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E" w:rsidRDefault="0064727E" w:rsidP="00647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Уплата имущественных налогов за 2020 год в срок до 1 декабря 2021</w:t>
      </w:r>
    </w:p>
    <w:bookmarkEnd w:id="0"/>
    <w:p w:rsidR="0064727E" w:rsidRDefault="0064727E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92941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392941">
        <w:rPr>
          <w:rFonts w:ascii="Times New Roman" w:hAnsi="Times New Roman" w:cs="Times New Roman"/>
          <w:sz w:val="26"/>
          <w:szCs w:val="26"/>
        </w:rPr>
        <w:t xml:space="preserve"> ИФНС России № 9 по Приморскому краю ТОРМ №3 г. Дальнереченск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информирует о том, что физические лица уплачивают налог на имущество физических лиц, земельный и транспортный налоги на основании направленных им налоговым органом уведомлений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727E" w:rsidRDefault="0064727E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 уплаты имущественных налогов за 2020 год предусмотрен не позднее 1 декабря 2021 года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727E" w:rsidRDefault="0064727E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Налоговые уведомления для уплаты имущественных налогов направляются налогоплательщикам за 30 дней до наступления срока платежа. Налогоплательщикам, зарегистрированным в «Личном кабинете налогоплательщика физических лиц», налоговое уведомление на уплату имущественных налогов размещается в указанном электронном сервисе и по почте не направляется. Исключение составляют налогоплательщики, представившие в налоговые органы уведомления о необходимости получения документов на бумажном носителе. Указанным налогоплательщикам налоговые уведомления будут направлены как на бумажном носителе, так и размещены в Личном кабинете. Кроме того, налоговое уведомление не формируется, если общая сумма налогов, исчисленных налоговым органом налогоплательщику – физическому лицу, составляет менее 100 рублей. Однако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уведомление с суммой налога менее 100 рублей в любом случае будет направлено налоговым органом в том году, по окончании которого налоговый орган теряет право его направить (за три предшествующих года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64727E" w:rsidRDefault="0064727E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Оплату налогов можно осуществить следующими способами: - с помощью квитанций через платежный терминал банка; - через сервис сайта ФНС России "Уплата налогов, страховых взносов физических лиц"; - через «Личный кабинет налогоплательщика для физических лиц» - в любом почтовом отделении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727E" w:rsidRDefault="0064727E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Налоговое уведомление направляется физическим лицам для оплаты имущественных налогов и НДФЛ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727E" w:rsidRDefault="0064727E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Форма налогового уведомления содержит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</w:t>
      </w:r>
    </w:p>
    <w:sectPr w:rsidR="0064727E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64727E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1</cp:revision>
  <cp:lastPrinted>2021-09-12T23:21:00Z</cp:lastPrinted>
  <dcterms:created xsi:type="dcterms:W3CDTF">2021-09-12T23:06:00Z</dcterms:created>
  <dcterms:modified xsi:type="dcterms:W3CDTF">2021-09-12T23:22:00Z</dcterms:modified>
</cp:coreProperties>
</file>