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68" w:rsidRPr="0062546B" w:rsidRDefault="000B4768" w:rsidP="0062546B">
      <w:pPr>
        <w:pStyle w:val="1"/>
        <w:spacing w:before="0" w:beforeAutospacing="0" w:after="300" w:afterAutospacing="0"/>
        <w:jc w:val="center"/>
        <w:rPr>
          <w:bCs w:val="0"/>
          <w:sz w:val="28"/>
          <w:szCs w:val="28"/>
        </w:rPr>
      </w:pPr>
      <w:r w:rsidRPr="0062546B">
        <w:rPr>
          <w:bCs w:val="0"/>
          <w:sz w:val="28"/>
          <w:szCs w:val="28"/>
        </w:rPr>
        <w:t>О продлении срока подачи уведомления о переходе на УСН</w:t>
      </w:r>
    </w:p>
    <w:p w:rsidR="0062546B" w:rsidRDefault="000B4768" w:rsidP="006254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54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статьи 246.13 Налогового Кодекса Российской Федерации (НК РФ) организации и индивидуальные предприниматели, которые перестали быть налогоплательщиками системы налогообложения в виде единого налога на вменённый доход для отдельных видов деятельности (ЕНВД), вправе на основании уведомления перейти на упрощенную систему налогообложения (УСН) с начала того месяца, в котором была прекращена их обязанность по уплате ЕНВД - </w:t>
      </w:r>
      <w:r w:rsidRPr="00625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позднее</w:t>
      </w:r>
      <w:proofErr w:type="gramEnd"/>
      <w:r w:rsidRPr="00625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01.02.2021</w:t>
      </w:r>
      <w:r w:rsidRPr="006254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46B" w:rsidRDefault="000B4768" w:rsidP="006254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налогоплательщик должен уведомить налоговый орган о переходе на УСН не позднее 30 календарных дней со дня прекращения обязанности по уплате ЕНВД - </w:t>
      </w:r>
      <w:r w:rsidRPr="00625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01.02.2021</w:t>
      </w:r>
      <w:r w:rsidRPr="006254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46B" w:rsidRDefault="000B4768" w:rsidP="006254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 статьи 6.1 НК РФ установлено, что течение срока начинается на следующий день после календарной даты или наступления (совершения) события, которым определено его начало.</w:t>
      </w:r>
    </w:p>
    <w:p w:rsidR="000B4768" w:rsidRPr="0062546B" w:rsidRDefault="000B4768" w:rsidP="006254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организации и индивидуальные предприниматели, которые перестали быть налогоплательщиками ЕНВД в связи с отменой данного специального налогового режима, при соблюдении условий, предусмотренных главой 26.2 НК РФ, вправе перейти на УСН с 01.01.2021, уведомив налоговый орган не позднее 30 календарных дней со дня прекращения обязанности по уплате ЕНВД, то есть </w:t>
      </w:r>
      <w:r w:rsidRPr="00625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01.02.2021</w:t>
      </w:r>
      <w:r w:rsidRPr="006254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F5718" w:rsidRDefault="00AF5718" w:rsidP="0062546B">
      <w:pPr>
        <w:spacing w:line="360" w:lineRule="auto"/>
      </w:pPr>
    </w:p>
    <w:sectPr w:rsidR="00AF5718" w:rsidSect="00AF5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A31"/>
    <w:rsid w:val="00025B48"/>
    <w:rsid w:val="000B4768"/>
    <w:rsid w:val="0062546B"/>
    <w:rsid w:val="00AF5718"/>
    <w:rsid w:val="00E4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18"/>
  </w:style>
  <w:style w:type="paragraph" w:styleId="1">
    <w:name w:val="heading 1"/>
    <w:basedOn w:val="a"/>
    <w:link w:val="10"/>
    <w:uiPriority w:val="9"/>
    <w:qFormat/>
    <w:rsid w:val="00E47A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A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7A31"/>
    <w:rPr>
      <w:color w:val="0000FF"/>
      <w:u w:val="single"/>
    </w:rPr>
  </w:style>
  <w:style w:type="character" w:styleId="a5">
    <w:name w:val="Strong"/>
    <w:basedOn w:val="a0"/>
    <w:uiPriority w:val="22"/>
    <w:qFormat/>
    <w:rsid w:val="000B47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55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90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65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7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62590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53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7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51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93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17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23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4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81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16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64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2021-01-23T10:21:00Z</dcterms:created>
  <dcterms:modified xsi:type="dcterms:W3CDTF">2021-01-23T10:41:00Z</dcterms:modified>
</cp:coreProperties>
</file>