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A6" w:rsidRPr="007F69D8" w:rsidRDefault="00A660A6" w:rsidP="009A4FE6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7F69D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мобильной версии личного кабинета для физических лиц </w:t>
      </w:r>
    </w:p>
    <w:p w:rsidR="00A660A6" w:rsidRPr="007F69D8" w:rsidRDefault="00A660A6" w:rsidP="007F6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разгаре декларационная кампания по итогам 201</w:t>
      </w:r>
      <w:r w:rsidR="009A4FE6"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Инспекторы напомнили о сроке представления </w:t>
      </w:r>
      <w:hyperlink r:id="rId5" w:history="1">
        <w:r w:rsidRPr="007F69D8">
          <w:rPr>
            <w:rFonts w:ascii="Times New Roman" w:eastAsia="Times New Roman" w:hAnsi="Times New Roman" w:cs="Times New Roman"/>
            <w:color w:val="0066B3"/>
            <w:sz w:val="26"/>
            <w:szCs w:val="26"/>
            <w:lang w:eastAsia="ru-RU"/>
          </w:rPr>
          <w:t>декларации по форме 3-НДФЛ</w:t>
        </w:r>
      </w:hyperlink>
      <w:r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 позднее 3</w:t>
      </w:r>
      <w:r w:rsidR="009A4FE6"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>0 апреля</w:t>
      </w:r>
      <w:r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нужно отчитаться в налоговую службу о доходах, полученных в 201</w:t>
      </w:r>
      <w:r w:rsidR="009A4FE6"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 Подробная информация о том, кто обязан задекларировать доходы, как заполнить и представить декларацию, о режиме работы налоговых органов размещена на сайте ФНС России в разделе «</w:t>
      </w:r>
      <w:hyperlink r:id="rId6" w:history="1">
        <w:r w:rsidRPr="007F69D8">
          <w:rPr>
            <w:rFonts w:ascii="Times New Roman" w:eastAsia="Times New Roman" w:hAnsi="Times New Roman" w:cs="Times New Roman"/>
            <w:color w:val="0066B3"/>
            <w:sz w:val="26"/>
            <w:szCs w:val="26"/>
            <w:lang w:eastAsia="ru-RU"/>
          </w:rPr>
          <w:t>Декларационная кампания</w:t>
        </w:r>
      </w:hyperlink>
      <w:r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660A6" w:rsidRPr="007F69D8" w:rsidRDefault="00A660A6" w:rsidP="007F6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Незаменимым инструментом дистанционного взаимодействия с налоговой службой является «</w:t>
      </w:r>
      <w:hyperlink r:id="rId7" w:history="1">
        <w:r w:rsidRPr="007F69D8">
          <w:rPr>
            <w:rFonts w:ascii="Times New Roman" w:eastAsia="Times New Roman" w:hAnsi="Times New Roman" w:cs="Times New Roman"/>
            <w:color w:val="0066B3"/>
            <w:sz w:val="26"/>
            <w:szCs w:val="26"/>
            <w:lang w:eastAsia="ru-RU"/>
          </w:rPr>
          <w:t>Личный кабинет налогоплательщика для физических лиц</w:t>
        </w:r>
      </w:hyperlink>
      <w:r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  <w:proofErr w:type="gramStart"/>
      <w:r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 позволяет совершать ряд действий, не выходя из дома: заполнять и направлять декларацию 3-НДФЛ, заявление на зачет или возврат переплаты, заявление на предоставление налоговой льготы или о счетах в иностранных банках; отслеживать статус камеральной проверки декларации 3-НДФЛ; получать актуальную информацию об объектах имущества и транспортных средствах; выгружать справку 2-НДФЛ на личный компьютер и др.</w:t>
      </w:r>
      <w:proofErr w:type="gramEnd"/>
    </w:p>
    <w:p w:rsidR="00A660A6" w:rsidRPr="007F69D8" w:rsidRDefault="00A660A6" w:rsidP="007F6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Благодаря </w:t>
      </w:r>
      <w:r w:rsidR="007F69D8"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мобильной версии личного кабинета для физических лиц </w:t>
      </w:r>
      <w:r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исполнять налоговые обязательства стало еще проще: личный кабинет всегда под рукой.</w:t>
      </w:r>
    </w:p>
    <w:p w:rsidR="007F69D8" w:rsidRDefault="00A660A6" w:rsidP="007F6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Многие налогоплательщики уже оценили преимущества новой версии личного кабинета с измененным дизайном, разработанным с учетом предложений и замечаний пользователей. Одно из главных новшеств – формула расчета налога, которая позволяет не только видеть, как рассчитывается налог и какие элементы участвуют в расчете, но также увидеть расчет налога по своему имуществу. Другое важное изменение – предоставление информации пользователю на основе наиболее часто возникающих у налогоплательщика вопросов во вкладке «Жизненные ситуации».</w:t>
      </w:r>
    </w:p>
    <w:p w:rsidR="00A660A6" w:rsidRPr="007F69D8" w:rsidRDefault="00A660A6" w:rsidP="007F69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подключения к «</w:t>
      </w:r>
      <w:hyperlink r:id="rId8" w:history="1">
        <w:r w:rsidRPr="007F69D8">
          <w:rPr>
            <w:rFonts w:ascii="Times New Roman" w:eastAsia="Times New Roman" w:hAnsi="Times New Roman" w:cs="Times New Roman"/>
            <w:color w:val="0066B3"/>
            <w:sz w:val="26"/>
            <w:szCs w:val="26"/>
            <w:lang w:eastAsia="ru-RU"/>
          </w:rPr>
          <w:t>Личному кабинету налогоплательщика для физических лиц</w:t>
        </w:r>
      </w:hyperlink>
      <w:r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>» можно обратиться с паспортом в любую налоговую инспекцию</w:t>
      </w:r>
      <w:proofErr w:type="gramStart"/>
      <w:r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4FE6"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Другой вариант подключения – при помощи усиленной квалифицированной электронной подписи физического лица. А при наличии подтвержденной учетной записи на портале </w:t>
      </w:r>
      <w:proofErr w:type="spellStart"/>
      <w:r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9" w:history="1">
        <w:r w:rsidRPr="007F69D8">
          <w:rPr>
            <w:rFonts w:ascii="Times New Roman" w:eastAsia="Times New Roman" w:hAnsi="Times New Roman" w:cs="Times New Roman"/>
            <w:color w:val="0066B3"/>
            <w:sz w:val="26"/>
            <w:szCs w:val="26"/>
            <w:lang w:eastAsia="ru-RU"/>
          </w:rPr>
          <w:t>gosuslugi.ru</w:t>
        </w:r>
      </w:hyperlink>
      <w:r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можно использовать для входа в личный кабинет налогоплательщика те же логин и пароль, что и на </w:t>
      </w:r>
      <w:proofErr w:type="spellStart"/>
      <w:r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госуслугах</w:t>
      </w:r>
      <w:proofErr w:type="spellEnd"/>
      <w:r w:rsidRPr="007F69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130F" w:rsidRPr="007F69D8" w:rsidRDefault="00F14BD6" w:rsidP="007F69D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0" w:tgtFrame="_blank" w:tooltip="LiveJournal" w:history="1">
        <w:r w:rsidR="00A660A6" w:rsidRPr="007F69D8">
          <w:rPr>
            <w:rFonts w:ascii="Times New Roman" w:eastAsia="Times New Roman" w:hAnsi="Times New Roman" w:cs="Times New Roman"/>
            <w:color w:val="0066B3"/>
            <w:sz w:val="26"/>
            <w:szCs w:val="26"/>
            <w:u w:val="single"/>
            <w:shd w:val="clear" w:color="auto" w:fill="FFFFFF"/>
            <w:lang w:eastAsia="ru-RU"/>
          </w:rPr>
          <w:br/>
        </w:r>
      </w:hyperlink>
    </w:p>
    <w:sectPr w:rsidR="0013130F" w:rsidRPr="007F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A6"/>
    <w:rsid w:val="0013130F"/>
    <w:rsid w:val="007F69D8"/>
    <w:rsid w:val="009A4FE6"/>
    <w:rsid w:val="00A660A6"/>
    <w:rsid w:val="00F1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60A6"/>
    <w:rPr>
      <w:color w:val="0000FF"/>
      <w:u w:val="single"/>
    </w:rPr>
  </w:style>
  <w:style w:type="character" w:customStyle="1" w:styleId="b-share-btnwrap">
    <w:name w:val="b-share-btn__wrap"/>
    <w:basedOn w:val="a0"/>
    <w:rsid w:val="00A66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6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60A6"/>
    <w:rPr>
      <w:color w:val="0000FF"/>
      <w:u w:val="single"/>
    </w:rPr>
  </w:style>
  <w:style w:type="character" w:customStyle="1" w:styleId="b-share-btnwrap">
    <w:name w:val="b-share-btn__wrap"/>
    <w:basedOn w:val="a0"/>
    <w:rsid w:val="00A6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30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35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2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1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84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ADDF2"/>
                                <w:left w:val="none" w:sz="0" w:space="0" w:color="auto"/>
                                <w:bottom w:val="single" w:sz="6" w:space="15" w:color="CADDF2"/>
                                <w:right w:val="none" w:sz="0" w:space="0" w:color="auto"/>
                              </w:divBdr>
                              <w:divsChild>
                                <w:div w:id="121820440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.nalog.ru/lk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26/taxation/taxes/dec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log.ru/html/sites/www.new.nalog.ru/docs/nalogi/ndfl/forms/3ndfl2017.pdf" TargetMode="External"/><Relationship Id="rId10" Type="http://schemas.openxmlformats.org/officeDocument/2006/relationships/hyperlink" Target="https://share.yandex.net/go.xml?service=lj&amp;url=https%3A%2F%2Fwww.nalog.ru%2Frn26%2Fifns%2Fifns26_grg%2Finfo%2F7332366%2F&amp;title=%D0%9E%20%D0%BC%D0%BE%D0%B1%D0%B8%D0%BB%D1%8C%D0%BD%D0%BE%D0%B9%20%D0%B2%D0%B5%D1%80%D1%81%D0%B8%D0%B8%20%D0%BB%D0%B8%D1%87%D0%BD%D0%BE%D0%B3%D0%BE%20%D0%BA%D0%B0%D0%B1%D0%B8%D0%BD%D0%B5%D1%82%D0%B0%20%D0%B4%D0%BB%D1%8F%20%D1%84%D0%B8%D0%B7%D0%B8%D1%87%D0%B5%D1%81%D0%BA%D0%B8%D1%85%20%D0%BB%D0%B8%D1%86%20%D1%80%D0%B0%D1%81%D1%81%D0%BA%D0%B0%D0%B7%D0%B0%D0%BB%D0%B8%20%D0%BD%D0%B0%20%D1%81%D0%B5%D0%BC%D0%B8%D0%BD%D0%B0%D1%80%D0%B5%20%7C%20%D0%A4%D0%9D%D0%A1%20%D0%A0%D0%BE%D1%81%D1%81%D0%B8%D0%B8%20%7C%2026%20%D0%A1%D1%82%D0%B0%D0%B2%D1%80%D0%BE%D0%BF%D0%BE%D0%BB%D1%8C%D1%81%D0%BA%D0%B8%D0%B9%20%D0%BA%D1%80%D0%B0%D0%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Посетители</dc:creator>
  <cp:lastModifiedBy>Новоселова Надежда Николаевна</cp:lastModifiedBy>
  <cp:revision>2</cp:revision>
  <dcterms:created xsi:type="dcterms:W3CDTF">2020-03-19T23:54:00Z</dcterms:created>
  <dcterms:modified xsi:type="dcterms:W3CDTF">2020-03-19T23:54:00Z</dcterms:modified>
</cp:coreProperties>
</file>