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57" w:rsidRPr="0026089B" w:rsidRDefault="006C4057" w:rsidP="0026089B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6089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Организации будут обязаны сообщать сведения о наличии транспортных средств и земельных участков</w:t>
      </w:r>
    </w:p>
    <w:p w:rsidR="006C4057" w:rsidRPr="0026089B" w:rsidRDefault="0026089B" w:rsidP="0026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Межрайонная ИФНС России № 2 по Приморскому краю информирует, что с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4057" w:rsidRPr="0026089B">
        <w:rPr>
          <w:rFonts w:ascii="Times New Roman" w:eastAsia="Times New Roman" w:hAnsi="Times New Roman" w:cs="Times New Roman"/>
          <w:sz w:val="26"/>
          <w:szCs w:val="26"/>
          <w:lang w:eastAsia="ru-RU"/>
        </w:rPr>
        <w:t>1 января 2021 года у организаций - плательщиков транспортного и земельного налогов появится обязанность сообщать в налоговые органы о наличии объектов налогообложения (земельных участков и транспортных средств). Сделать это необходимо в случае, если юридическое лицо не получало ранее сообщение об исчисленной сумме налогов в отношении имущества за весь период владения (ст. 23 НК РФ дополнена п. 2.2).</w:t>
      </w:r>
    </w:p>
    <w:p w:rsidR="006C4057" w:rsidRPr="0026089B" w:rsidRDefault="006C4057" w:rsidP="0026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89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сообщить об объектах налогообложения, необходимо в срок до 31 декабря года, следующего за истекшим налоговым периодом, представить в налоговые органы информацию с приложением копий документов, подтверждающих государственную регистрацию транспортных средств, и (или) правоустанавливающие документы на земельные участки. Процедура подачи сведений производится однократно.</w:t>
      </w:r>
    </w:p>
    <w:p w:rsidR="006C4057" w:rsidRPr="0026089B" w:rsidRDefault="006C4057" w:rsidP="0026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89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наличии объекта налогообложения подавать не нужно в случае:</w:t>
      </w:r>
    </w:p>
    <w:p w:rsidR="006C4057" w:rsidRPr="0026089B" w:rsidRDefault="006C4057" w:rsidP="0026089B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89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налоговые органы направили организации сообщение об исчисленной сумме транспортного или земельного налогов в отношении соответствующих объектов;</w:t>
      </w:r>
    </w:p>
    <w:p w:rsidR="006C4057" w:rsidRPr="0026089B" w:rsidRDefault="006C4057" w:rsidP="0026089B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89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организация представляла в налоговый орган заявление о предоставлении льготы по транспортному или земельному налогам в отношении соответствующих объектов.</w:t>
      </w:r>
    </w:p>
    <w:p w:rsidR="006C4057" w:rsidRPr="0026089B" w:rsidRDefault="006C4057" w:rsidP="0026089B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89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Стоит отметить, что за непредставление информации с 1 января 2021 года будут действовать налоговые санкции, предусмотренные ст. 129.1 НК РФ.</w:t>
      </w:r>
    </w:p>
    <w:p w:rsidR="00A31F8E" w:rsidRPr="0026089B" w:rsidRDefault="00A31F8E" w:rsidP="002608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31F8E" w:rsidRPr="0026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B68EA"/>
    <w:multiLevelType w:val="multilevel"/>
    <w:tmpl w:val="2BBC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57"/>
    <w:rsid w:val="0026089B"/>
    <w:rsid w:val="006C4057"/>
    <w:rsid w:val="00A31F8E"/>
    <w:rsid w:val="00D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30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2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680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Новоселова Надежда Николаевна</cp:lastModifiedBy>
  <cp:revision>2</cp:revision>
  <dcterms:created xsi:type="dcterms:W3CDTF">2020-12-08T04:33:00Z</dcterms:created>
  <dcterms:modified xsi:type="dcterms:W3CDTF">2020-12-08T04:33:00Z</dcterms:modified>
</cp:coreProperties>
</file>