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66" w:rsidRPr="00661566" w:rsidRDefault="00661566" w:rsidP="00661566">
      <w:pPr>
        <w:spacing w:after="0" w:line="360" w:lineRule="auto"/>
        <w:ind w:firstLine="708"/>
        <w:jc w:val="center"/>
        <w:rPr>
          <w:rStyle w:val="a4"/>
          <w:rFonts w:ascii="Times New Roman" w:eastAsia="Calibri" w:hAnsi="Times New Roman"/>
          <w:sz w:val="26"/>
          <w:szCs w:val="26"/>
        </w:rPr>
      </w:pPr>
      <w:bookmarkStart w:id="0" w:name="_GoBack"/>
      <w:bookmarkEnd w:id="0"/>
      <w:r w:rsidRPr="00661566">
        <w:rPr>
          <w:rStyle w:val="a4"/>
          <w:rFonts w:ascii="Times New Roman" w:eastAsia="Calibri" w:hAnsi="Times New Roman"/>
          <w:sz w:val="26"/>
          <w:szCs w:val="26"/>
        </w:rPr>
        <w:t>Единый налоговый платеж физического лица – что это?</w:t>
      </w:r>
    </w:p>
    <w:p w:rsidR="00661566" w:rsidRPr="00661566" w:rsidRDefault="00661566" w:rsidP="00661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Уплатить налог на имущество, транспортный и земельный налоги можно заранее с помощью Единого налогового платежа (ЕНП) физических лиц.</w:t>
      </w:r>
    </w:p>
    <w:p w:rsidR="00661566" w:rsidRPr="00661566" w:rsidRDefault="00661566" w:rsidP="00661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Налоговым кодексом РФ единый налоговый платеж физического лица - это деньги, которые гражданин добровольно перечисляет в бюджетную систему с помощью одного платежного поручения. Периодичность внесения средств и конкретные суммы налогоплательщик определяет самостоятельно. Внесенная сумма зачисляется на соответствующий счет Федерального казначейства для уплаты имущественных налогов.</w:t>
      </w:r>
    </w:p>
    <w:p w:rsidR="00661566" w:rsidRPr="00661566" w:rsidRDefault="00661566" w:rsidP="00661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ЕНП - это своеобразный электронный кошелек налогоплательщика, куда он вносит деньги, чтобы затем они распределились на уплату имущественных налогов и задолженности по ним.</w:t>
      </w:r>
    </w:p>
    <w:p w:rsidR="00661566" w:rsidRPr="00661566" w:rsidRDefault="00661566" w:rsidP="00661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Единым налоговым платежом можно оплатить имущественные налоги  и НДФЛ, </w:t>
      </w:r>
      <w:proofErr w:type="gramStart"/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начисленный</w:t>
      </w:r>
      <w:proofErr w:type="gramEnd"/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декларации 3-НДФЛ, а также  возникшие по ним задолженности и пени. На другие виды налогов этот механизм не распространяется.</w:t>
      </w:r>
    </w:p>
    <w:p w:rsidR="00661566" w:rsidRPr="00661566" w:rsidRDefault="00661566" w:rsidP="00661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единый налоговый платеж можно через </w:t>
      </w:r>
      <w:proofErr w:type="gramStart"/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интернет-сервисы</w:t>
      </w:r>
      <w:proofErr w:type="gramEnd"/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ФНС России «</w:t>
      </w:r>
      <w:hyperlink r:id="rId6" w:tgtFrame="_blank" w:history="1">
        <w:r w:rsidRPr="006615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для физических лиц</w:t>
        </w:r>
      </w:hyperlink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«</w:t>
      </w:r>
      <w:hyperlink r:id="rId7" w:tgtFrame="_blank" w:history="1">
        <w:r w:rsidRPr="006615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Уплата налогов и пошлин физических лиц</w:t>
        </w:r>
      </w:hyperlink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>». При осуществлении платежа следует указать его вид - «Единый налоговый платеж физического лица», свои персональные данные и реквизиты получателя. Получателем является налоговая инспекция по месту жительства или пребывания налогоплательщика, либо по месту нахождения его имущества. Реквизиты инспекции можно уточнить на официальном сайте ФНС России в  разделе «</w:t>
      </w:r>
      <w:hyperlink r:id="rId8" w:tgtFrame="_blank" w:history="1">
        <w:r w:rsidRPr="006615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Адреса и платежные реквизиты вашей инспекции</w:t>
        </w:r>
      </w:hyperlink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>», либо непосредственно в своей инспекции.</w:t>
      </w:r>
    </w:p>
    <w:p w:rsidR="00661566" w:rsidRPr="00661566" w:rsidRDefault="00661566" w:rsidP="00661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единый налоговый платеж может как сам плательщик, так и третье лицо за этого плательщика. В этом случае следует воспользоваться сервисом «</w:t>
      </w:r>
      <w:hyperlink r:id="rId9" w:tgtFrame="_blank" w:history="1">
        <w:r w:rsidRPr="006615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Уплата налогов за третьих лиц</w:t>
        </w:r>
      </w:hyperlink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61566" w:rsidRPr="00661566" w:rsidRDefault="00661566" w:rsidP="00661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внимание: при наличии у плательщика  задолженности по имущественным налогам, поступившая сумма единого платежа в первую очередь направляется в счет погашения долга.</w:t>
      </w:r>
    </w:p>
    <w:p w:rsidR="00661566" w:rsidRPr="00661566" w:rsidRDefault="00661566" w:rsidP="00661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плательщика нет долгов по налогам, то зачет производится в момент наступления срока уплаты налогов. ИФНС при этом обязательно проинформирует плательщика о зачете в течение 5 дней со дня наступления срока уплаты соответствующих налогов.</w:t>
      </w:r>
    </w:p>
    <w:p w:rsidR="00661566" w:rsidRPr="00661566" w:rsidRDefault="00661566" w:rsidP="00661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5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Использовать единый налоговый платеж или перечислить исчисленную сумму налога после получения налогового уведомления - решает сам налогоплательщик. Однако важно помнить, что уплата имущественных налогов не позднее 1 декабря - это обязанность каждого собственника.</w:t>
      </w:r>
    </w:p>
    <w:p w:rsidR="00661566" w:rsidRPr="008F0FE8" w:rsidRDefault="00661566" w:rsidP="008F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FE8" w:rsidRPr="00E321C6" w:rsidRDefault="008F0FE8" w:rsidP="00E32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F0FE8" w:rsidRPr="00E321C6" w:rsidSect="00846B1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112"/>
    <w:multiLevelType w:val="hybridMultilevel"/>
    <w:tmpl w:val="68B0905E"/>
    <w:lvl w:ilvl="0" w:tplc="C398507E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8F4E06"/>
    <w:multiLevelType w:val="hybridMultilevel"/>
    <w:tmpl w:val="6D8ABE20"/>
    <w:lvl w:ilvl="0" w:tplc="1034021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8064B1"/>
    <w:multiLevelType w:val="multilevel"/>
    <w:tmpl w:val="3BB4B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70CA6"/>
    <w:multiLevelType w:val="multilevel"/>
    <w:tmpl w:val="E23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48"/>
    <w:rsid w:val="00053C66"/>
    <w:rsid w:val="00194748"/>
    <w:rsid w:val="003F0023"/>
    <w:rsid w:val="00601B8C"/>
    <w:rsid w:val="00661566"/>
    <w:rsid w:val="00846B15"/>
    <w:rsid w:val="008F0FE8"/>
    <w:rsid w:val="00E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748"/>
    <w:rPr>
      <w:color w:val="0000FF"/>
      <w:u w:val="single"/>
    </w:rPr>
  </w:style>
  <w:style w:type="character" w:styleId="a4">
    <w:name w:val="Strong"/>
    <w:basedOn w:val="a0"/>
    <w:uiPriority w:val="22"/>
    <w:qFormat/>
    <w:rsid w:val="00E321C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3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748"/>
    <w:rPr>
      <w:color w:val="0000FF"/>
      <w:u w:val="single"/>
    </w:rPr>
  </w:style>
  <w:style w:type="character" w:styleId="a4">
    <w:name w:val="Strong"/>
    <w:basedOn w:val="a0"/>
    <w:uiPriority w:val="22"/>
    <w:qFormat/>
    <w:rsid w:val="00E321C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3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5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55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addrno.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vice.nalog.ru/static/personal-data.html?svc=payment&amp;from=%2Fpayment%2Fpayment-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3</cp:revision>
  <cp:lastPrinted>2020-10-04T23:04:00Z</cp:lastPrinted>
  <dcterms:created xsi:type="dcterms:W3CDTF">2020-10-07T05:32:00Z</dcterms:created>
  <dcterms:modified xsi:type="dcterms:W3CDTF">2020-10-07T05:51:00Z</dcterms:modified>
</cp:coreProperties>
</file>