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2E" w:rsidRDefault="00B6042E" w:rsidP="00314678">
      <w:pPr>
        <w:pStyle w:val="a4"/>
        <w:tabs>
          <w:tab w:val="left" w:pos="3410"/>
        </w:tabs>
        <w:ind w:firstLine="567"/>
        <w:jc w:val="center"/>
        <w:rPr>
          <w:b/>
          <w:bCs/>
        </w:rPr>
      </w:pPr>
      <w:bookmarkStart w:id="0" w:name="_GoBack"/>
      <w:bookmarkEnd w:id="0"/>
      <w:r w:rsidRPr="00D85532">
        <w:rPr>
          <w:b/>
          <w:bCs/>
        </w:rPr>
        <w:t>Заявить право на льготу по имущественным налогам можно в электронном виде</w:t>
      </w:r>
    </w:p>
    <w:p w:rsidR="00314678" w:rsidRPr="00D85532" w:rsidRDefault="00314678" w:rsidP="00314678">
      <w:pPr>
        <w:pStyle w:val="a4"/>
        <w:tabs>
          <w:tab w:val="left" w:pos="3410"/>
        </w:tabs>
        <w:ind w:firstLine="567"/>
        <w:jc w:val="center"/>
        <w:rPr>
          <w:b/>
          <w:bCs/>
        </w:rPr>
      </w:pP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>В связи с временной приостановкой приема налогоплательщиков в инспекциях Приморского края гражданам, имеющим право на налоговые льготы по имущественным налогам, рекомендуется подать заявление на льготу дистанционно посредством сервиса ФНС России «Личный кабинет налогоп</w:t>
      </w:r>
      <w:r>
        <w:rPr>
          <w:bCs/>
        </w:rPr>
        <w:t>лательщика для физических лиц».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 xml:space="preserve">Пользователи Единого портала </w:t>
      </w:r>
      <w:proofErr w:type="spellStart"/>
      <w:r w:rsidRPr="005B3FAA">
        <w:rPr>
          <w:bCs/>
        </w:rPr>
        <w:t>госуслуг</w:t>
      </w:r>
      <w:proofErr w:type="spellEnd"/>
      <w:r w:rsidRPr="005B3FAA">
        <w:rPr>
          <w:bCs/>
        </w:rPr>
        <w:t xml:space="preserve"> также могут авторизоваться в «Личном кабинете» с реквизитами доступа к порталу и найти форму заявления в разделе «Жизненные ситуации» – «Подать заявление на льготу». В сервисе автоматически заполняются данные заявителя и информация о выбранном льготном объекте. Налогоплательщику необходимо лишь указать реквизиты документа, даю</w:t>
      </w:r>
      <w:r>
        <w:rPr>
          <w:bCs/>
        </w:rPr>
        <w:t>щего право на налоговую льготу.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>Направить заявление можно и по почте. Форма заявления о предоставлении налоговой льготы и порядок ее заполнения утверждены приказом ФНС России</w:t>
      </w:r>
      <w:r>
        <w:rPr>
          <w:bCs/>
        </w:rPr>
        <w:t xml:space="preserve"> от 14.11.2017 № ММВ-7-21/897@.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>Направить заявление на льготу целесообразно до начала массовой рассылки налоговых уведомлений за 2019 год, то есть до 20 мая 2020 года. Гражданам, уже заявившим о налоговой льготе в предыдущие годы, повторно по</w:t>
      </w:r>
      <w:r>
        <w:rPr>
          <w:bCs/>
        </w:rPr>
        <w:t>дтверждать свое право не нужно.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 xml:space="preserve">В Приморском крае пенсионеры, </w:t>
      </w:r>
      <w:proofErr w:type="spellStart"/>
      <w:r w:rsidRPr="005B3FAA">
        <w:rPr>
          <w:bCs/>
        </w:rPr>
        <w:t>предпенсионеры</w:t>
      </w:r>
      <w:proofErr w:type="spellEnd"/>
      <w:r w:rsidRPr="005B3FAA">
        <w:rPr>
          <w:bCs/>
        </w:rPr>
        <w:t>, инвалиды</w:t>
      </w:r>
      <w:proofErr w:type="gramStart"/>
      <w:r w:rsidRPr="005B3FAA">
        <w:rPr>
          <w:bCs/>
        </w:rPr>
        <w:t xml:space="preserve"> ,</w:t>
      </w:r>
      <w:proofErr w:type="gramEnd"/>
      <w:r w:rsidRPr="005B3FAA">
        <w:rPr>
          <w:bCs/>
        </w:rPr>
        <w:t xml:space="preserve"> лица, имеющие трех и более несовершеннолетних детей, могут не направлять заявления о предоставлении налоговых льгот по земельному налогу и налогу на имущество физических лиц. Налоговые органы Приморья применяют льготы на основании сведений о льготниках, полученных при информационном обмене с ПФР, </w:t>
      </w:r>
      <w:proofErr w:type="spellStart"/>
      <w:r w:rsidRPr="005B3FAA">
        <w:rPr>
          <w:bCs/>
        </w:rPr>
        <w:t>Росреестром</w:t>
      </w:r>
      <w:proofErr w:type="spellEnd"/>
      <w:r w:rsidRPr="005B3FAA">
        <w:rPr>
          <w:bCs/>
        </w:rPr>
        <w:t>, ре</w:t>
      </w:r>
      <w:r>
        <w:rPr>
          <w:bCs/>
        </w:rPr>
        <w:t>гиональными органами соцзащиты.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 xml:space="preserve">Льгота по транспортному налогу в </w:t>
      </w:r>
      <w:proofErr w:type="spellStart"/>
      <w:r w:rsidRPr="005B3FAA">
        <w:rPr>
          <w:bCs/>
        </w:rPr>
        <w:t>беззаявительном</w:t>
      </w:r>
      <w:proofErr w:type="spellEnd"/>
      <w:r w:rsidRPr="005B3FAA">
        <w:rPr>
          <w:bCs/>
        </w:rPr>
        <w:t xml:space="preserve"> порядке может быть представлена инвалидам I и II группы. Многодетные семьи могут получить льготу при предоставлении  заявления и документов, подтверждающих среднедушевой доход ниже двукратной величины прожиточного минимума, у</w:t>
      </w:r>
      <w:r>
        <w:rPr>
          <w:bCs/>
        </w:rPr>
        <w:t>становленной в Приморском крае.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 xml:space="preserve">Льготы для пенсионеров и </w:t>
      </w:r>
      <w:proofErr w:type="spellStart"/>
      <w:r w:rsidRPr="005B3FAA">
        <w:rPr>
          <w:bCs/>
        </w:rPr>
        <w:t>предпенсионеров</w:t>
      </w:r>
      <w:proofErr w:type="spellEnd"/>
      <w:r w:rsidRPr="005B3FAA">
        <w:rPr>
          <w:bCs/>
        </w:rPr>
        <w:t xml:space="preserve"> по транспортному налогу Законом Приморского края от 28.11.2002 № 24-КЗ «О транспо</w:t>
      </w:r>
      <w:r>
        <w:rPr>
          <w:bCs/>
        </w:rPr>
        <w:t>ртном налоге» не предусмотрены.</w:t>
      </w:r>
    </w:p>
    <w:p w:rsidR="00B6042E" w:rsidRPr="005B3FAA" w:rsidRDefault="00B6042E" w:rsidP="00314678">
      <w:pPr>
        <w:pStyle w:val="a4"/>
        <w:tabs>
          <w:tab w:val="left" w:pos="3410"/>
        </w:tabs>
        <w:ind w:firstLine="567"/>
        <w:rPr>
          <w:bCs/>
        </w:rPr>
      </w:pPr>
      <w:r w:rsidRPr="005B3FAA">
        <w:rPr>
          <w:bCs/>
        </w:rPr>
        <w:t>Узнать, есть ли у вас право на налоговую льготу, можно через сервис ФНС России «Справочная информация о ставках и льготах по имущественным налогам».</w:t>
      </w:r>
    </w:p>
    <w:p w:rsidR="00B6042E" w:rsidRDefault="00B6042E" w:rsidP="00314678">
      <w:pPr>
        <w:pStyle w:val="a4"/>
        <w:tabs>
          <w:tab w:val="left" w:pos="3410"/>
        </w:tabs>
        <w:ind w:firstLine="567"/>
      </w:pPr>
    </w:p>
    <w:p w:rsidR="00106F6F" w:rsidRDefault="00106F6F" w:rsidP="00314678">
      <w:pPr>
        <w:ind w:firstLine="567"/>
        <w:jc w:val="both"/>
      </w:pPr>
    </w:p>
    <w:sectPr w:rsidR="0010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E"/>
    <w:rsid w:val="00106F6F"/>
    <w:rsid w:val="00314678"/>
    <w:rsid w:val="005A39AC"/>
    <w:rsid w:val="00B6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42E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B6042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B604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42E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B6042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B6042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2020-04-28T01:02:00Z</dcterms:created>
  <dcterms:modified xsi:type="dcterms:W3CDTF">2020-04-28T01:02:00Z</dcterms:modified>
</cp:coreProperties>
</file>