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67" w:rsidRDefault="00C67167" w:rsidP="00C67167">
      <w:pPr>
        <w:pStyle w:val="a4"/>
        <w:jc w:val="center"/>
        <w:rPr>
          <w:b/>
        </w:rPr>
      </w:pPr>
      <w:r w:rsidRPr="00F9260E">
        <w:rPr>
          <w:b/>
        </w:rPr>
        <w:t>Налог на имущество организаций в 2020 году: изменения</w:t>
      </w:r>
    </w:p>
    <w:p w:rsidR="009A7BE4" w:rsidRDefault="009A7BE4" w:rsidP="00C67167">
      <w:pPr>
        <w:pStyle w:val="a4"/>
        <w:jc w:val="center"/>
        <w:rPr>
          <w:b/>
        </w:rPr>
      </w:pPr>
      <w:bookmarkStart w:id="0" w:name="_GoBack"/>
      <w:bookmarkEnd w:id="0"/>
    </w:p>
    <w:p w:rsidR="00C67167" w:rsidRPr="00F9260E" w:rsidRDefault="00C67167" w:rsidP="00C67167">
      <w:pPr>
        <w:pStyle w:val="a4"/>
      </w:pPr>
      <w:r w:rsidRPr="00F9260E">
        <w:t>С 1 января 2020 года налогоплательщики будут отчитываться по налогу на имущество только по итогам налогового периода. Налоговые расчеты по авансовым платежам по итогам отчетных периодов (I квартал, I полугодие, 9 месяцев) отменены (п. 2 ст. 386 НК РФ утратит силу.).</w:t>
      </w:r>
    </w:p>
    <w:p w:rsidR="00C67167" w:rsidRPr="00F9260E" w:rsidRDefault="00C67167" w:rsidP="00C67167">
      <w:pPr>
        <w:pStyle w:val="a4"/>
      </w:pPr>
      <w:r w:rsidRPr="00F9260E">
        <w:t>На территории Приморского края авансовые платежи по налогу на имущество должны уплачиваться не позднее 10 мая, 10 августа, 10 ноября по окончанию отчетных периодов (п. 1 ст. 383 НК РФ).</w:t>
      </w:r>
    </w:p>
    <w:p w:rsidR="00C67167" w:rsidRPr="00F9260E" w:rsidRDefault="00C67167" w:rsidP="00C67167">
      <w:pPr>
        <w:pStyle w:val="a4"/>
      </w:pPr>
      <w:r w:rsidRPr="00F9260E">
        <w:t xml:space="preserve">Также за налогоплательщиком закрепляется право представлять единую декларацию по налогу на имущество (63-ФЗ от 15.04.2019 НК РФ). Речь идет о тех случаях, когда налогоплательщик состоит на учете в нескольких налоговых органах одного субъекта РФ по месту нахождения объектов недвижимости, налоговая база по которым определяется как среднегодовая стоимость. </w:t>
      </w:r>
    </w:p>
    <w:p w:rsidR="00C67167" w:rsidRPr="00F9260E" w:rsidRDefault="00C67167" w:rsidP="00C67167">
      <w:pPr>
        <w:pStyle w:val="a4"/>
      </w:pPr>
      <w:r w:rsidRPr="00F9260E">
        <w:t xml:space="preserve">Теперь налогоплательщик может выбрать налоговый орган, в который он будет представлять декларацию, но при этом обязан ежегодно до 1 марта года, являющегося налоговым периодом, уведомить об этом налоговый орган по субъекту РФ. Форма уведомления утверждена приказом ФНС России от 19.06.2019 № ММВ-7-21/311@. </w:t>
      </w:r>
    </w:p>
    <w:p w:rsidR="00C67167" w:rsidRPr="00F9260E" w:rsidRDefault="00C67167" w:rsidP="00C67167">
      <w:pPr>
        <w:pStyle w:val="a4"/>
      </w:pPr>
      <w:r w:rsidRPr="00F9260E">
        <w:t>Если объекты недвижимости, облагаемые по среднегодовой стоимости, находятся в Приморском крае, то уведомление следует подать в Управление ФНС России по Приморскому краю (код 2500). Например, в отношении налогового периода по налогу на имущество с 1 января по 31 декабря 2020 года уведомление следует представить не позднее 1 марта 2020 года. Изменить порядок сдачи отчетности в течение года нельзя.</w:t>
      </w:r>
    </w:p>
    <w:p w:rsidR="00C67167" w:rsidRPr="00F9260E" w:rsidRDefault="00C67167" w:rsidP="00C67167">
      <w:pPr>
        <w:pStyle w:val="a4"/>
      </w:pPr>
      <w:r w:rsidRPr="00F9260E">
        <w:t>Обращаем внимание! Представление единой декларации по налогу на имущество - право налогоплательщика, а не его обязанность. Поэтому налогоплательщик может представлять декларацию по налогу на имущество в каждый налоговый орган, в котором он состоит на учете по месту нахождения объектов недвижимости.</w:t>
      </w:r>
    </w:p>
    <w:p w:rsidR="00C67167" w:rsidRDefault="00C67167" w:rsidP="00C67167">
      <w:pPr>
        <w:pStyle w:val="a4"/>
      </w:pPr>
      <w:proofErr w:type="gramStart"/>
      <w:r w:rsidRPr="00F9260E">
        <w:t>В связи с изложенным отменяется действие пункта 2 «Представление единой налоговой отчетности» письма ФНС России от 21.11.2018 № БС-4-21/22551@ «О рекомендациях по вопросам представления налоговой отчетности по налогу на имущество организаций, начиная с налогового периода 2019 года».</w:t>
      </w:r>
      <w:proofErr w:type="gramEnd"/>
    </w:p>
    <w:p w:rsidR="00B459D8" w:rsidRDefault="00B459D8"/>
    <w:sectPr w:rsidR="00B4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67"/>
    <w:rsid w:val="009A7BE4"/>
    <w:rsid w:val="00B459D8"/>
    <w:rsid w:val="00C6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7167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C6716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C6716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7167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C6716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C6716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1</cp:revision>
  <cp:lastPrinted>2019-08-12T04:21:00Z</cp:lastPrinted>
  <dcterms:created xsi:type="dcterms:W3CDTF">2019-08-12T01:33:00Z</dcterms:created>
  <dcterms:modified xsi:type="dcterms:W3CDTF">2019-08-12T04:21:00Z</dcterms:modified>
</cp:coreProperties>
</file>