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8" w:rsidRDefault="00185BB4" w:rsidP="0031573C">
      <w:pPr>
        <w:pStyle w:val="a4"/>
        <w:jc w:val="center"/>
        <w:rPr>
          <w:b/>
        </w:rPr>
      </w:pPr>
      <w:r>
        <w:rPr>
          <w:b/>
        </w:rPr>
        <w:t>МИФНС №2 по Приморскому краю</w:t>
      </w:r>
      <w:bookmarkStart w:id="0" w:name="_GoBack"/>
      <w:bookmarkEnd w:id="0"/>
      <w:r w:rsidR="00413C18" w:rsidRPr="00C35123">
        <w:rPr>
          <w:b/>
        </w:rPr>
        <w:t xml:space="preserve"> разъяснила новации в обеспечении актуальности сведений о банковских счетах налогоплательщиков</w:t>
      </w:r>
    </w:p>
    <w:p w:rsidR="0031573C" w:rsidRDefault="0031573C" w:rsidP="0031573C">
      <w:pPr>
        <w:pStyle w:val="a4"/>
        <w:jc w:val="center"/>
        <w:rPr>
          <w:b/>
        </w:rPr>
      </w:pPr>
    </w:p>
    <w:p w:rsidR="00413C18" w:rsidRDefault="00413C18" w:rsidP="0031573C">
      <w:pPr>
        <w:pStyle w:val="a4"/>
        <w:ind w:firstLine="567"/>
      </w:pPr>
      <w:r>
        <w:t>Налоговая служба разъяснила новации, которые позволят поддерживать сведения о банковских счетах налогоплательщиков в актуальном состоянии. Кроме того, они помогут обеспечивать достоверными сведениями о банковских счетах самих налогоплательщиков, а также представителей госорганов, имеющих право на доступ к такой информации, и взыскателей.</w:t>
      </w:r>
    </w:p>
    <w:p w:rsidR="00413C18" w:rsidRDefault="00413C18" w:rsidP="00413C18">
      <w:pPr>
        <w:pStyle w:val="a4"/>
      </w:pPr>
      <w:r>
        <w:t>Теперь банки, у которых отозвана лицензия, будут предоставлять сведения о закрытии счетов своих клиентов в ФНС России. Ранее они прекращали сообщать эти данные в налоговые органы после отзыва лицензии на проведение банковских операций. Это приводило к недостоверности сведений о счетах, содержащихся в информационном ресурсе налоговых органов.</w:t>
      </w:r>
    </w:p>
    <w:p w:rsidR="00413C18" w:rsidRDefault="00413C18" w:rsidP="00413C18">
      <w:pPr>
        <w:pStyle w:val="a4"/>
        <w:rPr>
          <w:b/>
        </w:rPr>
      </w:pPr>
      <w:r>
        <w:t>Особенно эти изменения актуальны при предоставлении кредитов налогоплательщикам, а также при передаче сведений о счетах должников взыскателям и представителям госорганов, имеющих право на доступ к такой информации, по мотивированным запросам. ФНС России предоставляет указанные сведения налогоплательщикам при личном посещении инспекции, а государственным органам - в электронной форме через систему межведомственного электронного взаимодействия.</w:t>
      </w:r>
    </w:p>
    <w:p w:rsidR="009F44D9" w:rsidRDefault="009F44D9"/>
    <w:sectPr w:rsidR="009F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18"/>
    <w:rsid w:val="00185BB4"/>
    <w:rsid w:val="0031573C"/>
    <w:rsid w:val="00413C18"/>
    <w:rsid w:val="009F44D9"/>
    <w:rsid w:val="00B9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3C18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413C18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413C18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3C18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413C18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413C18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2506-00-523</dc:creator>
  <cp:lastModifiedBy>2506-00-523</cp:lastModifiedBy>
  <cp:revision>2</cp:revision>
  <dcterms:created xsi:type="dcterms:W3CDTF">2019-11-25T04:54:00Z</dcterms:created>
  <dcterms:modified xsi:type="dcterms:W3CDTF">2019-11-26T00:36:00Z</dcterms:modified>
</cp:coreProperties>
</file>