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0" w:rsidRDefault="00065EE0" w:rsidP="00065EE0">
      <w:pPr>
        <w:ind w:firstLine="567"/>
        <w:jc w:val="center"/>
        <w:rPr>
          <w:b/>
          <w:sz w:val="28"/>
          <w:szCs w:val="28"/>
        </w:rPr>
      </w:pPr>
      <w:r w:rsidRPr="00065EE0">
        <w:rPr>
          <w:b/>
          <w:sz w:val="28"/>
          <w:szCs w:val="28"/>
        </w:rPr>
        <w:t>Кто не сдал декларацию?</w:t>
      </w:r>
    </w:p>
    <w:p w:rsidR="00065EE0" w:rsidRPr="00065EE0" w:rsidRDefault="00065EE0" w:rsidP="00065EE0">
      <w:pPr>
        <w:ind w:firstLine="567"/>
        <w:jc w:val="center"/>
        <w:rPr>
          <w:b/>
          <w:sz w:val="28"/>
          <w:szCs w:val="28"/>
        </w:rPr>
      </w:pP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Декларацию по форме 3-НДФЛ за 2018 год необходимо было представить не позднее 30 апреля 2019 года. </w:t>
      </w:r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Напоминаем, что обязаны были представить декларацию граждане, получившие в 2018 году доходы:</w:t>
      </w:r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 от сдачи в аренду имущества (квартир, комнат, гаражей); </w:t>
      </w:r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от продажи любого имущества, находящегося в собственности менее трех лет, ценных бумаг, долей в уставном капитале; </w:t>
      </w:r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в виде выигрышей в лотереи и тотализаторы;</w:t>
      </w:r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 в порядке дарения (в случае, если даритель и одаряемый не являются членами семьи и (или) близкими родственниками)</w:t>
      </w:r>
      <w:proofErr w:type="gramStart"/>
      <w:r w:rsidRPr="00AD64F1">
        <w:rPr>
          <w:sz w:val="24"/>
          <w:szCs w:val="24"/>
        </w:rPr>
        <w:t xml:space="preserve"> ;</w:t>
      </w:r>
      <w:proofErr w:type="gramEnd"/>
    </w:p>
    <w:p w:rsidR="00065EE0" w:rsidRPr="00AD64F1" w:rsidRDefault="00065EE0" w:rsidP="00065EE0">
      <w:pPr>
        <w:ind w:firstLine="708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 иные доходы, налог с которых не удержан.</w:t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В адрес уклоняющихся от подачи декларации будут направлены вызовы в инспекцию для составления протоколов об административном правонарушении, с дальнейшим направлением их в суд для вынесения решения о привлечении к административной ответственности.</w:t>
      </w:r>
      <w:r w:rsidRPr="00AD64F1">
        <w:rPr>
          <w:sz w:val="24"/>
          <w:szCs w:val="24"/>
        </w:rPr>
        <w:tab/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При себе необходимо иметь следующие документы:</w:t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-документ, удостоверяющий личность;</w:t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>-в случае продажи имущества ( квартир, домов, гаражей, земельных участков</w:t>
      </w:r>
      <w:proofErr w:type="gramStart"/>
      <w:r w:rsidRPr="00AD64F1">
        <w:rPr>
          <w:sz w:val="24"/>
          <w:szCs w:val="24"/>
        </w:rPr>
        <w:t>)-</w:t>
      </w:r>
      <w:proofErr w:type="gramEnd"/>
      <w:r w:rsidRPr="00AD64F1">
        <w:rPr>
          <w:sz w:val="24"/>
          <w:szCs w:val="24"/>
        </w:rPr>
        <w:t>договор купли-продажи, в случае продажа автотранспортных средств договор купли продажи желателен, но не обязателен.</w:t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  <w:r w:rsidRPr="00AD64F1">
        <w:rPr>
          <w:sz w:val="24"/>
          <w:szCs w:val="24"/>
        </w:rPr>
        <w:t xml:space="preserve">Для получения консультации по заполнению декларации и предоставлению необходимых документов необходимо  обращаться по адресу: г. Дальнереченск ул. М. </w:t>
      </w:r>
      <w:proofErr w:type="spellStart"/>
      <w:r w:rsidRPr="00AD64F1">
        <w:rPr>
          <w:sz w:val="24"/>
          <w:szCs w:val="24"/>
        </w:rPr>
        <w:t>Личенко</w:t>
      </w:r>
      <w:proofErr w:type="spellEnd"/>
      <w:r w:rsidRPr="00AD64F1">
        <w:rPr>
          <w:sz w:val="24"/>
          <w:szCs w:val="24"/>
        </w:rPr>
        <w:t xml:space="preserve"> 24 а</w:t>
      </w:r>
      <w:r>
        <w:rPr>
          <w:sz w:val="24"/>
          <w:szCs w:val="24"/>
        </w:rPr>
        <w:t>,</w:t>
      </w:r>
      <w:r w:rsidRPr="00AD64F1">
        <w:rPr>
          <w:sz w:val="24"/>
          <w:szCs w:val="24"/>
        </w:rPr>
        <w:t xml:space="preserve"> </w:t>
      </w:r>
      <w:proofErr w:type="spellStart"/>
      <w:r w:rsidRPr="00AD64F1">
        <w:rPr>
          <w:sz w:val="24"/>
          <w:szCs w:val="24"/>
        </w:rPr>
        <w:t>каб</w:t>
      </w:r>
      <w:proofErr w:type="spellEnd"/>
      <w:r w:rsidRPr="00AD64F1">
        <w:rPr>
          <w:sz w:val="24"/>
          <w:szCs w:val="24"/>
        </w:rPr>
        <w:t>. № 5, телефон для справок 8 (42356) 28812.</w:t>
      </w:r>
    </w:p>
    <w:p w:rsidR="00065EE0" w:rsidRPr="00AD64F1" w:rsidRDefault="00065EE0" w:rsidP="00065EE0">
      <w:pPr>
        <w:ind w:firstLine="567"/>
        <w:jc w:val="both"/>
        <w:rPr>
          <w:sz w:val="24"/>
          <w:szCs w:val="24"/>
        </w:rPr>
      </w:pPr>
    </w:p>
    <w:p w:rsidR="008D62A2" w:rsidRDefault="008D62A2">
      <w:bookmarkStart w:id="0" w:name="_GoBack"/>
      <w:bookmarkEnd w:id="0"/>
    </w:p>
    <w:sectPr w:rsidR="008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E0"/>
    <w:rsid w:val="00065EE0"/>
    <w:rsid w:val="008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E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065EE0"/>
    <w:pPr>
      <w:spacing w:after="160" w:line="240" w:lineRule="exact"/>
    </w:pPr>
    <w:rPr>
      <w:snapToGrid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E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065EE0"/>
    <w:pPr>
      <w:spacing w:after="160" w:line="240" w:lineRule="exact"/>
    </w:pPr>
    <w:rPr>
      <w:snapToGrid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2019-07-08T06:53:00Z</dcterms:created>
  <dcterms:modified xsi:type="dcterms:W3CDTF">2019-07-08T06:53:00Z</dcterms:modified>
</cp:coreProperties>
</file>