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0" w:rsidRPr="002C5050" w:rsidRDefault="002C5050" w:rsidP="005E4E80">
      <w:pPr>
        <w:ind w:firstLine="567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5050">
        <w:rPr>
          <w:rFonts w:ascii="Times New Roman" w:hAnsi="Times New Roman" w:cs="Times New Roman"/>
          <w:i/>
          <w:sz w:val="44"/>
          <w:szCs w:val="44"/>
        </w:rPr>
        <w:t xml:space="preserve">О регистрации </w:t>
      </w:r>
      <w:r w:rsidR="005E4E80" w:rsidRPr="002C5050">
        <w:rPr>
          <w:rFonts w:ascii="Times New Roman" w:hAnsi="Times New Roman" w:cs="Times New Roman"/>
          <w:i/>
          <w:sz w:val="44"/>
          <w:szCs w:val="44"/>
        </w:rPr>
        <w:t>объект</w:t>
      </w:r>
      <w:r w:rsidRPr="002C5050">
        <w:rPr>
          <w:rFonts w:ascii="Times New Roman" w:hAnsi="Times New Roman" w:cs="Times New Roman"/>
          <w:i/>
          <w:sz w:val="44"/>
          <w:szCs w:val="44"/>
        </w:rPr>
        <w:t xml:space="preserve">а собственности </w:t>
      </w:r>
    </w:p>
    <w:p w:rsidR="005E4E80" w:rsidRDefault="005E4E80" w:rsidP="005E4E80">
      <w:pPr>
        <w:pStyle w:val="a3"/>
        <w:tabs>
          <w:tab w:val="center" w:pos="707"/>
        </w:tabs>
        <w:ind w:firstLine="567"/>
        <w:jc w:val="both"/>
        <w:rPr>
          <w:snapToGrid w:val="0"/>
          <w:szCs w:val="28"/>
        </w:rPr>
      </w:pPr>
      <w:proofErr w:type="gramStart"/>
      <w:r w:rsidRPr="00CE5AD5">
        <w:rPr>
          <w:snapToGrid w:val="0"/>
          <w:szCs w:val="28"/>
        </w:rPr>
        <w:t xml:space="preserve">Налог на имущество физических лиц и земельный налог физических лиц исчисляется собственникам объектов </w:t>
      </w:r>
      <w:r w:rsidR="000676F5" w:rsidRPr="00CE5AD5">
        <w:rPr>
          <w:snapToGrid w:val="0"/>
          <w:szCs w:val="28"/>
        </w:rPr>
        <w:t>в соответствии с положениями глав</w:t>
      </w:r>
      <w:r w:rsidR="000676F5">
        <w:rPr>
          <w:snapToGrid w:val="0"/>
          <w:szCs w:val="28"/>
        </w:rPr>
        <w:t>ы                    31</w:t>
      </w:r>
      <w:r w:rsidR="000676F5" w:rsidRPr="00C50588">
        <w:rPr>
          <w:snapToGrid w:val="0"/>
          <w:szCs w:val="28"/>
        </w:rPr>
        <w:t xml:space="preserve"> </w:t>
      </w:r>
      <w:r w:rsidR="000676F5">
        <w:rPr>
          <w:snapToGrid w:val="0"/>
          <w:szCs w:val="28"/>
        </w:rPr>
        <w:t>«</w:t>
      </w:r>
      <w:r w:rsidR="000676F5" w:rsidRPr="003138D6">
        <w:rPr>
          <w:snapToGrid w:val="0"/>
          <w:szCs w:val="28"/>
        </w:rPr>
        <w:t xml:space="preserve">Земельный налог» </w:t>
      </w:r>
      <w:r w:rsidR="000676F5">
        <w:rPr>
          <w:snapToGrid w:val="0"/>
          <w:szCs w:val="28"/>
        </w:rPr>
        <w:t xml:space="preserve">  и </w:t>
      </w:r>
      <w:r w:rsidR="000676F5" w:rsidRPr="00CE5AD5">
        <w:rPr>
          <w:snapToGrid w:val="0"/>
          <w:szCs w:val="28"/>
        </w:rPr>
        <w:t xml:space="preserve"> </w:t>
      </w:r>
      <w:r w:rsidR="000676F5">
        <w:rPr>
          <w:snapToGrid w:val="0"/>
          <w:szCs w:val="28"/>
        </w:rPr>
        <w:t xml:space="preserve"> </w:t>
      </w:r>
      <w:r w:rsidR="000676F5" w:rsidRPr="00CE5AD5">
        <w:rPr>
          <w:snapToGrid w:val="0"/>
          <w:szCs w:val="28"/>
        </w:rPr>
        <w:t>32 «Налог на имущество физических лиц» Налогового Кодекса Российской Федерации и  нормативными правовыми актами органов муниципальных образований</w:t>
      </w:r>
      <w:r w:rsidR="000676F5">
        <w:rPr>
          <w:snapToGrid w:val="0"/>
          <w:szCs w:val="28"/>
        </w:rPr>
        <w:t xml:space="preserve">  </w:t>
      </w:r>
      <w:r w:rsidRPr="00CE5AD5">
        <w:rPr>
          <w:snapToGrid w:val="0"/>
          <w:szCs w:val="28"/>
        </w:rPr>
        <w:t xml:space="preserve">на основании сведений, </w:t>
      </w:r>
      <w:r w:rsidR="00C50588">
        <w:rPr>
          <w:snapToGrid w:val="0"/>
          <w:szCs w:val="28"/>
        </w:rPr>
        <w:t xml:space="preserve">которые </w:t>
      </w:r>
      <w:r w:rsidRPr="00CE5AD5">
        <w:rPr>
          <w:snapToGrid w:val="0"/>
          <w:szCs w:val="28"/>
        </w:rPr>
        <w:t>поступ</w:t>
      </w:r>
      <w:r w:rsidR="00C50588">
        <w:rPr>
          <w:snapToGrid w:val="0"/>
          <w:szCs w:val="28"/>
        </w:rPr>
        <w:t>ают</w:t>
      </w:r>
      <w:r w:rsidRPr="00CE5AD5">
        <w:rPr>
          <w:snapToGrid w:val="0"/>
          <w:szCs w:val="28"/>
        </w:rPr>
        <w:t xml:space="preserve"> </w:t>
      </w:r>
      <w:r w:rsidR="00C50588">
        <w:rPr>
          <w:snapToGrid w:val="0"/>
          <w:szCs w:val="28"/>
        </w:rPr>
        <w:t xml:space="preserve"> в электронном  виде от регистрирующих органов </w:t>
      </w:r>
      <w:r w:rsidRPr="00CE5AD5">
        <w:rPr>
          <w:snapToGrid w:val="0"/>
          <w:szCs w:val="28"/>
        </w:rPr>
        <w:t xml:space="preserve"> в соответствии со статьей 85 НК РФ. </w:t>
      </w:r>
      <w:proofErr w:type="gramEnd"/>
    </w:p>
    <w:p w:rsidR="007D5CED" w:rsidRDefault="00261C27" w:rsidP="005E4E80">
      <w:pPr>
        <w:pStyle w:val="a3"/>
        <w:tabs>
          <w:tab w:val="center" w:pos="707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Вместе с тем, до настоящего времени  в пользовании граждан находятся</w:t>
      </w:r>
      <w:r w:rsidR="007D5CED">
        <w:rPr>
          <w:snapToGrid w:val="0"/>
          <w:szCs w:val="28"/>
        </w:rPr>
        <w:t xml:space="preserve"> </w:t>
      </w:r>
      <w:r w:rsidR="007D5CED">
        <w:rPr>
          <w:szCs w:val="28"/>
        </w:rPr>
        <w:t xml:space="preserve">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участках объекты капитального строительства, </w:t>
      </w:r>
      <w:r w:rsidR="007D5CED">
        <w:rPr>
          <w:snapToGrid w:val="0"/>
          <w:szCs w:val="28"/>
        </w:rPr>
        <w:t>правоустанавливающие документы на которые не оформлены должным образом. Сведения о таких объектах не поступают в налоговые органы и имущественные  налоги по таким объектам не начисляются.</w:t>
      </w:r>
    </w:p>
    <w:p w:rsidR="00662727" w:rsidRDefault="007D5CED" w:rsidP="00662727">
      <w:pPr>
        <w:pStyle w:val="a3"/>
        <w:tabs>
          <w:tab w:val="center" w:pos="707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ab/>
      </w:r>
      <w:r w:rsidR="00662727">
        <w:rPr>
          <w:snapToGrid w:val="0"/>
          <w:szCs w:val="28"/>
        </w:rPr>
        <w:tab/>
      </w:r>
      <w:r w:rsidR="00662727" w:rsidRPr="00662727">
        <w:rPr>
          <w:szCs w:val="28"/>
        </w:rPr>
        <w:t>Государственная регистрация - завершающий этап приобретения прав на недвижимость. Она имеет не техническое, а юридическое (правообразующее) значение</w:t>
      </w:r>
      <w:proofErr w:type="gramStart"/>
      <w:r w:rsidR="00662727" w:rsidRPr="00662727">
        <w:rPr>
          <w:szCs w:val="28"/>
        </w:rPr>
        <w:t>.</w:t>
      </w:r>
      <w:proofErr w:type="gramEnd"/>
      <w:r w:rsidR="00662727" w:rsidRPr="00662727">
        <w:rPr>
          <w:szCs w:val="28"/>
        </w:rPr>
        <w:t xml:space="preserve"> </w:t>
      </w:r>
      <w:r w:rsidR="00662727">
        <w:rPr>
          <w:szCs w:val="28"/>
        </w:rPr>
        <w:t>Г</w:t>
      </w:r>
      <w:r w:rsidR="00662727">
        <w:rPr>
          <w:snapToGrid w:val="0"/>
          <w:szCs w:val="28"/>
        </w:rPr>
        <w:t>раждане не могут  своевременно совершить различные сделки с данным  имуществом</w:t>
      </w:r>
      <w:r w:rsidR="00662727">
        <w:rPr>
          <w:snapToGrid w:val="0"/>
          <w:szCs w:val="28"/>
        </w:rPr>
        <w:t xml:space="preserve">, то есть не имеют </w:t>
      </w:r>
      <w:r w:rsidR="00662727" w:rsidRPr="00662727">
        <w:rPr>
          <w:szCs w:val="28"/>
        </w:rPr>
        <w:t>возможност</w:t>
      </w:r>
      <w:r w:rsidR="00662727">
        <w:rPr>
          <w:szCs w:val="28"/>
        </w:rPr>
        <w:t>и</w:t>
      </w:r>
      <w:r w:rsidR="00662727" w:rsidRPr="00662727">
        <w:rPr>
          <w:szCs w:val="28"/>
        </w:rPr>
        <w:t xml:space="preserve"> по своему усмотрению владеть, пользоваться и распоряжаться недвижимостью </w:t>
      </w:r>
      <w:r w:rsidR="00662727">
        <w:rPr>
          <w:snapToGrid w:val="0"/>
          <w:szCs w:val="28"/>
        </w:rPr>
        <w:t xml:space="preserve">(продать, передать по наследству, подарить и т.п.). </w:t>
      </w:r>
    </w:p>
    <w:p w:rsidR="00C400B7" w:rsidRDefault="005E4E80" w:rsidP="005E4E80">
      <w:pPr>
        <w:pStyle w:val="a3"/>
        <w:tabs>
          <w:tab w:val="center" w:pos="707"/>
        </w:tabs>
        <w:ind w:firstLine="567"/>
        <w:jc w:val="both"/>
        <w:rPr>
          <w:snapToGrid w:val="0"/>
          <w:szCs w:val="28"/>
        </w:rPr>
      </w:pPr>
      <w:r w:rsidRPr="00CE5AD5">
        <w:rPr>
          <w:snapToGrid w:val="0"/>
          <w:szCs w:val="28"/>
        </w:rPr>
        <w:t>По вопросу оформления в упрощенном порядке</w:t>
      </w:r>
      <w:r w:rsidR="007D5CED">
        <w:rPr>
          <w:snapToGrid w:val="0"/>
          <w:szCs w:val="28"/>
        </w:rPr>
        <w:t xml:space="preserve"> </w:t>
      </w:r>
      <w:r w:rsidR="007D5CED">
        <w:rPr>
          <w:szCs w:val="28"/>
        </w:rPr>
        <w:t xml:space="preserve">ранее возникших прав без личного обращения в регистрирующий орган физические лица - правообладатели </w:t>
      </w:r>
      <w:r w:rsidR="00C400B7">
        <w:rPr>
          <w:snapToGrid w:val="0"/>
          <w:szCs w:val="28"/>
        </w:rPr>
        <w:t>мо</w:t>
      </w:r>
      <w:r w:rsidR="007D5CED">
        <w:rPr>
          <w:snapToGrid w:val="0"/>
          <w:szCs w:val="28"/>
        </w:rPr>
        <w:t>гут</w:t>
      </w:r>
      <w:r w:rsidR="00C400B7">
        <w:rPr>
          <w:snapToGrid w:val="0"/>
          <w:szCs w:val="28"/>
        </w:rPr>
        <w:t xml:space="preserve"> обратиться в органы </w:t>
      </w:r>
      <w:r w:rsidR="007D5CED">
        <w:rPr>
          <w:szCs w:val="28"/>
        </w:rPr>
        <w:t>местного самоуправления</w:t>
      </w:r>
      <w:r w:rsidR="00C400B7">
        <w:rPr>
          <w:snapToGrid w:val="0"/>
          <w:szCs w:val="28"/>
        </w:rPr>
        <w:t>.</w:t>
      </w:r>
    </w:p>
    <w:p w:rsidR="007D5CED" w:rsidRDefault="00662727" w:rsidP="00DD6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7D5CED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="00DD6970">
          <w:rPr>
            <w:rFonts w:ascii="Times New Roman" w:hAnsi="Times New Roman" w:cs="Times New Roman"/>
            <w:color w:val="0000FF"/>
            <w:sz w:val="28"/>
            <w:szCs w:val="28"/>
          </w:rPr>
          <w:t>татьей 12</w:t>
        </w:r>
      </w:hyperlink>
      <w:r w:rsidR="00DD6970">
        <w:rPr>
          <w:rFonts w:ascii="Times New Roman" w:hAnsi="Times New Roman" w:cs="Times New Roman"/>
          <w:sz w:val="28"/>
          <w:szCs w:val="28"/>
        </w:rPr>
        <w:t xml:space="preserve"> Федерального закона от 30.06.2006 N 93-ФЗ </w:t>
      </w:r>
      <w:r w:rsidR="007D5CED" w:rsidRPr="00C400B7">
        <w:rPr>
          <w:rFonts w:ascii="Times New Roman" w:hAnsi="Times New Roman" w:cs="Times New Roman"/>
          <w:i/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</w:r>
      <w:r w:rsidR="007D5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970">
        <w:rPr>
          <w:rFonts w:ascii="Times New Roman" w:hAnsi="Times New Roman" w:cs="Times New Roman"/>
          <w:sz w:val="28"/>
          <w:szCs w:val="28"/>
        </w:rPr>
        <w:t>предусмотрено, что органы местного самоуправления могут обеспечивать проведение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proofErr w:type="gramEnd"/>
      <w:r w:rsidR="00DD6970">
        <w:rPr>
          <w:rFonts w:ascii="Times New Roman" w:hAnsi="Times New Roman" w:cs="Times New Roman"/>
          <w:sz w:val="28"/>
          <w:szCs w:val="28"/>
        </w:rPr>
        <w:t xml:space="preserve">, и находящиеся на таких участках объекты капитального строительства. </w:t>
      </w:r>
    </w:p>
    <w:p w:rsidR="004A3147" w:rsidRDefault="00DD6970" w:rsidP="00662727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органы местного самоуправления уполномочены осуществлять прием заявлений на проведение государственной регистрации прав на земельные участки и находящиеся на таких участках объекты капитального строительства, подавать от имени граждан (в качестве уполномоченных лиц) заявления о регистрации прав и иные документы, а также получать документы и передавать их гражданам, в интересах которых осуществлялась такая регистрация.</w:t>
      </w:r>
      <w:bookmarkStart w:id="0" w:name="_GoBack"/>
      <w:bookmarkEnd w:id="0"/>
      <w:proofErr w:type="gramEnd"/>
    </w:p>
    <w:sectPr w:rsidR="004A3147" w:rsidSect="003138D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0"/>
    <w:rsid w:val="000676F5"/>
    <w:rsid w:val="00104FBF"/>
    <w:rsid w:val="00233573"/>
    <w:rsid w:val="00261C27"/>
    <w:rsid w:val="002C5050"/>
    <w:rsid w:val="003D4299"/>
    <w:rsid w:val="005E4E80"/>
    <w:rsid w:val="00662727"/>
    <w:rsid w:val="007A66B9"/>
    <w:rsid w:val="007D5CED"/>
    <w:rsid w:val="00B07C7B"/>
    <w:rsid w:val="00C400B7"/>
    <w:rsid w:val="00C411B3"/>
    <w:rsid w:val="00C50588"/>
    <w:rsid w:val="00DD6970"/>
    <w:rsid w:val="00E6206E"/>
    <w:rsid w:val="00F10398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5E4E80"/>
    <w:pPr>
      <w:spacing w:after="0" w:line="240" w:lineRule="auto"/>
      <w:ind w:left="-360" w:right="-36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5E4E80"/>
    <w:pPr>
      <w:spacing w:after="0" w:line="240" w:lineRule="auto"/>
      <w:ind w:left="-360" w:right="-36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CA167E5AFDF675DAE602FCA3AB541F9C77519467638931D55FC44C1F53AD298B9BBDC4A4D608F3A53DAF6F5CBACD00E36130M1T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838F-A11A-4EFE-8363-10D843FC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Ирина Шагдуровна</dc:creator>
  <cp:lastModifiedBy>Новоселова Надежда Николаевна</cp:lastModifiedBy>
  <cp:revision>2</cp:revision>
  <dcterms:created xsi:type="dcterms:W3CDTF">2019-07-08T06:47:00Z</dcterms:created>
  <dcterms:modified xsi:type="dcterms:W3CDTF">2019-07-08T06:47:00Z</dcterms:modified>
</cp:coreProperties>
</file>