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BD" w:rsidRPr="00AA7172" w:rsidRDefault="00AA7172" w:rsidP="00E007E9">
      <w:pPr>
        <w:pStyle w:val="1"/>
        <w:spacing w:before="0" w:beforeAutospacing="0" w:after="300" w:afterAutospacing="0"/>
        <w:jc w:val="center"/>
        <w:rPr>
          <w:bCs w:val="0"/>
          <w:color w:val="1F497D" w:themeColor="text2"/>
          <w:sz w:val="28"/>
          <w:szCs w:val="28"/>
        </w:rPr>
      </w:pPr>
      <w:r w:rsidRPr="00AA7172">
        <w:rPr>
          <w:bCs w:val="0"/>
          <w:color w:val="1F497D" w:themeColor="text2"/>
          <w:sz w:val="28"/>
          <w:szCs w:val="28"/>
        </w:rPr>
        <w:t>Что такое единый налоговый платёж.</w:t>
      </w:r>
    </w:p>
    <w:p w:rsidR="00E007E9" w:rsidRPr="00AA7172" w:rsidRDefault="00E007E9" w:rsidP="009800BD">
      <w:pPr>
        <w:pStyle w:val="a4"/>
        <w:shd w:val="clear" w:color="auto" w:fill="FFFFFF"/>
        <w:spacing w:before="0" w:beforeAutospacing="0" w:after="0" w:afterAutospacing="0"/>
        <w:rPr>
          <w:color w:val="405965"/>
          <w:sz w:val="28"/>
          <w:szCs w:val="28"/>
        </w:rPr>
      </w:pPr>
    </w:p>
    <w:p w:rsidR="00E007E9" w:rsidRPr="00AA7172" w:rsidRDefault="00E007E9" w:rsidP="009800BD">
      <w:pPr>
        <w:pStyle w:val="a4"/>
        <w:shd w:val="clear" w:color="auto" w:fill="FFFFFF"/>
        <w:spacing w:before="0" w:beforeAutospacing="0" w:after="0" w:afterAutospacing="0"/>
        <w:rPr>
          <w:color w:val="405965"/>
          <w:sz w:val="28"/>
          <w:szCs w:val="28"/>
        </w:rPr>
      </w:pPr>
    </w:p>
    <w:p w:rsidR="009800BD" w:rsidRPr="00AA7172" w:rsidRDefault="009800BD" w:rsidP="00E007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172">
        <w:rPr>
          <w:sz w:val="28"/>
          <w:szCs w:val="28"/>
        </w:rPr>
        <w:t>На сайте ФНС России </w:t>
      </w:r>
      <w:hyperlink r:id="rId5" w:tgtFrame="_blank" w:history="1">
        <w:r w:rsidRPr="00AA7172">
          <w:rPr>
            <w:rStyle w:val="a3"/>
            <w:color w:val="auto"/>
            <w:sz w:val="28"/>
            <w:szCs w:val="28"/>
          </w:rPr>
          <w:t>размещен видеоролик</w:t>
        </w:r>
      </w:hyperlink>
      <w:r w:rsidRPr="00AA7172">
        <w:rPr>
          <w:sz w:val="28"/>
          <w:szCs w:val="28"/>
        </w:rPr>
        <w:t>, разъясняющий механизм перечисления единого налогового платежа. Этот платеж максимально упрощает гражданам уплату имущественных налогов и исключает вероятность ошибки при осуществлении платежа. Новый порядок является дополнительным сервисом для физических лиц, при этом у них остается право оплачивать налоги и обычным способом.</w:t>
      </w:r>
    </w:p>
    <w:p w:rsidR="009800BD" w:rsidRPr="00AA7172" w:rsidRDefault="009800BD" w:rsidP="00E007E9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AA7172">
        <w:rPr>
          <w:sz w:val="28"/>
          <w:szCs w:val="28"/>
        </w:rPr>
        <w:t>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Денежные средства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инспекция сама проведет зачет такого платежа. В первую очередь такие суммы будут направлены на погашение существующих недоимок или задолженностей по налогам, если у физлиц таковые имеются.</w:t>
      </w:r>
    </w:p>
    <w:p w:rsidR="009800BD" w:rsidRPr="00AA7172" w:rsidRDefault="009800BD" w:rsidP="00E007E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7172">
        <w:rPr>
          <w:sz w:val="28"/>
          <w:szCs w:val="28"/>
        </w:rPr>
        <w:t>Граждане могут перечислить единый налоговый платеж через «</w:t>
      </w:r>
      <w:hyperlink r:id="rId6" w:tgtFrame="_blank" w:history="1">
        <w:r w:rsidRPr="00AA7172">
          <w:rPr>
            <w:rStyle w:val="a3"/>
            <w:color w:val="auto"/>
            <w:sz w:val="28"/>
            <w:szCs w:val="28"/>
          </w:rPr>
          <w:t>Личный кабинет налогоплательщика для физических лиц</w:t>
        </w:r>
      </w:hyperlink>
      <w:r w:rsidRPr="00AA7172">
        <w:rPr>
          <w:sz w:val="28"/>
          <w:szCs w:val="28"/>
        </w:rPr>
        <w:t>», а также воспользовавшись сервисами «</w:t>
      </w:r>
      <w:hyperlink r:id="rId7" w:tgtFrame="_blank" w:history="1">
        <w:r w:rsidRPr="00AA7172">
          <w:rPr>
            <w:rStyle w:val="a3"/>
            <w:color w:val="auto"/>
            <w:sz w:val="28"/>
            <w:szCs w:val="28"/>
          </w:rPr>
          <w:t>Уплата налогов, страховых взносов физических лиц</w:t>
        </w:r>
      </w:hyperlink>
      <w:r w:rsidRPr="00AA7172">
        <w:rPr>
          <w:sz w:val="28"/>
          <w:szCs w:val="28"/>
        </w:rPr>
        <w:t>», «</w:t>
      </w:r>
      <w:hyperlink r:id="rId8" w:tgtFrame="_blank" w:history="1">
        <w:r w:rsidRPr="00AA7172">
          <w:rPr>
            <w:rStyle w:val="a3"/>
            <w:color w:val="auto"/>
            <w:sz w:val="28"/>
            <w:szCs w:val="28"/>
          </w:rPr>
          <w:t>Уплата налогов за третьих лиц</w:t>
        </w:r>
      </w:hyperlink>
      <w:r w:rsidRPr="00AA7172">
        <w:rPr>
          <w:sz w:val="28"/>
          <w:szCs w:val="28"/>
        </w:rPr>
        <w:t>», «</w:t>
      </w:r>
      <w:hyperlink r:id="rId9" w:tgtFrame="_blank" w:history="1">
        <w:r w:rsidRPr="00AA7172">
          <w:rPr>
            <w:rStyle w:val="a3"/>
            <w:color w:val="auto"/>
            <w:sz w:val="28"/>
            <w:szCs w:val="28"/>
          </w:rPr>
          <w:t>Заполнение платежного поручения</w:t>
        </w:r>
      </w:hyperlink>
      <w:r w:rsidRPr="00AA7172">
        <w:rPr>
          <w:sz w:val="28"/>
          <w:szCs w:val="28"/>
        </w:rPr>
        <w:t>».</w:t>
      </w:r>
    </w:p>
    <w:p w:rsidR="009800BD" w:rsidRPr="00AA7172" w:rsidRDefault="009800BD" w:rsidP="00E007E9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  <w:r w:rsidRPr="00AA7172">
        <w:rPr>
          <w:sz w:val="28"/>
          <w:szCs w:val="28"/>
        </w:rPr>
        <w:t>Этот способ позволяет сократить время оформления расчетных документов, предварительно оплачивать налоги, своевременно исполняя налоговые обязательства, уменьшить долю невыясненных поступлений, а также обеспечить своевременное пополнение бюджетов.</w:t>
      </w:r>
    </w:p>
    <w:p w:rsidR="00654C50" w:rsidRPr="00AA7172" w:rsidRDefault="00654C50" w:rsidP="00E007E9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rPr>
          <w:sz w:val="28"/>
          <w:szCs w:val="28"/>
        </w:rPr>
      </w:pPr>
    </w:p>
    <w:p w:rsidR="00654C50" w:rsidRDefault="00654C50" w:rsidP="00E007E9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54C50" w:rsidRDefault="00654C50" w:rsidP="00E007E9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54C50" w:rsidRDefault="00654C50" w:rsidP="00E007E9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654C50" w:rsidRPr="00654C50" w:rsidRDefault="00654C50" w:rsidP="00654C50">
      <w:pPr>
        <w:pStyle w:val="a4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465D6" w:rsidRPr="00654C50" w:rsidRDefault="00D465D6" w:rsidP="00E007E9">
      <w:pPr>
        <w:ind w:firstLine="709"/>
        <w:jc w:val="both"/>
        <w:rPr>
          <w:rFonts w:ascii="Arial" w:hAnsi="Arial" w:cs="Arial"/>
          <w:sz w:val="28"/>
          <w:szCs w:val="28"/>
        </w:rPr>
      </w:pPr>
    </w:p>
    <w:sectPr w:rsidR="00D465D6" w:rsidRPr="00654C50" w:rsidSect="00E007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BD"/>
    <w:rsid w:val="00654C50"/>
    <w:rsid w:val="009800BD"/>
    <w:rsid w:val="00AA7172"/>
    <w:rsid w:val="00D465D6"/>
    <w:rsid w:val="00E0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0BD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8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0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0BD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9800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8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0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76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-search.html?svc=tax-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ru/rn77/about_fts/video/82661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payment-search.html?svc=pay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tropa</dc:creator>
  <cp:lastModifiedBy>Новоселова Надежда Николаевна</cp:lastModifiedBy>
  <cp:revision>2</cp:revision>
  <cp:lastPrinted>2019-07-02T21:45:00Z</cp:lastPrinted>
  <dcterms:created xsi:type="dcterms:W3CDTF">2019-07-03T03:40:00Z</dcterms:created>
  <dcterms:modified xsi:type="dcterms:W3CDTF">2019-07-03T03:40:00Z</dcterms:modified>
</cp:coreProperties>
</file>