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F" w:rsidRPr="007E1B03" w:rsidRDefault="00101E1F" w:rsidP="00101E1F">
      <w:pPr>
        <w:pStyle w:val="ad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7E1B03">
        <w:rPr>
          <w:rFonts w:ascii="Arial" w:hAnsi="Arial" w:cs="Arial"/>
          <w:b/>
          <w:color w:val="1F497D" w:themeColor="text2"/>
          <w:sz w:val="28"/>
          <w:szCs w:val="28"/>
        </w:rPr>
        <w:t>Для граждан, имеющих долги перед бюджетом,</w:t>
      </w:r>
    </w:p>
    <w:p w:rsidR="00101E1F" w:rsidRPr="007E1B03" w:rsidRDefault="00101E1F" w:rsidP="00101E1F">
      <w:pPr>
        <w:pStyle w:val="ad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7E1B03">
        <w:rPr>
          <w:rFonts w:ascii="Arial" w:hAnsi="Arial" w:cs="Arial"/>
          <w:b/>
          <w:color w:val="1F497D" w:themeColor="text2"/>
          <w:sz w:val="28"/>
          <w:szCs w:val="28"/>
        </w:rPr>
        <w:t>продолжает действовать запрет на выезд за пределы страны</w:t>
      </w:r>
    </w:p>
    <w:p w:rsidR="0050197D" w:rsidRPr="007E1B03" w:rsidRDefault="0050197D" w:rsidP="003C1C69">
      <w:pPr>
        <w:pStyle w:val="ad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1A5E4A" w:rsidRPr="007E1B03" w:rsidRDefault="001A5E4A" w:rsidP="008B733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B733E" w:rsidRPr="007E1B03" w:rsidRDefault="00C06A0F" w:rsidP="008B733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МИФНС России № 2 </w:t>
      </w:r>
      <w:r w:rsidR="00DF675E" w:rsidRPr="007E1B03">
        <w:rPr>
          <w:rFonts w:ascii="Arial" w:hAnsi="Arial" w:cs="Arial"/>
          <w:sz w:val="28"/>
          <w:szCs w:val="28"/>
        </w:rPr>
        <w:t xml:space="preserve"> по Приморскому краю напоминает жителям края о том</w:t>
      </w:r>
      <w:r w:rsidR="008B733E" w:rsidRPr="007E1B03">
        <w:rPr>
          <w:rFonts w:ascii="Arial" w:hAnsi="Arial" w:cs="Arial"/>
          <w:sz w:val="28"/>
          <w:szCs w:val="28"/>
        </w:rPr>
        <w:t>, что сроки уплаты имущественных налогов за 201</w:t>
      </w:r>
      <w:r>
        <w:rPr>
          <w:rFonts w:ascii="Arial" w:hAnsi="Arial" w:cs="Arial"/>
          <w:sz w:val="28"/>
          <w:szCs w:val="28"/>
        </w:rPr>
        <w:t>8</w:t>
      </w:r>
      <w:r w:rsidR="008B733E" w:rsidRPr="007E1B03">
        <w:rPr>
          <w:rFonts w:ascii="Arial" w:hAnsi="Arial" w:cs="Arial"/>
          <w:sz w:val="28"/>
          <w:szCs w:val="28"/>
        </w:rPr>
        <w:t xml:space="preserve"> год давно прошли. Однако не все жители края исполнили конституционную обязанность по уплате налогов. </w:t>
      </w:r>
    </w:p>
    <w:p w:rsidR="00ED71BD" w:rsidRPr="007E1B03" w:rsidRDefault="002E513B" w:rsidP="00ED71BD">
      <w:pPr>
        <w:pStyle w:val="ad"/>
        <w:ind w:firstLine="708"/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 xml:space="preserve">Порядок взыскания задолженности таков. </w:t>
      </w:r>
      <w:r w:rsidR="00ED71BD" w:rsidRPr="007E1B03">
        <w:rPr>
          <w:rFonts w:ascii="Arial" w:hAnsi="Arial" w:cs="Arial"/>
          <w:sz w:val="28"/>
          <w:szCs w:val="28"/>
        </w:rPr>
        <w:t xml:space="preserve">В адрес налогоплательщика направляется налоговое уведомление на уплату имущественных налогов. </w:t>
      </w:r>
      <w:r w:rsidR="00ED71BD" w:rsidRPr="007E1B03">
        <w:rPr>
          <w:rFonts w:ascii="Arial" w:hAnsi="Arial" w:cs="Arial"/>
          <w:snapToGrid w:val="0"/>
          <w:sz w:val="28"/>
          <w:szCs w:val="28"/>
        </w:rPr>
        <w:t>Оплатить налоги нужно в четко указанные сроки,</w:t>
      </w:r>
      <w:r w:rsidR="000E0091" w:rsidRPr="007E1B03">
        <w:rPr>
          <w:rFonts w:ascii="Arial" w:hAnsi="Arial" w:cs="Arial"/>
          <w:snapToGrid w:val="0"/>
          <w:sz w:val="28"/>
          <w:szCs w:val="28"/>
        </w:rPr>
        <w:t xml:space="preserve"> не позднее 1 декабря</w:t>
      </w:r>
      <w:r w:rsidR="00ED71BD" w:rsidRPr="007E1B03">
        <w:rPr>
          <w:rFonts w:ascii="Arial" w:hAnsi="Arial" w:cs="Arial"/>
          <w:snapToGrid w:val="0"/>
          <w:sz w:val="28"/>
          <w:szCs w:val="28"/>
        </w:rPr>
        <w:t xml:space="preserve">. </w:t>
      </w:r>
      <w:r w:rsidR="00ED71BD" w:rsidRPr="007E1B03">
        <w:rPr>
          <w:rFonts w:ascii="Arial" w:hAnsi="Arial" w:cs="Arial"/>
          <w:sz w:val="28"/>
          <w:szCs w:val="28"/>
        </w:rPr>
        <w:t>Неисполнение обязанности по уплате налог</w:t>
      </w:r>
      <w:r w:rsidR="000E0091" w:rsidRPr="007E1B03">
        <w:rPr>
          <w:rFonts w:ascii="Arial" w:hAnsi="Arial" w:cs="Arial"/>
          <w:sz w:val="28"/>
          <w:szCs w:val="28"/>
        </w:rPr>
        <w:t xml:space="preserve">ов </w:t>
      </w:r>
      <w:r w:rsidR="00ED71BD" w:rsidRPr="007E1B03">
        <w:rPr>
          <w:rFonts w:ascii="Arial" w:hAnsi="Arial" w:cs="Arial"/>
          <w:sz w:val="28"/>
          <w:szCs w:val="28"/>
        </w:rPr>
        <w:t>является основанием для направления налоговым органом налогоплательщику требования об уплате налога.</w:t>
      </w:r>
    </w:p>
    <w:p w:rsidR="008B733E" w:rsidRPr="007E1B03" w:rsidRDefault="002E513B" w:rsidP="008B733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П</w:t>
      </w:r>
      <w:r w:rsidR="008B733E" w:rsidRPr="007E1B03">
        <w:rPr>
          <w:rFonts w:ascii="Arial" w:hAnsi="Arial" w:cs="Arial"/>
          <w:sz w:val="28"/>
          <w:szCs w:val="28"/>
        </w:rPr>
        <w:t>о истечении срока, указанного в требовании, налоговые органы обращаются в суд с заявлением о взыскании задолженности за счет имущества должника, с последующей передачей судебного акта в службу судебных приставов. В свою очередь, судебны</w:t>
      </w:r>
      <w:r w:rsidRPr="007E1B03">
        <w:rPr>
          <w:rFonts w:ascii="Arial" w:hAnsi="Arial" w:cs="Arial"/>
          <w:sz w:val="28"/>
          <w:szCs w:val="28"/>
        </w:rPr>
        <w:t xml:space="preserve">й пристав-исполнитель </w:t>
      </w:r>
      <w:r w:rsidR="008B733E" w:rsidRPr="007E1B03">
        <w:rPr>
          <w:rFonts w:ascii="Arial" w:hAnsi="Arial" w:cs="Arial"/>
          <w:sz w:val="28"/>
          <w:szCs w:val="28"/>
        </w:rPr>
        <w:t>вправе вынести постановление об ограничении на выезд гражданина за пределы Российской Федерации.</w:t>
      </w:r>
    </w:p>
    <w:p w:rsidR="008B733E" w:rsidRPr="007E1B03" w:rsidRDefault="002E513B" w:rsidP="008B733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С</w:t>
      </w:r>
      <w:r w:rsidR="008B733E" w:rsidRPr="007E1B03">
        <w:rPr>
          <w:rFonts w:ascii="Arial" w:hAnsi="Arial" w:cs="Arial"/>
          <w:sz w:val="28"/>
          <w:szCs w:val="28"/>
        </w:rPr>
        <w:t xml:space="preserve">отрудниками налоговой службы Приморья </w:t>
      </w:r>
      <w:r w:rsidR="001A5E4A" w:rsidRPr="007E1B03">
        <w:rPr>
          <w:rFonts w:ascii="Arial" w:hAnsi="Arial" w:cs="Arial"/>
          <w:sz w:val="28"/>
          <w:szCs w:val="28"/>
        </w:rPr>
        <w:t xml:space="preserve">в текущем году </w:t>
      </w:r>
      <w:r w:rsidR="008B733E" w:rsidRPr="007E1B03">
        <w:rPr>
          <w:rFonts w:ascii="Arial" w:hAnsi="Arial" w:cs="Arial"/>
          <w:sz w:val="28"/>
          <w:szCs w:val="28"/>
        </w:rPr>
        <w:t xml:space="preserve">направлено более 58 тысяч заявлений в судебные органы о выдаче судебных приказов на взыскание налоговой задолженности с физических лиц, на сумму свыше 621 млн. рублей. </w:t>
      </w:r>
    </w:p>
    <w:p w:rsidR="001A5E4A" w:rsidRPr="007E1B03" w:rsidRDefault="001A5E4A" w:rsidP="001A5E4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В результате применения мер принудительного взыскания, предусмотренного законодательством, за текущий год задолженность физических лиц по платежам в бюджетную систему Российской Федерации на территории Приморского края сократилась на 935 млн. рублей.</w:t>
      </w:r>
    </w:p>
    <w:p w:rsidR="008B733E" w:rsidRPr="007E1B03" w:rsidRDefault="008B733E" w:rsidP="008B733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Оплатить задолженность по имущественным налогам очень просто:</w:t>
      </w:r>
    </w:p>
    <w:p w:rsidR="008B733E" w:rsidRPr="007E1B03" w:rsidRDefault="008B733E" w:rsidP="001A5E4A">
      <w:pPr>
        <w:pStyle w:val="ac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Посетить налоговую инспекцию (или МФЦ) лично</w:t>
      </w:r>
    </w:p>
    <w:p w:rsidR="008B733E" w:rsidRPr="007E1B03" w:rsidRDefault="008B733E" w:rsidP="001A5E4A">
      <w:pPr>
        <w:pStyle w:val="ac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 xml:space="preserve">Через Портал </w:t>
      </w:r>
      <w:proofErr w:type="spellStart"/>
      <w:r w:rsidRPr="007E1B03">
        <w:rPr>
          <w:rFonts w:ascii="Arial" w:hAnsi="Arial" w:cs="Arial"/>
          <w:sz w:val="28"/>
          <w:szCs w:val="28"/>
        </w:rPr>
        <w:t>госуслуг</w:t>
      </w:r>
      <w:proofErr w:type="spellEnd"/>
      <w:r w:rsidRPr="007E1B03">
        <w:rPr>
          <w:rFonts w:ascii="Arial" w:hAnsi="Arial" w:cs="Arial"/>
          <w:sz w:val="28"/>
          <w:szCs w:val="28"/>
        </w:rPr>
        <w:t xml:space="preserve"> (www.gosuslugi.ru)</w:t>
      </w:r>
    </w:p>
    <w:p w:rsidR="008B733E" w:rsidRPr="007E1B03" w:rsidRDefault="008B733E" w:rsidP="001A5E4A">
      <w:pPr>
        <w:pStyle w:val="ac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Через электронный сервис «Личный кабинет налогоплательщика» (https://lkfl.nalog.ru/lk/), расположенный на сайте ФНС России (</w:t>
      </w:r>
      <w:proofErr w:type="spellStart"/>
      <w:r w:rsidRPr="007E1B03">
        <w:rPr>
          <w:rFonts w:ascii="Arial" w:hAnsi="Arial" w:cs="Arial"/>
          <w:sz w:val="28"/>
          <w:szCs w:val="28"/>
        </w:rPr>
        <w:t>www</w:t>
      </w:r>
      <w:proofErr w:type="spellEnd"/>
      <w:r w:rsidRPr="007E1B03">
        <w:rPr>
          <w:rFonts w:ascii="Arial" w:hAnsi="Arial" w:cs="Arial"/>
          <w:sz w:val="28"/>
          <w:szCs w:val="28"/>
        </w:rPr>
        <w:t>. nalog.ru).</w:t>
      </w:r>
    </w:p>
    <w:p w:rsidR="008B733E" w:rsidRPr="007E1B03" w:rsidRDefault="008B733E" w:rsidP="001A5E4A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 xml:space="preserve">В мобильном приложении «Личный кабинет налогоплательщика для физических лиц» найти по названию «Налоги ФЛ». </w:t>
      </w:r>
    </w:p>
    <w:p w:rsidR="008B733E" w:rsidRPr="007E1B03" w:rsidRDefault="008B733E" w:rsidP="001A5E4A">
      <w:pPr>
        <w:pStyle w:val="ac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7E1B03">
        <w:rPr>
          <w:rFonts w:ascii="Arial" w:hAnsi="Arial" w:cs="Arial"/>
          <w:sz w:val="28"/>
          <w:szCs w:val="28"/>
        </w:rPr>
        <w:t>Через мобильное приложение «Сбербанк-онлайн» или платежные терминалы Сбербанка</w:t>
      </w:r>
    </w:p>
    <w:p w:rsidR="003C1C69" w:rsidRPr="007E1B03" w:rsidRDefault="003C1C69" w:rsidP="00D2370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1B03" w:rsidRDefault="007E1B03" w:rsidP="007E1B0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03" w:rsidRDefault="007E1B03" w:rsidP="007E1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E1B03" w:rsidSect="007E1B0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0D" w:rsidRDefault="00FA2B0D" w:rsidP="00CD222A">
      <w:pPr>
        <w:spacing w:after="0" w:line="240" w:lineRule="auto"/>
      </w:pPr>
      <w:r>
        <w:separator/>
      </w:r>
    </w:p>
  </w:endnote>
  <w:endnote w:type="continuationSeparator" w:id="0">
    <w:p w:rsidR="00FA2B0D" w:rsidRDefault="00FA2B0D" w:rsidP="00CD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0D" w:rsidRDefault="00FA2B0D" w:rsidP="00CD222A">
      <w:pPr>
        <w:spacing w:after="0" w:line="240" w:lineRule="auto"/>
      </w:pPr>
      <w:r>
        <w:separator/>
      </w:r>
    </w:p>
  </w:footnote>
  <w:footnote w:type="continuationSeparator" w:id="0">
    <w:p w:rsidR="00FA2B0D" w:rsidRDefault="00FA2B0D" w:rsidP="00CD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26567C93"/>
    <w:multiLevelType w:val="hybridMultilevel"/>
    <w:tmpl w:val="6448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155F94"/>
    <w:multiLevelType w:val="hybridMultilevel"/>
    <w:tmpl w:val="71622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96"/>
    <w:rsid w:val="000C34B8"/>
    <w:rsid w:val="000E0091"/>
    <w:rsid w:val="000F549B"/>
    <w:rsid w:val="00101E1F"/>
    <w:rsid w:val="00125E3C"/>
    <w:rsid w:val="00177162"/>
    <w:rsid w:val="001A5E4A"/>
    <w:rsid w:val="001D1CCC"/>
    <w:rsid w:val="001D3696"/>
    <w:rsid w:val="001F3E87"/>
    <w:rsid w:val="002116DC"/>
    <w:rsid w:val="002524FE"/>
    <w:rsid w:val="002E102C"/>
    <w:rsid w:val="002E513B"/>
    <w:rsid w:val="00300BAD"/>
    <w:rsid w:val="00314706"/>
    <w:rsid w:val="003B5F04"/>
    <w:rsid w:val="003C1C69"/>
    <w:rsid w:val="00480353"/>
    <w:rsid w:val="0050197D"/>
    <w:rsid w:val="0059352C"/>
    <w:rsid w:val="005B7C08"/>
    <w:rsid w:val="00620EF7"/>
    <w:rsid w:val="0064009D"/>
    <w:rsid w:val="00673652"/>
    <w:rsid w:val="00674963"/>
    <w:rsid w:val="006D3ED6"/>
    <w:rsid w:val="006E398B"/>
    <w:rsid w:val="006E6980"/>
    <w:rsid w:val="006F18D7"/>
    <w:rsid w:val="006F6114"/>
    <w:rsid w:val="00701D11"/>
    <w:rsid w:val="007636AC"/>
    <w:rsid w:val="007E1B03"/>
    <w:rsid w:val="0089661B"/>
    <w:rsid w:val="008975B2"/>
    <w:rsid w:val="008A3395"/>
    <w:rsid w:val="008B733E"/>
    <w:rsid w:val="009049D4"/>
    <w:rsid w:val="00915D86"/>
    <w:rsid w:val="00940548"/>
    <w:rsid w:val="00A64837"/>
    <w:rsid w:val="00AB7D5A"/>
    <w:rsid w:val="00B0700E"/>
    <w:rsid w:val="00B541FA"/>
    <w:rsid w:val="00B54E37"/>
    <w:rsid w:val="00B62747"/>
    <w:rsid w:val="00BB20B7"/>
    <w:rsid w:val="00BB377B"/>
    <w:rsid w:val="00BC3C1E"/>
    <w:rsid w:val="00BF4BC2"/>
    <w:rsid w:val="00C06A0F"/>
    <w:rsid w:val="00C504DC"/>
    <w:rsid w:val="00CD222A"/>
    <w:rsid w:val="00D0497B"/>
    <w:rsid w:val="00D23702"/>
    <w:rsid w:val="00D42E8C"/>
    <w:rsid w:val="00D51E46"/>
    <w:rsid w:val="00D71967"/>
    <w:rsid w:val="00DA62FA"/>
    <w:rsid w:val="00DF675E"/>
    <w:rsid w:val="00E118A6"/>
    <w:rsid w:val="00E24601"/>
    <w:rsid w:val="00E24B40"/>
    <w:rsid w:val="00E35BC1"/>
    <w:rsid w:val="00EC5711"/>
    <w:rsid w:val="00ED71BD"/>
    <w:rsid w:val="00EE1DA1"/>
    <w:rsid w:val="00F25ADA"/>
    <w:rsid w:val="00F44C45"/>
    <w:rsid w:val="00F5679C"/>
    <w:rsid w:val="00F61DA8"/>
    <w:rsid w:val="00F74EFE"/>
    <w:rsid w:val="00FA2B0D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C08"/>
    <w:rPr>
      <w:color w:val="0000FF"/>
      <w:u w:val="single"/>
    </w:rPr>
  </w:style>
  <w:style w:type="character" w:styleId="a5">
    <w:name w:val="Strong"/>
    <w:basedOn w:val="a0"/>
    <w:uiPriority w:val="22"/>
    <w:qFormat/>
    <w:rsid w:val="005B7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2A"/>
  </w:style>
  <w:style w:type="paragraph" w:styleId="aa">
    <w:name w:val="footer"/>
    <w:basedOn w:val="a"/>
    <w:link w:val="ab"/>
    <w:uiPriority w:val="99"/>
    <w:unhideWhenUsed/>
    <w:rsid w:val="00CD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2A"/>
  </w:style>
  <w:style w:type="paragraph" w:styleId="ac">
    <w:name w:val="List Paragraph"/>
    <w:basedOn w:val="a"/>
    <w:uiPriority w:val="34"/>
    <w:qFormat/>
    <w:rsid w:val="003C1C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C1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C08"/>
    <w:rPr>
      <w:color w:val="0000FF"/>
      <w:u w:val="single"/>
    </w:rPr>
  </w:style>
  <w:style w:type="character" w:styleId="a5">
    <w:name w:val="Strong"/>
    <w:basedOn w:val="a0"/>
    <w:uiPriority w:val="22"/>
    <w:qFormat/>
    <w:rsid w:val="005B7C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2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2A"/>
  </w:style>
  <w:style w:type="paragraph" w:styleId="aa">
    <w:name w:val="footer"/>
    <w:basedOn w:val="a"/>
    <w:link w:val="ab"/>
    <w:uiPriority w:val="99"/>
    <w:unhideWhenUsed/>
    <w:rsid w:val="00CD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2A"/>
  </w:style>
  <w:style w:type="paragraph" w:styleId="ac">
    <w:name w:val="List Paragraph"/>
    <w:basedOn w:val="a"/>
    <w:uiPriority w:val="34"/>
    <w:qFormat/>
    <w:rsid w:val="003C1C6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C1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Новоселова Надежда Николаевна</cp:lastModifiedBy>
  <cp:revision>4</cp:revision>
  <cp:lastPrinted>2019-07-01T01:58:00Z</cp:lastPrinted>
  <dcterms:created xsi:type="dcterms:W3CDTF">2019-07-01T03:45:00Z</dcterms:created>
  <dcterms:modified xsi:type="dcterms:W3CDTF">2019-07-01T04:15:00Z</dcterms:modified>
</cp:coreProperties>
</file>