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C8" w:rsidRDefault="00D63CC8" w:rsidP="00D63CC8">
      <w:pPr>
        <w:pStyle w:val="a3"/>
        <w:jc w:val="center"/>
        <w:rPr>
          <w:b/>
          <w:bCs/>
        </w:rPr>
      </w:pPr>
      <w:r w:rsidRPr="00492D15">
        <w:rPr>
          <w:b/>
          <w:bCs/>
        </w:rPr>
        <w:t>Третий этап добровольного декларирования физическими лицами зарубежных активов и счетов (вкладов)</w:t>
      </w:r>
    </w:p>
    <w:p w:rsidR="00D63CC8" w:rsidRPr="00492D15" w:rsidRDefault="00D63CC8" w:rsidP="00D63CC8">
      <w:pPr>
        <w:pStyle w:val="a3"/>
        <w:jc w:val="center"/>
        <w:rPr>
          <w:b/>
          <w:bCs/>
        </w:rPr>
      </w:pPr>
    </w:p>
    <w:p w:rsidR="00D63CC8" w:rsidRPr="00492D15" w:rsidRDefault="00D63CC8" w:rsidP="00D63CC8">
      <w:pPr>
        <w:pStyle w:val="a3"/>
        <w:ind w:firstLine="567"/>
        <w:rPr>
          <w:bCs/>
        </w:rPr>
      </w:pPr>
      <w:proofErr w:type="gramStart"/>
      <w:r w:rsidRPr="00492D15">
        <w:rPr>
          <w:bCs/>
        </w:rPr>
        <w:t>Налоговыми органами в период с 3 июня 2019 года по 29 февраля 2020 года в рамках третьего этапа добровольного декларирования в соответствии с Федеральным законом от 08.06.2015 года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осуществляется прием сп</w:t>
      </w:r>
      <w:r>
        <w:rPr>
          <w:bCs/>
        </w:rPr>
        <w:t>ециальных деклараций.</w:t>
      </w:r>
      <w:proofErr w:type="gramEnd"/>
    </w:p>
    <w:p w:rsidR="00D63CC8" w:rsidRPr="00492D15" w:rsidRDefault="00D63CC8" w:rsidP="00D63CC8">
      <w:pPr>
        <w:pStyle w:val="a3"/>
        <w:ind w:firstLine="567"/>
        <w:rPr>
          <w:bCs/>
        </w:rPr>
      </w:pPr>
      <w:bookmarkStart w:id="0" w:name="_GoBack"/>
      <w:bookmarkEnd w:id="0"/>
      <w:r w:rsidRPr="00492D15">
        <w:rPr>
          <w:bCs/>
        </w:rPr>
        <w:t>Специальная декларация представляется декларантом в двух экземплярах в любой территориальный налоговый орган или в центральный аппарат ФНС России (по выбору декларанта) на бумаге лично либо через своего уполномоченного представителя, действующего на основании нотар</w:t>
      </w:r>
      <w:r>
        <w:rPr>
          <w:bCs/>
        </w:rPr>
        <w:t>иально заверенной доверенности.</w:t>
      </w:r>
    </w:p>
    <w:p w:rsidR="00D63CC8" w:rsidRPr="00492D15" w:rsidRDefault="00D63CC8" w:rsidP="00D63CC8">
      <w:pPr>
        <w:pStyle w:val="a3"/>
        <w:rPr>
          <w:bCs/>
        </w:rPr>
      </w:pPr>
      <w:r w:rsidRPr="00492D15">
        <w:rPr>
          <w:bCs/>
        </w:rPr>
        <w:t>Представление специальной декларации в ходе первого и (или) второго этапов декларирования не препятствует представлению её в ходе третьего этапа декларирования.</w:t>
      </w:r>
    </w:p>
    <w:p w:rsidR="00D63CC8" w:rsidRPr="00492D15" w:rsidRDefault="00D63CC8" w:rsidP="00D63CC8">
      <w:pPr>
        <w:pStyle w:val="a3"/>
        <w:rPr>
          <w:bCs/>
        </w:rPr>
      </w:pPr>
      <w:r w:rsidRPr="00492D15">
        <w:rPr>
          <w:bCs/>
        </w:rPr>
        <w:t>Подача уточненной специальной</w:t>
      </w:r>
      <w:r>
        <w:rPr>
          <w:bCs/>
        </w:rPr>
        <w:t xml:space="preserve"> декларации не допускается.</w:t>
      </w:r>
    </w:p>
    <w:p w:rsidR="00D63CC8" w:rsidRPr="00492D15" w:rsidRDefault="00D63CC8" w:rsidP="00D63CC8">
      <w:pPr>
        <w:pStyle w:val="a3"/>
        <w:rPr>
          <w:bCs/>
        </w:rPr>
      </w:pPr>
      <w:r w:rsidRPr="00492D15">
        <w:rPr>
          <w:bCs/>
        </w:rPr>
        <w:t>Отправленные по почте специальные деклараци</w:t>
      </w:r>
      <w:r>
        <w:rPr>
          <w:bCs/>
        </w:rPr>
        <w:t>и не считаются представленными.</w:t>
      </w:r>
    </w:p>
    <w:p w:rsidR="00D63CC8" w:rsidRPr="00492D15" w:rsidRDefault="00D63CC8" w:rsidP="00D63CC8">
      <w:pPr>
        <w:pStyle w:val="a3"/>
        <w:rPr>
          <w:bCs/>
        </w:rPr>
      </w:pPr>
      <w:r w:rsidRPr="00492D15">
        <w:rPr>
          <w:bCs/>
        </w:rPr>
        <w:t>Форма специальной декларации, порядок ее заполнения и представления размещены на сайте ФНС России www.nalog.ru в ра</w:t>
      </w:r>
      <w:r>
        <w:rPr>
          <w:bCs/>
        </w:rPr>
        <w:t>зделе «Специальная декларация».</w:t>
      </w:r>
    </w:p>
    <w:p w:rsidR="00D63CC8" w:rsidRPr="00492D15" w:rsidRDefault="00D63CC8" w:rsidP="00D63CC8">
      <w:pPr>
        <w:pStyle w:val="a3"/>
        <w:rPr>
          <w:bCs/>
        </w:rPr>
      </w:pPr>
      <w:r w:rsidRPr="00492D15">
        <w:rPr>
          <w:bCs/>
        </w:rPr>
        <w:t xml:space="preserve">Декларанту и (или) лицу, информация о котором отражена в специальной декларации, сохраняются гарантии освобождения от уголовной, административной и налоговой ответственности при условии осуществления данными лицами репатриации денежных средств и государственной регистрации в порядке </w:t>
      </w:r>
      <w:proofErr w:type="spellStart"/>
      <w:r w:rsidRPr="00492D15">
        <w:rPr>
          <w:bCs/>
        </w:rPr>
        <w:t>редомициляции</w:t>
      </w:r>
      <w:proofErr w:type="spellEnd"/>
      <w:r w:rsidRPr="00492D15">
        <w:rPr>
          <w:bCs/>
        </w:rPr>
        <w:t xml:space="preserve"> подконтр</w:t>
      </w:r>
      <w:r>
        <w:rPr>
          <w:bCs/>
        </w:rPr>
        <w:t>ольных им иностранных компаний.</w:t>
      </w:r>
    </w:p>
    <w:p w:rsidR="00D63CC8" w:rsidRPr="00492D15" w:rsidRDefault="00D63CC8" w:rsidP="00D63CC8">
      <w:pPr>
        <w:pStyle w:val="a3"/>
        <w:rPr>
          <w:bCs/>
        </w:rPr>
      </w:pPr>
      <w:r w:rsidRPr="00492D15">
        <w:rPr>
          <w:bCs/>
        </w:rPr>
        <w:t>Федеральная налоговая служба России обеспечивает конфиденциальный режим сведений, содержащихся в специальных декларациях.</w:t>
      </w:r>
    </w:p>
    <w:p w:rsidR="00EB09DF" w:rsidRDefault="00EB09DF"/>
    <w:sectPr w:rsidR="00EB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8"/>
    <w:rsid w:val="00D63CC8"/>
    <w:rsid w:val="00E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63CC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63CC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63CC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63CC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2019-10-16T00:08:00Z</dcterms:created>
  <dcterms:modified xsi:type="dcterms:W3CDTF">2019-10-16T00:10:00Z</dcterms:modified>
</cp:coreProperties>
</file>