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77" w:rsidRPr="00EF1E5B" w:rsidRDefault="00C81277" w:rsidP="00EF1E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1E5B">
        <w:rPr>
          <w:rFonts w:ascii="Times New Roman" w:hAnsi="Times New Roman"/>
          <w:sz w:val="26"/>
          <w:szCs w:val="26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535448727" r:id="rId5"/>
        </w:object>
      </w:r>
    </w:p>
    <w:p w:rsidR="00C81277" w:rsidRPr="00EF1E5B" w:rsidRDefault="00C81277" w:rsidP="00EF1E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1277" w:rsidRPr="00EF1E5B" w:rsidRDefault="00C81277" w:rsidP="00EF1E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1E5B">
        <w:rPr>
          <w:rFonts w:ascii="Times New Roman" w:hAnsi="Times New Roman"/>
          <w:b/>
          <w:sz w:val="26"/>
          <w:szCs w:val="26"/>
        </w:rPr>
        <w:t xml:space="preserve"> АДМИНИСТРАЦИЯ</w:t>
      </w:r>
    </w:p>
    <w:p w:rsidR="00C81277" w:rsidRPr="00EF1E5B" w:rsidRDefault="00C81277" w:rsidP="00EF1E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1E5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C81277" w:rsidRPr="00EF1E5B" w:rsidRDefault="00C81277" w:rsidP="00EF1E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1E5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C81277" w:rsidRPr="00EF1E5B" w:rsidRDefault="00C81277" w:rsidP="00EF1E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277" w:rsidRPr="00EF1E5B" w:rsidRDefault="00C81277" w:rsidP="00EF1E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1E5B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C81277" w:rsidRPr="00EF1E5B" w:rsidRDefault="00C81277" w:rsidP="00EF1E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81277" w:rsidRDefault="00C81277" w:rsidP="00EF1E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июл</w:t>
      </w:r>
      <w:r w:rsidRPr="00EF1E5B">
        <w:rPr>
          <w:rFonts w:ascii="Times New Roman" w:hAnsi="Times New Roman"/>
          <w:sz w:val="26"/>
          <w:szCs w:val="26"/>
        </w:rPr>
        <w:t xml:space="preserve">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6"/>
            <w:szCs w:val="26"/>
          </w:rPr>
          <w:t>2016</w:t>
        </w:r>
        <w:r w:rsidRPr="00EF1E5B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EF1E5B">
        <w:rPr>
          <w:rFonts w:ascii="Times New Roman" w:hAnsi="Times New Roman"/>
          <w:sz w:val="26"/>
          <w:szCs w:val="26"/>
        </w:rPr>
        <w:t xml:space="preserve">.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F1E5B">
        <w:rPr>
          <w:rFonts w:ascii="Times New Roman" w:hAnsi="Times New Roman"/>
          <w:sz w:val="26"/>
          <w:szCs w:val="26"/>
        </w:rPr>
        <w:t xml:space="preserve"> с. Малиново                                             № </w:t>
      </w:r>
      <w:r>
        <w:rPr>
          <w:rFonts w:ascii="Times New Roman" w:hAnsi="Times New Roman"/>
          <w:sz w:val="26"/>
          <w:szCs w:val="26"/>
        </w:rPr>
        <w:t>47/1-па</w:t>
      </w:r>
    </w:p>
    <w:p w:rsidR="00C81277" w:rsidRPr="00EF1E5B" w:rsidRDefault="00C81277" w:rsidP="00EF1E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1277" w:rsidRDefault="00C81277" w:rsidP="00EF1E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F1E5B">
        <w:rPr>
          <w:rFonts w:ascii="Times New Roman" w:hAnsi="Times New Roman"/>
          <w:b/>
          <w:bCs/>
          <w:sz w:val="26"/>
          <w:szCs w:val="26"/>
          <w:lang w:eastAsia="ru-RU"/>
        </w:rPr>
        <w:t>Об утверждении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br/>
        <w:t xml:space="preserve">Порядка и сроков составления  </w:t>
      </w:r>
      <w:r w:rsidRPr="00EF1E5B">
        <w:rPr>
          <w:rFonts w:ascii="Times New Roman" w:hAnsi="Times New Roman"/>
          <w:b/>
          <w:bCs/>
          <w:sz w:val="26"/>
          <w:szCs w:val="26"/>
          <w:lang w:eastAsia="ru-RU"/>
        </w:rPr>
        <w:t>проекта бюджета Малиновского сельского поселения на 2017 год и на плановый период 2018 и 2019 годов</w:t>
      </w:r>
    </w:p>
    <w:p w:rsidR="00C81277" w:rsidRPr="00EF1E5B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Default="00C81277" w:rsidP="00EF1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E5B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статьями 169, 184 Бюджетного кодекса Российской Федерации, </w:t>
      </w:r>
      <w:r w:rsidRPr="00EF1E5B">
        <w:rPr>
          <w:rFonts w:ascii="Times New Roman" w:hAnsi="Times New Roman"/>
          <w:sz w:val="26"/>
          <w:szCs w:val="26"/>
        </w:rPr>
        <w:t>Положения  «О бюджетном устройстве, бюджетном процессе и межбюджетных отношениях в Малиновском сельском поселении», утвержденным Решением муниципального комитета Малиновского сельского поселения от 22 января 2014 года № 143</w:t>
      </w:r>
      <w:r w:rsidRPr="00EF1E5B">
        <w:rPr>
          <w:rFonts w:ascii="Times New Roman" w:hAnsi="Times New Roman"/>
          <w:sz w:val="26"/>
          <w:szCs w:val="26"/>
          <w:lang w:eastAsia="ru-RU"/>
        </w:rPr>
        <w:t xml:space="preserve"> , в целях обеспечения составления проекта бюджета Малиновского сельского поселения</w:t>
      </w:r>
      <w:r w:rsidRPr="00EF1E5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F1E5B">
        <w:rPr>
          <w:rFonts w:ascii="Times New Roman" w:hAnsi="Times New Roman"/>
          <w:sz w:val="26"/>
          <w:szCs w:val="26"/>
          <w:lang w:eastAsia="ru-RU"/>
        </w:rPr>
        <w:t>на 2017 год и на плановый период 2018 и 2019 годов</w:t>
      </w:r>
    </w:p>
    <w:p w:rsidR="00C81277" w:rsidRDefault="00C81277" w:rsidP="00EF1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Default="00C81277" w:rsidP="00EF1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Малиновского сельского поселения</w:t>
      </w:r>
    </w:p>
    <w:p w:rsidR="00C81277" w:rsidRPr="00EF1E5B" w:rsidRDefault="00C81277" w:rsidP="00EF1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ПОСТАНОВЛЯЕТ</w:t>
      </w:r>
      <w:r w:rsidRPr="00EF1E5B">
        <w:rPr>
          <w:rFonts w:ascii="Times New Roman" w:hAnsi="Times New Roman"/>
          <w:sz w:val="26"/>
          <w:szCs w:val="26"/>
          <w:lang w:eastAsia="ru-RU"/>
        </w:rPr>
        <w:t>:</w:t>
      </w:r>
    </w:p>
    <w:p w:rsidR="00C81277" w:rsidRPr="00EF1E5B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Pr="00EF1E5B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EF1E5B">
        <w:rPr>
          <w:rFonts w:ascii="Times New Roman" w:hAnsi="Times New Roman"/>
          <w:sz w:val="26"/>
          <w:szCs w:val="26"/>
          <w:lang w:eastAsia="ru-RU"/>
        </w:rPr>
        <w:t>1. Утвердить Порядок и сроки составления проекта бюджета Малиновского сельского поселения на 2017 год и на плановый период 2018 и 2019 годов согласно приложению.</w:t>
      </w:r>
    </w:p>
    <w:p w:rsidR="00C81277" w:rsidRPr="00EF1E5B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EF1E5B">
        <w:rPr>
          <w:rFonts w:ascii="Times New Roman" w:hAnsi="Times New Roman"/>
          <w:sz w:val="26"/>
          <w:szCs w:val="26"/>
          <w:lang w:eastAsia="ru-RU"/>
        </w:rPr>
        <w:t>2. Специалистам администрации Малиновского сельского поселения по курируемым направлениям и руководителям муниципальных  учреждений обеспечить выполнение мероприятий, предусмотренных приложением к настоящему постановлению.</w:t>
      </w:r>
    </w:p>
    <w:p w:rsidR="00C81277" w:rsidRPr="00EF1E5B" w:rsidRDefault="00C81277" w:rsidP="00EF1E5B">
      <w:pPr>
        <w:pStyle w:val="BodyText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F1E5B">
        <w:rPr>
          <w:sz w:val="26"/>
          <w:szCs w:val="26"/>
        </w:rPr>
        <w:t>3. Постановление администрации Малиновского сельского поселения от 02.06.2015 г № 61 «О порядке составления проекта решения муниципального комитета Малиновского сельского поселения о  бюджете Малиновского сельского поселения  на очередной финансовый год и плановый период» считать утратившим силу.</w:t>
      </w:r>
    </w:p>
    <w:p w:rsidR="00C81277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F1E5B">
        <w:rPr>
          <w:rFonts w:ascii="Times New Roman" w:hAnsi="Times New Roman"/>
          <w:sz w:val="26"/>
          <w:szCs w:val="26"/>
          <w:lang w:eastAsia="ru-RU"/>
        </w:rPr>
        <w:t>4. Контроль за выполнением настоящего постановления оставляю за собой.</w:t>
      </w:r>
    </w:p>
    <w:p w:rsidR="00C81277" w:rsidRPr="00EF1E5B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Pr="00EF1E5B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E5B">
        <w:rPr>
          <w:rFonts w:ascii="Times New Roman" w:hAnsi="Times New Roman"/>
          <w:sz w:val="26"/>
          <w:szCs w:val="26"/>
          <w:lang w:eastAsia="ru-RU"/>
        </w:rPr>
        <w:t>  </w:t>
      </w:r>
    </w:p>
    <w:p w:rsidR="00C81277" w:rsidRPr="00EF1E5B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E5B">
        <w:rPr>
          <w:rFonts w:ascii="Times New Roman" w:hAnsi="Times New Roman"/>
          <w:sz w:val="26"/>
          <w:szCs w:val="26"/>
          <w:lang w:eastAsia="ru-RU"/>
        </w:rPr>
        <w:t>И.о. главы администрации</w:t>
      </w:r>
    </w:p>
    <w:p w:rsidR="00C81277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E5B">
        <w:rPr>
          <w:rFonts w:ascii="Times New Roman" w:hAnsi="Times New Roman"/>
          <w:sz w:val="26"/>
          <w:szCs w:val="26"/>
          <w:lang w:eastAsia="ru-RU"/>
        </w:rPr>
        <w:t xml:space="preserve">Малиновского сельского поселения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Pr="00EF1E5B">
        <w:rPr>
          <w:rFonts w:ascii="Times New Roman" w:hAnsi="Times New Roman"/>
          <w:sz w:val="26"/>
          <w:szCs w:val="26"/>
          <w:lang w:eastAsia="ru-RU"/>
        </w:rPr>
        <w:t xml:space="preserve">  Е.В. Сергеева</w:t>
      </w:r>
    </w:p>
    <w:p w:rsidR="00C81277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Pr="00EF1E5B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Default="00C81277" w:rsidP="00EF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277" w:rsidRDefault="00C81277" w:rsidP="00EF1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277" w:rsidRPr="001A23C4" w:rsidRDefault="00C81277" w:rsidP="00FB6E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A23C4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81277" w:rsidRPr="001A23C4" w:rsidRDefault="00C81277" w:rsidP="00FB6E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81277" w:rsidRDefault="00C81277" w:rsidP="00FB6E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Малиновского</w:t>
      </w:r>
      <w:r w:rsidRPr="001A23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C81277" w:rsidRPr="001A23C4" w:rsidRDefault="00C81277" w:rsidP="00FB6E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 xml:space="preserve">47/1-па </w:t>
      </w:r>
      <w:r w:rsidRPr="001A23C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12.07.2016 г</w:t>
      </w:r>
    </w:p>
    <w:p w:rsidR="00C81277" w:rsidRPr="001A23C4" w:rsidRDefault="00C81277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23C4">
        <w:rPr>
          <w:rFonts w:ascii="Times New Roman" w:hAnsi="Times New Roman"/>
          <w:b/>
          <w:sz w:val="24"/>
          <w:szCs w:val="24"/>
          <w:lang w:eastAsia="ru-RU"/>
        </w:rPr>
        <w:t xml:space="preserve">Порядок и сроки составления проекта бюджета </w:t>
      </w:r>
      <w:r>
        <w:rPr>
          <w:rFonts w:ascii="Times New Roman" w:hAnsi="Times New Roman"/>
          <w:b/>
          <w:sz w:val="24"/>
          <w:szCs w:val="24"/>
          <w:lang w:eastAsia="ru-RU"/>
        </w:rPr>
        <w:t>Малиновского</w:t>
      </w:r>
      <w:r w:rsidRPr="001A23C4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2017 год и на плановый период 2018 и 2019 годов </w:t>
      </w:r>
    </w:p>
    <w:tbl>
      <w:tblPr>
        <w:tblW w:w="1080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75"/>
        <w:gridCol w:w="6645"/>
        <w:gridCol w:w="1080"/>
        <w:gridCol w:w="2700"/>
      </w:tblGrid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C81277" w:rsidRPr="001753E5" w:rsidTr="002A55C7">
        <w:trPr>
          <w:tblHeader/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5125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в УФАДМР сводного реестра расходных обязательств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Default="00C81277" w:rsidP="002A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мая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1277" w:rsidRPr="001A23C4" w:rsidRDefault="00C81277" w:rsidP="002A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2016 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</w:tr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86B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02B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представление в УФАДМР экономических показателей и исходных данных, формирующих налоговый и неналоговый потенциал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Малиновскому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сельскому поселению на 2017 – 2019 годы, по формам, утвержденным УФАДМР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июля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FB6E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поселения совместно с МИ ФНС РФ  </w:t>
            </w:r>
          </w:p>
        </w:tc>
      </w:tr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86B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основных направлениях бюджетной политики и основных направлениях налоговой политики на 2017 – 2019 годы»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01 августа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поселения </w:t>
            </w:r>
          </w:p>
        </w:tc>
      </w:tr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02B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главному специалисту администрации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штатных расписаний 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казенных учреждений  на 2017 – 2019 годы , согласованных главой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реестра расходных обязательств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2A5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B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отделе экономики администрации Дальнереченского муниципального района:</w:t>
            </w:r>
          </w:p>
          <w:p w:rsidR="00C81277" w:rsidRPr="001A23C4" w:rsidRDefault="00C81277" w:rsidP="00FB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сценарных условий функционирования экономики Приморского края  до 2019 года;</w:t>
            </w:r>
          </w:p>
          <w:p w:rsidR="00C81277" w:rsidRPr="001A23C4" w:rsidRDefault="00C81277" w:rsidP="00FB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индексов-дефляторов на 2017 – 2019 годы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B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отделе строительства и ЖКХ администрации Дальнере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ченского муниципального района:</w:t>
            </w:r>
          </w:p>
          <w:p w:rsidR="00C81277" w:rsidRPr="001A23C4" w:rsidRDefault="00C81277" w:rsidP="00FB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об ожидаемых темпах роста стоимости жилищно-коммунальных услуг на 2017 – 2019 годы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B6E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1277" w:rsidRPr="001A23C4" w:rsidRDefault="00C81277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</w:tr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95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Утверждение лимитов потребления топливно-энергетических ресурсов и уличного освещения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муниципальных  учреждений, находящихся в ведении 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на 2017 – 2019 годы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</w:tr>
      <w:tr w:rsidR="00C81277" w:rsidRPr="001753E5" w:rsidTr="002A55C7">
        <w:trPr>
          <w:trHeight w:val="1608"/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представление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главному специалисту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предложений для формирования предельных показателей расходов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 на 2017 год и на плановый период 2018 и 2019 годов по формам, утвержденным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распоряжением администрации МСП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методике и порядке планирования бюджетных ассигнований бюджета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1сентября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C81277" w:rsidRPr="001753E5" w:rsidTr="002A55C7">
        <w:trPr>
          <w:trHeight w:val="878"/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FB6E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администрации поселения</w:t>
            </w:r>
          </w:p>
        </w:tc>
      </w:tr>
      <w:tr w:rsidR="00C81277" w:rsidRPr="001753E5" w:rsidTr="002A55C7">
        <w:trPr>
          <w:trHeight w:val="1047"/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 прогнозе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 – 2019 годы»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C81277" w:rsidRPr="001753E5" w:rsidTr="002A55C7">
        <w:trPr>
          <w:trHeight w:val="624"/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представление главе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параметров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 год и на плановый период 2018 и 2019 годов, подготовленных на основе предельных показателей расходов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и ожидаемого поступления доходов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Главным бухгалтером администрации поселения</w:t>
            </w:r>
          </w:p>
        </w:tc>
      </w:tr>
      <w:tr w:rsidR="00C81277" w:rsidRPr="001753E5" w:rsidTr="002A55C7">
        <w:trPr>
          <w:trHeight w:val="1648"/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согласование со специалистами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местного значения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ения, определенные программой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проектов муниципальных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предлагаемых к финансированию начиная с 2017 года, а также проектов изменений в ранее утвержденные муниципальные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81277" w:rsidRPr="001753E5" w:rsidTr="002A55C7">
        <w:trPr>
          <w:trHeight w:val="1141"/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86B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муниципального правового акта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о передаче полномочий по решению вопросов местного значения поселения на уровень района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поселения совместно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главным специалистом администрации поселения</w:t>
            </w:r>
          </w:p>
        </w:tc>
      </w:tr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E360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Доведение до 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  предельных показателей расходов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 год и на плановый период 2018 и 2019 годов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B6E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20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поселения совместно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главным специалистом администрации поселения</w:t>
            </w:r>
          </w:p>
        </w:tc>
      </w:tr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86B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планов закупок товаров, работ, услуг для обеспечения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01 октября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Руководители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обоснований бюджетных ассигнований по формам, установленным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распоряжением администрации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методике и порядке планирования бюджетных ассигнований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 </w:t>
            </w:r>
          </w:p>
        </w:tc>
      </w:tr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 предварительных итогах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за 7 месяцев2016 г. и ожидаемых итогах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за 2016 год»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</w:tr>
      <w:tr w:rsidR="00C81277" w:rsidRPr="001753E5" w:rsidTr="002A55C7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главе администрации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паспортов муниципальных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E360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 октября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81277" w:rsidRPr="001753E5" w:rsidTr="002A55C7">
        <w:trPr>
          <w:trHeight w:val="1724"/>
          <w:tblCellSpacing w:w="0" w:type="dxa"/>
        </w:trPr>
        <w:tc>
          <w:tcPr>
            <w:tcW w:w="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представление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Малиновского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для внесения в порядке законодательной инициативы в муниципальный комитет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проекта решения «О бюджете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на 2017 год и на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овый период 2018 и 2019 годов»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до10 ноября</w:t>
            </w:r>
          </w:p>
          <w:p w:rsidR="00C81277" w:rsidRPr="001A23C4" w:rsidRDefault="00C81277" w:rsidP="002A5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277" w:rsidRPr="001A23C4" w:rsidRDefault="00C8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277" w:rsidRPr="001A23C4" w:rsidRDefault="00C81277" w:rsidP="00FB6E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поселения </w:t>
            </w:r>
          </w:p>
        </w:tc>
      </w:tr>
    </w:tbl>
    <w:p w:rsidR="00C81277" w:rsidRPr="001A23C4" w:rsidRDefault="00C81277">
      <w:pPr>
        <w:rPr>
          <w:rFonts w:ascii="Times New Roman" w:hAnsi="Times New Roman"/>
          <w:sz w:val="24"/>
          <w:szCs w:val="24"/>
        </w:rPr>
      </w:pPr>
    </w:p>
    <w:sectPr w:rsidR="00C81277" w:rsidRPr="001A23C4" w:rsidSect="00FB6E4E">
      <w:pgSz w:w="11906" w:h="16838"/>
      <w:pgMar w:top="719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277"/>
    <w:rsid w:val="0000038F"/>
    <w:rsid w:val="0000420A"/>
    <w:rsid w:val="00004738"/>
    <w:rsid w:val="00007564"/>
    <w:rsid w:val="00011AD1"/>
    <w:rsid w:val="000137DF"/>
    <w:rsid w:val="00013E5C"/>
    <w:rsid w:val="000145C7"/>
    <w:rsid w:val="00020AF8"/>
    <w:rsid w:val="000219AE"/>
    <w:rsid w:val="0002522A"/>
    <w:rsid w:val="0002680B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33F5"/>
    <w:rsid w:val="000927F0"/>
    <w:rsid w:val="000946FC"/>
    <w:rsid w:val="000964CE"/>
    <w:rsid w:val="000A640F"/>
    <w:rsid w:val="000A6911"/>
    <w:rsid w:val="000B2F9C"/>
    <w:rsid w:val="000C057E"/>
    <w:rsid w:val="000C2A75"/>
    <w:rsid w:val="000C55C2"/>
    <w:rsid w:val="000D0DEC"/>
    <w:rsid w:val="000D2A38"/>
    <w:rsid w:val="000E55E4"/>
    <w:rsid w:val="000E7F44"/>
    <w:rsid w:val="001117E5"/>
    <w:rsid w:val="0011714F"/>
    <w:rsid w:val="0012333E"/>
    <w:rsid w:val="00126F21"/>
    <w:rsid w:val="00131071"/>
    <w:rsid w:val="00136BB7"/>
    <w:rsid w:val="00144E18"/>
    <w:rsid w:val="00153FC0"/>
    <w:rsid w:val="0016028E"/>
    <w:rsid w:val="00165353"/>
    <w:rsid w:val="00165DC1"/>
    <w:rsid w:val="001753E5"/>
    <w:rsid w:val="001812F7"/>
    <w:rsid w:val="0019225B"/>
    <w:rsid w:val="00197C07"/>
    <w:rsid w:val="001A23C4"/>
    <w:rsid w:val="001A3B35"/>
    <w:rsid w:val="001A3E7B"/>
    <w:rsid w:val="001A66FB"/>
    <w:rsid w:val="001A7020"/>
    <w:rsid w:val="001A7607"/>
    <w:rsid w:val="001A772D"/>
    <w:rsid w:val="001C142A"/>
    <w:rsid w:val="001C54C4"/>
    <w:rsid w:val="001D5069"/>
    <w:rsid w:val="001D5816"/>
    <w:rsid w:val="001D6508"/>
    <w:rsid w:val="001E0E9F"/>
    <w:rsid w:val="001E197D"/>
    <w:rsid w:val="001F25A9"/>
    <w:rsid w:val="001F5372"/>
    <w:rsid w:val="001F5A2E"/>
    <w:rsid w:val="001F7B5A"/>
    <w:rsid w:val="00201D95"/>
    <w:rsid w:val="00206269"/>
    <w:rsid w:val="00207BD6"/>
    <w:rsid w:val="00212067"/>
    <w:rsid w:val="0021614B"/>
    <w:rsid w:val="00235718"/>
    <w:rsid w:val="00240D7B"/>
    <w:rsid w:val="002472DD"/>
    <w:rsid w:val="002561DD"/>
    <w:rsid w:val="00272483"/>
    <w:rsid w:val="00273345"/>
    <w:rsid w:val="002760F4"/>
    <w:rsid w:val="00276491"/>
    <w:rsid w:val="00287C62"/>
    <w:rsid w:val="002A3F4E"/>
    <w:rsid w:val="002A4635"/>
    <w:rsid w:val="002A55C7"/>
    <w:rsid w:val="002B461B"/>
    <w:rsid w:val="002B5595"/>
    <w:rsid w:val="002C5883"/>
    <w:rsid w:val="002D01E1"/>
    <w:rsid w:val="002D1776"/>
    <w:rsid w:val="00313C54"/>
    <w:rsid w:val="00314C33"/>
    <w:rsid w:val="00315F4E"/>
    <w:rsid w:val="00332C37"/>
    <w:rsid w:val="00333CA2"/>
    <w:rsid w:val="003349F9"/>
    <w:rsid w:val="00335920"/>
    <w:rsid w:val="00350A0E"/>
    <w:rsid w:val="00363584"/>
    <w:rsid w:val="0036596A"/>
    <w:rsid w:val="003729C1"/>
    <w:rsid w:val="00372B26"/>
    <w:rsid w:val="00382010"/>
    <w:rsid w:val="003950F9"/>
    <w:rsid w:val="00397694"/>
    <w:rsid w:val="003A4B87"/>
    <w:rsid w:val="003A68EF"/>
    <w:rsid w:val="003A717C"/>
    <w:rsid w:val="003B48F1"/>
    <w:rsid w:val="003B65FE"/>
    <w:rsid w:val="003C5A31"/>
    <w:rsid w:val="003D4618"/>
    <w:rsid w:val="003E01CF"/>
    <w:rsid w:val="003E1932"/>
    <w:rsid w:val="003E52D0"/>
    <w:rsid w:val="003E735C"/>
    <w:rsid w:val="00401E91"/>
    <w:rsid w:val="0040427D"/>
    <w:rsid w:val="00406B8B"/>
    <w:rsid w:val="00406F34"/>
    <w:rsid w:val="0041010B"/>
    <w:rsid w:val="00410F30"/>
    <w:rsid w:val="00425450"/>
    <w:rsid w:val="0043415D"/>
    <w:rsid w:val="0044575F"/>
    <w:rsid w:val="00455B1A"/>
    <w:rsid w:val="00461C0D"/>
    <w:rsid w:val="00465B5A"/>
    <w:rsid w:val="00467828"/>
    <w:rsid w:val="00477ACC"/>
    <w:rsid w:val="00481E3E"/>
    <w:rsid w:val="00482BF0"/>
    <w:rsid w:val="00495B86"/>
    <w:rsid w:val="004A6FED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12524"/>
    <w:rsid w:val="005367CB"/>
    <w:rsid w:val="00537817"/>
    <w:rsid w:val="00542760"/>
    <w:rsid w:val="00544722"/>
    <w:rsid w:val="005563FF"/>
    <w:rsid w:val="00571B80"/>
    <w:rsid w:val="00573C59"/>
    <w:rsid w:val="0057678A"/>
    <w:rsid w:val="00585328"/>
    <w:rsid w:val="00591D3D"/>
    <w:rsid w:val="005B0E16"/>
    <w:rsid w:val="005B3998"/>
    <w:rsid w:val="005D1F2C"/>
    <w:rsid w:val="00605511"/>
    <w:rsid w:val="0060576A"/>
    <w:rsid w:val="006071B6"/>
    <w:rsid w:val="00610A32"/>
    <w:rsid w:val="00611BD9"/>
    <w:rsid w:val="006172EC"/>
    <w:rsid w:val="0062345C"/>
    <w:rsid w:val="00625DE8"/>
    <w:rsid w:val="00630A5F"/>
    <w:rsid w:val="00634B16"/>
    <w:rsid w:val="00635876"/>
    <w:rsid w:val="0063723D"/>
    <w:rsid w:val="006456B8"/>
    <w:rsid w:val="00652F38"/>
    <w:rsid w:val="00666656"/>
    <w:rsid w:val="0066749B"/>
    <w:rsid w:val="00670266"/>
    <w:rsid w:val="00670F88"/>
    <w:rsid w:val="006866A6"/>
    <w:rsid w:val="006B2415"/>
    <w:rsid w:val="006B495A"/>
    <w:rsid w:val="006C137A"/>
    <w:rsid w:val="006C191B"/>
    <w:rsid w:val="006C3E94"/>
    <w:rsid w:val="006F3A71"/>
    <w:rsid w:val="00702BCC"/>
    <w:rsid w:val="007059AB"/>
    <w:rsid w:val="00710D36"/>
    <w:rsid w:val="00711277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932A3"/>
    <w:rsid w:val="0079400F"/>
    <w:rsid w:val="007B5031"/>
    <w:rsid w:val="007B56B8"/>
    <w:rsid w:val="007C0CFC"/>
    <w:rsid w:val="007D21F8"/>
    <w:rsid w:val="007E6094"/>
    <w:rsid w:val="0080726A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C13D7"/>
    <w:rsid w:val="008C36A6"/>
    <w:rsid w:val="008C7BBE"/>
    <w:rsid w:val="008D5C76"/>
    <w:rsid w:val="008E5A6B"/>
    <w:rsid w:val="008F03B5"/>
    <w:rsid w:val="009027D1"/>
    <w:rsid w:val="00907270"/>
    <w:rsid w:val="00910241"/>
    <w:rsid w:val="00924B1C"/>
    <w:rsid w:val="0092637C"/>
    <w:rsid w:val="0092735D"/>
    <w:rsid w:val="00937226"/>
    <w:rsid w:val="00947AAA"/>
    <w:rsid w:val="00967AA1"/>
    <w:rsid w:val="009818D8"/>
    <w:rsid w:val="00996478"/>
    <w:rsid w:val="009A0EB2"/>
    <w:rsid w:val="009A3B27"/>
    <w:rsid w:val="009B0817"/>
    <w:rsid w:val="009C181C"/>
    <w:rsid w:val="009D2913"/>
    <w:rsid w:val="009E192A"/>
    <w:rsid w:val="009E3F72"/>
    <w:rsid w:val="009E4A46"/>
    <w:rsid w:val="009F4B86"/>
    <w:rsid w:val="009F514B"/>
    <w:rsid w:val="009F6657"/>
    <w:rsid w:val="00A04D7C"/>
    <w:rsid w:val="00A20C22"/>
    <w:rsid w:val="00A23036"/>
    <w:rsid w:val="00A25660"/>
    <w:rsid w:val="00A3021A"/>
    <w:rsid w:val="00A373A1"/>
    <w:rsid w:val="00A414A0"/>
    <w:rsid w:val="00A41E14"/>
    <w:rsid w:val="00A434B4"/>
    <w:rsid w:val="00A44F8F"/>
    <w:rsid w:val="00A45513"/>
    <w:rsid w:val="00A47EF3"/>
    <w:rsid w:val="00A61760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B6A36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6BF2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52965"/>
    <w:rsid w:val="00B63C80"/>
    <w:rsid w:val="00B67697"/>
    <w:rsid w:val="00B70C25"/>
    <w:rsid w:val="00B7479C"/>
    <w:rsid w:val="00B94C4E"/>
    <w:rsid w:val="00BA1853"/>
    <w:rsid w:val="00BA348D"/>
    <w:rsid w:val="00BB393F"/>
    <w:rsid w:val="00BD4476"/>
    <w:rsid w:val="00BE207A"/>
    <w:rsid w:val="00BE3B9A"/>
    <w:rsid w:val="00BE4351"/>
    <w:rsid w:val="00BE5466"/>
    <w:rsid w:val="00BF2AE7"/>
    <w:rsid w:val="00C025D2"/>
    <w:rsid w:val="00C039FD"/>
    <w:rsid w:val="00C10B3C"/>
    <w:rsid w:val="00C11972"/>
    <w:rsid w:val="00C2301A"/>
    <w:rsid w:val="00C32699"/>
    <w:rsid w:val="00C3472E"/>
    <w:rsid w:val="00C459F7"/>
    <w:rsid w:val="00C50D99"/>
    <w:rsid w:val="00C766BC"/>
    <w:rsid w:val="00C76CF7"/>
    <w:rsid w:val="00C81277"/>
    <w:rsid w:val="00C82C21"/>
    <w:rsid w:val="00C92174"/>
    <w:rsid w:val="00C953A5"/>
    <w:rsid w:val="00C970D6"/>
    <w:rsid w:val="00CA3367"/>
    <w:rsid w:val="00CB49C7"/>
    <w:rsid w:val="00CC245D"/>
    <w:rsid w:val="00CF7EFF"/>
    <w:rsid w:val="00D0409B"/>
    <w:rsid w:val="00D10031"/>
    <w:rsid w:val="00D117B6"/>
    <w:rsid w:val="00D344D2"/>
    <w:rsid w:val="00D34EF3"/>
    <w:rsid w:val="00D57FD9"/>
    <w:rsid w:val="00D66C09"/>
    <w:rsid w:val="00D71EF9"/>
    <w:rsid w:val="00D75E63"/>
    <w:rsid w:val="00D90EDF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13F3"/>
    <w:rsid w:val="00E21E6A"/>
    <w:rsid w:val="00E232B6"/>
    <w:rsid w:val="00E27301"/>
    <w:rsid w:val="00E31823"/>
    <w:rsid w:val="00E36089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2BF1"/>
    <w:rsid w:val="00EE3130"/>
    <w:rsid w:val="00EE59AA"/>
    <w:rsid w:val="00EE70CE"/>
    <w:rsid w:val="00EF0834"/>
    <w:rsid w:val="00EF1E5B"/>
    <w:rsid w:val="00EF743F"/>
    <w:rsid w:val="00F032FB"/>
    <w:rsid w:val="00F03E5A"/>
    <w:rsid w:val="00F05E3A"/>
    <w:rsid w:val="00F149AA"/>
    <w:rsid w:val="00F205BC"/>
    <w:rsid w:val="00F21221"/>
    <w:rsid w:val="00F3778B"/>
    <w:rsid w:val="00F41BB0"/>
    <w:rsid w:val="00F46EE6"/>
    <w:rsid w:val="00F53297"/>
    <w:rsid w:val="00F60340"/>
    <w:rsid w:val="00F73088"/>
    <w:rsid w:val="00F82790"/>
    <w:rsid w:val="00F8565A"/>
    <w:rsid w:val="00F86B51"/>
    <w:rsid w:val="00F95875"/>
    <w:rsid w:val="00F958DD"/>
    <w:rsid w:val="00F97363"/>
    <w:rsid w:val="00FB6E4E"/>
    <w:rsid w:val="00FB7B46"/>
    <w:rsid w:val="00FC3714"/>
    <w:rsid w:val="00FC62B0"/>
    <w:rsid w:val="00FC715C"/>
    <w:rsid w:val="00FD3C10"/>
    <w:rsid w:val="00FD578B"/>
    <w:rsid w:val="00FD607B"/>
    <w:rsid w:val="00FD7436"/>
    <w:rsid w:val="00FE16F9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F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069"/>
    <w:rPr>
      <w:rFonts w:ascii="NTTimes/Cyrillic" w:hAnsi="NTTimes/Cyrillic" w:cs="NTTimes/Cyrillic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11277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1A23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0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F1E5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114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1203</Words>
  <Characters>6859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MALINOVO1</cp:lastModifiedBy>
  <cp:revision>3</cp:revision>
  <cp:lastPrinted>2016-09-15T02:43:00Z</cp:lastPrinted>
  <dcterms:created xsi:type="dcterms:W3CDTF">2016-08-01T00:46:00Z</dcterms:created>
  <dcterms:modified xsi:type="dcterms:W3CDTF">2016-09-15T02:46:00Z</dcterms:modified>
</cp:coreProperties>
</file>