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3AD7E00A" w:rsidR="00475556" w:rsidRDefault="00D61E5A" w:rsidP="00D61E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 апреля 2021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AE618F">
        <w:rPr>
          <w:rFonts w:ascii="Times New Roman" w:hAnsi="Times New Roman" w:cs="Times New Roman"/>
          <w:sz w:val="26"/>
          <w:szCs w:val="26"/>
        </w:rPr>
        <w:t>0 года</w:t>
      </w:r>
      <w:r>
        <w:rPr>
          <w:rFonts w:ascii="Times New Roman" w:hAnsi="Times New Roman" w:cs="Times New Roman"/>
          <w:sz w:val="26"/>
          <w:szCs w:val="26"/>
        </w:rPr>
        <w:t xml:space="preserve"> с участием представителей Дальнереченской межрайонной прокуратуры и МО МВД «Дальнереченский».</w:t>
      </w:r>
    </w:p>
    <w:p w14:paraId="3CA0E0CC" w14:textId="3BB12E43" w:rsidR="00F6556F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  <w:bookmarkStart w:id="0" w:name="_Hlk21613941"/>
      <w:bookmarkStart w:id="1" w:name="_Hlk5873028"/>
    </w:p>
    <w:p w14:paraId="53B4F9BB" w14:textId="0A0304A4" w:rsid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61E5A">
        <w:rPr>
          <w:rFonts w:ascii="Times New Roman" w:hAnsi="Times New Roman" w:cs="Times New Roman"/>
          <w:sz w:val="26"/>
          <w:szCs w:val="26"/>
        </w:rPr>
        <w:t>роведение анализа эффективности расходов муниципального бюджета при осуществлении закупок товаров, работ, услуг для муниципальных нужд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0D5B1B0" w14:textId="60200221" w:rsidR="00D61E5A" w:rsidRDefault="00D61E5A" w:rsidP="00D61E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D61E5A">
        <w:rPr>
          <w:rFonts w:ascii="Times New Roman" w:hAnsi="Times New Roman" w:cs="Times New Roman"/>
          <w:color w:val="000000"/>
          <w:sz w:val="26"/>
          <w:szCs w:val="26"/>
        </w:rPr>
        <w:t>роведение анализа сохранности и использования муниципального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7F520C2" w14:textId="25AC56BC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61E5A">
        <w:rPr>
          <w:rFonts w:ascii="Times New Roman" w:hAnsi="Times New Roman" w:cs="Times New Roman"/>
          <w:color w:val="000000"/>
          <w:sz w:val="26"/>
          <w:szCs w:val="26"/>
        </w:rPr>
        <w:t>рганизация подготовки муниципальных служащих к предоставлению сведений о доходах, расходах, об имуществе и обязательствах имущественного характера за 2020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1FD313B" w14:textId="3B82C166" w:rsidR="00D61E5A" w:rsidRPr="00D61E5A" w:rsidRDefault="00D61E5A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D61E5A">
        <w:rPr>
          <w:rFonts w:ascii="Times New Roman" w:hAnsi="Times New Roman" w:cs="Times New Roman"/>
          <w:sz w:val="26"/>
          <w:szCs w:val="26"/>
        </w:rPr>
        <w:t>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4886DA" w14:textId="77777777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4BAE7562" w14:textId="2A6D3B25" w:rsidR="002F64D0" w:rsidRPr="00D61E5A" w:rsidRDefault="00D61E5A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3E8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47555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D20528" w:rsidRPr="00D61E5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F64D0"/>
    <w:rsid w:val="00373326"/>
    <w:rsid w:val="0038601B"/>
    <w:rsid w:val="00475556"/>
    <w:rsid w:val="00476293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F51E5"/>
    <w:rsid w:val="00D20528"/>
    <w:rsid w:val="00D61E5A"/>
    <w:rsid w:val="00D83E86"/>
    <w:rsid w:val="00E161CF"/>
    <w:rsid w:val="00EA0479"/>
    <w:rsid w:val="00F53A3D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 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2016-07-11T02:36:00Z</cp:lastPrinted>
  <dcterms:created xsi:type="dcterms:W3CDTF">2021-04-09T00:58:00Z</dcterms:created>
  <dcterms:modified xsi:type="dcterms:W3CDTF">2021-04-09T00:58:00Z</dcterms:modified>
</cp:coreProperties>
</file>