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3C235E" w14:textId="77777777" w:rsidR="0054687A" w:rsidRPr="00CD4B56" w:rsidRDefault="0054687A" w:rsidP="00CD4B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D4B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Информация </w:t>
      </w:r>
    </w:p>
    <w:p w14:paraId="02013C9A" w14:textId="77777777" w:rsidR="00CD4B56" w:rsidRPr="00CD4B56" w:rsidRDefault="0054687A" w:rsidP="00CD4B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D4B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о выполнении программных мероприятий в 2021 году, предусмотренных муниципальной программой </w:t>
      </w:r>
    </w:p>
    <w:p w14:paraId="4425B24D" w14:textId="0106EEBB" w:rsidR="0054687A" w:rsidRPr="00CD4B56" w:rsidRDefault="0054687A" w:rsidP="00CD4B56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  <w:shd w:val="clear" w:color="auto" w:fill="FFFFFF"/>
        </w:rPr>
      </w:pPr>
      <w:r w:rsidRPr="00CD4B56">
        <w:rPr>
          <w:rFonts w:ascii="Times New Roman" w:hAnsi="Times New Roman" w:cs="Times New Roman"/>
          <w:b/>
          <w:sz w:val="26"/>
          <w:szCs w:val="26"/>
          <w:shd w:val="clear" w:color="auto" w:fill="FFFFFF"/>
        </w:rPr>
        <w:t xml:space="preserve">«Противодействие коррупции в Дальнереченском муниципальном районе на 2020-2024 годы» </w:t>
      </w:r>
    </w:p>
    <w:p w14:paraId="01BDA5C4" w14:textId="77777777" w:rsidR="00AC244C" w:rsidRPr="00CD4B56" w:rsidRDefault="00AC244C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</w:p>
    <w:p w14:paraId="7A882B1A" w14:textId="5CB1C520" w:rsidR="00147F06" w:rsidRPr="00CD4B56" w:rsidRDefault="00147F06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В соответствии с Указом Президента Российской Федерации от 16.08.2021 № 478 «О национальном плане противодействия коррупции на 2021-2024 годы», Федеральным законом «О противодействии коррупции» от 25.12.2008 № 273-ФЗ, организационно-распорядительными документами администрации Дальнереченского муниципального района и Думы Дальнереченского муниципального района, а также с целью исключения и профилактики проявлений антикоррупционного характера должностными лицами администрации и Думы,  в должностные обязанности которых входит </w:t>
      </w:r>
      <w:r w:rsidRPr="00CD4B56">
        <w:rPr>
          <w:rFonts w:ascii="Times New Roman" w:hAnsi="Times New Roman" w:cs="Times New Roman"/>
          <w:sz w:val="26"/>
          <w:szCs w:val="26"/>
        </w:rPr>
        <w:t xml:space="preserve">работа по профилактике коррупции, </w:t>
      </w:r>
      <w:r w:rsidRPr="00CD4B56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 проводятся мероприятия по предупреждению, выявлению, пресечению коррупционных правонарушений. </w:t>
      </w:r>
    </w:p>
    <w:p w14:paraId="7C62C601" w14:textId="7956304E" w:rsidR="00416404" w:rsidRPr="00CD4B56" w:rsidRDefault="00416404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Юридическим отделом администрации и начальником организационно-правового отдела аппарата Думы Дальнереченского муниципального района проводилась своевременная корректировка муниципальных правовых актов в сфере противодействия коррупции и иных сферах деятельности органов местного самоуправления.  </w:t>
      </w:r>
    </w:p>
    <w:p w14:paraId="7453020E" w14:textId="77777777" w:rsidR="00416404" w:rsidRPr="00CD4B56" w:rsidRDefault="00416404" w:rsidP="00CD4B5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Доля проектов муниципальных нормативных правовых актов, прошедших антикоррупционную экспертизу – 100%.</w:t>
      </w:r>
    </w:p>
    <w:p w14:paraId="4A55D744" w14:textId="77777777" w:rsidR="00416404" w:rsidRPr="00CD4B56" w:rsidRDefault="00416404" w:rsidP="00CD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В соответствии со ст. 6 Федерального закона «О противодействии коррупции» юридическим отделом администрации проводится рассмотрение, не реже одного раза в квартал,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указанных органов, организаций и их должностных лиц в целях выработки и принятия мер по предупреждению и устранению причин выявленных нарушений. </w:t>
      </w:r>
    </w:p>
    <w:p w14:paraId="2F82D04B" w14:textId="3C55E7AB" w:rsidR="00416404" w:rsidRPr="00CD4B56" w:rsidRDefault="00416404" w:rsidP="00CD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За прошедший период 2021 года проведено 3 заседания, по рассмотрению данных вопросов.</w:t>
      </w:r>
    </w:p>
    <w:p w14:paraId="4E78CD12" w14:textId="77777777" w:rsidR="00416404" w:rsidRPr="00CD4B56" w:rsidRDefault="00416404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Решением Думы Дальнереченского муниципального района от 29.10.2016 № 44 утверждены Перечни должностей муниципальной службы органов местного самоуправления Дальнереченского муниципального района, на которые распространяются требования статьи 12 Федерального закона от 25.12.2008 № 273-ФЗ «О противодействии коррупции» (в ред. решения Думы от 28.04.2020 № 737-МНПА).</w:t>
      </w:r>
    </w:p>
    <w:p w14:paraId="656DB73F" w14:textId="01D9B281" w:rsidR="008965FF" w:rsidRPr="00CD4B56" w:rsidRDefault="008965FF" w:rsidP="00CD4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Pr="00CD4B56">
        <w:rPr>
          <w:rFonts w:ascii="Times New Roman" w:hAnsi="Times New Roman"/>
          <w:color w:val="000000"/>
          <w:sz w:val="26"/>
          <w:szCs w:val="26"/>
        </w:rPr>
        <w:t xml:space="preserve">соблюдения </w:t>
      </w:r>
      <w:r w:rsidRPr="00CD4B56">
        <w:rPr>
          <w:rFonts w:ascii="Times New Roman" w:hAnsi="Times New Roman"/>
          <w:bCs/>
          <w:color w:val="000000"/>
          <w:sz w:val="26"/>
          <w:szCs w:val="26"/>
        </w:rPr>
        <w:t>муниципальн</w:t>
      </w:r>
      <w:r w:rsidRPr="00CD4B56">
        <w:rPr>
          <w:rFonts w:ascii="Times New Roman" w:hAnsi="Times New Roman"/>
          <w:color w:val="000000"/>
          <w:sz w:val="26"/>
          <w:szCs w:val="26"/>
        </w:rPr>
        <w:t xml:space="preserve">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5" w:history="1">
        <w:r w:rsidRPr="00CD4B56">
          <w:rPr>
            <w:rFonts w:ascii="Times New Roman" w:hAnsi="Times New Roman"/>
            <w:color w:val="000000"/>
            <w:sz w:val="26"/>
            <w:szCs w:val="26"/>
          </w:rPr>
          <w:t>законом</w:t>
        </w:r>
      </w:hyperlink>
      <w:r w:rsidRPr="00CD4B56">
        <w:rPr>
          <w:rFonts w:ascii="Times New Roman" w:hAnsi="Times New Roman"/>
          <w:color w:val="000000"/>
          <w:sz w:val="26"/>
          <w:szCs w:val="26"/>
        </w:rPr>
        <w:t xml:space="preserve"> от 25 декабря </w:t>
      </w:r>
      <w:smartTag w:uri="urn:schemas-microsoft-com:office:smarttags" w:element="metricconverter">
        <w:smartTagPr>
          <w:attr w:name="ProductID" w:val="2008 г"/>
        </w:smartTagPr>
        <w:r w:rsidRPr="00CD4B56">
          <w:rPr>
            <w:rFonts w:ascii="Times New Roman" w:hAnsi="Times New Roman"/>
            <w:color w:val="000000"/>
            <w:sz w:val="26"/>
            <w:szCs w:val="26"/>
          </w:rPr>
          <w:t>2008 г</w:t>
        </w:r>
      </w:smartTag>
      <w:r w:rsidRPr="00CD4B56">
        <w:rPr>
          <w:rFonts w:ascii="Times New Roman" w:hAnsi="Times New Roman"/>
          <w:color w:val="000000"/>
          <w:sz w:val="26"/>
          <w:szCs w:val="26"/>
        </w:rPr>
        <w:t>. № 273-ФЗ «О противодействии коррупции», другими федеральными законами, а также осуществления в администрации мер по предупреждению коррупции, в администрации Дальнереченского муниципального района создана и функционирует комиссия по соблюдению требований к служебному поведению муниципальных служащих администрации Дальнереченского муниципального района и урегулированию конфликта интересов.</w:t>
      </w:r>
    </w:p>
    <w:p w14:paraId="17A1B9AF" w14:textId="608962B4" w:rsidR="00CC5DCD" w:rsidRPr="00CD4B56" w:rsidRDefault="00CC5DCD" w:rsidP="00CD4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Уведомления от муниципальных служащих о фактах обращения в целях склонения их к совершению коррупционных правонарушений и о </w:t>
      </w:r>
      <w:r w:rsidRPr="00CD4B56">
        <w:rPr>
          <w:rFonts w:ascii="Times New Roman" w:hAnsi="Times New Roman"/>
          <w:sz w:val="26"/>
          <w:szCs w:val="26"/>
        </w:rPr>
        <w:t xml:space="preserve">возникновении </w:t>
      </w:r>
      <w:r w:rsidRPr="00CD4B56">
        <w:rPr>
          <w:rFonts w:ascii="Times New Roman" w:eastAsia="Times New Roman" w:hAnsi="Times New Roman"/>
          <w:sz w:val="26"/>
          <w:szCs w:val="26"/>
        </w:rPr>
        <w:lastRenderedPageBreak/>
        <w:t>личной заинтересованности при исполнении должностных обязанностей, которая приводит или может привести к конфликту интересов</w:t>
      </w:r>
      <w:r w:rsidRPr="00CD4B56">
        <w:rPr>
          <w:rFonts w:ascii="Times New Roman" w:hAnsi="Times New Roman" w:cs="Times New Roman"/>
          <w:sz w:val="26"/>
          <w:szCs w:val="26"/>
        </w:rPr>
        <w:t xml:space="preserve"> в отдел кадров администрации не поступали.</w:t>
      </w:r>
    </w:p>
    <w:p w14:paraId="3D13B432" w14:textId="77777777" w:rsidR="00294298" w:rsidRPr="00CD4B56" w:rsidRDefault="00294298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Параллельно, в соответствии с   планом работы, которым предусмотрен комплекс мероприятий, направленных на устранение причин и условий, порождающих коррупцию в администрации Дальнереченского муниципального района, осуществляет свою деятельность межведомственная комиссия по противодействию коррупции.</w:t>
      </w:r>
    </w:p>
    <w:p w14:paraId="119C87D5" w14:textId="38BA03D2" w:rsidR="00294298" w:rsidRPr="00CD4B56" w:rsidRDefault="00294298" w:rsidP="00CD4B56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За прошедший период 2021 году, в соответствии с планом работы, было проведено 3 (три) заседания комиссии по противодействию коррупции с участием представителей прокуратуры, МО МВД «Дальнереченский», УФСБ России по Приморскому краю, глав сельских поселений.</w:t>
      </w:r>
    </w:p>
    <w:p w14:paraId="46A54C9C" w14:textId="2BB51DD6" w:rsidR="00416404" w:rsidRPr="00CD4B56" w:rsidRDefault="00941F08" w:rsidP="00CD4B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Проведен анализ сведений, представленных </w:t>
      </w:r>
      <w:r w:rsidR="007F0E73" w:rsidRPr="00CD4B56">
        <w:rPr>
          <w:rFonts w:ascii="Times New Roman" w:hAnsi="Times New Roman" w:cs="Times New Roman"/>
          <w:sz w:val="26"/>
          <w:szCs w:val="26"/>
        </w:rPr>
        <w:t>2 (двумя) претендентами на замещение должностей муниципальной службы. Оснований для отказа гражданину в назначении на должность муниципальной службы не возникло.</w:t>
      </w:r>
    </w:p>
    <w:p w14:paraId="71A636A0" w14:textId="4C9BD09F" w:rsidR="007F0E73" w:rsidRPr="00CD4B56" w:rsidRDefault="007F0E73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В рамках ежегодной декларационной кампании организовано представление муниципальными служащими и руководителями муниципальных казенных учреждений района сведений о доходах, расходах, об имуществе и обязательствах имущественного характера</w:t>
      </w:r>
      <w:r w:rsidR="00ED73F5" w:rsidRPr="00CD4B56">
        <w:rPr>
          <w:rFonts w:ascii="Times New Roman" w:hAnsi="Times New Roman" w:cs="Times New Roman"/>
          <w:sz w:val="26"/>
          <w:szCs w:val="26"/>
        </w:rPr>
        <w:t xml:space="preserve">, </w:t>
      </w:r>
      <w:r w:rsidRPr="00CD4B56">
        <w:rPr>
          <w:rFonts w:ascii="Times New Roman" w:hAnsi="Times New Roman" w:cs="Times New Roman"/>
          <w:sz w:val="26"/>
          <w:szCs w:val="26"/>
        </w:rPr>
        <w:t xml:space="preserve">размещение данных сведений на официальном сайте администрации Дальнереченского муниципального района и предоставления этих сведений общероссийским средствам массовой информации.   </w:t>
      </w:r>
    </w:p>
    <w:p w14:paraId="108A7BB5" w14:textId="2BB891AB" w:rsidR="007F0E73" w:rsidRPr="00CD4B56" w:rsidRDefault="007F0E73" w:rsidP="00CD4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ab/>
        <w:t>Справки заполняются с использованием специального программного обеспечения «Справки БК».</w:t>
      </w:r>
    </w:p>
    <w:p w14:paraId="62B90876" w14:textId="51E5D96B" w:rsidR="007F0E73" w:rsidRPr="00CD4B56" w:rsidRDefault="007F0E73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Проведен анализ сведений о доходах, расходах, об имуществе и обязательствах имущественного характера в отношении</w:t>
      </w:r>
      <w:r w:rsidR="00C671ED" w:rsidRPr="00CD4B56">
        <w:rPr>
          <w:rFonts w:ascii="Times New Roman" w:hAnsi="Times New Roman" w:cs="Times New Roman"/>
          <w:sz w:val="26"/>
          <w:szCs w:val="26"/>
        </w:rPr>
        <w:t xml:space="preserve"> 54 муниципальных служащих.</w:t>
      </w:r>
      <w:r w:rsidRPr="00CD4B56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2ED1DA8" w14:textId="21C11B65" w:rsidR="00C671ED" w:rsidRPr="00CD4B56" w:rsidRDefault="00C671ED" w:rsidP="00CD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В 2021 году проведен анализ исполнения гражданами, замещавшими должности муниципальной службы обязанностей, предусмотренных статьей 12 Ф</w:t>
      </w:r>
      <w:r w:rsidR="00ED73F5" w:rsidRPr="00CD4B56">
        <w:rPr>
          <w:rFonts w:ascii="Times New Roman" w:hAnsi="Times New Roman" w:cs="Times New Roman"/>
          <w:sz w:val="26"/>
          <w:szCs w:val="26"/>
        </w:rPr>
        <w:t>едерального закона</w:t>
      </w:r>
      <w:r w:rsidRPr="00CD4B56">
        <w:rPr>
          <w:rFonts w:ascii="Times New Roman" w:hAnsi="Times New Roman" w:cs="Times New Roman"/>
          <w:sz w:val="26"/>
          <w:szCs w:val="26"/>
        </w:rPr>
        <w:t xml:space="preserve"> от 25.12.2008 «О противодействии коррупции». Необходимости информировать органы прокуратуры не возникло.</w:t>
      </w:r>
    </w:p>
    <w:p w14:paraId="7D976A1A" w14:textId="77777777" w:rsidR="00C671ED" w:rsidRPr="00CD4B56" w:rsidRDefault="00C671ED" w:rsidP="00CD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Ежемесячно в Дальнереченскую межрайонную прокуратуру направляются сведения об уволенных муниципальных служащих.</w:t>
      </w:r>
    </w:p>
    <w:p w14:paraId="47384EB7" w14:textId="32F5E167" w:rsidR="00C671ED" w:rsidRPr="00CD4B56" w:rsidRDefault="00C671ED" w:rsidP="00CD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Информации от граждан, располагающих информацией о личной заинтересованности муниципальных служащих, которая может влиять на надлежащее, объективное и беспристрастное исполнение ими своих должностных обязанностей </w:t>
      </w:r>
      <w:r w:rsidR="00CC5DCD" w:rsidRPr="00CD4B56">
        <w:rPr>
          <w:rFonts w:ascii="Times New Roman" w:hAnsi="Times New Roman" w:cs="Times New Roman"/>
          <w:sz w:val="26"/>
          <w:szCs w:val="26"/>
        </w:rPr>
        <w:t>в администрацию Дальнереченского муниципального не поступало.</w:t>
      </w:r>
    </w:p>
    <w:p w14:paraId="1B65B173" w14:textId="77777777" w:rsidR="00CC5DCD" w:rsidRPr="00CD4B56" w:rsidRDefault="00CC5DCD" w:rsidP="00CD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Принимаются меры по повышению эффективности кадровой работы в части, касающейся ведения личных дел муниципальных служащих, в том числе контроль за актуализацией сведений, содержащихся в анкетах, предоставляемых при назначении на указанные должности и поступлении на муниципальную службу.</w:t>
      </w:r>
    </w:p>
    <w:p w14:paraId="01EB35C1" w14:textId="2187DBA8" w:rsidR="00CC5DCD" w:rsidRPr="00CD4B56" w:rsidRDefault="005D37C5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Проведен анализ сведений о предыдущей трудовой деятельности и об источниках доходов, содержащихся в </w:t>
      </w:r>
      <w:r w:rsidR="00F54F09" w:rsidRPr="00CD4B56">
        <w:rPr>
          <w:rFonts w:ascii="Times New Roman" w:hAnsi="Times New Roman" w:cs="Times New Roman"/>
          <w:sz w:val="26"/>
          <w:szCs w:val="26"/>
        </w:rPr>
        <w:t>справках о</w:t>
      </w:r>
      <w:r w:rsidRPr="00CD4B56">
        <w:rPr>
          <w:rFonts w:ascii="Times New Roman" w:hAnsi="Times New Roman" w:cs="Times New Roman"/>
          <w:sz w:val="26"/>
          <w:szCs w:val="26"/>
        </w:rPr>
        <w:t xml:space="preserve"> доходах, расходах, об имуществе и обязательствах имущественного характера</w:t>
      </w:r>
      <w:r w:rsidR="008D1F55" w:rsidRPr="00CD4B56">
        <w:rPr>
          <w:rFonts w:ascii="Times New Roman" w:hAnsi="Times New Roman" w:cs="Times New Roman"/>
          <w:sz w:val="26"/>
          <w:szCs w:val="26"/>
        </w:rPr>
        <w:t xml:space="preserve">, представленных </w:t>
      </w:r>
      <w:r w:rsidRPr="00CD4B56">
        <w:rPr>
          <w:rFonts w:ascii="Times New Roman" w:hAnsi="Times New Roman" w:cs="Times New Roman"/>
          <w:sz w:val="26"/>
          <w:szCs w:val="26"/>
        </w:rPr>
        <w:t>граждан</w:t>
      </w:r>
      <w:r w:rsidR="008D1F55" w:rsidRPr="00CD4B56">
        <w:rPr>
          <w:rFonts w:ascii="Times New Roman" w:hAnsi="Times New Roman" w:cs="Times New Roman"/>
          <w:sz w:val="26"/>
          <w:szCs w:val="26"/>
        </w:rPr>
        <w:t>ами</w:t>
      </w:r>
      <w:r w:rsidRPr="00CD4B56">
        <w:rPr>
          <w:rFonts w:ascii="Times New Roman" w:hAnsi="Times New Roman" w:cs="Times New Roman"/>
          <w:sz w:val="26"/>
          <w:szCs w:val="26"/>
        </w:rPr>
        <w:t>, поступ</w:t>
      </w:r>
      <w:r w:rsidR="008D1F55" w:rsidRPr="00CD4B56">
        <w:rPr>
          <w:rFonts w:ascii="Times New Roman" w:hAnsi="Times New Roman" w:cs="Times New Roman"/>
          <w:sz w:val="26"/>
          <w:szCs w:val="26"/>
        </w:rPr>
        <w:t>ающими</w:t>
      </w:r>
      <w:r w:rsidRPr="00CD4B56">
        <w:rPr>
          <w:rFonts w:ascii="Times New Roman" w:hAnsi="Times New Roman" w:cs="Times New Roman"/>
          <w:sz w:val="26"/>
          <w:szCs w:val="26"/>
        </w:rPr>
        <w:t xml:space="preserve"> на муниципальную службу</w:t>
      </w:r>
      <w:r w:rsidR="00ED73F5" w:rsidRPr="00CD4B56">
        <w:rPr>
          <w:rFonts w:ascii="Times New Roman" w:hAnsi="Times New Roman" w:cs="Times New Roman"/>
          <w:sz w:val="26"/>
          <w:szCs w:val="26"/>
        </w:rPr>
        <w:t>, а также</w:t>
      </w:r>
      <w:r w:rsidR="00CC5DCD" w:rsidRPr="00CD4B56">
        <w:rPr>
          <w:rFonts w:ascii="Times New Roman" w:hAnsi="Times New Roman" w:cs="Times New Roman"/>
          <w:sz w:val="26"/>
          <w:szCs w:val="26"/>
        </w:rPr>
        <w:t xml:space="preserve"> анализ сведений, предоставленных 5 (пятью) муниципальными служащими об осуществлении иной оплачиваемой работы. Коррупционной составляющей не выявлено.</w:t>
      </w:r>
    </w:p>
    <w:p w14:paraId="1CBEBCED" w14:textId="77777777" w:rsidR="0054687A" w:rsidRPr="00CD4B56" w:rsidRDefault="0054687A" w:rsidP="00CD4B56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Отделом внутреннего муниципального финансового контроля управления финансов администрации Дальнереченского муниципального района по осуществлению контроля за соблюдением требований Федерального закона от 05.04.2013 №44-ФЗ «О контрактной системе в сфере закупок товаров, работ, услуг для обеспечения государственных и муниципальных нужд» за 2021 год осуществлено 5 плановых </w:t>
      </w:r>
      <w:r w:rsidRPr="00CD4B56">
        <w:rPr>
          <w:rFonts w:ascii="Times New Roman" w:hAnsi="Times New Roman" w:cs="Times New Roman"/>
          <w:sz w:val="26"/>
          <w:szCs w:val="26"/>
        </w:rPr>
        <w:lastRenderedPageBreak/>
        <w:t xml:space="preserve">проверок по соблюдению законодательства Российской Федерации и иных нормативных правовых актов о контрактной системе в сфере закупок товаров, работ, услуг для обеспечения муниципальных нужд в отношении отдельных закупок администрации </w:t>
      </w:r>
      <w:proofErr w:type="spellStart"/>
      <w:r w:rsidRPr="00CD4B56">
        <w:rPr>
          <w:rFonts w:ascii="Times New Roman" w:hAnsi="Times New Roman" w:cs="Times New Roman"/>
          <w:sz w:val="26"/>
          <w:szCs w:val="26"/>
        </w:rPr>
        <w:t>Ракитненского</w:t>
      </w:r>
      <w:proofErr w:type="spellEnd"/>
      <w:r w:rsidRPr="00CD4B56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Муниципального общественного бюджетного учреждения «СОШ с. Ракитное», администрации Малиновского сельского поселения, администрации Рождественского сельского поселения, администрации </w:t>
      </w:r>
      <w:proofErr w:type="spellStart"/>
      <w:r w:rsidRPr="00CD4B56">
        <w:rPr>
          <w:rFonts w:ascii="Times New Roman" w:hAnsi="Times New Roman" w:cs="Times New Roman"/>
          <w:sz w:val="26"/>
          <w:szCs w:val="26"/>
        </w:rPr>
        <w:t>Веденкинского</w:t>
      </w:r>
      <w:proofErr w:type="spellEnd"/>
      <w:r w:rsidRPr="00CD4B56">
        <w:rPr>
          <w:rFonts w:ascii="Times New Roman" w:hAnsi="Times New Roman" w:cs="Times New Roman"/>
          <w:sz w:val="26"/>
          <w:szCs w:val="26"/>
        </w:rPr>
        <w:t xml:space="preserve"> сельского поселения, муниципального дошкольного общественного бюджетного учреждения «Детский сад с. Веденка».</w:t>
      </w:r>
    </w:p>
    <w:p w14:paraId="5C629781" w14:textId="77777777" w:rsidR="0054687A" w:rsidRPr="00CD4B56" w:rsidRDefault="0054687A" w:rsidP="00CD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По проверенным Учреждениям составлено 7 актов, направлено 7 представлений об устранении нарушений. Объем проверенных средств составил 41 439 563,03 рубля.</w:t>
      </w:r>
    </w:p>
    <w:p w14:paraId="4D5B0DAC" w14:textId="16B1A6DD" w:rsidR="0054687A" w:rsidRPr="00CD4B56" w:rsidRDefault="0054687A" w:rsidP="00CD4B5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По выявленным нарушениям Учреждениями приняты и учтены меры по устранению и недопущению впредь нарушений закона. Рассмотрены вопросы о дисциплинарной ответственности виновных в нарушении законодательства РФ, а также направление специалистов, в обязанности которых входит осуществление закупок товаров, работ, услуг пройти обучение в целях повышения квалификации в данной области.</w:t>
      </w:r>
    </w:p>
    <w:p w14:paraId="7402713A" w14:textId="52247BE4" w:rsidR="0054687A" w:rsidRPr="00CD4B56" w:rsidRDefault="0054687A" w:rsidP="00CD4B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Информационное обеспечение процесса закупок дает возможность проконтролировать эффективность закупок для муниципальных нужд, гласность и прозрачность их проведения предотвращает риск коррупционных правонарушений и других злоупотреблений, в связи с чем способствует повышению эффективности бюджетных расходов при осуществлении закупок товаров, работ, услуг. </w:t>
      </w:r>
    </w:p>
    <w:p w14:paraId="0BA22B88" w14:textId="77777777" w:rsidR="00CC5DCD" w:rsidRPr="00CD4B56" w:rsidRDefault="00CC5DCD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С муниципальными служащими администрации, Думы Дальнереченского муниципального района, руководителями муниципальных учреждений и специалистами сельских поселений района   систематически проводятся занятия, обучающие семинары по изучению федеральных законов, указов Президента Российской Федерации, положений Национальной стратегии противодействия коррупции и других нормативных правовых актов по вопросам противодействия коррупции. </w:t>
      </w:r>
    </w:p>
    <w:p w14:paraId="676CC6E9" w14:textId="737C4A87" w:rsidR="00CC5DCD" w:rsidRPr="00CD4B56" w:rsidRDefault="00CC5DCD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В 2021 году проведено 12 (двенадцать) мероприятий правовой и </w:t>
      </w:r>
      <w:r w:rsidR="00ED73F5" w:rsidRPr="00CD4B56">
        <w:rPr>
          <w:rFonts w:ascii="Times New Roman" w:hAnsi="Times New Roman" w:cs="Times New Roman"/>
          <w:sz w:val="26"/>
          <w:szCs w:val="26"/>
        </w:rPr>
        <w:t>анти</w:t>
      </w:r>
      <w:r w:rsidRPr="00CD4B56">
        <w:rPr>
          <w:rFonts w:ascii="Times New Roman" w:hAnsi="Times New Roman" w:cs="Times New Roman"/>
          <w:sz w:val="26"/>
          <w:szCs w:val="26"/>
        </w:rPr>
        <w:t>коррупционной направленности. Также проводятся мероприятия по формированию у муниципальных служащих негативного отношения к дарению подарков в связи с исполнением ими должностных обязанностей.</w:t>
      </w:r>
    </w:p>
    <w:p w14:paraId="5317D5EC" w14:textId="77777777" w:rsidR="00CC5DCD" w:rsidRPr="00CD4B56" w:rsidRDefault="00CC5DCD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Все муниципальные служащие под роспись ознакомлены с положениями нормативных правовых актов в сфере противодействия коррупции, запретах и ограничениях, связанных с муниципальной службой, о предотвращении конфликта интересов, об ответственности за коррупционные правонарушения.</w:t>
      </w:r>
    </w:p>
    <w:p w14:paraId="5476B38C" w14:textId="1EE4EE49" w:rsidR="00CC5DCD" w:rsidRPr="00CD4B56" w:rsidRDefault="00CC5DCD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В целях антикоррупционного просвещения муниципальные служащие ежегодно обучаются по дополнительным образовательным программам повышения квалификации, в том числе муниципальные служащие, в чьи обязанности входит участие в противодействии коррупции, а также муниципальные служащие, впервые поступившие на муниципальную службу.</w:t>
      </w:r>
    </w:p>
    <w:p w14:paraId="4BFA429C" w14:textId="77777777" w:rsidR="00294298" w:rsidRPr="00CD4B56" w:rsidRDefault="00294298" w:rsidP="00CD4B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С целью единого подхода к обеспечению работы по профилактике и противодействию коррупции на территории Дальнереченского муниципального района должностными лицами администрации сельским поселениям и подведомственным организациям оказывалась помощь в изучении требований действующего законодательства в сфере противодействия коррупции. С главами сельских поселений, директорами муниципальных казенных учреждений проводятся встречи по вопросам разработки и принятия муниципальных правовых актов по противодействию коррупции. </w:t>
      </w:r>
    </w:p>
    <w:p w14:paraId="025F1D45" w14:textId="15F2A2C1" w:rsidR="00294298" w:rsidRPr="00CD4B56" w:rsidRDefault="00294298" w:rsidP="00CD4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>В</w:t>
      </w:r>
      <w:r w:rsidRPr="00CD4B56">
        <w:rPr>
          <w:rFonts w:ascii="Times New Roman" w:hAnsi="Times New Roman" w:cs="Times New Roman"/>
          <w:color w:val="000000"/>
          <w:sz w:val="26"/>
          <w:szCs w:val="26"/>
        </w:rPr>
        <w:t xml:space="preserve"> образовательных учреждениях Дальнереченского муниципального района проводятся мероприятия </w:t>
      </w:r>
      <w:r w:rsidRPr="00CD4B56">
        <w:rPr>
          <w:rFonts w:ascii="Times New Roman" w:hAnsi="Times New Roman" w:cs="Times New Roman"/>
          <w:sz w:val="26"/>
          <w:szCs w:val="26"/>
        </w:rPr>
        <w:t xml:space="preserve">с целью формирования у молодых людей гражданской позиции в отношении коррупции. В ноябре 2021 года учащиеся 10-11 классов </w:t>
      </w:r>
      <w:r w:rsidRPr="00CD4B56">
        <w:rPr>
          <w:rFonts w:ascii="Times New Roman" w:hAnsi="Times New Roman" w:cs="Times New Roman"/>
          <w:sz w:val="26"/>
          <w:szCs w:val="26"/>
        </w:rPr>
        <w:lastRenderedPageBreak/>
        <w:t xml:space="preserve">приняли участие в игре «Что мы знаем о коррупции?» Информация размещена в социальной сети </w:t>
      </w:r>
      <w:proofErr w:type="spellStart"/>
      <w:r w:rsidRPr="00CD4B56">
        <w:rPr>
          <w:rFonts w:ascii="Times New Roman" w:hAnsi="Times New Roman" w:cs="Times New Roman"/>
          <w:sz w:val="26"/>
          <w:szCs w:val="26"/>
        </w:rPr>
        <w:t>Instagram</w:t>
      </w:r>
      <w:proofErr w:type="spellEnd"/>
      <w:r w:rsidRPr="00CD4B56">
        <w:rPr>
          <w:rFonts w:ascii="Times New Roman" w:hAnsi="Times New Roman" w:cs="Times New Roman"/>
          <w:sz w:val="26"/>
          <w:szCs w:val="26"/>
        </w:rPr>
        <w:t>.</w:t>
      </w:r>
    </w:p>
    <w:p w14:paraId="42D2258C" w14:textId="129787B4" w:rsidR="00ED73F5" w:rsidRDefault="006868F5" w:rsidP="00CD4B5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CD4B56">
        <w:rPr>
          <w:rFonts w:ascii="Times New Roman" w:hAnsi="Times New Roman"/>
          <w:color w:val="000000"/>
          <w:sz w:val="26"/>
          <w:szCs w:val="26"/>
        </w:rPr>
        <w:t>На официальном сайте администрации Дальнереченского муниципального района</w:t>
      </w:r>
      <w:r w:rsidR="00BB4115" w:rsidRPr="00CD4B56">
        <w:rPr>
          <w:rFonts w:ascii="Times New Roman" w:hAnsi="Times New Roman"/>
          <w:color w:val="000000"/>
          <w:sz w:val="26"/>
          <w:szCs w:val="26"/>
        </w:rPr>
        <w:t>, Думы Дальнереченского муниципального района</w:t>
      </w:r>
      <w:r w:rsidRPr="00CD4B56">
        <w:rPr>
          <w:rFonts w:ascii="Times New Roman" w:hAnsi="Times New Roman"/>
          <w:color w:val="000000"/>
          <w:sz w:val="26"/>
          <w:szCs w:val="26"/>
        </w:rPr>
        <w:t xml:space="preserve"> и информационных стендах размещается информация</w:t>
      </w:r>
      <w:r w:rsidR="00ED73F5" w:rsidRPr="00CD4B56">
        <w:rPr>
          <w:rFonts w:ascii="Times New Roman" w:hAnsi="Times New Roman"/>
          <w:color w:val="000000"/>
          <w:sz w:val="26"/>
          <w:szCs w:val="26"/>
        </w:rPr>
        <w:t>, посвященная вопросам противодействия коррупции (</w:t>
      </w:r>
      <w:r w:rsidR="007A6C25" w:rsidRPr="00CD4B56">
        <w:rPr>
          <w:rFonts w:ascii="Times New Roman" w:hAnsi="Times New Roman"/>
          <w:color w:val="000000"/>
          <w:sz w:val="26"/>
          <w:szCs w:val="26"/>
        </w:rPr>
        <w:t>н</w:t>
      </w:r>
      <w:r w:rsidR="00ED73F5" w:rsidRPr="00CD4B56">
        <w:rPr>
          <w:rFonts w:ascii="Times New Roman" w:hAnsi="Times New Roman"/>
          <w:color w:val="000000"/>
          <w:sz w:val="26"/>
          <w:szCs w:val="26"/>
        </w:rPr>
        <w:t>ормативные правовые акты (выписки из законодательства), регулирующи</w:t>
      </w:r>
      <w:r w:rsidR="007A6C25" w:rsidRPr="00CD4B56">
        <w:rPr>
          <w:rFonts w:ascii="Times New Roman" w:hAnsi="Times New Roman"/>
          <w:color w:val="000000"/>
          <w:sz w:val="26"/>
          <w:szCs w:val="26"/>
        </w:rPr>
        <w:t>е</w:t>
      </w:r>
      <w:r w:rsidR="00ED73F5" w:rsidRPr="00CD4B56">
        <w:rPr>
          <w:rFonts w:ascii="Times New Roman" w:hAnsi="Times New Roman"/>
          <w:color w:val="000000"/>
          <w:sz w:val="26"/>
          <w:szCs w:val="26"/>
        </w:rPr>
        <w:t xml:space="preserve"> вопросы соблюдения требований к служебному поведению, конфликта интересов и другие значимые вопросы; освещение итогов проведенных заседаний (с соблюдением законодательства о защите персональных данных).</w:t>
      </w:r>
    </w:p>
    <w:p w14:paraId="228D583A" w14:textId="237E7DAB" w:rsidR="00FA4516" w:rsidRDefault="00FA4516" w:rsidP="00FA4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6A7BF5E" w14:textId="2C656678" w:rsidR="00FA4516" w:rsidRDefault="00FA4516" w:rsidP="00FA4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4918E3F5" w14:textId="5AEE0A17" w:rsidR="00FA4516" w:rsidRDefault="00FA4516" w:rsidP="00FA4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14:paraId="7905F742" w14:textId="78B47D52" w:rsidR="00FA4516" w:rsidRPr="00CD4B56" w:rsidRDefault="00FA4516" w:rsidP="00FA4516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Зам. главы Дальнереченского муниципального района</w:t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</w:r>
      <w:r>
        <w:rPr>
          <w:rFonts w:ascii="Times New Roman" w:hAnsi="Times New Roman"/>
          <w:color w:val="000000"/>
          <w:sz w:val="26"/>
          <w:szCs w:val="26"/>
        </w:rPr>
        <w:tab/>
        <w:t>А.Г. Попов</w:t>
      </w:r>
    </w:p>
    <w:p w14:paraId="79650246" w14:textId="2E915584" w:rsidR="00807702" w:rsidRPr="00CD4B56" w:rsidRDefault="00807702" w:rsidP="00CD4B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D4B56">
        <w:rPr>
          <w:rFonts w:ascii="Times New Roman" w:hAnsi="Times New Roman" w:cs="Times New Roman"/>
          <w:sz w:val="26"/>
          <w:szCs w:val="26"/>
        </w:rPr>
        <w:t xml:space="preserve">  </w:t>
      </w:r>
    </w:p>
    <w:sectPr w:rsidR="00807702" w:rsidRPr="00CD4B56" w:rsidSect="007A6C25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C0C"/>
    <w:rsid w:val="00001A3F"/>
    <w:rsid w:val="00010989"/>
    <w:rsid w:val="00027C95"/>
    <w:rsid w:val="000464AC"/>
    <w:rsid w:val="000868A8"/>
    <w:rsid w:val="000A70DF"/>
    <w:rsid w:val="000C3C51"/>
    <w:rsid w:val="000C79D4"/>
    <w:rsid w:val="000D7C0C"/>
    <w:rsid w:val="000F26D5"/>
    <w:rsid w:val="001109BD"/>
    <w:rsid w:val="00141004"/>
    <w:rsid w:val="00147F06"/>
    <w:rsid w:val="00150A8A"/>
    <w:rsid w:val="00151FFA"/>
    <w:rsid w:val="0015462B"/>
    <w:rsid w:val="00167917"/>
    <w:rsid w:val="001A5392"/>
    <w:rsid w:val="001B3907"/>
    <w:rsid w:val="001C1C25"/>
    <w:rsid w:val="001C2897"/>
    <w:rsid w:val="002106CA"/>
    <w:rsid w:val="00212064"/>
    <w:rsid w:val="00216D8D"/>
    <w:rsid w:val="00243707"/>
    <w:rsid w:val="002530D3"/>
    <w:rsid w:val="00262C4A"/>
    <w:rsid w:val="002855BC"/>
    <w:rsid w:val="00294298"/>
    <w:rsid w:val="002C78A7"/>
    <w:rsid w:val="002D17EC"/>
    <w:rsid w:val="002E0F03"/>
    <w:rsid w:val="003117DD"/>
    <w:rsid w:val="00315FC3"/>
    <w:rsid w:val="00323092"/>
    <w:rsid w:val="0035769E"/>
    <w:rsid w:val="003768C7"/>
    <w:rsid w:val="003A58A8"/>
    <w:rsid w:val="003B324C"/>
    <w:rsid w:val="003D1963"/>
    <w:rsid w:val="00401B76"/>
    <w:rsid w:val="00405C62"/>
    <w:rsid w:val="0041135C"/>
    <w:rsid w:val="00416404"/>
    <w:rsid w:val="0042470A"/>
    <w:rsid w:val="00431596"/>
    <w:rsid w:val="00432F74"/>
    <w:rsid w:val="00440846"/>
    <w:rsid w:val="00446763"/>
    <w:rsid w:val="00451A56"/>
    <w:rsid w:val="00456AE4"/>
    <w:rsid w:val="00487705"/>
    <w:rsid w:val="004A3D61"/>
    <w:rsid w:val="004A50DF"/>
    <w:rsid w:val="004F3751"/>
    <w:rsid w:val="0050784D"/>
    <w:rsid w:val="00512147"/>
    <w:rsid w:val="00514113"/>
    <w:rsid w:val="0051422C"/>
    <w:rsid w:val="0051751C"/>
    <w:rsid w:val="00526B0D"/>
    <w:rsid w:val="0053429D"/>
    <w:rsid w:val="0054687A"/>
    <w:rsid w:val="005655A5"/>
    <w:rsid w:val="005739B4"/>
    <w:rsid w:val="0058463C"/>
    <w:rsid w:val="00586BC5"/>
    <w:rsid w:val="0058743A"/>
    <w:rsid w:val="005D37C5"/>
    <w:rsid w:val="005E28EC"/>
    <w:rsid w:val="005F5F81"/>
    <w:rsid w:val="00601619"/>
    <w:rsid w:val="00624293"/>
    <w:rsid w:val="00640359"/>
    <w:rsid w:val="00640F2E"/>
    <w:rsid w:val="00671AD4"/>
    <w:rsid w:val="006868F5"/>
    <w:rsid w:val="006A47F0"/>
    <w:rsid w:val="006A5ED0"/>
    <w:rsid w:val="006B4A68"/>
    <w:rsid w:val="006B4B6B"/>
    <w:rsid w:val="006C6B97"/>
    <w:rsid w:val="006D4F87"/>
    <w:rsid w:val="006F7927"/>
    <w:rsid w:val="0070360E"/>
    <w:rsid w:val="007067B9"/>
    <w:rsid w:val="00724232"/>
    <w:rsid w:val="0075492D"/>
    <w:rsid w:val="007619A7"/>
    <w:rsid w:val="0077043E"/>
    <w:rsid w:val="00774AB9"/>
    <w:rsid w:val="00796A27"/>
    <w:rsid w:val="007A2C42"/>
    <w:rsid w:val="007A6C25"/>
    <w:rsid w:val="007B7123"/>
    <w:rsid w:val="007C18FB"/>
    <w:rsid w:val="007E6E17"/>
    <w:rsid w:val="007F0E73"/>
    <w:rsid w:val="00802C64"/>
    <w:rsid w:val="00807702"/>
    <w:rsid w:val="00810096"/>
    <w:rsid w:val="00813644"/>
    <w:rsid w:val="0081465F"/>
    <w:rsid w:val="0084334A"/>
    <w:rsid w:val="00860C2B"/>
    <w:rsid w:val="008831AD"/>
    <w:rsid w:val="008965FF"/>
    <w:rsid w:val="008D0501"/>
    <w:rsid w:val="008D1F55"/>
    <w:rsid w:val="008F4CE6"/>
    <w:rsid w:val="008F62EF"/>
    <w:rsid w:val="009268D8"/>
    <w:rsid w:val="00941F08"/>
    <w:rsid w:val="009C346F"/>
    <w:rsid w:val="009D21FA"/>
    <w:rsid w:val="009F7B0E"/>
    <w:rsid w:val="00A007F0"/>
    <w:rsid w:val="00A00FFD"/>
    <w:rsid w:val="00A02F3E"/>
    <w:rsid w:val="00A43953"/>
    <w:rsid w:val="00A64EBA"/>
    <w:rsid w:val="00A90D7D"/>
    <w:rsid w:val="00AC244C"/>
    <w:rsid w:val="00AF01DA"/>
    <w:rsid w:val="00AF48BC"/>
    <w:rsid w:val="00B51C89"/>
    <w:rsid w:val="00B710C8"/>
    <w:rsid w:val="00BB1D59"/>
    <w:rsid w:val="00BB4115"/>
    <w:rsid w:val="00BB7D2B"/>
    <w:rsid w:val="00BD61C3"/>
    <w:rsid w:val="00BE426A"/>
    <w:rsid w:val="00C20410"/>
    <w:rsid w:val="00C20B42"/>
    <w:rsid w:val="00C31349"/>
    <w:rsid w:val="00C666DA"/>
    <w:rsid w:val="00C671ED"/>
    <w:rsid w:val="00C85456"/>
    <w:rsid w:val="00C8799D"/>
    <w:rsid w:val="00C95E77"/>
    <w:rsid w:val="00CA34B2"/>
    <w:rsid w:val="00CB0DCA"/>
    <w:rsid w:val="00CC4A3D"/>
    <w:rsid w:val="00CC5DCD"/>
    <w:rsid w:val="00CD4B56"/>
    <w:rsid w:val="00D120A7"/>
    <w:rsid w:val="00D338FC"/>
    <w:rsid w:val="00D82F99"/>
    <w:rsid w:val="00D910AA"/>
    <w:rsid w:val="00D927B6"/>
    <w:rsid w:val="00D9677F"/>
    <w:rsid w:val="00DA3EC8"/>
    <w:rsid w:val="00DC6693"/>
    <w:rsid w:val="00DD34C4"/>
    <w:rsid w:val="00DD6566"/>
    <w:rsid w:val="00DE092F"/>
    <w:rsid w:val="00E02C46"/>
    <w:rsid w:val="00E14FFE"/>
    <w:rsid w:val="00E30C71"/>
    <w:rsid w:val="00EA4EAD"/>
    <w:rsid w:val="00ED73F5"/>
    <w:rsid w:val="00EF0B8B"/>
    <w:rsid w:val="00F04E22"/>
    <w:rsid w:val="00F3503F"/>
    <w:rsid w:val="00F533AC"/>
    <w:rsid w:val="00F54F09"/>
    <w:rsid w:val="00F55DF9"/>
    <w:rsid w:val="00F56D49"/>
    <w:rsid w:val="00F7172B"/>
    <w:rsid w:val="00F8537B"/>
    <w:rsid w:val="00FA1D09"/>
    <w:rsid w:val="00FA4516"/>
    <w:rsid w:val="00FB4465"/>
    <w:rsid w:val="00FD41D0"/>
    <w:rsid w:val="00FE3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4C4B3A3"/>
  <w15:chartTrackingRefBased/>
  <w15:docId w15:val="{3B1B5A11-42A8-4174-828C-952D616708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3429D"/>
    <w:pPr>
      <w:spacing w:line="256" w:lineRule="auto"/>
    </w:pPr>
  </w:style>
  <w:style w:type="paragraph" w:styleId="5">
    <w:name w:val="heading 5"/>
    <w:basedOn w:val="a"/>
    <w:next w:val="a"/>
    <w:link w:val="50"/>
    <w:qFormat/>
    <w:rsid w:val="00586BC5"/>
    <w:pPr>
      <w:keepNext/>
      <w:spacing w:after="0" w:line="240" w:lineRule="auto"/>
      <w:jc w:val="center"/>
      <w:outlineLvl w:val="4"/>
    </w:pPr>
    <w:rPr>
      <w:rFonts w:ascii="Courier New" w:eastAsia="Times New Roman" w:hAnsi="Courier New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586BC5"/>
    <w:rPr>
      <w:rFonts w:ascii="Courier New" w:eastAsia="Times New Roman" w:hAnsi="Courier New" w:cs="Times New Roman"/>
      <w:b/>
      <w:sz w:val="24"/>
      <w:szCs w:val="20"/>
      <w:lang w:eastAsia="ru-RU"/>
    </w:rPr>
  </w:style>
  <w:style w:type="paragraph" w:styleId="a3">
    <w:name w:val="Body Text Indent"/>
    <w:basedOn w:val="a"/>
    <w:link w:val="a4"/>
    <w:rsid w:val="00586BC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86BC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AF4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F48B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A4E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A4EA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3503F"/>
    <w:pPr>
      <w:spacing w:line="259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EAC1B5BD14F76A944B12D2CBC40BF76C20881D86DABE35C6AABF1EA6lBrE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A8CD36-7F56-4DD9-9463-E7C214E33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</dc:creator>
  <cp:keywords/>
  <dc:description/>
  <cp:lastModifiedBy>user1</cp:lastModifiedBy>
  <cp:revision>6</cp:revision>
  <cp:lastPrinted>2021-12-22T01:50:00Z</cp:lastPrinted>
  <dcterms:created xsi:type="dcterms:W3CDTF">2021-12-10T06:39:00Z</dcterms:created>
  <dcterms:modified xsi:type="dcterms:W3CDTF">2021-12-22T01:52:00Z</dcterms:modified>
</cp:coreProperties>
</file>