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8B3" w14:textId="10096B63" w:rsidR="00DB1209" w:rsidRPr="00976057" w:rsidRDefault="005A54E3" w:rsidP="00AA6975">
      <w:pPr>
        <w:ind w:left="-567" w:firstLine="14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6057">
        <w:rPr>
          <w:rFonts w:ascii="Times New Roman" w:hAnsi="Times New Roman" w:cs="Times New Roman"/>
          <w:b/>
          <w:i/>
          <w:iCs/>
          <w:sz w:val="28"/>
          <w:szCs w:val="28"/>
        </w:rPr>
        <w:t>ИНФОРМАЦИЯ</w:t>
      </w:r>
    </w:p>
    <w:p w14:paraId="1475EB99" w14:textId="77777777" w:rsidR="005A54E3" w:rsidRPr="00976057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60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проведенных мероприятиях по противодействию коррупции в администрации Дальнереченского муниципального района </w:t>
      </w:r>
    </w:p>
    <w:p w14:paraId="62756874" w14:textId="23957440" w:rsidR="00C775F0" w:rsidRPr="00976057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60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r w:rsidR="0044754A" w:rsidRPr="0097605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9760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квартале 202</w:t>
      </w:r>
      <w:r w:rsidR="005541C6" w:rsidRPr="0097605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9760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года</w:t>
      </w:r>
    </w:p>
    <w:p w14:paraId="4D3504A7" w14:textId="77777777"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1C3C1" w14:textId="6666C371" w:rsidR="00976057" w:rsidRPr="003B494F" w:rsidRDefault="00DD73B9" w:rsidP="003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057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противодействию коррупции в администрации Дальнереченского муниципального района 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осуществляются</w:t>
      </w:r>
      <w:r w:rsidR="00976057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и регионального </w:t>
      </w:r>
      <w:r w:rsidR="00976057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муниципальны</w:t>
      </w:r>
      <w:r w:rsid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муниципального района.</w:t>
      </w:r>
    </w:p>
    <w:p w14:paraId="756F95C2" w14:textId="6C999386" w:rsidR="00976057" w:rsidRPr="003B494F" w:rsidRDefault="00976057" w:rsidP="003B4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C56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 в </w:t>
      </w:r>
      <w:r w:rsidR="006D5A9C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 муниципальном районе</w:t>
      </w: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</w:t>
      </w: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 </w:t>
      </w:r>
      <w:r w:rsidR="00B86BB5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</w:t>
      </w:r>
      <w:r w:rsidR="006D5A9C" w:rsidRPr="003B494F">
        <w:rPr>
          <w:rFonts w:ascii="Times New Roman" w:hAnsi="Times New Roman" w:cs="Times New Roman"/>
          <w:sz w:val="26"/>
          <w:szCs w:val="26"/>
        </w:rPr>
        <w:t xml:space="preserve"> сайте администрации Дальнереченского муниципального района </w:t>
      </w:r>
      <w:r w:rsidR="006D5A9C" w:rsidRPr="003B494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D5A9C" w:rsidRPr="003B494F">
        <w:rPr>
          <w:rFonts w:ascii="Times New Roman" w:hAnsi="Times New Roman" w:cs="Times New Roman"/>
          <w:sz w:val="26"/>
          <w:szCs w:val="26"/>
        </w:rPr>
        <w:t>.</w:t>
      </w:r>
      <w:r w:rsidR="006D5A9C" w:rsidRPr="003B494F">
        <w:rPr>
          <w:rFonts w:ascii="Times New Roman" w:hAnsi="Times New Roman" w:cs="Times New Roman"/>
          <w:sz w:val="26"/>
          <w:szCs w:val="26"/>
          <w:lang w:val="en-US"/>
        </w:rPr>
        <w:t>dalmdr</w:t>
      </w:r>
      <w:r w:rsidR="006D5A9C" w:rsidRPr="003B494F">
        <w:rPr>
          <w:rFonts w:ascii="Times New Roman" w:hAnsi="Times New Roman" w:cs="Times New Roman"/>
          <w:sz w:val="26"/>
          <w:szCs w:val="26"/>
        </w:rPr>
        <w:t>.</w:t>
      </w:r>
      <w:r w:rsidR="006D5A9C" w:rsidRPr="003B494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D5A9C" w:rsidRPr="003B494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B86BB5">
        <w:rPr>
          <w:rFonts w:ascii="Times New Roman" w:hAnsi="Times New Roman" w:cs="Times New Roman"/>
          <w:sz w:val="26"/>
          <w:szCs w:val="26"/>
        </w:rPr>
        <w:t>.</w:t>
      </w:r>
      <w:r w:rsidR="006D5A9C"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="00B86B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23B4F6" w14:textId="6ABE8053" w:rsidR="00AC76C6" w:rsidRPr="003B494F" w:rsidRDefault="00976057" w:rsidP="00B8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реализации антикоррупционных мероприятий в администрации осуществляет </w:t>
      </w:r>
      <w:r w:rsidR="006D5A9C" w:rsidRPr="003B49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кадров.</w:t>
      </w:r>
      <w:r w:rsidR="00475A62" w:rsidRPr="003B49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EE1B04" w14:textId="5CECD4B1" w:rsidR="00007947" w:rsidRPr="003B494F" w:rsidRDefault="00007947" w:rsidP="00B8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В рамках ежегодной декларационной кампании в период с января по настоящее время организовано представление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="001027E9" w:rsidRPr="003B494F">
        <w:rPr>
          <w:rFonts w:ascii="Times New Roman" w:hAnsi="Times New Roman" w:cs="Times New Roman"/>
          <w:sz w:val="26"/>
          <w:szCs w:val="26"/>
        </w:rPr>
        <w:t xml:space="preserve"> Отделом кадров проводится анализ поступ</w:t>
      </w:r>
      <w:r w:rsidR="00B86BB5">
        <w:rPr>
          <w:rFonts w:ascii="Times New Roman" w:hAnsi="Times New Roman" w:cs="Times New Roman"/>
          <w:sz w:val="26"/>
          <w:szCs w:val="26"/>
        </w:rPr>
        <w:t>ающих</w:t>
      </w:r>
      <w:r w:rsidR="001027E9" w:rsidRPr="003B494F">
        <w:rPr>
          <w:rFonts w:ascii="Times New Roman" w:hAnsi="Times New Roman" w:cs="Times New Roman"/>
          <w:sz w:val="26"/>
          <w:szCs w:val="26"/>
        </w:rPr>
        <w:t xml:space="preserve"> сведений.</w:t>
      </w:r>
    </w:p>
    <w:p w14:paraId="0D74126F" w14:textId="1F4CFC7B" w:rsidR="001027E9" w:rsidRPr="003B494F" w:rsidRDefault="001027E9" w:rsidP="00B86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A3F">
        <w:rPr>
          <w:rFonts w:ascii="Times New Roman" w:hAnsi="Times New Roman" w:cs="Times New Roman"/>
          <w:sz w:val="26"/>
          <w:szCs w:val="26"/>
        </w:rPr>
        <w:t>Информации, дающей основания для осуществления контроля за соответствием расходов муниципальных служащих администрации расходов их супруги (супруга) и несовершеннолетних детей доходу данных лиц</w:t>
      </w:r>
      <w:r w:rsidR="00FC0F30" w:rsidRPr="003E3A3F">
        <w:rPr>
          <w:rFonts w:ascii="Times New Roman" w:hAnsi="Times New Roman" w:cs="Times New Roman"/>
          <w:sz w:val="26"/>
          <w:szCs w:val="26"/>
        </w:rPr>
        <w:t>,</w:t>
      </w:r>
      <w:r w:rsidRPr="003E3A3F">
        <w:rPr>
          <w:rFonts w:ascii="Times New Roman" w:hAnsi="Times New Roman" w:cs="Times New Roman"/>
          <w:sz w:val="26"/>
          <w:szCs w:val="26"/>
        </w:rPr>
        <w:t xml:space="preserve"> в установленном действующим</w:t>
      </w:r>
      <w:r w:rsidRPr="003B494F">
        <w:rPr>
          <w:rFonts w:ascii="Times New Roman" w:hAnsi="Times New Roman" w:cs="Times New Roman"/>
          <w:sz w:val="26"/>
          <w:szCs w:val="26"/>
        </w:rPr>
        <w:t xml:space="preserve"> законодательством порядке</w:t>
      </w:r>
      <w:r w:rsidR="00FC0F30" w:rsidRPr="003B494F">
        <w:rPr>
          <w:rFonts w:ascii="Times New Roman" w:hAnsi="Times New Roman" w:cs="Times New Roman"/>
          <w:sz w:val="26"/>
          <w:szCs w:val="26"/>
        </w:rPr>
        <w:t>,</w:t>
      </w:r>
      <w:r w:rsidRPr="003B494F">
        <w:rPr>
          <w:rFonts w:ascii="Times New Roman" w:hAnsi="Times New Roman" w:cs="Times New Roman"/>
          <w:sz w:val="26"/>
          <w:szCs w:val="26"/>
        </w:rPr>
        <w:t xml:space="preserve"> в отчетном периоде в администрацию не поступало.</w:t>
      </w:r>
    </w:p>
    <w:p w14:paraId="67BE87F4" w14:textId="135D9222" w:rsidR="001B77BD" w:rsidRPr="003B494F" w:rsidRDefault="00026D55" w:rsidP="003E3A3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494F">
        <w:rPr>
          <w:sz w:val="26"/>
          <w:szCs w:val="26"/>
        </w:rPr>
        <w:t xml:space="preserve">В соответствии со ст. 15.1 Трудового кодекса Российской Федерации муниципальные служащие представили сведения об адресах сайтов и (или) страниц сайтов в ИТС «Интернет», на которых размещались общедоступная информация, а также данные, позволяющие </w:t>
      </w:r>
      <w:r w:rsidR="007C7DF6" w:rsidRPr="003B494F">
        <w:rPr>
          <w:sz w:val="26"/>
          <w:szCs w:val="26"/>
        </w:rPr>
        <w:t>их</w:t>
      </w:r>
      <w:r w:rsidRPr="003B494F">
        <w:rPr>
          <w:sz w:val="26"/>
          <w:szCs w:val="26"/>
        </w:rPr>
        <w:t xml:space="preserve"> идентифицировать.</w:t>
      </w:r>
    </w:p>
    <w:p w14:paraId="3BDB3B9E" w14:textId="07BBEC4F" w:rsidR="00CE18C1" w:rsidRPr="003B494F" w:rsidRDefault="00910805" w:rsidP="003E3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>В</w:t>
      </w:r>
      <w:r w:rsidR="00CE18C1" w:rsidRPr="003B494F">
        <w:rPr>
          <w:rFonts w:ascii="Times New Roman" w:hAnsi="Times New Roman" w:cs="Times New Roman"/>
          <w:sz w:val="26"/>
          <w:szCs w:val="26"/>
        </w:rPr>
        <w:t xml:space="preserve">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</w:t>
      </w:r>
      <w:r w:rsidR="00FC0F30" w:rsidRPr="003B494F">
        <w:rPr>
          <w:rFonts w:ascii="Times New Roman" w:hAnsi="Times New Roman" w:cs="Times New Roman"/>
          <w:sz w:val="26"/>
          <w:szCs w:val="26"/>
        </w:rPr>
        <w:t>,</w:t>
      </w:r>
      <w:r w:rsidR="00CE18C1" w:rsidRPr="003B494F">
        <w:rPr>
          <w:rFonts w:ascii="Times New Roman" w:hAnsi="Times New Roman" w:cs="Times New Roman"/>
          <w:sz w:val="26"/>
          <w:szCs w:val="26"/>
        </w:rPr>
        <w:t xml:space="preserve"> в течение указанного периода юридическим отделом администрации района </w:t>
      </w:r>
      <w:r w:rsidR="001B77BD" w:rsidRPr="003B494F">
        <w:rPr>
          <w:rFonts w:ascii="Times New Roman" w:hAnsi="Times New Roman" w:cs="Times New Roman"/>
          <w:sz w:val="26"/>
          <w:szCs w:val="26"/>
        </w:rPr>
        <w:t>проводилась</w:t>
      </w:r>
      <w:r w:rsidR="00CE18C1" w:rsidRPr="003B494F">
        <w:rPr>
          <w:rFonts w:ascii="Times New Roman" w:hAnsi="Times New Roman" w:cs="Times New Roman"/>
          <w:sz w:val="26"/>
          <w:szCs w:val="26"/>
        </w:rPr>
        <w:t xml:space="preserve"> экспертиза </w:t>
      </w:r>
      <w:r w:rsidR="001B77BD"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="00CE18C1" w:rsidRPr="003B494F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  <w:r w:rsidRPr="003B494F">
        <w:rPr>
          <w:rFonts w:ascii="Times New Roman" w:hAnsi="Times New Roman" w:cs="Times New Roman"/>
          <w:sz w:val="26"/>
          <w:szCs w:val="26"/>
        </w:rPr>
        <w:t xml:space="preserve"> Коррупциогенных факторов не выявлено. Нормативно-правовые акты администрации размещаются на официальном сайте муниципального образования в сети «Интернет». </w:t>
      </w:r>
    </w:p>
    <w:p w14:paraId="6C2E0782" w14:textId="4F6550E4" w:rsidR="00A31BB1" w:rsidRPr="003B494F" w:rsidRDefault="001B77BD" w:rsidP="003B4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="00A31BB1" w:rsidRPr="003B494F">
        <w:rPr>
          <w:rFonts w:ascii="Times New Roman" w:hAnsi="Times New Roman" w:cs="Times New Roman"/>
          <w:sz w:val="26"/>
          <w:szCs w:val="26"/>
        </w:rPr>
        <w:t>В целях антикоррупционного просвещения муниципальные служащие ежегодно обучаются по дополнительным образовательным программам повышения квалификации</w:t>
      </w:r>
      <w:r w:rsidR="006D11F7" w:rsidRPr="003B494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D9F85F" w14:textId="72768F8F" w:rsidR="006D11F7" w:rsidRPr="003B494F" w:rsidRDefault="00A31BB1" w:rsidP="003B4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В </w:t>
      </w:r>
      <w:r w:rsidR="006D11F7" w:rsidRPr="003B494F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3B494F">
        <w:rPr>
          <w:rFonts w:ascii="Times New Roman" w:hAnsi="Times New Roman" w:cs="Times New Roman"/>
          <w:sz w:val="26"/>
          <w:szCs w:val="26"/>
        </w:rPr>
        <w:t>2022 году повысили квалификацию в области противодействия коррупции 5 муниципальных служащих по следующим программам: «Функции подразделений по профилактике коррупционных и иных правонарушений», «Антикоррупционная экспертиза нормативных правовых актов и их проектов», «Основы профилактики коррупции»</w:t>
      </w:r>
      <w:r w:rsidR="006D11F7" w:rsidRPr="003B494F">
        <w:rPr>
          <w:rFonts w:ascii="Times New Roman" w:hAnsi="Times New Roman" w:cs="Times New Roman"/>
          <w:sz w:val="26"/>
          <w:szCs w:val="26"/>
        </w:rPr>
        <w:t xml:space="preserve"> (в том числе муниципальный служащий, в должностные обязанности которого входит участие в противодействии коррупции и муниципальный служащий, впервые поступивший на муниципальную службу).</w:t>
      </w:r>
    </w:p>
    <w:p w14:paraId="3CE2EA68" w14:textId="211A09A3" w:rsidR="00A31BB1" w:rsidRPr="003B494F" w:rsidRDefault="00A31BB1" w:rsidP="003B4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CB28F79" w14:textId="77777777" w:rsidR="003E3A3F" w:rsidRDefault="00A31BB1" w:rsidP="003B4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lastRenderedPageBreak/>
        <w:t>Так же в 2022 году прошли обучение в области противодействия коррупции</w:t>
      </w:r>
      <w:r w:rsidR="006D11F7"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Pr="003B494F">
        <w:rPr>
          <w:rFonts w:ascii="Times New Roman" w:hAnsi="Times New Roman" w:cs="Times New Roman"/>
          <w:sz w:val="26"/>
          <w:szCs w:val="26"/>
        </w:rPr>
        <w:t>председатель Контрольно-счетной палаты Дальнереченского муниципального района</w:t>
      </w:r>
      <w:r w:rsidR="006D11F7" w:rsidRPr="003B494F">
        <w:rPr>
          <w:rFonts w:ascii="Times New Roman" w:hAnsi="Times New Roman" w:cs="Times New Roman"/>
          <w:sz w:val="26"/>
          <w:szCs w:val="26"/>
        </w:rPr>
        <w:t xml:space="preserve">, </w:t>
      </w:r>
      <w:r w:rsidRPr="003B494F"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«Районный информационно-досуговый центр» Дальнереченского муниципального </w:t>
      </w:r>
      <w:r w:rsidR="00ED1EA1" w:rsidRPr="003B494F">
        <w:rPr>
          <w:rFonts w:ascii="Times New Roman" w:hAnsi="Times New Roman" w:cs="Times New Roman"/>
          <w:sz w:val="26"/>
          <w:szCs w:val="26"/>
        </w:rPr>
        <w:t>района и</w:t>
      </w:r>
      <w:r w:rsidR="006D11F7"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Pr="003B494F">
        <w:rPr>
          <w:rFonts w:ascii="Times New Roman" w:hAnsi="Times New Roman" w:cs="Times New Roman"/>
          <w:sz w:val="26"/>
          <w:szCs w:val="26"/>
        </w:rPr>
        <w:t>специалисты муниципальных казенных учреждений Дальнереченского муниципального района, в должностные обязанности которых входит участие в проведении закупок товаров, работ, услуг для обеспечения муниципальных нужд</w:t>
      </w:r>
      <w:r w:rsidR="003E3A3F">
        <w:rPr>
          <w:rFonts w:ascii="Times New Roman" w:hAnsi="Times New Roman" w:cs="Times New Roman"/>
          <w:sz w:val="26"/>
          <w:szCs w:val="26"/>
        </w:rPr>
        <w:t>.</w:t>
      </w:r>
    </w:p>
    <w:p w14:paraId="56547CB3" w14:textId="3A5261A6" w:rsidR="00A31BB1" w:rsidRPr="003B494F" w:rsidRDefault="003E3A3F" w:rsidP="003B4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взаимодействия с сельскими поселениями Дальнереченского </w:t>
      </w:r>
      <w:r w:rsidR="00D827A7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827A7">
        <w:rPr>
          <w:rFonts w:ascii="Times New Roman" w:hAnsi="Times New Roman" w:cs="Times New Roman"/>
          <w:sz w:val="26"/>
          <w:szCs w:val="26"/>
        </w:rPr>
        <w:t xml:space="preserve">, </w:t>
      </w:r>
      <w:r w:rsidR="004E06F5">
        <w:rPr>
          <w:rFonts w:ascii="Times New Roman" w:hAnsi="Times New Roman" w:cs="Times New Roman"/>
          <w:sz w:val="26"/>
          <w:szCs w:val="26"/>
        </w:rPr>
        <w:t xml:space="preserve">была организована работа по обучению специалистов администраций Дальнереченского района на курсах повышения квалификации в области противодействия коррупции. </w:t>
      </w:r>
      <w:r w:rsidR="004E06F5" w:rsidRPr="003B494F">
        <w:rPr>
          <w:rFonts w:ascii="Times New Roman" w:hAnsi="Times New Roman" w:cs="Times New Roman"/>
          <w:sz w:val="26"/>
          <w:szCs w:val="26"/>
        </w:rPr>
        <w:t xml:space="preserve">  </w:t>
      </w:r>
      <w:r w:rsidR="004E06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2878E" w14:textId="6D93C2C2" w:rsidR="00ED1EA1" w:rsidRPr="003B494F" w:rsidRDefault="00ED1EA1" w:rsidP="00D827A7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3B494F">
        <w:rPr>
          <w:sz w:val="26"/>
          <w:szCs w:val="26"/>
        </w:rPr>
        <w:t>В целях информационно-пропагандистских и просветительских мер, направленных на противодействие коррупции, с муниципальными служащими, директорами муниципальных учреждений района регулярно проводятся занятия по изучению требований действующего законодательства о противодействии коррупции. За прошедший квартал 2022 года проведено 3 занятия с муниципальными служащими, в том числе были рассмотрены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14:paraId="11762DB5" w14:textId="3055EB28" w:rsidR="00ED1EA1" w:rsidRPr="003B494F" w:rsidRDefault="00ED1EA1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>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</w:t>
      </w:r>
      <w:r w:rsidR="006F1FED"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Pr="003B494F">
        <w:rPr>
          <w:rFonts w:ascii="Times New Roman" w:hAnsi="Times New Roman" w:cs="Times New Roman"/>
          <w:sz w:val="26"/>
          <w:szCs w:val="26"/>
        </w:rPr>
        <w:t>их назначении на должности муниципальной служ</w:t>
      </w:r>
      <w:r w:rsidR="006F1FED" w:rsidRPr="003B494F">
        <w:rPr>
          <w:rFonts w:ascii="Times New Roman" w:hAnsi="Times New Roman" w:cs="Times New Roman"/>
          <w:sz w:val="26"/>
          <w:szCs w:val="26"/>
        </w:rPr>
        <w:t>б</w:t>
      </w:r>
      <w:r w:rsidRPr="003B494F">
        <w:rPr>
          <w:rFonts w:ascii="Times New Roman" w:hAnsi="Times New Roman" w:cs="Times New Roman"/>
          <w:sz w:val="26"/>
          <w:szCs w:val="26"/>
        </w:rPr>
        <w:t xml:space="preserve">ы и должности руководителей </w:t>
      </w:r>
      <w:r w:rsidR="006F1FED" w:rsidRPr="003B494F">
        <w:rPr>
          <w:rFonts w:ascii="Times New Roman" w:hAnsi="Times New Roman" w:cs="Times New Roman"/>
          <w:sz w:val="26"/>
          <w:szCs w:val="26"/>
        </w:rPr>
        <w:t>подведомственных учреждений, в рамках которых выясняется уровень общих знаний законодательства о противодействии коррупции, поясняются основы антикоррупционного законодательства</w:t>
      </w:r>
    </w:p>
    <w:p w14:paraId="7DC43930" w14:textId="6DD83F7F" w:rsidR="00ED1EA1" w:rsidRPr="003B494F" w:rsidRDefault="00ED1EA1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>При освобождении с замещаемой должности муниципальным служащим вручается памятка о необходимости соблюдения ограничений (обязанностей), налагаемых на гражданина, замещавшего должность муниципальной службы, при заключении им после увольнения с муниципальной службы трудового или гражданско-правового договора.</w:t>
      </w:r>
    </w:p>
    <w:p w14:paraId="1C08D3D0" w14:textId="0709F200" w:rsidR="00250817" w:rsidRPr="003B494F" w:rsidRDefault="00250817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>Ежемесячно в Дальнереченскую межрайонную прокуратуру направляются сведения об уволенных муниципальных служащих</w:t>
      </w:r>
      <w:r w:rsidR="00722A7F" w:rsidRPr="003B494F">
        <w:rPr>
          <w:rFonts w:ascii="Times New Roman" w:hAnsi="Times New Roman" w:cs="Times New Roman"/>
          <w:sz w:val="26"/>
          <w:szCs w:val="26"/>
        </w:rPr>
        <w:t>, а также, по мере поступления, сведения о бывших муниципальных служащих, данные о трудоустройстве которых стали известными.</w:t>
      </w:r>
    </w:p>
    <w:p w14:paraId="6FF64565" w14:textId="5D5BA787" w:rsidR="00DD1922" w:rsidRPr="003B494F" w:rsidRDefault="00250817" w:rsidP="000C63E5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3B494F">
        <w:rPr>
          <w:sz w:val="26"/>
          <w:szCs w:val="26"/>
        </w:rPr>
        <w:t xml:space="preserve">Принимаются меры по повышению эффективности кадровой работы в части, касающейся ведения личных дел муниципальных служащих, в том числе контроль за актуализацией сведений, содержащихся в анкетах, предоставляемых при поступлении на муниципальную службу. </w:t>
      </w:r>
      <w:r w:rsidR="007F283C" w:rsidRPr="003B494F">
        <w:rPr>
          <w:sz w:val="26"/>
          <w:szCs w:val="26"/>
        </w:rPr>
        <w:t>В 1 квартале 2022 года отделом кадров администрации был</w:t>
      </w:r>
      <w:r w:rsidRPr="003B494F">
        <w:rPr>
          <w:sz w:val="26"/>
          <w:szCs w:val="26"/>
        </w:rPr>
        <w:t>а</w:t>
      </w:r>
      <w:r w:rsidR="007F283C" w:rsidRPr="003B494F">
        <w:rPr>
          <w:sz w:val="26"/>
          <w:szCs w:val="26"/>
        </w:rPr>
        <w:t xml:space="preserve"> проведен</w:t>
      </w:r>
      <w:r w:rsidR="000D60FC" w:rsidRPr="003B494F">
        <w:rPr>
          <w:sz w:val="26"/>
          <w:szCs w:val="26"/>
        </w:rPr>
        <w:t>а актуализация сведений о родственниках и свойственниках в целях исключения возможного исключения конфликта интересов</w:t>
      </w:r>
      <w:r w:rsidRPr="003B494F">
        <w:rPr>
          <w:sz w:val="26"/>
          <w:szCs w:val="26"/>
        </w:rPr>
        <w:t>.</w:t>
      </w:r>
    </w:p>
    <w:p w14:paraId="0BFA686B" w14:textId="6E84D5E9" w:rsidR="00F144AF" w:rsidRPr="003B494F" w:rsidRDefault="00F144AF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3B494F">
        <w:rPr>
          <w:rFonts w:ascii="Times New Roman" w:hAnsi="Times New Roman" w:cs="Times New Roman"/>
          <w:sz w:val="26"/>
          <w:szCs w:val="26"/>
        </w:rPr>
        <w:t>граждан</w:t>
      </w:r>
      <w:r w:rsidRPr="003B494F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</w:t>
      </w:r>
      <w:r w:rsidR="00DA3406" w:rsidRPr="003B494F">
        <w:rPr>
          <w:rFonts w:ascii="Times New Roman" w:hAnsi="Times New Roman" w:cs="Times New Roman"/>
          <w:sz w:val="26"/>
          <w:szCs w:val="26"/>
        </w:rPr>
        <w:t xml:space="preserve"> </w:t>
      </w:r>
      <w:r w:rsidRPr="003B494F">
        <w:rPr>
          <w:rFonts w:ascii="Times New Roman" w:hAnsi="Times New Roman" w:cs="Times New Roman"/>
          <w:sz w:val="26"/>
          <w:szCs w:val="26"/>
        </w:rPr>
        <w:t>за истекший период 20</w:t>
      </w:r>
      <w:r w:rsidR="002418A9" w:rsidRPr="003B494F">
        <w:rPr>
          <w:rFonts w:ascii="Times New Roman" w:hAnsi="Times New Roman" w:cs="Times New Roman"/>
          <w:sz w:val="26"/>
          <w:szCs w:val="26"/>
        </w:rPr>
        <w:t>2</w:t>
      </w:r>
      <w:r w:rsidR="00FC77FB" w:rsidRPr="003B494F">
        <w:rPr>
          <w:rFonts w:ascii="Times New Roman" w:hAnsi="Times New Roman" w:cs="Times New Roman"/>
          <w:sz w:val="26"/>
          <w:szCs w:val="26"/>
        </w:rPr>
        <w:t>2</w:t>
      </w:r>
      <w:r w:rsidRPr="003B494F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790F3A63" w14:textId="2B013765" w:rsidR="00DB2B79" w:rsidRPr="003B494F" w:rsidRDefault="00DB2B79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Проведена работа по актуализации информации, находящейся </w:t>
      </w:r>
      <w:r w:rsidR="00EF399E" w:rsidRPr="003B494F">
        <w:rPr>
          <w:rFonts w:ascii="Times New Roman" w:hAnsi="Times New Roman" w:cs="Times New Roman"/>
          <w:sz w:val="26"/>
          <w:szCs w:val="26"/>
        </w:rPr>
        <w:t>на официальном сайте администрации в разделе, посвященном противодействию коррупции</w:t>
      </w:r>
      <w:r w:rsidR="00A00C87" w:rsidRPr="003B494F">
        <w:rPr>
          <w:rFonts w:ascii="Times New Roman" w:hAnsi="Times New Roman" w:cs="Times New Roman"/>
          <w:sz w:val="26"/>
          <w:szCs w:val="26"/>
        </w:rPr>
        <w:t xml:space="preserve"> (размещены </w:t>
      </w:r>
      <w:r w:rsidR="00A00C87" w:rsidRPr="003B494F">
        <w:rPr>
          <w:rStyle w:val="markedcontent"/>
          <w:rFonts w:ascii="Times New Roman" w:hAnsi="Times New Roman" w:cs="Times New Roman"/>
          <w:sz w:val="26"/>
          <w:szCs w:val="26"/>
        </w:rPr>
        <w:t>формы документов, связанных с противодействием</w:t>
      </w:r>
      <w:r w:rsidR="00A00C87" w:rsidRPr="003B494F">
        <w:rPr>
          <w:rFonts w:ascii="Times New Roman" w:hAnsi="Times New Roman" w:cs="Times New Roman"/>
          <w:sz w:val="26"/>
          <w:szCs w:val="26"/>
        </w:rPr>
        <w:br/>
      </w:r>
      <w:r w:rsidR="00A00C87" w:rsidRPr="003B494F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коррупции, для заполнения; информация о работе комиссии по соблюдению</w:t>
      </w:r>
      <w:r w:rsidR="00A00C87" w:rsidRPr="003B494F">
        <w:rPr>
          <w:rFonts w:ascii="Times New Roman" w:hAnsi="Times New Roman" w:cs="Times New Roman"/>
          <w:sz w:val="26"/>
          <w:szCs w:val="26"/>
        </w:rPr>
        <w:br/>
      </w:r>
      <w:r w:rsidR="00A00C87" w:rsidRPr="003B494F">
        <w:rPr>
          <w:rStyle w:val="markedcontent"/>
          <w:rFonts w:ascii="Times New Roman" w:hAnsi="Times New Roman" w:cs="Times New Roman"/>
          <w:sz w:val="26"/>
          <w:szCs w:val="26"/>
        </w:rPr>
        <w:t>требований к служебному поведению и урегулированию конфликта интересов;</w:t>
      </w:r>
      <w:r w:rsidR="00A00C87" w:rsidRPr="003B494F">
        <w:rPr>
          <w:rFonts w:ascii="Times New Roman" w:hAnsi="Times New Roman" w:cs="Times New Roman"/>
          <w:sz w:val="26"/>
          <w:szCs w:val="26"/>
        </w:rPr>
        <w:br/>
      </w:r>
      <w:r w:rsidR="00A00C87" w:rsidRPr="003B494F">
        <w:rPr>
          <w:rStyle w:val="markedcontent"/>
          <w:rFonts w:ascii="Times New Roman" w:hAnsi="Times New Roman" w:cs="Times New Roman"/>
          <w:sz w:val="26"/>
          <w:szCs w:val="26"/>
        </w:rPr>
        <w:t>информация о работе комиссии по противодействию коррупции, методические материалы)</w:t>
      </w:r>
      <w:r w:rsidR="00026D55" w:rsidRPr="003B494F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14:paraId="713DBDD2" w14:textId="486CC718" w:rsidR="00026D55" w:rsidRPr="003B494F" w:rsidRDefault="00026D55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>Одной из целей работы комиссии по противодействию коррупции является формирование нетерпимого отношения к проявлениям коррупции со стороны муниципальных служащих администрации. Все муниципальные служащие ознакомлены под роспись с нормативно-правовыми актами администрации Дальнереченского муниципального района в сфере противодействия коррупции, а с 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76EB04CE" w14:textId="77777777" w:rsidR="00026D55" w:rsidRPr="003B494F" w:rsidRDefault="00026D55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За прошедший квартал 2022 года уведомления от муниципальных служащих и руководителей муниципальных учреждений о фактах обращения в целях склонения их к совершению коррупционных правонарушений и о возникновении личной заинтересованности при исполнении должностных обязанностей, которая приводит или может привести к конфликту интересов в отдел кадров администрации не поступали. </w:t>
      </w:r>
    </w:p>
    <w:p w14:paraId="5756720A" w14:textId="06C263F8" w:rsidR="00026D55" w:rsidRPr="003B494F" w:rsidRDefault="00026D55" w:rsidP="000C6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Факты привлечения муниципальных служащих к уголовной, административной и дисциплинарной ответственности за совершение коррупционных правонарушений – отсутствуют. </w:t>
      </w:r>
    </w:p>
    <w:p w14:paraId="2A61D17C" w14:textId="77777777" w:rsidR="00026D55" w:rsidRPr="003B494F" w:rsidRDefault="00026D55" w:rsidP="003B494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9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2C7449" w14:textId="50FC59E6" w:rsidR="001770A8" w:rsidRPr="003B494F" w:rsidRDefault="00452591" w:rsidP="000C6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770A8" w:rsidRPr="003B494F" w:rsidSect="00DD192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0300F"/>
    <w:multiLevelType w:val="hybridMultilevel"/>
    <w:tmpl w:val="838C3662"/>
    <w:lvl w:ilvl="0" w:tplc="5298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8045290">
    <w:abstractNumId w:val="0"/>
  </w:num>
  <w:num w:numId="2" w16cid:durableId="173696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2"/>
    <w:rsid w:val="00006DF7"/>
    <w:rsid w:val="00007947"/>
    <w:rsid w:val="00010D03"/>
    <w:rsid w:val="0001193D"/>
    <w:rsid w:val="00016B1F"/>
    <w:rsid w:val="00026D55"/>
    <w:rsid w:val="000638CD"/>
    <w:rsid w:val="000A1B56"/>
    <w:rsid w:val="000C63E5"/>
    <w:rsid w:val="000D60FC"/>
    <w:rsid w:val="000E64D8"/>
    <w:rsid w:val="001027E9"/>
    <w:rsid w:val="0013192B"/>
    <w:rsid w:val="0014430F"/>
    <w:rsid w:val="00165B06"/>
    <w:rsid w:val="001770A8"/>
    <w:rsid w:val="001A7494"/>
    <w:rsid w:val="001B5835"/>
    <w:rsid w:val="001B77BD"/>
    <w:rsid w:val="001C255E"/>
    <w:rsid w:val="001F0472"/>
    <w:rsid w:val="001F18B8"/>
    <w:rsid w:val="001F23B1"/>
    <w:rsid w:val="00220B1E"/>
    <w:rsid w:val="00240C79"/>
    <w:rsid w:val="002418A9"/>
    <w:rsid w:val="00250817"/>
    <w:rsid w:val="0026500E"/>
    <w:rsid w:val="00266C63"/>
    <w:rsid w:val="00273EB8"/>
    <w:rsid w:val="002A43A0"/>
    <w:rsid w:val="002C3056"/>
    <w:rsid w:val="002D1AB3"/>
    <w:rsid w:val="002D6B95"/>
    <w:rsid w:val="002E125C"/>
    <w:rsid w:val="002F7F9D"/>
    <w:rsid w:val="00383FCF"/>
    <w:rsid w:val="0039779F"/>
    <w:rsid w:val="003B494F"/>
    <w:rsid w:val="003D0056"/>
    <w:rsid w:val="003E3A3F"/>
    <w:rsid w:val="003F667C"/>
    <w:rsid w:val="0042106F"/>
    <w:rsid w:val="00444B18"/>
    <w:rsid w:val="0044754A"/>
    <w:rsid w:val="00452591"/>
    <w:rsid w:val="00467027"/>
    <w:rsid w:val="00475A62"/>
    <w:rsid w:val="004B59B4"/>
    <w:rsid w:val="004B736D"/>
    <w:rsid w:val="004E06F5"/>
    <w:rsid w:val="0051630D"/>
    <w:rsid w:val="0053179F"/>
    <w:rsid w:val="00542D90"/>
    <w:rsid w:val="005541C6"/>
    <w:rsid w:val="005A3865"/>
    <w:rsid w:val="005A54E3"/>
    <w:rsid w:val="005A6589"/>
    <w:rsid w:val="005C2FC8"/>
    <w:rsid w:val="005D6C0E"/>
    <w:rsid w:val="00601C56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6B6C48"/>
    <w:rsid w:val="006D11F7"/>
    <w:rsid w:val="006D5A9C"/>
    <w:rsid w:val="006F1FED"/>
    <w:rsid w:val="00722A7F"/>
    <w:rsid w:val="007310DC"/>
    <w:rsid w:val="0073419F"/>
    <w:rsid w:val="00770BFA"/>
    <w:rsid w:val="007725E3"/>
    <w:rsid w:val="00783EE8"/>
    <w:rsid w:val="0079175D"/>
    <w:rsid w:val="007A2951"/>
    <w:rsid w:val="007C0BB2"/>
    <w:rsid w:val="007C7DF6"/>
    <w:rsid w:val="007D6568"/>
    <w:rsid w:val="007F283C"/>
    <w:rsid w:val="007F3224"/>
    <w:rsid w:val="00824E01"/>
    <w:rsid w:val="008613B2"/>
    <w:rsid w:val="008B0FE7"/>
    <w:rsid w:val="008C3FAD"/>
    <w:rsid w:val="008D1B24"/>
    <w:rsid w:val="009076DA"/>
    <w:rsid w:val="00910805"/>
    <w:rsid w:val="0092656C"/>
    <w:rsid w:val="00927C7F"/>
    <w:rsid w:val="00976057"/>
    <w:rsid w:val="00982F2C"/>
    <w:rsid w:val="009C44ED"/>
    <w:rsid w:val="009E4123"/>
    <w:rsid w:val="00A00C87"/>
    <w:rsid w:val="00A00C92"/>
    <w:rsid w:val="00A037CA"/>
    <w:rsid w:val="00A05D9D"/>
    <w:rsid w:val="00A12DA4"/>
    <w:rsid w:val="00A31BB1"/>
    <w:rsid w:val="00A46D1A"/>
    <w:rsid w:val="00A76642"/>
    <w:rsid w:val="00AA1EC2"/>
    <w:rsid w:val="00AA6975"/>
    <w:rsid w:val="00AB0BD2"/>
    <w:rsid w:val="00AB697C"/>
    <w:rsid w:val="00AC4981"/>
    <w:rsid w:val="00AC76C6"/>
    <w:rsid w:val="00B239B9"/>
    <w:rsid w:val="00B61A97"/>
    <w:rsid w:val="00B66B60"/>
    <w:rsid w:val="00B67744"/>
    <w:rsid w:val="00B86BB5"/>
    <w:rsid w:val="00B96493"/>
    <w:rsid w:val="00C24D43"/>
    <w:rsid w:val="00C257AA"/>
    <w:rsid w:val="00C3378D"/>
    <w:rsid w:val="00C648D1"/>
    <w:rsid w:val="00C775F0"/>
    <w:rsid w:val="00C816F9"/>
    <w:rsid w:val="00CA7184"/>
    <w:rsid w:val="00CE18C1"/>
    <w:rsid w:val="00D163D7"/>
    <w:rsid w:val="00D41A5A"/>
    <w:rsid w:val="00D473F4"/>
    <w:rsid w:val="00D616B7"/>
    <w:rsid w:val="00D827A7"/>
    <w:rsid w:val="00D9405D"/>
    <w:rsid w:val="00DA3406"/>
    <w:rsid w:val="00DB1209"/>
    <w:rsid w:val="00DB2B79"/>
    <w:rsid w:val="00DD1922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A3C"/>
    <w:rsid w:val="00E50D3D"/>
    <w:rsid w:val="00E57D93"/>
    <w:rsid w:val="00ED1EA1"/>
    <w:rsid w:val="00ED3638"/>
    <w:rsid w:val="00EF071B"/>
    <w:rsid w:val="00EF399E"/>
    <w:rsid w:val="00EF634D"/>
    <w:rsid w:val="00F144AF"/>
    <w:rsid w:val="00F22069"/>
    <w:rsid w:val="00F23D13"/>
    <w:rsid w:val="00F40CB2"/>
    <w:rsid w:val="00F86B5A"/>
    <w:rsid w:val="00FA033A"/>
    <w:rsid w:val="00FA2FEC"/>
    <w:rsid w:val="00FB5D1B"/>
    <w:rsid w:val="00FB60BE"/>
    <w:rsid w:val="00FC052E"/>
    <w:rsid w:val="00FC0F30"/>
    <w:rsid w:val="00FC6BFD"/>
    <w:rsid w:val="00FC77FB"/>
    <w:rsid w:val="00FE2536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1BD"/>
  <w15:docId w15:val="{9CD7A14C-394E-4FDD-937C-ECFCE1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0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3E9-1E6E-4603-A2F2-78B063D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2022-04-07T05:52:00Z</cp:lastPrinted>
  <dcterms:created xsi:type="dcterms:W3CDTF">2022-04-07T05:53:00Z</dcterms:created>
  <dcterms:modified xsi:type="dcterms:W3CDTF">2022-04-07T05:53:00Z</dcterms:modified>
</cp:coreProperties>
</file>