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3222E">
        <w:tc>
          <w:tcPr>
            <w:tcW w:w="9445" w:type="dxa"/>
          </w:tcPr>
          <w:p w:rsidR="00F3222E" w:rsidRDefault="00327543">
            <w:pPr>
              <w:pStyle w:val="aa"/>
              <w:widowControl w:val="0"/>
              <w:jc w:val="left"/>
              <w:rPr>
                <w:rFonts w:ascii="NTTimes/Cyrillic" w:hAnsi="NTTimes/Cyrillic"/>
                <w:sz w:val="28"/>
              </w:rPr>
            </w:pPr>
            <w:r>
              <w:rPr>
                <w:sz w:val="28"/>
              </w:rPr>
              <w:t xml:space="preserve">                                             </w:t>
            </w:r>
            <w:r>
              <w:rPr>
                <w:noProof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2705100</wp:posOffset>
                  </wp:positionH>
                  <wp:positionV relativeFrom="paragraph">
                    <wp:posOffset>635</wp:posOffset>
                  </wp:positionV>
                  <wp:extent cx="533400" cy="666750"/>
                  <wp:effectExtent l="0" t="0" r="0" b="0"/>
                  <wp:wrapSquare wrapText="largest"/>
                  <wp:docPr id="1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NTTimes/Cyrillic" w:hAnsi="NTTimes/Cyrillic"/>
                <w:sz w:val="28"/>
              </w:rPr>
              <w:br/>
            </w:r>
          </w:p>
          <w:p w:rsidR="00F3222E" w:rsidRDefault="00F3222E">
            <w:pPr>
              <w:pStyle w:val="aa"/>
              <w:widowControl w:val="0"/>
              <w:rPr>
                <w:b w:val="0"/>
                <w:sz w:val="28"/>
              </w:rPr>
            </w:pPr>
          </w:p>
          <w:p w:rsidR="00F3222E" w:rsidRDefault="00F3222E">
            <w:pPr>
              <w:pStyle w:val="aa"/>
              <w:widowControl w:val="0"/>
              <w:rPr>
                <w:sz w:val="28"/>
              </w:rPr>
            </w:pPr>
          </w:p>
          <w:p w:rsidR="00F3222E" w:rsidRDefault="00327543">
            <w:pPr>
              <w:pStyle w:val="aa"/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           ДУМА ДАЛЬНЕРЕЧЕНСКОГО МУНИЦИПАЛЬНОГО РАЙОНА</w:t>
            </w:r>
          </w:p>
          <w:p w:rsidR="00F3222E" w:rsidRDefault="00327543">
            <w:pPr>
              <w:pStyle w:val="aa"/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 РЕШЕНИЕ</w:t>
            </w:r>
          </w:p>
          <w:p w:rsidR="00F3222E" w:rsidRDefault="00F3222E">
            <w:pPr>
              <w:pStyle w:val="aa"/>
              <w:widowControl w:val="0"/>
              <w:rPr>
                <w:sz w:val="28"/>
              </w:rPr>
            </w:pPr>
          </w:p>
          <w:p w:rsidR="00F3222E" w:rsidRDefault="00327543">
            <w:pPr>
              <w:pStyle w:val="aa"/>
              <w:widowControl w:val="0"/>
              <w:jc w:val="both"/>
            </w:pPr>
            <w:r>
              <w:rPr>
                <w:sz w:val="28"/>
              </w:rPr>
              <w:t xml:space="preserve">                                                             </w:t>
            </w:r>
            <w:r>
              <w:rPr>
                <w:sz w:val="24"/>
                <w:szCs w:val="24"/>
              </w:rPr>
              <w:t>ПРОЕКТ</w:t>
            </w:r>
          </w:p>
          <w:p w:rsidR="00F3222E" w:rsidRDefault="00F3222E">
            <w:pPr>
              <w:pStyle w:val="aa"/>
              <w:widowControl w:val="0"/>
              <w:jc w:val="both"/>
              <w:rPr>
                <w:sz w:val="28"/>
              </w:rPr>
            </w:pPr>
          </w:p>
          <w:p w:rsidR="00F3222E" w:rsidRDefault="00327543">
            <w:pPr>
              <w:pStyle w:val="aa"/>
              <w:widowControl w:val="0"/>
              <w:jc w:val="both"/>
            </w:pPr>
            <w:r>
              <w:rPr>
                <w:sz w:val="28"/>
              </w:rPr>
              <w:t xml:space="preserve"> </w:t>
            </w:r>
            <w:r>
              <w:rPr>
                <w:sz w:val="24"/>
                <w:szCs w:val="24"/>
              </w:rPr>
              <w:t xml:space="preserve">«____ » _________ 2022г.  </w:t>
            </w:r>
            <w:r>
              <w:rPr>
                <w:sz w:val="28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Дальнереченск  </w:t>
            </w:r>
            <w:r>
              <w:rPr>
                <w:sz w:val="28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№ ____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НПА</w:t>
            </w:r>
          </w:p>
          <w:p w:rsidR="00F3222E" w:rsidRDefault="00F3222E">
            <w:pPr>
              <w:pStyle w:val="aa"/>
              <w:widowControl w:val="0"/>
              <w:jc w:val="both"/>
              <w:rPr>
                <w:sz w:val="28"/>
              </w:rPr>
            </w:pPr>
          </w:p>
          <w:p w:rsidR="00F3222E" w:rsidRDefault="00327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Об утверждении к</w:t>
            </w:r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лючевых и индикативных показателей</w:t>
            </w:r>
          </w:p>
          <w:p w:rsidR="00F3222E" w:rsidRDefault="00327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муниципальному контролю </w:t>
            </w:r>
            <w:r>
              <w:rPr>
                <w:rStyle w:val="a3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>
              <w:rPr>
                <w:rStyle w:val="a3"/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автомобильном транспорте, городском наземном электрическом транспорте и в дорожном хозяйстве в границах населенных пунктов Дальнере</w:t>
            </w:r>
            <w:r>
              <w:rPr>
                <w:rStyle w:val="a3"/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ченского муниципального района</w:t>
            </w:r>
          </w:p>
          <w:p w:rsidR="00F3222E" w:rsidRDefault="00F322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22E" w:rsidRDefault="0032754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В соответствии с Федеральным </w:t>
            </w:r>
            <w:hyperlink r:id="rId9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6 октября 2003 года N 131-ФЗ "Об общих принципах организации местного самоуправления в Российской Федерации", Федеральным законом от 31июля 2020 года N 248-ФЗ "О государственном контроле (надзоре) и муниципальном контроле в Российской Федерации", руков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одствуясь Уставом Дальнереченского муниципального района,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Дума Дальнереченского муниципального района</w:t>
            </w:r>
          </w:p>
          <w:p w:rsidR="00F3222E" w:rsidRDefault="00F3222E">
            <w:pPr>
              <w:widowControl w:val="0"/>
              <w:shd w:val="clear" w:color="auto" w:fill="FFFFFF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3222E" w:rsidRDefault="00327543">
            <w:pPr>
              <w:widowControl w:val="0"/>
              <w:shd w:val="clear" w:color="auto" w:fill="FFFFFF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РЕШИЛИ:</w:t>
            </w:r>
          </w:p>
          <w:p w:rsidR="00F3222E" w:rsidRDefault="00F3222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3222E" w:rsidRDefault="00327543">
            <w:pPr>
              <w:pStyle w:val="ab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1. У</w:t>
            </w: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твердить ключевые и индикативные показатели </w:t>
            </w: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 xml:space="preserve">по муниципальному контролю на </w:t>
            </w: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  <w:lang w:eastAsia="ru-RU"/>
              </w:rPr>
              <w:t xml:space="preserve">автомобильном транспорте, городском наземном электрическом транспорте и в дорожном хозяйстве в границах населенных пунктов Дальнереченского муниципального района </w:t>
            </w:r>
            <w:proofErr w:type="gramStart"/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  <w:lang w:eastAsia="ru-RU"/>
              </w:rPr>
              <w:t>согласно приложения</w:t>
            </w:r>
            <w:proofErr w:type="gramEnd"/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  <w:lang w:eastAsia="ru-RU"/>
              </w:rPr>
              <w:t xml:space="preserve"> №1;</w:t>
            </w:r>
          </w:p>
          <w:p w:rsidR="00F3222E" w:rsidRDefault="00327543">
            <w:pPr>
              <w:pStyle w:val="ab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  <w:lang w:eastAsia="ru-RU"/>
              </w:rPr>
              <w:t xml:space="preserve">    2. Утвердить индикаторы риска нарушения обязательных требований, п</w:t>
            </w: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  <w:lang w:eastAsia="ru-RU"/>
              </w:rPr>
              <w:t>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</w:t>
            </w: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  <w:lang w:eastAsia="ru-RU"/>
              </w:rPr>
              <w:t xml:space="preserve"> в </w:t>
            </w: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  <w:lang w:eastAsia="ru-RU"/>
              </w:rPr>
              <w:t>границ</w:t>
            </w: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  <w:lang w:eastAsia="ru-RU"/>
              </w:rPr>
              <w:t>ах</w:t>
            </w: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  <w:lang w:eastAsia="ru-RU"/>
              </w:rPr>
              <w:t xml:space="preserve"> населенных пунктов </w:t>
            </w: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  <w:lang w:eastAsia="ru-RU"/>
              </w:rPr>
              <w:t xml:space="preserve">Дальнереченского муниципального района </w:t>
            </w:r>
            <w:proofErr w:type="gramStart"/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  <w:lang w:eastAsia="ru-RU"/>
              </w:rPr>
              <w:t>согласно приложения</w:t>
            </w:r>
            <w:proofErr w:type="gramEnd"/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  <w:lang w:eastAsia="ru-RU"/>
              </w:rPr>
              <w:t xml:space="preserve"> №2;</w:t>
            </w:r>
          </w:p>
          <w:p w:rsidR="00F3222E" w:rsidRDefault="00F3222E">
            <w:pPr>
              <w:pStyle w:val="ab"/>
              <w:widowControl w:val="0"/>
              <w:shd w:val="clear" w:color="auto" w:fill="FFFFFF"/>
              <w:spacing w:after="0" w:line="240" w:lineRule="auto"/>
              <w:ind w:left="13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3222E" w:rsidRDefault="00327543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. Настоящий Административный ре" w:eastAsia="Times New Roman" w:hAnsi=". Настоящий Административный ре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Разместить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настоящее решение на официальном сайте администрации Дальнереченского муниципального района в сети Интернет;</w:t>
            </w:r>
          </w:p>
          <w:p w:rsidR="00F3222E" w:rsidRDefault="00F3222E">
            <w:pPr>
              <w:widowControl w:val="0"/>
              <w:shd w:val="clear" w:color="auto" w:fill="FFFFFF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3222E" w:rsidRDefault="00327543">
            <w:pPr>
              <w:widowControl w:val="0"/>
              <w:shd w:val="clear" w:color="auto" w:fill="FFFFFF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Настоящее решение вступает в силу со дня его официального обнародования, но не ранее 01 марта 2022 года.</w:t>
            </w:r>
          </w:p>
          <w:p w:rsidR="00F3222E" w:rsidRDefault="00F3222E">
            <w:pPr>
              <w:widowControl w:val="0"/>
              <w:spacing w:after="0" w:line="240" w:lineRule="auto"/>
              <w:jc w:val="both"/>
              <w:rPr>
                <w:rFonts w:ascii=". Настоящий Административный ре" w:eastAsia="Times New Roman" w:hAnsi=". Настоящий Административный ре" w:cs="Times New Roman"/>
                <w:color w:val="000000"/>
                <w:sz w:val="28"/>
                <w:szCs w:val="28"/>
              </w:rPr>
            </w:pPr>
          </w:p>
          <w:p w:rsidR="00F3222E" w:rsidRDefault="003275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Дальнереченского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В.С. Дернов</w:t>
            </w:r>
          </w:p>
          <w:p w:rsidR="00F3222E" w:rsidRDefault="003275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района</w:t>
            </w:r>
          </w:p>
          <w:p w:rsidR="00F3222E" w:rsidRDefault="00F322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22E" w:rsidRDefault="00F322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222E" w:rsidRDefault="003275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Приложение №1 </w:t>
      </w:r>
      <w:r>
        <w:rPr>
          <w:rFonts w:ascii="Times New Roman" w:hAnsi="Times New Roman"/>
          <w:color w:val="000000"/>
        </w:rPr>
        <w:t xml:space="preserve">к решению  Думы Дальнереченского муниципального района </w:t>
      </w:r>
      <w:r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№ ______ от _________</w:t>
      </w:r>
    </w:p>
    <w:p w:rsidR="00F3222E" w:rsidRDefault="00F3222E">
      <w:pPr>
        <w:spacing w:after="0" w:line="240" w:lineRule="auto"/>
        <w:ind w:left="5670"/>
        <w:contextualSpacing/>
      </w:pPr>
    </w:p>
    <w:p w:rsidR="00F3222E" w:rsidRDefault="003275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Ключевые показатели и индикативные показатели</w:t>
      </w:r>
    </w:p>
    <w:p w:rsidR="00F3222E" w:rsidRDefault="00327543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муниципальному контролю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>
        <w:rPr>
          <w:rStyle w:val="a3"/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автомобильном транспорте, </w:t>
      </w:r>
      <w:r>
        <w:rPr>
          <w:rStyle w:val="a3"/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городском наземном электрическом транспорте и в дорожном хозяйстве в границах населенных пунктов Дальнереченского муниципального района</w:t>
      </w:r>
    </w:p>
    <w:p w:rsidR="00F3222E" w:rsidRDefault="0032754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Ключевые показатели по муниципальному контролю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pacing w:val="2"/>
          <w:sz w:val="28"/>
          <w:szCs w:val="28"/>
          <w:lang w:eastAsia="ru-RU"/>
        </w:rPr>
        <w:t xml:space="preserve">автомобильном транспорте, городском наземном электрическом транспорте 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pacing w:val="2"/>
          <w:sz w:val="28"/>
          <w:szCs w:val="28"/>
          <w:lang w:eastAsia="ru-RU"/>
        </w:rPr>
        <w:t>и в дорожном хозяйстве в границах населенных пунктов Дальнереченского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их целевые значения: </w:t>
      </w:r>
    </w:p>
    <w:p w:rsidR="00F3222E" w:rsidRDefault="00F3222E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tbl>
      <w:tblPr>
        <w:tblW w:w="94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86"/>
        <w:gridCol w:w="2296"/>
      </w:tblGrid>
      <w:tr w:rsidR="00F3222E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2E" w:rsidRDefault="00327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2E" w:rsidRDefault="00327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F3222E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2E" w:rsidRDefault="003275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бований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2E" w:rsidRDefault="00327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3222E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2E" w:rsidRDefault="003275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2E" w:rsidRDefault="00327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3222E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2E" w:rsidRDefault="003275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 количества поступивших жалоб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2E" w:rsidRDefault="00327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222E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2E" w:rsidRDefault="003275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2E" w:rsidRDefault="00327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222E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2E" w:rsidRDefault="003275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2E" w:rsidRDefault="00327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3222E" w:rsidRDefault="00F3222E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F3222E" w:rsidRDefault="00327543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Индикативные показатели по муниципальному контролю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pacing w:val="2"/>
          <w:sz w:val="28"/>
          <w:szCs w:val="28"/>
          <w:lang w:eastAsia="ru-RU"/>
        </w:rPr>
        <w:t>автомобильном транспорте, городском наземном электрическом транспорте и в дорожном хозяйстве в границах населенных пунктов Дальнереченского муниципального района:</w:t>
      </w:r>
    </w:p>
    <w:p w:rsidR="00F3222E" w:rsidRDefault="00327543">
      <w:pPr>
        <w:pStyle w:val="ab"/>
        <w:numPr>
          <w:ilvl w:val="3"/>
          <w:numId w:val="2"/>
        </w:num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количество проведенных плановых конт</w:t>
      </w:r>
      <w:r>
        <w:rPr>
          <w:rFonts w:ascii="Times New Roman" w:hAnsi="Times New Roman" w:cs="Times New Roman"/>
          <w:sz w:val="28"/>
          <w:szCs w:val="28"/>
        </w:rPr>
        <w:t>рольных мероприятий;</w:t>
      </w:r>
    </w:p>
    <w:p w:rsidR="00F3222E" w:rsidRDefault="00327543">
      <w:pPr>
        <w:pStyle w:val="ab"/>
        <w:numPr>
          <w:ilvl w:val="3"/>
          <w:numId w:val="2"/>
        </w:num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:rsidR="00F3222E" w:rsidRDefault="00F3222E">
      <w:pPr>
        <w:pStyle w:val="ab"/>
        <w:spacing w:after="0" w:line="240" w:lineRule="auto"/>
        <w:ind w:left="2880"/>
        <w:jc w:val="both"/>
        <w:rPr>
          <w:sz w:val="28"/>
          <w:szCs w:val="28"/>
        </w:rPr>
      </w:pPr>
    </w:p>
    <w:p w:rsidR="00F3222E" w:rsidRDefault="00327543">
      <w:pPr>
        <w:pStyle w:val="ab"/>
        <w:numPr>
          <w:ilvl w:val="3"/>
          <w:numId w:val="2"/>
        </w:num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F3222E" w:rsidRDefault="00327543">
      <w:pPr>
        <w:pStyle w:val="ab"/>
        <w:numPr>
          <w:ilvl w:val="3"/>
          <w:numId w:val="2"/>
        </w:num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количество выданных предписаний об устранении нарушений обязательных требований; </w:t>
      </w:r>
    </w:p>
    <w:p w:rsidR="00F3222E" w:rsidRDefault="00327543">
      <w:pPr>
        <w:pStyle w:val="ab"/>
        <w:numPr>
          <w:ilvl w:val="3"/>
          <w:numId w:val="2"/>
        </w:num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устраненных нарушений обязательных требований.</w:t>
      </w:r>
    </w:p>
    <w:p w:rsidR="00F3222E" w:rsidRDefault="00F3222E">
      <w:pPr>
        <w:pStyle w:val="ab"/>
        <w:numPr>
          <w:ilvl w:val="3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222E" w:rsidRDefault="00F3222E">
      <w:pPr>
        <w:pStyle w:val="a6"/>
        <w:spacing w:line="240" w:lineRule="auto"/>
        <w:jc w:val="right"/>
        <w:rPr>
          <w:rFonts w:ascii="Times New Roman" w:hAnsi="Times New Roman"/>
        </w:rPr>
      </w:pPr>
    </w:p>
    <w:p w:rsidR="00F3222E" w:rsidRDefault="00327543">
      <w:pPr>
        <w:pStyle w:val="a6"/>
        <w:spacing w:after="0" w:line="240" w:lineRule="auto"/>
        <w:jc w:val="right"/>
      </w:pPr>
      <w:r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 2</w:t>
      </w:r>
    </w:p>
    <w:p w:rsidR="00F3222E" w:rsidRDefault="00327543">
      <w:pPr>
        <w:pStyle w:val="a6"/>
        <w:spacing w:after="0" w:line="240" w:lineRule="auto"/>
        <w:jc w:val="right"/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color w:val="000000"/>
        </w:rPr>
        <w:t xml:space="preserve">к решению Думы Дальнереченского муниципального района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№ __</w:t>
      </w:r>
      <w:r>
        <w:rPr>
          <w:rFonts w:ascii="Times New Roman" w:hAnsi="Times New Roman" w:cs="Times New Roman"/>
          <w:color w:val="000000"/>
        </w:rPr>
        <w:t xml:space="preserve">____ </w:t>
      </w:r>
      <w:proofErr w:type="gramStart"/>
      <w:r>
        <w:rPr>
          <w:rFonts w:ascii="Times New Roman" w:hAnsi="Times New Roman" w:cs="Times New Roman"/>
          <w:color w:val="000000"/>
        </w:rPr>
        <w:t>от</w:t>
      </w:r>
      <w:proofErr w:type="gramEnd"/>
      <w:r>
        <w:rPr>
          <w:rFonts w:ascii="Times New Roman" w:hAnsi="Times New Roman" w:cs="Times New Roman"/>
          <w:color w:val="000000"/>
        </w:rPr>
        <w:t xml:space="preserve"> _________</w:t>
      </w:r>
    </w:p>
    <w:p w:rsidR="00F3222E" w:rsidRDefault="00327543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Перечень индикаторов риска нарушения обязательных требований, проверяемых в рамках осуществления муниципального контроля </w:t>
      </w:r>
      <w:r>
        <w:rPr>
          <w:rFonts w:ascii="Times New Roman" w:hAnsi="Times New Roman"/>
          <w:b/>
          <w:spacing w:val="2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b/>
          <w:spacing w:val="2"/>
        </w:rPr>
        <w:t xml:space="preserve"> 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границ</w:t>
      </w:r>
      <w:r>
        <w:rPr>
          <w:rFonts w:ascii="Times New Roman" w:hAnsi="Times New Roman"/>
          <w:b/>
        </w:rPr>
        <w:t>ах</w:t>
      </w:r>
      <w:r>
        <w:rPr>
          <w:rFonts w:ascii="Times New Roman" w:hAnsi="Times New Roman"/>
          <w:b/>
        </w:rPr>
        <w:t xml:space="preserve"> населенных пунктов </w:t>
      </w:r>
      <w:r>
        <w:rPr>
          <w:rFonts w:ascii="Times New Roman" w:hAnsi="Times New Roman"/>
          <w:b/>
        </w:rPr>
        <w:t>Дальнереченского муниципального района</w:t>
      </w:r>
    </w:p>
    <w:tbl>
      <w:tblPr>
        <w:tblW w:w="9990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65"/>
        <w:gridCol w:w="3951"/>
        <w:gridCol w:w="2274"/>
      </w:tblGrid>
      <w:tr w:rsidR="00F3222E">
        <w:trPr>
          <w:jc w:val="center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22E" w:rsidRDefault="00327543">
            <w:pPr>
              <w:pStyle w:val="ad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индикатора</w:t>
            </w:r>
          </w:p>
        </w:tc>
        <w:tc>
          <w:tcPr>
            <w:tcW w:w="39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F3222E" w:rsidRDefault="00327543">
            <w:pPr>
              <w:pStyle w:val="ad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F3222E" w:rsidRDefault="00327543">
            <w:pPr>
              <w:pStyle w:val="ad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Показатель </w:t>
            </w:r>
            <w:r>
              <w:rPr>
                <w:rFonts w:ascii="Times New Roman" w:hAnsi="Times New Roman"/>
                <w:b/>
              </w:rPr>
              <w:br/>
              <w:t>индикатора риска</w:t>
            </w:r>
          </w:p>
        </w:tc>
      </w:tr>
      <w:tr w:rsidR="00F3222E">
        <w:trPr>
          <w:jc w:val="center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F3222E" w:rsidRDefault="00327543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Наличие постановления о назначении </w:t>
            </w:r>
            <w:r>
              <w:rPr>
                <w:rFonts w:ascii="Times New Roman" w:hAnsi="Times New Roman"/>
              </w:rPr>
              <w:t>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обязательных требований, подлежащих исполнению (соблюдению) контролируемыми лиц</w:t>
            </w:r>
            <w:r>
              <w:rPr>
                <w:rFonts w:ascii="Times New Roman" w:hAnsi="Times New Roman"/>
              </w:rPr>
              <w:t>ами при осуществлении деятельности на автомобильном транспорте, городском наземном электрическом транспорте и в дорожном хозяйстве, в течение последних трех лет на дату принятия решения</w:t>
            </w:r>
            <w:proofErr w:type="gramEnd"/>
          </w:p>
        </w:tc>
        <w:tc>
          <w:tcPr>
            <w:tcW w:w="39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F3222E" w:rsidRDefault="00327543">
            <w:pPr>
              <w:pStyle w:val="a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шт.</w:t>
            </w:r>
          </w:p>
        </w:tc>
        <w:tc>
          <w:tcPr>
            <w:tcW w:w="227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F3222E" w:rsidRDefault="00327543">
            <w:pPr>
              <w:pStyle w:val="a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 0 шт.</w:t>
            </w:r>
          </w:p>
        </w:tc>
      </w:tr>
      <w:tr w:rsidR="00F3222E">
        <w:trPr>
          <w:jc w:val="center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F3222E" w:rsidRDefault="00327543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Наличие предписания, не исполненного в срок, установле</w:t>
            </w:r>
            <w:r>
              <w:rPr>
                <w:rFonts w:ascii="Times New Roman" w:hAnsi="Times New Roman"/>
              </w:rPr>
              <w:t>нный предписанием, выданным по факту несоблюдения обязательных требований, подлежащих исполнению (соблюдению) контролируемыми лицами при осуществлении деятельности на автомобильном транспорте, городском наземном электрическом транспорте и в дорожном хозяйс</w:t>
            </w:r>
            <w:r>
              <w:rPr>
                <w:rFonts w:ascii="Times New Roman" w:hAnsi="Times New Roman"/>
              </w:rPr>
              <w:t>тве, в течение последних трех лет на дату принятия решения</w:t>
            </w:r>
            <w:proofErr w:type="gramEnd"/>
          </w:p>
        </w:tc>
        <w:tc>
          <w:tcPr>
            <w:tcW w:w="39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F3222E" w:rsidRDefault="00327543">
            <w:pPr>
              <w:pStyle w:val="a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шт.</w:t>
            </w:r>
          </w:p>
        </w:tc>
        <w:tc>
          <w:tcPr>
            <w:tcW w:w="227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F3222E" w:rsidRDefault="00327543">
            <w:pPr>
              <w:pStyle w:val="a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 0 шт.</w:t>
            </w:r>
          </w:p>
        </w:tc>
      </w:tr>
      <w:tr w:rsidR="00F3222E">
        <w:trPr>
          <w:jc w:val="center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F3222E" w:rsidRDefault="00327543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предписания, выданного по итогам проведения плановой или внеплановой проверки по факту выявленных нарушений за </w:t>
            </w:r>
            <w:r>
              <w:rPr>
                <w:rFonts w:ascii="Times New Roman" w:hAnsi="Times New Roman"/>
              </w:rPr>
              <w:lastRenderedPageBreak/>
              <w:t xml:space="preserve">несоблюдение обязательных требований, подлежащих исполнению </w:t>
            </w:r>
            <w:r>
              <w:rPr>
                <w:rFonts w:ascii="Times New Roman" w:hAnsi="Times New Roman"/>
              </w:rPr>
              <w:t>(соблюдению) контролируемыми лицами при осуществлении деятельности на автомобильном транспорте, городском наземном электрическом транспорте и в дорожном хозяйстве, в течение последних пяти лет на дату принятия решения</w:t>
            </w:r>
          </w:p>
        </w:tc>
        <w:tc>
          <w:tcPr>
            <w:tcW w:w="39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F3222E" w:rsidRDefault="00327543">
            <w:pPr>
              <w:pStyle w:val="a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 шт.</w:t>
            </w:r>
          </w:p>
        </w:tc>
        <w:tc>
          <w:tcPr>
            <w:tcW w:w="227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F3222E" w:rsidRDefault="00327543">
            <w:pPr>
              <w:pStyle w:val="a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 0 шт.</w:t>
            </w:r>
          </w:p>
        </w:tc>
      </w:tr>
    </w:tbl>
    <w:p w:rsidR="00F3222E" w:rsidRDefault="00F32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3222E">
      <w:headerReference w:type="default" r:id="rId10"/>
      <w:pgSz w:w="11906" w:h="16838"/>
      <w:pgMar w:top="1498" w:right="850" w:bottom="851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7543">
      <w:pPr>
        <w:spacing w:after="0" w:line="240" w:lineRule="auto"/>
      </w:pPr>
      <w:r>
        <w:separator/>
      </w:r>
    </w:p>
  </w:endnote>
  <w:endnote w:type="continuationSeparator" w:id="0">
    <w:p w:rsidR="00000000" w:rsidRDefault="0032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TTimes/Cyrillic">
    <w:altName w:val="Times New Roman"/>
    <w:charset w:val="CC"/>
    <w:family w:val="roman"/>
    <w:pitch w:val="variable"/>
  </w:font>
  <w:font w:name=". Настоящий Административный ре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7543">
      <w:pPr>
        <w:spacing w:after="0" w:line="240" w:lineRule="auto"/>
      </w:pPr>
      <w:r>
        <w:separator/>
      </w:r>
    </w:p>
  </w:footnote>
  <w:footnote w:type="continuationSeparator" w:id="0">
    <w:p w:rsidR="00000000" w:rsidRDefault="0032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2E" w:rsidRDefault="00F3222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146"/>
    <w:multiLevelType w:val="multilevel"/>
    <w:tmpl w:val="145A01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C75ACD"/>
    <w:multiLevelType w:val="multilevel"/>
    <w:tmpl w:val="4FD888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E975582"/>
    <w:multiLevelType w:val="multilevel"/>
    <w:tmpl w:val="6BEEEB64"/>
    <w:lvl w:ilvl="0">
      <w:start w:val="1"/>
      <w:numFmt w:val="decimal"/>
      <w:lvlText w:val="%1."/>
      <w:lvlJc w:val="left"/>
      <w:pPr>
        <w:tabs>
          <w:tab w:val="num" w:pos="0"/>
        </w:tabs>
        <w:ind w:left="1380" w:hanging="87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2E"/>
    <w:rsid w:val="00327543"/>
    <w:rsid w:val="00F3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76D5"/>
    <w:rPr>
      <w:b/>
      <w:bCs/>
    </w:rPr>
  </w:style>
  <w:style w:type="character" w:customStyle="1" w:styleId="articleseperator">
    <w:name w:val="article_seperator"/>
    <w:basedOn w:val="a0"/>
    <w:qFormat/>
    <w:rsid w:val="00DF76D5"/>
  </w:style>
  <w:style w:type="character" w:customStyle="1" w:styleId="a4">
    <w:name w:val="Название Знак"/>
    <w:basedOn w:val="a0"/>
    <w:qFormat/>
    <w:rsid w:val="00F5613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Title"/>
    <w:basedOn w:val="a"/>
    <w:qFormat/>
    <w:rsid w:val="00F561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b">
    <w:name w:val="List Paragraph"/>
    <w:basedOn w:val="a"/>
    <w:qFormat/>
    <w:pPr>
      <w:spacing w:after="160"/>
      <w:ind w:left="720"/>
      <w:contextualSpacing/>
    </w:pPr>
  </w:style>
  <w:style w:type="paragraph" w:styleId="ac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f">
    <w:name w:val="header"/>
    <w:basedOn w:val="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76D5"/>
    <w:rPr>
      <w:b/>
      <w:bCs/>
    </w:rPr>
  </w:style>
  <w:style w:type="character" w:customStyle="1" w:styleId="articleseperator">
    <w:name w:val="article_seperator"/>
    <w:basedOn w:val="a0"/>
    <w:qFormat/>
    <w:rsid w:val="00DF76D5"/>
  </w:style>
  <w:style w:type="character" w:customStyle="1" w:styleId="a4">
    <w:name w:val="Название Знак"/>
    <w:basedOn w:val="a0"/>
    <w:qFormat/>
    <w:rsid w:val="00F5613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Title"/>
    <w:basedOn w:val="a"/>
    <w:qFormat/>
    <w:rsid w:val="00F561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b">
    <w:name w:val="List Paragraph"/>
    <w:basedOn w:val="a"/>
    <w:qFormat/>
    <w:pPr>
      <w:spacing w:after="160"/>
      <w:ind w:left="720"/>
      <w:contextualSpacing/>
    </w:pPr>
  </w:style>
  <w:style w:type="paragraph" w:styleId="ac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f">
    <w:name w:val="header"/>
    <w:basedOn w:val="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2A92CDB5752FB8FF577857221EA16D22933476F229A8C23439205F3C7143C73BF141D68EDB7134666C3E6C9DAB204FD9871C59D23C546CJFa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899</Words>
  <Characters>5127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Radionov</dc:creator>
  <cp:lastModifiedBy>User</cp:lastModifiedBy>
  <cp:revision>2</cp:revision>
  <dcterms:created xsi:type="dcterms:W3CDTF">2022-02-01T05:05:00Z</dcterms:created>
  <dcterms:modified xsi:type="dcterms:W3CDTF">2022-02-01T05:05:00Z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