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ind w:left="-426" w:right="0" w:firstLine="426"/>
        <w:rPr/>
      </w:pPr>
      <w:r>
        <w:rPr/>
        <w:drawing>
          <wp:inline distT="0" distB="0" distL="0" distR="0">
            <wp:extent cx="552450" cy="6540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</w:t>
      </w:r>
      <w:r>
        <w:rPr>
          <w:b/>
        </w:rPr>
        <w:t>АДМИНИСТРАЦИИ ДАЛЬНЕРЕЧЕНСКОГО МУНИЦИПАЛЬНОГО РАЙОНА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ПОСТАНОВЛЕНИЕ (проект)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>
      <w:pPr>
        <w:pStyle w:val="Normal"/>
        <w:rPr>
          <w:b/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>
      <w:pPr>
        <w:pStyle w:val="Style12"/>
        <w:jc w:val="center"/>
        <w:rPr/>
      </w:pPr>
      <w:r>
        <w:rPr/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года №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218-ФЗ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«О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государственной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регистрации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недвижимости»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администрация Дальнереченского муниципального района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tabs>
          <w:tab w:val="clear" w:pos="4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  <w:szCs w:val="26"/>
        </w:rPr>
        <w:t xml:space="preserve">В отношении жилого </w:t>
      </w:r>
      <w:r>
        <w:rPr>
          <w:rFonts w:eastAsia="NSimSun" w:cs="Arial"/>
          <w:color w:val="000000"/>
          <w:spacing w:val="0"/>
          <w:kern w:val="0"/>
          <w:sz w:val="26"/>
          <w:szCs w:val="26"/>
          <w:lang w:val="ru-RU" w:eastAsia="zh-CN" w:bidi="hi-IN"/>
        </w:rPr>
        <w:t>дома</w:t>
      </w:r>
      <w:r>
        <w:rPr>
          <w:sz w:val="26"/>
          <w:szCs w:val="26"/>
        </w:rPr>
        <w:t xml:space="preserve"> общей площадью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37  </w:t>
      </w:r>
      <w:r>
        <w:rPr>
          <w:sz w:val="26"/>
          <w:szCs w:val="26"/>
        </w:rPr>
        <w:t xml:space="preserve">кв. м. с кадастровым номером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25:02:100101:285</w:t>
      </w:r>
      <w:r>
        <w:rPr>
          <w:sz w:val="26"/>
          <w:szCs w:val="26"/>
        </w:rPr>
        <w:t>, расположенного по адресу: Приморский край, р-н. Дальнереченский, с. Веденка, ул. Набережная, д. 59  в качестве его правообладателей, владеющих данным объектом недвижимости на праве собственности, выявлены</w:t>
      </w:r>
    </w:p>
    <w:p>
      <w:pPr>
        <w:pStyle w:val="Normal"/>
        <w:tabs>
          <w:tab w:val="clear" w:pos="4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</w:rPr>
      </w:pPr>
      <w:r>
        <w:rPr>
          <w:sz w:val="26"/>
          <w:szCs w:val="26"/>
        </w:rPr>
        <w:t xml:space="preserve">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Поморова Валентина Петровна,     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г.р., место рождения: ...,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паспорт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гражданина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Российской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Федерации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серия …№ …,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2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выдан .., код подразделения …, СНИЛС …-…-… .. проживающий по адресу….</w:t>
      </w:r>
    </w:p>
    <w:p>
      <w:pPr>
        <w:pStyle w:val="Normal"/>
        <w:tabs>
          <w:tab w:val="clear" w:pos="4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  <w:szCs w:val="26"/>
        </w:rPr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Поморов Роман Васильевич     г.р., место рождения: ...,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паспорт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гражданина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Российской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Федерации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серия …№ …,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2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выдан .., код подразделения …, СНИЛС …-…-… .. проживающий по адресу….</w:t>
      </w:r>
    </w:p>
    <w:p>
      <w:pPr>
        <w:pStyle w:val="Normal"/>
        <w:tabs>
          <w:tab w:val="clear" w:pos="4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  <w:szCs w:val="26"/>
        </w:rPr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Поморова Ирина Владимировна     г.р., место рождения: ...,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паспорт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гражданина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Российской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Федерации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серия …№ …,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2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выдан .., код подразделения …, СНИЛС …-…-… .. проживающий по адресу….</w:t>
      </w:r>
    </w:p>
    <w:p>
      <w:pPr>
        <w:pStyle w:val="Normal"/>
        <w:tabs>
          <w:tab w:val="clear" w:pos="4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Право собственности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Поморова Валентина Петровна, Поморов Роман Васильевич, Поморова Ирина Владимировна</w:t>
      </w:r>
    </w:p>
    <w:p>
      <w:pPr>
        <w:pStyle w:val="Normal"/>
        <w:tabs>
          <w:tab w:val="clear" w:pos="4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  <w:szCs w:val="26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указанный в пункте 1 настоящего постановления объект недвижимости подтверждается (регистрационное удостоверение от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em w:val="none"/>
        </w:rPr>
        <w:t>31.03.1994, №754</w:t>
      </w:r>
      <w:r>
        <w:rPr>
          <w:sz w:val="26"/>
          <w:szCs w:val="26"/>
        </w:rPr>
        <w:t>).</w:t>
      </w:r>
    </w:p>
    <w:p>
      <w:pPr>
        <w:pStyle w:val="Normal"/>
        <w:tabs>
          <w:tab w:val="clear" w:pos="4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</w:rPr>
      </w:pPr>
      <w:r>
        <w:rPr>
          <w:sz w:val="26"/>
        </w:rPr>
        <w:t>3. Указанный в пункте 1 настоящего постановления объект недвижимости не прекратил существование, что подтверждается прилагаемым актом осмотра            от 17.11.2021.</w:t>
      </w:r>
    </w:p>
    <w:p>
      <w:pPr>
        <w:pStyle w:val="ListParagraph1"/>
        <w:ind w:left="0" w:right="0" w:firstLine="709"/>
        <w:rPr>
          <w:sz w:val="26"/>
        </w:rPr>
      </w:pPr>
      <w:r>
        <w:rPr>
          <w:sz w:val="26"/>
        </w:rPr>
        <w:t>4. Отделу по управлению муниципальным имуществом  администрации Дальнереченского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>
      <w:pPr>
        <w:pStyle w:val="ListParagraph1"/>
        <w:ind w:left="0" w:right="0" w:firstLine="709"/>
        <w:rPr>
          <w:color w:val="000000"/>
          <w:sz w:val="26"/>
        </w:rPr>
      </w:pPr>
      <w:r>
        <w:rPr>
          <w:color w:val="000000"/>
          <w:sz w:val="26"/>
        </w:rPr>
        <w:t>5. Контроль исполнения настоящего постановления возложить на заместителя главы администрации Дальнереченского муниципального района  А.Г. Попова.</w:t>
      </w:r>
    </w:p>
    <w:p>
      <w:pPr>
        <w:pStyle w:val="Normal"/>
        <w:jc w:val="both"/>
        <w:rPr>
          <w:sz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6. Настоящее постановление вступает в силу с момента его подписания.</w:t>
      </w:r>
    </w:p>
    <w:p>
      <w:pPr>
        <w:pStyle w:val="ListParagraph1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  <w:tab/>
        <w:tab/>
        <w:tab/>
        <w:tab/>
        <w:t xml:space="preserve">                  </w:t>
        <w:tab/>
        <w:tab/>
        <w:t xml:space="preserve">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 xml:space="preserve">ПРИЛОЖЕНИЕ 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>от________     № ________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tLeast" w:line="193"/>
        <w:jc w:val="center"/>
        <w:rPr/>
      </w:pPr>
      <w:r>
        <w:rPr/>
        <w:t>АКТ ОСМОТРА</w:t>
      </w:r>
    </w:p>
    <w:p>
      <w:pPr>
        <w:pStyle w:val="Normal"/>
        <w:jc w:val="center"/>
        <w:rPr/>
      </w:pPr>
      <w:r>
        <w:rPr/>
        <w:t>здания, сооружения или объекта незавершенного строительства при</w:t>
      </w:r>
    </w:p>
    <w:p>
      <w:pPr>
        <w:pStyle w:val="Normal"/>
        <w:jc w:val="center"/>
        <w:rPr/>
      </w:pPr>
      <w:r>
        <w:rPr/>
        <w:t>выявлении правообладателей ранее учтенных объектов недвижимости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193" w:before="0" w:after="183"/>
        <w:rPr/>
      </w:pPr>
      <w:r>
        <w:rPr/>
        <w:t xml:space="preserve">22 </w:t>
      </w:r>
      <w:r>
        <w:rPr/>
        <w:t xml:space="preserve"> ноября 2021 г                                                                                                                    № </w:t>
      </w:r>
    </w:p>
    <w:p>
      <w:pPr>
        <w:pStyle w:val="Normal"/>
        <w:spacing w:lineRule="atLeast" w:line="193" w:before="0" w:after="183"/>
        <w:rPr>
          <w:u w:val="single"/>
        </w:rPr>
      </w:pPr>
      <w:r>
        <w:rPr/>
        <w:t xml:space="preserve">Настоящий акт составлен в результате проведенного </w:t>
      </w:r>
      <w:r>
        <w:rPr>
          <w:b/>
          <w:bCs/>
          <w:u w:val="single"/>
        </w:rPr>
        <w:t xml:space="preserve">22 </w:t>
      </w:r>
      <w:r>
        <w:rPr>
          <w:b/>
          <w:bCs/>
          <w:u w:val="single"/>
        </w:rPr>
        <w:t>ноя</w:t>
      </w:r>
      <w:r>
        <w:rPr>
          <w:b/>
          <w:u w:val="single"/>
        </w:rPr>
        <w:t>бря 2021 г в 9 ч 30м</w:t>
      </w:r>
    </w:p>
    <w:p>
      <w:pPr>
        <w:pStyle w:val="Normal"/>
        <w:jc w:val="both"/>
        <w:rPr>
          <w:u w:val="single"/>
        </w:rPr>
      </w:pPr>
      <w:r>
        <w:rPr/>
        <w:t xml:space="preserve">осмотра объекта недвижимости (здания) – </w:t>
      </w:r>
      <w:r>
        <w:rPr>
          <w:b/>
          <w:u w:val="single"/>
        </w:rPr>
        <w:t xml:space="preserve">жилого </w:t>
      </w:r>
      <w:r>
        <w:rPr>
          <w:rFonts w:eastAsia="NSimSun" w:cs="Arial"/>
          <w:b/>
          <w:color w:val="000000"/>
          <w:spacing w:val="0"/>
          <w:kern w:val="0"/>
          <w:sz w:val="24"/>
          <w:szCs w:val="20"/>
          <w:u w:val="single"/>
          <w:lang w:val="ru-RU" w:eastAsia="zh-CN" w:bidi="hi-IN"/>
        </w:rPr>
        <w:t>дома</w:t>
      </w:r>
    </w:p>
    <w:p>
      <w:pPr>
        <w:pStyle w:val="Normal"/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/>
        <w:t>кадастровый (или иной государственный учетный) номер: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25:02:100101:285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/>
        <w:t xml:space="preserve">расположенного: </w:t>
      </w:r>
      <w:r>
        <w:rPr>
          <w:b/>
          <w:sz w:val="26"/>
          <w:szCs w:val="26"/>
          <w:u w:val="single"/>
        </w:rPr>
        <w:t>Приморский край, р-н. Дальнереченский, с. Веденка, ул. Набережная, д. 59</w:t>
      </w:r>
      <w:r>
        <w:rPr>
          <w:sz w:val="20"/>
          <w:u w:val="single"/>
        </w:rPr>
        <w:br/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/>
        <w:t>)</w:t>
      </w:r>
      <w:r>
        <w:rPr>
          <w:sz w:val="20"/>
        </w:rPr>
        <w:br/>
      </w:r>
      <w:r>
        <w:rPr/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rPr/>
        <w:t>,</w:t>
      </w:r>
      <w:r>
        <w:rPr>
          <w:sz w:val="20"/>
        </w:rPr>
        <w:br/>
      </w:r>
      <w:r>
        <w:rPr/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>
      <w:pPr>
        <w:pStyle w:val="Normal"/>
        <w:jc w:val="both"/>
        <w:rPr/>
      </w:pPr>
      <w:r>
        <w:rPr/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 Дальнереченского муниципального района от 13.09.2021 № 333-ра</w:t>
      </w:r>
    </w:p>
    <w:p>
      <w:pPr>
        <w:pStyle w:val="Normal"/>
        <w:spacing w:lineRule="atLeast" w:line="193"/>
        <w:jc w:val="both"/>
        <w:rPr>
          <w:b/>
          <w:b/>
        </w:rPr>
      </w:pPr>
      <w:r>
        <w:rPr/>
        <w:t>в составе :</w:t>
      </w:r>
      <w:r>
        <w:rPr>
          <w:b/>
          <w:u w:val="single"/>
        </w:rPr>
        <w:t xml:space="preserve"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>
        <w:rPr>
          <w:b/>
          <w:sz w:val="24"/>
          <w:u w:val="single"/>
        </w:rPr>
        <w:t>Бравок А.А.</w:t>
      </w:r>
      <w:r>
        <w:rPr>
          <w:b/>
          <w:u w:val="single"/>
        </w:rPr>
        <w:t xml:space="preserve">  – главы администрации </w:t>
      </w:r>
      <w:r>
        <w:rPr>
          <w:b/>
          <w:sz w:val="24"/>
          <w:u w:val="single"/>
        </w:rPr>
        <w:t>Веденкинского</w:t>
      </w:r>
      <w:r>
        <w:rPr>
          <w:b/>
          <w:u w:val="single"/>
        </w:rPr>
        <w:t xml:space="preserve"> сельского поселения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jc w:val="both"/>
        <w:rPr/>
      </w:pPr>
      <w:r>
        <w:rPr>
          <w:u w:val="single"/>
        </w:rPr>
        <w:t>в отсутствие</w:t>
      </w:r>
      <w:r>
        <w:rPr/>
        <w:t xml:space="preserve"> лица, выявленного в качестве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>
      <w:pPr>
        <w:pStyle w:val="Normal"/>
        <w:jc w:val="both"/>
        <w:rPr/>
      </w:pPr>
      <w:r>
        <w:rPr/>
        <w:t>правообладателя указанного ранее учтенного объекта недвижимости.</w:t>
      </w:r>
    </w:p>
    <w:p>
      <w:pPr>
        <w:pStyle w:val="Normal"/>
        <w:jc w:val="both"/>
        <w:rPr/>
      </w:pPr>
      <w:r>
        <w:rPr/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rPr/>
        <w:t>.</w:t>
      </w:r>
    </w:p>
    <w:p>
      <w:pPr>
        <w:pStyle w:val="Normal"/>
        <w:jc w:val="both"/>
        <w:rPr>
          <w:b/>
          <w:b/>
          <w:u w:val="single"/>
        </w:rPr>
      </w:pPr>
      <w:r>
        <w:rPr/>
        <w:t xml:space="preserve">В результате проведенного осмотра установлено,  что  ранее  учтенный объект недвижимости </w:t>
      </w:r>
      <w:r>
        <w:rPr>
          <w:b/>
          <w:u w:val="single"/>
        </w:rPr>
        <w:t>не прекратил существование.</w:t>
      </w:r>
    </w:p>
    <w:p>
      <w:pPr>
        <w:pStyle w:val="Normal"/>
        <w:spacing w:lineRule="atLeast" w:line="193" w:before="0" w:after="183"/>
        <w:ind w:left="0" w:right="0" w:firstLine="709"/>
        <w:jc w:val="both"/>
        <w:rPr/>
      </w:pPr>
      <w:r>
        <w:rPr/>
        <w:t>Подписи членов комиссии:</w:t>
      </w:r>
    </w:p>
    <w:tbl>
      <w:tblPr>
        <w:tblStyle w:val="Style_5"/>
        <w:tblW w:w="7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5"/>
        <w:gridCol w:w="2126"/>
        <w:gridCol w:w="2661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Бравок А.А.</w:t>
            </w:r>
          </w:p>
        </w:tc>
      </w:tr>
    </w:tbl>
    <w:p>
      <w:pPr>
        <w:pStyle w:val="Normal"/>
        <w:spacing w:lineRule="atLeast" w:line="193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8"/>
        </w:rPr>
      </w:pPr>
      <w:r>
        <w:rPr/>
      </w:r>
    </w:p>
    <w:sectPr>
      <w:type w:val="nextPage"/>
      <w:pgSz w:w="11906" w:h="16838"/>
      <w:pgMar w:left="1259" w:right="8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NTTimes/Cyrillic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6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17_ch"/>
    <w:uiPriority w:val="9"/>
    <w:qFormat/>
    <w:pPr>
      <w:keepNext w:val="true"/>
      <w:ind w:left="0" w:right="0"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Normal"/>
    <w:link w:val="Style_28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NSimSun" w:cs="Ari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12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NSimSun" w:cs="Arial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27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Ari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6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7"/>
    <w:qFormat/>
    <w:rPr/>
  </w:style>
  <w:style w:type="character" w:styleId="Contents4">
    <w:name w:val="Contents 4"/>
    <w:link w:val="Style_8"/>
    <w:qFormat/>
    <w:rPr/>
  </w:style>
  <w:style w:type="character" w:styleId="Contents6">
    <w:name w:val="Contents 6"/>
    <w:link w:val="Style_9"/>
    <w:qFormat/>
    <w:rPr/>
  </w:style>
  <w:style w:type="character" w:styleId="Contents7">
    <w:name w:val="Contents 7"/>
    <w:link w:val="Style_10"/>
    <w:qFormat/>
    <w:rPr/>
  </w:style>
  <w:style w:type="character" w:styleId="BalloonText">
    <w:name w:val="Balloon Text"/>
    <w:link w:val="Style_11"/>
    <w:qFormat/>
    <w:rPr>
      <w:rFonts w:ascii="Tahoma" w:hAnsi="Tahoma"/>
      <w:sz w:val="16"/>
    </w:rPr>
  </w:style>
  <w:style w:type="character" w:styleId="Heading3">
    <w:name w:val="Heading 3"/>
    <w:link w:val="Style_12"/>
    <w:qFormat/>
    <w:rPr>
      <w:rFonts w:ascii="XO Thames" w:hAnsi="XO Thames"/>
      <w:b/>
      <w:i/>
      <w:color w:val="000000"/>
    </w:rPr>
  </w:style>
  <w:style w:type="character" w:styleId="Style9">
    <w:name w:val=" Знак Знак Знак"/>
    <w:link w:val="Style_13"/>
    <w:qFormat/>
    <w:rPr>
      <w:rFonts w:ascii="Verdana" w:hAnsi="Verdana"/>
    </w:rPr>
  </w:style>
  <w:style w:type="character" w:styleId="Contents3">
    <w:name w:val="Contents 3"/>
    <w:link w:val="Style_14"/>
    <w:qFormat/>
    <w:rPr/>
  </w:style>
  <w:style w:type="character" w:styleId="Textbody">
    <w:name w:val="Text body"/>
    <w:link w:val="Style_2"/>
    <w:qFormat/>
    <w:rPr>
      <w:sz w:val="26"/>
    </w:rPr>
  </w:style>
  <w:style w:type="character" w:styleId="DefaultParagraphFont">
    <w:name w:val="Default Paragraph Font"/>
    <w:link w:val="Style_15"/>
    <w:qFormat/>
    <w:rPr/>
  </w:style>
  <w:style w:type="character" w:styleId="Heading5">
    <w:name w:val="Heading 5"/>
    <w:link w:val="Style_16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7"/>
    <w:qFormat/>
    <w:rPr>
      <w:rFonts w:ascii="NTTimes/Cyrillic" w:hAnsi="NTTimes/Cyrillic"/>
      <w:b/>
    </w:rPr>
  </w:style>
  <w:style w:type="character" w:styleId="Style10">
    <w:name w:val="Интернет-ссылка"/>
    <w:link w:val="Style_18"/>
    <w:rPr>
      <w:color w:val="0000FF"/>
      <w:u w:val="single"/>
    </w:rPr>
  </w:style>
  <w:style w:type="character" w:styleId="Footnote">
    <w:name w:val="Footnote"/>
    <w:link w:val="Style_19"/>
    <w:qFormat/>
    <w:rPr>
      <w:rFonts w:ascii="XO Thames" w:hAnsi="XO Thames"/>
      <w:sz w:val="22"/>
    </w:rPr>
  </w:style>
  <w:style w:type="character" w:styleId="Contents1">
    <w:name w:val="Contents 1"/>
    <w:link w:val="Style_20"/>
    <w:qFormat/>
    <w:rPr>
      <w:rFonts w:ascii="XO Thames" w:hAnsi="XO Thames"/>
      <w:b/>
    </w:rPr>
  </w:style>
  <w:style w:type="character" w:styleId="HeaderandFooter">
    <w:name w:val="Header and Footer"/>
    <w:link w:val="Style_21"/>
    <w:qFormat/>
    <w:rPr>
      <w:rFonts w:ascii="XO Thames" w:hAnsi="XO Thames"/>
      <w:sz w:val="20"/>
    </w:rPr>
  </w:style>
  <w:style w:type="character" w:styleId="Contents9">
    <w:name w:val="Contents 9"/>
    <w:link w:val="Style_22"/>
    <w:qFormat/>
    <w:rPr/>
  </w:style>
  <w:style w:type="character" w:styleId="Contents8">
    <w:name w:val="Contents 8"/>
    <w:link w:val="Style_23"/>
    <w:qFormat/>
    <w:rPr/>
  </w:style>
  <w:style w:type="character" w:styleId="ConsPlusNormal">
    <w:name w:val="ConsPlusNormal"/>
    <w:link w:val="Style_3"/>
    <w:qFormat/>
    <w:rPr>
      <w:rFonts w:ascii="Calibri" w:hAnsi="Calibri"/>
      <w:sz w:val="22"/>
    </w:rPr>
  </w:style>
  <w:style w:type="character" w:styleId="Contents5">
    <w:name w:val="Contents 5"/>
    <w:link w:val="Style_24"/>
    <w:qFormat/>
    <w:rPr/>
  </w:style>
  <w:style w:type="character" w:styleId="Subtitle">
    <w:name w:val="Subtitle"/>
    <w:link w:val="Style_25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6"/>
    <w:qFormat/>
    <w:rPr/>
  </w:style>
  <w:style w:type="character" w:styleId="ListParagraph">
    <w:name w:val="List Paragraph"/>
    <w:link w:val="Style_4"/>
    <w:qFormat/>
    <w:rPr>
      <w:sz w:val="22"/>
    </w:rPr>
  </w:style>
  <w:style w:type="character" w:styleId="Title">
    <w:name w:val="Title"/>
    <w:link w:val="Style_1"/>
    <w:qFormat/>
    <w:rPr>
      <w:b/>
      <w:sz w:val="26"/>
    </w:rPr>
  </w:style>
  <w:style w:type="character" w:styleId="Heading4">
    <w:name w:val="Heading 4"/>
    <w:link w:val="Style_27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8"/>
    <w:qFormat/>
    <w:rPr>
      <w:rFonts w:ascii="XO Thames" w:hAnsi="XO Thames"/>
      <w:b/>
      <w:color w:val="00A0FF"/>
      <w:sz w:val="2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link w:val="Style_2_ch"/>
    <w:pPr/>
    <w:rPr>
      <w:sz w:val="26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9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10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Normal"/>
    <w:link w:val="Style_11_ch"/>
    <w:qFormat/>
    <w:pPr/>
    <w:rPr>
      <w:rFonts w:ascii="Tahoma" w:hAnsi="Tahoma"/>
      <w:sz w:val="16"/>
    </w:rPr>
  </w:style>
  <w:style w:type="paragraph" w:styleId="Style16">
    <w:name w:val=" Знак Знак Знак"/>
    <w:basedOn w:val="Normal"/>
    <w:link w:val="Style_13_ch"/>
    <w:qFormat/>
    <w:pPr>
      <w:spacing w:lineRule="exact" w:line="240" w:before="0" w:after="160"/>
    </w:pPr>
    <w:rPr>
      <w:rFonts w:ascii="Verdana" w:hAnsi="Verdana"/>
    </w:rPr>
  </w:style>
  <w:style w:type="paragraph" w:styleId="31">
    <w:name w:val="TOC 3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1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1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20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Верхний и нижний колонтитулы"/>
    <w:link w:val="Style_21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2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23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1">
    <w:name w:val="ConsPlusNormal"/>
    <w:link w:val="Style_3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link w:val="Style_24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8">
    <w:name w:val="Subtitle"/>
    <w:next w:val="Normal"/>
    <w:link w:val="Style_25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26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1">
    <w:name w:val="List Paragraph"/>
    <w:basedOn w:val="Normal"/>
    <w:link w:val="Style_4_ch"/>
    <w:qFormat/>
    <w:pPr>
      <w:widowControl w:val="false"/>
      <w:ind w:left="115" w:right="161" w:firstLine="566"/>
      <w:jc w:val="both"/>
    </w:pPr>
    <w:rPr>
      <w:sz w:val="22"/>
    </w:rPr>
  </w:style>
  <w:style w:type="paragraph" w:styleId="Style19">
    <w:name w:val="Title"/>
    <w:basedOn w:val="Normal"/>
    <w:link w:val="Style_1_ch"/>
    <w:uiPriority w:val="10"/>
    <w:qFormat/>
    <w:pPr>
      <w:jc w:val="center"/>
    </w:pPr>
    <w:rPr>
      <w:b/>
      <w:sz w:val="2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styleId="Style_29">
    <w:name w:val="Table Grid"/>
    <w:basedOn w:val="Style_5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5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LibreOffice/7.0.3.1$Windows_X86_64 LibreOffice_project/d7547858d014d4cf69878db179d326fc3483e082</Application>
  <Pages>2</Pages>
  <Words>487</Words>
  <Characters>3679</Characters>
  <CharactersWithSpaces>4422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2022-01-20T17:15:57Z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