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spacing w:lineRule="auto" w:line="240"/>
        <w:ind w:hanging="0" w:left="0" w:right="0"/>
        <w:jc w:val="center"/>
        <w:rPr/>
      </w:pPr>
      <w:r>
        <w:rPr>
          <w:rFonts w:cs="Times New Roman"/>
          <w:b/>
          <w:sz w:val="26"/>
          <w:szCs w:val="26"/>
        </w:rPr>
        <w:t xml:space="preserve">    </w:t>
      </w:r>
      <w:r>
        <w:rPr>
          <w:rFonts w:cs="Times New Roman"/>
          <w:b/>
          <w:bCs/>
          <w:i w:val="false"/>
          <w:iCs w:val="false"/>
          <w:sz w:val="26"/>
          <w:szCs w:val="26"/>
        </w:rPr>
        <w:t xml:space="preserve">   </w:t>
      </w:r>
      <w:r>
        <w:rPr>
          <w:rFonts w:cs="Times New Roman"/>
          <w:b/>
          <w:bCs/>
          <w:i w:val="false"/>
          <w:iCs w:val="false"/>
          <w:color w:val="000000"/>
          <w:sz w:val="26"/>
          <w:szCs w:val="26"/>
          <w:shd w:fill="auto" w:val="clear"/>
        </w:rPr>
        <w:t xml:space="preserve">Анализ основных показателей социально - экономического развития </w:t>
      </w:r>
    </w:p>
    <w:p>
      <w:pPr>
        <w:pStyle w:val="Normal"/>
        <w:suppressAutoHyphens w:val="false"/>
        <w:spacing w:lineRule="auto" w:line="240"/>
        <w:jc w:val="center"/>
        <w:rPr>
          <w:color w:val="000000"/>
          <w:highlight w:val="none"/>
          <w:shd w:fill="auto" w:val="clear"/>
        </w:rPr>
      </w:pPr>
      <w:r>
        <w:rPr>
          <w:rFonts w:cs="Times New Roman"/>
          <w:b/>
          <w:color w:val="000000"/>
          <w:sz w:val="26"/>
          <w:szCs w:val="26"/>
          <w:shd w:fill="auto" w:val="clear"/>
        </w:rPr>
        <w:t>Дальнереченского муниципального района за</w:t>
      </w:r>
      <w:r>
        <w:rPr>
          <w:rFonts w:cs="Times New Roman"/>
          <w:b/>
          <w:color w:val="000000"/>
          <w:sz w:val="26"/>
          <w:szCs w:val="26"/>
          <w:shd w:fill="auto" w:val="clear"/>
          <w:lang w:val="ru-RU"/>
        </w:rPr>
        <w:t xml:space="preserve"> </w:t>
      </w:r>
      <w:r>
        <w:rPr>
          <w:rFonts w:cs="Times New Roman"/>
          <w:b/>
          <w:color w:val="000000"/>
          <w:sz w:val="26"/>
          <w:szCs w:val="26"/>
          <w:shd w:fill="auto" w:val="clear"/>
        </w:rPr>
        <w:t>2025 год</w:t>
      </w:r>
    </w:p>
    <w:p>
      <w:pPr>
        <w:pStyle w:val="Normal"/>
        <w:suppressAutoHyphens w:val="false"/>
        <w:spacing w:lineRule="auto" w:line="240"/>
        <w:jc w:val="center"/>
        <w:rPr>
          <w:rFonts w:ascii="Times New Roman" w:hAnsi="Times New Roman" w:cs="Times New Roman"/>
          <w:b/>
          <w:color w:val="000000"/>
          <w:sz w:val="14"/>
          <w:szCs w:val="14"/>
          <w:highlight w:val="none"/>
          <w:shd w:fill="auto" w:val="clear"/>
        </w:rPr>
      </w:pPr>
      <w:r>
        <w:rPr>
          <w:rFonts w:cs="Times New Roman"/>
          <w:b/>
          <w:color w:val="000000"/>
          <w:sz w:val="14"/>
          <w:szCs w:val="14"/>
          <w:shd w:fill="auto" w:val="clear"/>
        </w:rPr>
      </w:r>
    </w:p>
    <w:p>
      <w:pPr>
        <w:pStyle w:val="Normal"/>
        <w:suppressAutoHyphens w:val="false"/>
        <w:spacing w:lineRule="auto" w:line="240"/>
        <w:ind w:hanging="0" w:left="-709" w:right="0"/>
        <w:jc w:val="center"/>
        <w:rPr>
          <w:color w:val="000000"/>
          <w:highlight w:val="none"/>
          <w:shd w:fill="auto" w:val="clear"/>
        </w:rPr>
      </w:pPr>
      <w:r>
        <w:rPr>
          <w:rFonts w:cs="Times New Roman"/>
          <w:b/>
          <w:color w:val="000000"/>
          <w:sz w:val="26"/>
          <w:szCs w:val="26"/>
          <w:shd w:fill="auto" w:val="clear"/>
        </w:rPr>
        <w:t xml:space="preserve">    </w:t>
      </w:r>
      <w:r>
        <w:rPr>
          <w:rFonts w:cs="Times New Roman"/>
          <w:b/>
          <w:bCs/>
          <w:i w:val="false"/>
          <w:iCs w:val="false"/>
          <w:color w:val="000000"/>
          <w:sz w:val="26"/>
          <w:szCs w:val="26"/>
          <w:shd w:fill="auto" w:val="clear"/>
        </w:rPr>
        <w:t xml:space="preserve">       </w:t>
      </w:r>
      <w:r>
        <w:rPr>
          <w:rFonts w:cs="Times New Roman"/>
          <w:b/>
          <w:bCs/>
          <w:i w:val="false"/>
          <w:iCs w:val="false"/>
          <w:color w:val="000000"/>
          <w:sz w:val="26"/>
          <w:szCs w:val="26"/>
          <w:shd w:fill="auto" w:val="clear"/>
        </w:rPr>
        <w:t>Дернов Виктор Сергеевич – глава Дальнереченского муниципального округа</w:t>
      </w:r>
    </w:p>
    <w:tbl>
      <w:tblPr>
        <w:tblW w:w="10935" w:type="dxa"/>
        <w:jc w:val="left"/>
        <w:tblInd w:w="-784" w:type="dxa"/>
        <w:tblLayout w:type="fixed"/>
        <w:tblCellMar>
          <w:top w:w="0" w:type="dxa"/>
          <w:left w:w="108" w:type="dxa"/>
          <w:bottom w:w="0" w:type="dxa"/>
          <w:right w:w="108" w:type="dxa"/>
        </w:tblCellMar>
      </w:tblPr>
      <w:tblGrid>
        <w:gridCol w:w="677"/>
        <w:gridCol w:w="5788"/>
        <w:gridCol w:w="1245"/>
        <w:gridCol w:w="1080"/>
        <w:gridCol w:w="1080"/>
        <w:gridCol w:w="1065"/>
      </w:tblGrid>
      <w:tr>
        <w:trPr>
          <w:trHeight w:val="1457" w:hRule="atLeast"/>
          <w:cantSplit w:val="true"/>
        </w:trPr>
        <w:tc>
          <w:tcPr>
            <w:tcW w:w="677"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
                <w:bCs/>
                <w:sz w:val="22"/>
                <w:szCs w:val="22"/>
              </w:rPr>
              <w:t xml:space="preserve">№  </w:t>
            </w:r>
            <w:r>
              <w:rPr>
                <w:b/>
                <w:bCs/>
                <w:sz w:val="22"/>
                <w:szCs w:val="22"/>
              </w:rPr>
              <w:t>п/п</w:t>
            </w:r>
          </w:p>
        </w:tc>
        <w:tc>
          <w:tcPr>
            <w:tcW w:w="5788"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
                <w:bCs/>
                <w:sz w:val="22"/>
                <w:szCs w:val="22"/>
              </w:rPr>
              <w:t>Показатели</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
                <w:bCs/>
                <w:sz w:val="22"/>
                <w:szCs w:val="22"/>
              </w:rPr>
              <w:t>Единицы измерения</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ind w:hanging="0" w:left="0" w:right="0"/>
              <w:jc w:val="center"/>
              <w:rPr>
                <w:sz w:val="22"/>
                <w:szCs w:val="22"/>
              </w:rPr>
            </w:pPr>
            <w:r>
              <w:rPr>
                <w:b/>
                <w:bCs/>
                <w:sz w:val="22"/>
                <w:szCs w:val="22"/>
                <w:shd w:fill="auto" w:val="clear"/>
              </w:rPr>
              <w:t>за 2024 год</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sz w:val="22"/>
                <w:szCs w:val="22"/>
              </w:rPr>
            </w:pPr>
            <w:r>
              <w:rPr>
                <w:b/>
                <w:bCs/>
                <w:sz w:val="22"/>
                <w:szCs w:val="22"/>
              </w:rPr>
              <w:t>за 202</w:t>
            </w:r>
            <w:r>
              <w:rPr>
                <w:b/>
                <w:bCs/>
                <w:sz w:val="22"/>
                <w:szCs w:val="22"/>
                <w:lang w:val="ru-RU"/>
              </w:rPr>
              <w:t>5</w:t>
            </w:r>
            <w:r>
              <w:rPr>
                <w:b/>
                <w:bCs/>
                <w:sz w:val="22"/>
                <w:szCs w:val="22"/>
              </w:rPr>
              <w:t xml:space="preserve"> год</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2"/>
                <w:szCs w:val="22"/>
              </w:rPr>
            </w:pPr>
            <w:r>
              <w:rPr>
                <w:b/>
                <w:bCs/>
                <w:sz w:val="22"/>
                <w:szCs w:val="22"/>
              </w:rPr>
              <w:t xml:space="preserve">Динамика к аналог. периоду прошлого 2024 года </w:t>
            </w:r>
          </w:p>
        </w:tc>
      </w:tr>
      <w:tr>
        <w:trPr>
          <w:trHeight w:val="232" w:hRule="atLeast"/>
        </w:trPr>
        <w:tc>
          <w:tcPr>
            <w:tcW w:w="677"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before="0" w:after="0"/>
              <w:jc w:val="center"/>
              <w:rPr>
                <w:sz w:val="22"/>
                <w:szCs w:val="22"/>
              </w:rPr>
            </w:pPr>
            <w:r>
              <w:rPr>
                <w:b/>
                <w:bCs/>
                <w:color w:val="000000"/>
                <w:sz w:val="22"/>
                <w:szCs w:val="22"/>
              </w:rPr>
              <w:t>1</w:t>
            </w:r>
          </w:p>
        </w:tc>
        <w:tc>
          <w:tcPr>
            <w:tcW w:w="5788"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before="0" w:after="0"/>
              <w:rPr>
                <w:sz w:val="22"/>
                <w:szCs w:val="22"/>
              </w:rPr>
            </w:pPr>
            <w:r>
              <w:rPr>
                <w:b/>
                <w:bCs/>
                <w:color w:val="000000"/>
                <w:sz w:val="22"/>
                <w:szCs w:val="22"/>
              </w:rPr>
              <w:t>Общее</w:t>
            </w:r>
          </w:p>
        </w:tc>
        <w:tc>
          <w:tcPr>
            <w:tcW w:w="1245"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before="0" w:after="0"/>
              <w:rPr>
                <w:rFonts w:ascii="Times New Roman" w:hAnsi="Times New Roman"/>
                <w:b/>
                <w:bCs/>
                <w:color w:val="000000"/>
                <w:sz w:val="22"/>
                <w:szCs w:val="22"/>
              </w:rPr>
            </w:pPr>
            <w:r>
              <w:rPr>
                <w:b/>
                <w:bCs/>
                <w:color w:val="000000"/>
                <w:sz w:val="22"/>
                <w:szCs w:val="22"/>
              </w:rPr>
            </w:r>
          </w:p>
        </w:tc>
        <w:tc>
          <w:tcPr>
            <w:tcW w:w="1080"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before="0" w:after="0"/>
              <w:jc w:val="center"/>
              <w:rPr>
                <w:rFonts w:ascii="Times New Roman" w:hAnsi="Times New Roman"/>
                <w:b/>
                <w:bCs/>
                <w:sz w:val="22"/>
                <w:szCs w:val="22"/>
              </w:rPr>
            </w:pPr>
            <w:r>
              <w:rPr>
                <w:b/>
                <w:bCs/>
                <w:sz w:val="22"/>
                <w:szCs w:val="22"/>
              </w:rPr>
            </w:r>
          </w:p>
        </w:tc>
        <w:tc>
          <w:tcPr>
            <w:tcW w:w="1080" w:type="dxa"/>
            <w:tcBorders>
              <w:top w:val="single" w:sz="4" w:space="0" w:color="000000"/>
              <w:left w:val="single" w:sz="4" w:space="0" w:color="000000"/>
              <w:bottom w:val="single" w:sz="4" w:space="0" w:color="000000"/>
            </w:tcBorders>
            <w:shd w:fill="DDE8CB" w:val="clear"/>
            <w:vAlign w:val="center"/>
          </w:tcPr>
          <w:p>
            <w:pPr>
              <w:pStyle w:val="Normal"/>
              <w:widowControl w:val="false"/>
              <w:suppressAutoHyphens w:val="true"/>
              <w:snapToGrid w:val="false"/>
              <w:spacing w:lineRule="auto" w:line="240" w:before="0" w:after="0"/>
              <w:jc w:val="center"/>
              <w:rPr>
                <w:rFonts w:ascii="Times New Roman" w:hAnsi="Times New Roman"/>
                <w:b/>
                <w:bCs/>
                <w:sz w:val="22"/>
                <w:szCs w:val="22"/>
              </w:rPr>
            </w:pPr>
            <w:r>
              <w:rPr>
                <w:b/>
                <w:bCs/>
                <w:sz w:val="22"/>
                <w:szCs w:val="22"/>
              </w:rPr>
            </w:r>
          </w:p>
        </w:tc>
        <w:tc>
          <w:tcPr>
            <w:tcW w:w="1065" w:type="dxa"/>
            <w:tcBorders>
              <w:top w:val="single" w:sz="4" w:space="0" w:color="000000"/>
              <w:left w:val="single" w:sz="4" w:space="0" w:color="000000"/>
              <w:bottom w:val="single" w:sz="4" w:space="0" w:color="000000"/>
              <w:right w:val="single" w:sz="4" w:space="0" w:color="000000"/>
            </w:tcBorders>
            <w:shd w:fill="DDE8CB" w:val="clear"/>
            <w:vAlign w:val="center"/>
          </w:tcPr>
          <w:p>
            <w:pPr>
              <w:pStyle w:val="Normal"/>
              <w:widowControl w:val="false"/>
              <w:suppressAutoHyphens w:val="true"/>
              <w:spacing w:lineRule="auto" w:line="240" w:before="0" w:after="0"/>
              <w:jc w:val="center"/>
              <w:rPr>
                <w:sz w:val="22"/>
                <w:szCs w:val="22"/>
              </w:rPr>
            </w:pPr>
            <w:r>
              <w:rPr>
                <w:b/>
                <w:sz w:val="22"/>
                <w:szCs w:val="22"/>
              </w:rPr>
              <w:t>%</w:t>
            </w:r>
          </w:p>
        </w:tc>
      </w:tr>
      <w:tr>
        <w:trPr>
          <w:trHeight w:val="232" w:hRule="atLeast"/>
        </w:trPr>
        <w:tc>
          <w:tcPr>
            <w:tcW w:w="677" w:type="dxa"/>
            <w:tcBorders>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1.1</w:t>
            </w:r>
          </w:p>
        </w:tc>
        <w:tc>
          <w:tcPr>
            <w:tcW w:w="5788" w:type="dxa"/>
            <w:tcBorders>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sz w:val="22"/>
                <w:szCs w:val="22"/>
                <w:shd w:fill="auto" w:val="clear"/>
              </w:rPr>
              <w:t>Численность населения (на начало отчетного года)</w:t>
            </w:r>
          </w:p>
        </w:tc>
        <w:tc>
          <w:tcPr>
            <w:tcW w:w="1245"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sz w:val="22"/>
                <w:szCs w:val="22"/>
                <w:shd w:fill="auto" w:val="clear"/>
              </w:rPr>
              <w:t>тыс. чел</w:t>
            </w:r>
          </w:p>
        </w:tc>
        <w:tc>
          <w:tcPr>
            <w:tcW w:w="1080"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bCs/>
                <w:sz w:val="22"/>
                <w:szCs w:val="22"/>
                <w:shd w:fill="auto" w:val="clear"/>
              </w:rPr>
              <w:t>7,793</w:t>
            </w:r>
          </w:p>
        </w:tc>
        <w:tc>
          <w:tcPr>
            <w:tcW w:w="1080"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7,600</w:t>
            </w:r>
          </w:p>
        </w:tc>
        <w:tc>
          <w:tcPr>
            <w:tcW w:w="106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sz w:val="22"/>
                <w:szCs w:val="22"/>
                <w:shd w:fill="auto" w:val="clear"/>
              </w:rPr>
              <w:t>97,</w:t>
            </w:r>
            <w:r>
              <w:rPr>
                <w:bCs/>
                <w:sz w:val="22"/>
                <w:szCs w:val="22"/>
                <w:shd w:fill="auto" w:val="clear"/>
                <w:lang w:val="en-US"/>
              </w:rPr>
              <w:t>52</w:t>
            </w:r>
          </w:p>
        </w:tc>
      </w:tr>
      <w:tr>
        <w:trPr>
          <w:trHeight w:val="23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1.2</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left"/>
              <w:rPr>
                <w:sz w:val="22"/>
                <w:szCs w:val="22"/>
              </w:rPr>
            </w:pPr>
            <w:r>
              <w:rPr>
                <w:bCs/>
                <w:sz w:val="22"/>
                <w:szCs w:val="22"/>
                <w:shd w:fill="auto" w:val="clear"/>
              </w:rPr>
              <w:t>Численность занятых в экономике</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sz w:val="22"/>
                <w:szCs w:val="22"/>
                <w:shd w:fill="auto" w:val="clear"/>
              </w:rPr>
              <w:t>тыс. чел.</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bCs/>
                <w:color w:val="000000"/>
                <w:sz w:val="22"/>
                <w:szCs w:val="22"/>
                <w:shd w:fill="auto" w:val="clear"/>
              </w:rPr>
              <w:t>3,6*</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3,</w:t>
            </w:r>
            <w:r>
              <w:rPr>
                <w:sz w:val="22"/>
                <w:szCs w:val="22"/>
                <w:shd w:fill="auto" w:val="clear"/>
                <w:lang w:val="en-US"/>
              </w:rPr>
              <w:t>3</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sz w:val="22"/>
                <w:szCs w:val="22"/>
                <w:shd w:fill="auto" w:val="clear"/>
              </w:rPr>
              <w:t>91,67</w:t>
            </w:r>
          </w:p>
        </w:tc>
      </w:tr>
      <w:tr>
        <w:trPr>
          <w:trHeight w:val="23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1.3</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color w:val="000000"/>
                <w:sz w:val="22"/>
                <w:szCs w:val="22"/>
                <w:shd w:fill="auto" w:val="clear"/>
              </w:rPr>
              <w:t>Площадь территории</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кв. км.</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bCs/>
                <w:sz w:val="22"/>
                <w:szCs w:val="22"/>
                <w:shd w:fill="auto" w:val="clear"/>
              </w:rPr>
              <w:t>7235</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7235</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bCs/>
                <w:sz w:val="22"/>
                <w:szCs w:val="22"/>
                <w:shd w:fill="auto" w:val="clear"/>
              </w:rPr>
              <w:t>100,</w:t>
            </w:r>
            <w:r>
              <w:rPr>
                <w:bCs/>
                <w:sz w:val="22"/>
                <w:szCs w:val="22"/>
                <w:shd w:fill="auto" w:val="clear"/>
              </w:rPr>
              <w:t>00</w:t>
            </w:r>
          </w:p>
        </w:tc>
      </w:tr>
      <w:tr>
        <w:trPr>
          <w:trHeight w:val="21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1.4</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color w:val="000000"/>
                <w:sz w:val="22"/>
                <w:szCs w:val="22"/>
                <w:shd w:fill="auto" w:val="clear"/>
              </w:rPr>
              <w:t>Оборот крупных и средних организаций</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млн.руб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41,9</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910,70</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2</w:t>
            </w:r>
            <w:r>
              <w:rPr>
                <w:sz w:val="22"/>
                <w:szCs w:val="22"/>
                <w:shd w:fill="auto" w:val="clear"/>
                <w:lang w:val="ru-RU"/>
              </w:rPr>
              <w:t xml:space="preserve">1,7 </w:t>
            </w:r>
            <w:r>
              <w:rPr>
                <w:sz w:val="22"/>
                <w:szCs w:val="22"/>
                <w:shd w:fill="auto" w:val="clear"/>
              </w:rPr>
              <w:t>р.</w:t>
            </w:r>
          </w:p>
        </w:tc>
      </w:tr>
      <w:tr>
        <w:trPr>
          <w:trHeight w:val="23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1.5</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color w:val="000000"/>
                <w:sz w:val="22"/>
                <w:szCs w:val="22"/>
                <w:shd w:fill="auto" w:val="clear"/>
              </w:rPr>
              <w:t>Доля в обороте организаций края</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0,002</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0,032</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lang w:val="ru-RU"/>
              </w:rPr>
            </w:pPr>
            <w:r>
              <w:rPr>
                <w:sz w:val="22"/>
                <w:szCs w:val="22"/>
                <w:shd w:fill="auto" w:val="clear"/>
                <w:lang w:val="ru-RU"/>
              </w:rPr>
              <w:t>0,03</w:t>
            </w:r>
          </w:p>
        </w:tc>
      </w:tr>
      <w:tr>
        <w:trPr>
          <w:trHeight w:val="561"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jc w:val="center"/>
              <w:rPr>
                <w:sz w:val="22"/>
                <w:szCs w:val="22"/>
              </w:rPr>
            </w:pPr>
            <w:r>
              <w:rPr>
                <w:b/>
                <w:bCs/>
                <w:color w:val="000000"/>
                <w:sz w:val="22"/>
                <w:szCs w:val="22"/>
              </w:rPr>
              <w:t>1.6</w:t>
            </w:r>
          </w:p>
        </w:tc>
        <w:tc>
          <w:tcPr>
            <w:tcW w:w="5788"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rPr>
                <w:sz w:val="22"/>
                <w:szCs w:val="22"/>
              </w:rPr>
            </w:pPr>
            <w:r>
              <w:rPr>
                <w:b/>
                <w:bCs/>
                <w:color w:val="000000"/>
                <w:sz w:val="22"/>
                <w:szCs w:val="22"/>
                <w:shd w:fill="auto" w:val="clear"/>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(темп в действующих ценах)</w:t>
            </w:r>
          </w:p>
        </w:tc>
        <w:tc>
          <w:tcPr>
            <w:tcW w:w="1245"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sz w:val="22"/>
                <w:szCs w:val="22"/>
              </w:rPr>
            </w:pPr>
            <w:r>
              <w:rPr>
                <w:b/>
                <w:bCs/>
                <w:color w:val="000000"/>
                <w:sz w:val="22"/>
                <w:szCs w:val="22"/>
                <w:shd w:fill="auto" w:val="clear"/>
              </w:rPr>
              <w:t>млн.руб.</w:t>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b/>
                <w:bCs/>
                <w:sz w:val="22"/>
                <w:szCs w:val="22"/>
                <w:shd w:fill="auto" w:val="clear"/>
              </w:rPr>
              <w:t>*</w:t>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w:t>
            </w:r>
          </w:p>
        </w:tc>
        <w:tc>
          <w:tcPr>
            <w:tcW w:w="1065"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sz w:val="22"/>
                <w:szCs w:val="22"/>
              </w:rPr>
            </w:pPr>
            <w:r>
              <w:rPr>
                <w:bCs/>
                <w:sz w:val="22"/>
                <w:szCs w:val="22"/>
                <w:shd w:fill="auto" w:val="clear"/>
              </w:rPr>
              <w:t>113,</w:t>
            </w:r>
            <w:r>
              <w:rPr>
                <w:bCs/>
                <w:sz w:val="22"/>
                <w:szCs w:val="22"/>
                <w:shd w:fill="auto" w:val="clear"/>
                <w:lang w:val="en-US"/>
              </w:rPr>
              <w:t>00</w:t>
            </w:r>
          </w:p>
        </w:tc>
      </w:tr>
      <w:tr>
        <w:trPr>
          <w:trHeight w:val="12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1.7</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color w:val="000000"/>
                <w:sz w:val="22"/>
                <w:szCs w:val="22"/>
                <w:shd w:fill="auto" w:val="clear"/>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lang w:val="en-US"/>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highlight w:val="none"/>
                <w:shd w:fill="auto" w:val="clear"/>
              </w:rPr>
            </w:pPr>
            <w:r>
              <w:rPr>
                <w:b/>
                <w:bCs/>
                <w:color w:val="000000"/>
                <w:sz w:val="22"/>
                <w:szCs w:val="22"/>
                <w:shd w:fill="auto" w:val="clear"/>
              </w:rPr>
              <w:t>1.8</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highlight w:val="none"/>
                <w:shd w:fill="auto" w:val="clear"/>
              </w:rPr>
            </w:pPr>
            <w:r>
              <w:rPr>
                <w:color w:val="000000"/>
                <w:sz w:val="22"/>
                <w:szCs w:val="22"/>
                <w:shd w:fill="auto" w:val="clear"/>
              </w:rPr>
              <w:t>Строительство</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14 622 р.</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highlight w:val="none"/>
                <w:shd w:fill="auto" w:val="clear"/>
              </w:rPr>
            </w:pPr>
            <w:r>
              <w:rPr>
                <w:b/>
                <w:bCs/>
                <w:color w:val="000000"/>
                <w:sz w:val="22"/>
                <w:szCs w:val="22"/>
                <w:shd w:fill="auto" w:val="clear"/>
              </w:rPr>
              <w:t>1.9</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sz w:val="22"/>
                <w:szCs w:val="22"/>
                <w:highlight w:val="none"/>
                <w:shd w:fill="auto" w:val="clear"/>
              </w:rPr>
            </w:pPr>
            <w:r>
              <w:rPr>
                <w:sz w:val="22"/>
                <w:szCs w:val="22"/>
                <w:shd w:fill="auto" w:val="clear"/>
              </w:rPr>
              <w:t>Производство продукции сельского хозяйства</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tabs>
                <w:tab w:val="clear" w:pos="204"/>
                <w:tab w:val="left" w:pos="732" w:leader="none"/>
              </w:tabs>
              <w:suppressAutoHyphens w:val="true"/>
              <w:spacing w:lineRule="auto" w:line="240" w:before="0" w:after="0"/>
              <w:jc w:val="center"/>
              <w:rPr>
                <w:sz w:val="22"/>
                <w:szCs w:val="22"/>
                <w:highlight w:val="none"/>
                <w:shd w:fill="auto" w:val="clear"/>
              </w:rPr>
            </w:pPr>
            <w:r>
              <w:rPr>
                <w:sz w:val="22"/>
                <w:szCs w:val="22"/>
                <w:shd w:fill="auto" w:val="clear"/>
              </w:rPr>
              <w:t>619,8*</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sz w:val="22"/>
                <w:szCs w:val="22"/>
                <w:highlight w:val="none"/>
                <w:shd w:fill="auto" w:val="clear"/>
              </w:rPr>
            </w:pPr>
            <w:r>
              <w:rPr>
                <w:sz w:val="22"/>
                <w:szCs w:val="22"/>
                <w:shd w:fill="auto" w:val="clear"/>
              </w:rPr>
              <w:t>638,4*</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2"/>
                <w:szCs w:val="22"/>
                <w:highlight w:val="none"/>
                <w:shd w:fill="auto" w:val="clear"/>
              </w:rPr>
            </w:pPr>
            <w:r>
              <w:rPr>
                <w:color w:val="000000"/>
                <w:sz w:val="22"/>
                <w:szCs w:val="22"/>
                <w:shd w:fill="auto" w:val="clear"/>
              </w:rPr>
              <w:t>103,00</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1.10</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color w:val="000000"/>
                <w:sz w:val="22"/>
                <w:szCs w:val="22"/>
                <w:shd w:fill="auto" w:val="clear"/>
              </w:rPr>
              <w:t>Рыболовство, рыбоводство</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color w:val="000000"/>
                <w:sz w:val="22"/>
                <w:szCs w:val="22"/>
                <w:shd w:fill="auto" w:val="clear"/>
                <w:lang w:val="en-US"/>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w:t>
            </w:r>
          </w:p>
        </w:tc>
      </w:tr>
      <w:tr>
        <w:trPr>
          <w:trHeight w:val="2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1.11</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color w:val="000000"/>
                <w:sz w:val="22"/>
                <w:szCs w:val="22"/>
                <w:shd w:fill="auto" w:val="clear"/>
              </w:rPr>
              <w:t>Лесозаготовки</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color w:val="000000"/>
                <w:sz w:val="22"/>
                <w:szCs w:val="22"/>
                <w:shd w:fill="auto" w:val="clear"/>
                <w:lang w:val="en-US"/>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w:t>
            </w:r>
          </w:p>
        </w:tc>
      </w:tr>
      <w:tr>
        <w:trPr>
          <w:trHeight w:val="20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1.12</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sz w:val="22"/>
                <w:szCs w:val="22"/>
                <w:shd w:fill="auto" w:val="clear"/>
              </w:rPr>
              <w:t>Оборот розничной торговли</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color w:val="000000"/>
                <w:sz w:val="22"/>
                <w:szCs w:val="22"/>
                <w:shd w:fill="auto" w:val="clear"/>
              </w:rPr>
              <w:t>-</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w:t>
            </w:r>
          </w:p>
        </w:tc>
      </w:tr>
      <w:tr>
        <w:trPr>
          <w:trHeight w:val="193"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1.13</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sz w:val="22"/>
                <w:szCs w:val="22"/>
                <w:shd w:fill="auto" w:val="clear"/>
              </w:rPr>
              <w:t>Оборот общественного питания</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8,6</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9,4</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1</w:t>
            </w:r>
            <w:r>
              <w:rPr>
                <w:sz w:val="22"/>
                <w:szCs w:val="22"/>
                <w:shd w:fill="auto" w:val="clear"/>
                <w:lang w:val="ru-RU"/>
              </w:rPr>
              <w:t>09,30</w:t>
            </w:r>
          </w:p>
        </w:tc>
      </w:tr>
      <w:tr>
        <w:trPr>
          <w:trHeight w:val="112"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1.14</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sz w:val="22"/>
                <w:szCs w:val="22"/>
                <w:shd w:fill="auto" w:val="clear"/>
              </w:rPr>
              <w:t>Объем платных услуг населению</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13,4</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12,1</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lang w:val="ru-RU"/>
              </w:rPr>
            </w:pPr>
            <w:r>
              <w:rPr>
                <w:sz w:val="22"/>
                <w:szCs w:val="22"/>
                <w:shd w:fill="auto" w:val="clear"/>
                <w:lang w:val="ru-RU"/>
              </w:rPr>
              <w:t>90,30</w:t>
            </w:r>
          </w:p>
        </w:tc>
      </w:tr>
      <w:tr>
        <w:trPr>
          <w:trHeight w:val="278"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jc w:val="center"/>
              <w:rPr>
                <w:sz w:val="22"/>
                <w:szCs w:val="22"/>
              </w:rPr>
            </w:pPr>
            <w:r>
              <w:rPr>
                <w:b/>
                <w:bCs/>
                <w:color w:val="000000"/>
                <w:sz w:val="22"/>
                <w:szCs w:val="22"/>
              </w:rPr>
              <w:t>2</w:t>
            </w:r>
          </w:p>
        </w:tc>
        <w:tc>
          <w:tcPr>
            <w:tcW w:w="5788"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rPr>
                <w:sz w:val="22"/>
                <w:szCs w:val="22"/>
              </w:rPr>
            </w:pPr>
            <w:r>
              <w:rPr>
                <w:b/>
                <w:bCs/>
                <w:color w:val="000000"/>
                <w:sz w:val="22"/>
                <w:szCs w:val="22"/>
                <w:shd w:fill="auto" w:val="clear"/>
              </w:rPr>
              <w:t>Малый бизнес</w:t>
            </w:r>
          </w:p>
        </w:tc>
        <w:tc>
          <w:tcPr>
            <w:tcW w:w="1245"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color w:val="000000"/>
                <w:sz w:val="22"/>
                <w:szCs w:val="22"/>
                <w:shd w:fill="auto" w:val="clear"/>
              </w:rPr>
            </w:pPr>
            <w:r>
              <w:rPr>
                <w:b/>
                <w:bCs/>
                <w:color w:val="000000"/>
                <w:sz w:val="22"/>
                <w:szCs w:val="22"/>
                <w:shd w:fill="auto" w:val="clear"/>
              </w:rPr>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color w:val="000000"/>
                <w:sz w:val="22"/>
                <w:szCs w:val="22"/>
                <w:shd w:fill="auto" w:val="clear"/>
              </w:rPr>
            </w:pPr>
            <w:r>
              <w:rPr>
                <w:b/>
                <w:bCs/>
                <w:color w:val="000000"/>
                <w:sz w:val="22"/>
                <w:szCs w:val="22"/>
                <w:shd w:fill="auto" w:val="clear"/>
              </w:rPr>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color w:val="000000"/>
                <w:sz w:val="22"/>
                <w:szCs w:val="22"/>
                <w:highlight w:val="none"/>
                <w:shd w:fill="FFFF00" w:val="clear"/>
              </w:rPr>
            </w:pPr>
            <w:r>
              <w:rPr>
                <w:b/>
                <w:bCs/>
                <w:color w:val="000000"/>
                <w:sz w:val="22"/>
                <w:szCs w:val="22"/>
                <w:shd w:fill="FFFF00" w:val="clear"/>
              </w:rPr>
            </w:r>
          </w:p>
        </w:tc>
        <w:tc>
          <w:tcPr>
            <w:tcW w:w="1065"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color w:val="000000"/>
                <w:sz w:val="22"/>
                <w:szCs w:val="22"/>
                <w:shd w:fill="auto" w:val="clear"/>
              </w:rPr>
            </w:pPr>
            <w:r>
              <w:rPr>
                <w:b/>
                <w:bCs/>
                <w:color w:val="000000"/>
                <w:sz w:val="22"/>
                <w:szCs w:val="22"/>
                <w:shd w:fill="auto" w:val="clear"/>
              </w:rPr>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2.1</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sz w:val="22"/>
                <w:szCs w:val="22"/>
                <w:shd w:fill="auto" w:val="clear"/>
              </w:rPr>
              <w:t>Малый бизнес, оборот малых предприятий (без учета ИП) (темп роста в действующих ценах)</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813,6</w:t>
            </w: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lang w:val="ru-RU"/>
              </w:rPr>
            </w:pPr>
            <w:r>
              <w:rPr>
                <w:sz w:val="22"/>
                <w:szCs w:val="22"/>
                <w:shd w:fill="auto" w:val="clear"/>
                <w:lang w:val="ru-RU"/>
              </w:rPr>
              <w:t>768,1</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lang w:val="ru-RU"/>
              </w:rPr>
            </w:pPr>
            <w:r>
              <w:rPr>
                <w:sz w:val="22"/>
                <w:szCs w:val="22"/>
                <w:shd w:fill="auto" w:val="clear"/>
                <w:lang w:val="ru-RU"/>
              </w:rPr>
              <w:t>94,41</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2.2</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Доля малых предприятий (без учета ИП) в числе хозяйствующих субъектов</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15,</w:t>
            </w:r>
            <w:r>
              <w:rPr>
                <w:sz w:val="22"/>
                <w:szCs w:val="22"/>
                <w:shd w:fill="auto" w:val="clear"/>
              </w:rPr>
              <w:t>7</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lang w:val="ru-RU"/>
              </w:rPr>
            </w:pPr>
            <w:r>
              <w:rPr>
                <w:sz w:val="22"/>
                <w:szCs w:val="22"/>
                <w:shd w:fill="auto" w:val="clear"/>
                <w:lang w:val="ru-RU"/>
              </w:rPr>
              <w:t>14,7</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en-US"/>
              </w:rPr>
              <w:t>-</w:t>
            </w:r>
            <w:r>
              <w:rPr>
                <w:sz w:val="22"/>
                <w:szCs w:val="22"/>
                <w:shd w:fill="auto" w:val="clear"/>
                <w:lang w:val="ru-RU"/>
              </w:rPr>
              <w:t>1</w:t>
            </w:r>
          </w:p>
        </w:tc>
      </w:tr>
      <w:tr>
        <w:trPr>
          <w:trHeight w:val="278" w:hRule="atLeast"/>
        </w:trPr>
        <w:tc>
          <w:tcPr>
            <w:tcW w:w="677" w:type="dxa"/>
            <w:tcBorders>
              <w:left w:val="single" w:sz="4" w:space="0" w:color="000000"/>
              <w:bottom w:val="single" w:sz="4" w:space="0" w:color="000000"/>
            </w:tcBorders>
          </w:tcPr>
          <w:p>
            <w:pPr>
              <w:pStyle w:val="Normal"/>
              <w:widowControl w:val="false"/>
              <w:suppressAutoHyphens w:val="true"/>
              <w:snapToGrid w:val="false"/>
              <w:spacing w:lineRule="auto" w:line="240" w:before="0" w:after="0"/>
              <w:jc w:val="center"/>
              <w:rPr>
                <w:b/>
                <w:bCs/>
                <w:sz w:val="22"/>
                <w:szCs w:val="22"/>
              </w:rPr>
            </w:pPr>
            <w:r>
              <w:rPr>
                <w:b/>
                <w:bCs/>
                <w:sz w:val="22"/>
                <w:szCs w:val="22"/>
              </w:rPr>
              <w:t>2.3</w:t>
            </w:r>
          </w:p>
        </w:tc>
        <w:tc>
          <w:tcPr>
            <w:tcW w:w="5788" w:type="dxa"/>
            <w:tcBorders>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sz w:val="22"/>
                <w:szCs w:val="22"/>
                <w:shd w:fill="auto" w:val="clear"/>
              </w:rPr>
              <w:t>Число организаций</w:t>
            </w:r>
          </w:p>
        </w:tc>
        <w:tc>
          <w:tcPr>
            <w:tcW w:w="1245"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lang w:val="ru-RU"/>
              </w:rPr>
              <w:t>ед.</w:t>
            </w:r>
          </w:p>
        </w:tc>
        <w:tc>
          <w:tcPr>
            <w:tcW w:w="1080"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color w:val="000000"/>
                <w:sz w:val="22"/>
                <w:szCs w:val="22"/>
                <w:shd w:fill="auto" w:val="clear"/>
              </w:rPr>
              <w:t>6</w:t>
            </w:r>
            <w:r>
              <w:rPr>
                <w:color w:val="000000"/>
                <w:sz w:val="22"/>
                <w:szCs w:val="22"/>
                <w:shd w:fill="auto" w:val="clear"/>
              </w:rPr>
              <w:t>8</w:t>
            </w:r>
          </w:p>
        </w:tc>
        <w:tc>
          <w:tcPr>
            <w:tcW w:w="1080"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color w:val="000000"/>
                <w:sz w:val="22"/>
                <w:szCs w:val="22"/>
                <w:shd w:fill="auto" w:val="clear"/>
              </w:rPr>
              <w:t>66</w:t>
            </w:r>
          </w:p>
        </w:tc>
        <w:tc>
          <w:tcPr>
            <w:tcW w:w="106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97,0</w:t>
            </w:r>
            <w:r>
              <w:rPr>
                <w:sz w:val="22"/>
                <w:szCs w:val="22"/>
                <w:shd w:fill="auto" w:val="clear"/>
              </w:rPr>
              <w:t>6</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2.4</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Количество малых предприятий (без учета ИП)</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ед.</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color w:val="000000"/>
                <w:sz w:val="22"/>
                <w:szCs w:val="22"/>
                <w:shd w:fill="auto" w:val="clear"/>
              </w:rPr>
              <w:t>3</w:t>
            </w:r>
            <w:r>
              <w:rPr>
                <w:color w:val="000000"/>
                <w:sz w:val="22"/>
                <w:szCs w:val="22"/>
                <w:shd w:fill="auto" w:val="clear"/>
              </w:rPr>
              <w:t>6</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34</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9</w:t>
            </w:r>
            <w:r>
              <w:rPr>
                <w:sz w:val="22"/>
                <w:szCs w:val="22"/>
                <w:shd w:fill="auto" w:val="clear"/>
              </w:rPr>
              <w:t>4,44</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2.5</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Число индивидуальных предпринимателей (ИП)</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чел.</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16</w:t>
            </w:r>
            <w:r>
              <w:rPr>
                <w:sz w:val="22"/>
                <w:szCs w:val="22"/>
                <w:shd w:fill="auto" w:val="clear"/>
              </w:rPr>
              <w:t>1</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173</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10</w:t>
            </w:r>
            <w:r>
              <w:rPr>
                <w:sz w:val="22"/>
                <w:szCs w:val="22"/>
                <w:shd w:fill="auto" w:val="clear"/>
              </w:rPr>
              <w:t>7</w:t>
            </w:r>
            <w:r>
              <w:rPr>
                <w:sz w:val="22"/>
                <w:szCs w:val="22"/>
                <w:shd w:fill="auto" w:val="clear"/>
              </w:rPr>
              <w:t>,</w:t>
            </w:r>
            <w:r>
              <w:rPr>
                <w:sz w:val="22"/>
                <w:szCs w:val="22"/>
                <w:shd w:fill="auto" w:val="clear"/>
              </w:rPr>
              <w:t>45</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2.6</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Численность занятых в малом бизнесе (без учета ИП)</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тыс. чел.</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0,150*</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0,173</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115,33</w:t>
            </w:r>
          </w:p>
        </w:tc>
      </w:tr>
      <w:tr>
        <w:trPr>
          <w:trHeight w:val="106"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2.</w:t>
            </w:r>
            <w:r>
              <w:rPr>
                <w:b/>
                <w:bCs/>
                <w:color w:val="000000"/>
                <w:sz w:val="22"/>
                <w:szCs w:val="22"/>
              </w:rPr>
              <w:t>7</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Доля занятых в малом бизнесе (без учета ИП) в общей численности занятых в экономике</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bCs/>
                <w:color w:val="000000"/>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4,</w:t>
            </w:r>
            <w:r>
              <w:rPr>
                <w:sz w:val="22"/>
                <w:szCs w:val="22"/>
                <w:shd w:fill="auto" w:val="clear"/>
              </w:rPr>
              <w:t>2</w:t>
            </w:r>
            <w:r>
              <w:rPr>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ru-RU"/>
              </w:rPr>
              <w:t>4,3</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lang w:val="ru-RU"/>
              </w:rPr>
              <w:t>0,1</w:t>
            </w:r>
          </w:p>
        </w:tc>
      </w:tr>
      <w:tr>
        <w:trPr>
          <w:trHeight w:val="278"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jc w:val="center"/>
              <w:rPr>
                <w:sz w:val="22"/>
                <w:szCs w:val="22"/>
              </w:rPr>
            </w:pPr>
            <w:r>
              <w:rPr>
                <w:b/>
                <w:bCs/>
                <w:color w:val="000000"/>
                <w:sz w:val="22"/>
                <w:szCs w:val="22"/>
              </w:rPr>
              <w:t>3</w:t>
            </w:r>
          </w:p>
        </w:tc>
        <w:tc>
          <w:tcPr>
            <w:tcW w:w="5788"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rPr>
                <w:sz w:val="22"/>
                <w:szCs w:val="22"/>
              </w:rPr>
            </w:pPr>
            <w:r>
              <w:rPr>
                <w:b/>
                <w:color w:val="000000"/>
                <w:sz w:val="22"/>
                <w:szCs w:val="22"/>
                <w:shd w:fill="auto" w:val="clear"/>
              </w:rPr>
              <w:t>Социальные индикаторы</w:t>
            </w:r>
          </w:p>
        </w:tc>
        <w:tc>
          <w:tcPr>
            <w:tcW w:w="1245"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color w:val="000000"/>
                <w:sz w:val="22"/>
                <w:szCs w:val="22"/>
                <w:shd w:fill="auto" w:val="clear"/>
              </w:rPr>
            </w:pPr>
            <w:r>
              <w:rPr>
                <w:b/>
                <w:color w:val="000000"/>
                <w:sz w:val="22"/>
                <w:szCs w:val="22"/>
                <w:shd w:fill="auto" w:val="clear"/>
              </w:rPr>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sz w:val="22"/>
                <w:szCs w:val="22"/>
                <w:shd w:fill="auto" w:val="clear"/>
              </w:rPr>
            </w:pPr>
            <w:r>
              <w:rPr>
                <w:b/>
                <w:sz w:val="22"/>
                <w:szCs w:val="22"/>
                <w:shd w:fill="auto" w:val="clear"/>
              </w:rPr>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sz w:val="22"/>
                <w:szCs w:val="22"/>
                <w:highlight w:val="none"/>
                <w:shd w:fill="FFFF00" w:val="clear"/>
              </w:rPr>
            </w:pPr>
            <w:r>
              <w:rPr>
                <w:b/>
                <w:sz w:val="22"/>
                <w:szCs w:val="22"/>
                <w:shd w:fill="FFFF00" w:val="clear"/>
              </w:rPr>
            </w:r>
          </w:p>
        </w:tc>
        <w:tc>
          <w:tcPr>
            <w:tcW w:w="1065"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sz w:val="22"/>
                <w:szCs w:val="22"/>
                <w:shd w:fill="auto" w:val="clear"/>
              </w:rPr>
            </w:pPr>
            <w:r>
              <w:rPr>
                <w:b/>
                <w:sz w:val="22"/>
                <w:szCs w:val="22"/>
                <w:shd w:fill="auto" w:val="clear"/>
              </w:rPr>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3.1</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sz w:val="22"/>
                <w:szCs w:val="22"/>
                <w:shd w:fill="auto" w:val="clear"/>
              </w:rPr>
              <w:t>Среднемесячная заработная плата по крупным и средним организациям</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rPr>
              <w:t>рублей</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6</w:t>
            </w:r>
            <w:r>
              <w:rPr>
                <w:sz w:val="22"/>
                <w:szCs w:val="22"/>
                <w:shd w:fill="auto" w:val="clear"/>
              </w:rPr>
              <w:t>1 512,5</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87 131,5</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14</w:t>
            </w:r>
            <w:r>
              <w:rPr>
                <w:sz w:val="22"/>
                <w:szCs w:val="22"/>
                <w:shd w:fill="auto" w:val="clear"/>
              </w:rPr>
              <w:t>1,65</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3.2</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rPr>
            </w:pPr>
            <w:r>
              <w:rPr>
                <w:bCs/>
                <w:sz w:val="22"/>
                <w:szCs w:val="22"/>
                <w:shd w:fill="auto" w:val="clear"/>
              </w:rPr>
              <w:t>Просроченная задолженность по заработной плате</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bCs/>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нет</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нет</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w:t>
            </w:r>
          </w:p>
        </w:tc>
      </w:tr>
      <w:tr>
        <w:trPr>
          <w:trHeight w:val="278"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jc w:val="center"/>
              <w:rPr>
                <w:sz w:val="22"/>
                <w:szCs w:val="22"/>
              </w:rPr>
            </w:pPr>
            <w:r>
              <w:rPr>
                <w:b/>
                <w:bCs/>
                <w:color w:val="000000"/>
                <w:sz w:val="22"/>
                <w:szCs w:val="22"/>
              </w:rPr>
              <w:t>4</w:t>
            </w:r>
          </w:p>
        </w:tc>
        <w:tc>
          <w:tcPr>
            <w:tcW w:w="5788"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rPr>
                <w:sz w:val="22"/>
                <w:szCs w:val="22"/>
              </w:rPr>
            </w:pPr>
            <w:r>
              <w:rPr>
                <w:b/>
                <w:bCs/>
                <w:color w:val="000000"/>
                <w:sz w:val="22"/>
                <w:szCs w:val="22"/>
                <w:shd w:fill="auto" w:val="clear"/>
              </w:rPr>
              <w:t>Инвестиционное развитие</w:t>
            </w:r>
          </w:p>
        </w:tc>
        <w:tc>
          <w:tcPr>
            <w:tcW w:w="1245"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color w:val="000000"/>
                <w:sz w:val="22"/>
                <w:szCs w:val="22"/>
                <w:shd w:fill="auto" w:val="clear"/>
              </w:rPr>
            </w:pPr>
            <w:r>
              <w:rPr>
                <w:b/>
                <w:bCs/>
                <w:color w:val="000000"/>
                <w:sz w:val="22"/>
                <w:szCs w:val="22"/>
                <w:shd w:fill="auto" w:val="clear"/>
              </w:rPr>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sz w:val="22"/>
                <w:szCs w:val="22"/>
                <w:shd w:fill="auto" w:val="clear"/>
              </w:rPr>
            </w:pPr>
            <w:r>
              <w:rPr>
                <w:b/>
                <w:sz w:val="22"/>
                <w:szCs w:val="22"/>
                <w:shd w:fill="auto" w:val="clear"/>
              </w:rPr>
            </w:r>
          </w:p>
        </w:tc>
        <w:tc>
          <w:tcPr>
            <w:tcW w:w="1080" w:type="dxa"/>
            <w:tcBorders>
              <w:top w:val="single" w:sz="4" w:space="0" w:color="000000"/>
              <w:left w:val="single" w:sz="4" w:space="0" w:color="000000"/>
              <w:bottom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sz w:val="22"/>
                <w:szCs w:val="22"/>
                <w:highlight w:val="none"/>
                <w:shd w:fill="FFFF00" w:val="clear"/>
              </w:rPr>
            </w:pPr>
            <w:r>
              <w:rPr>
                <w:b/>
                <w:sz w:val="22"/>
                <w:szCs w:val="22"/>
                <w:shd w:fill="FFFF00" w:val="clear"/>
              </w:rPr>
            </w:r>
          </w:p>
        </w:tc>
        <w:tc>
          <w:tcPr>
            <w:tcW w:w="1065"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sz w:val="22"/>
                <w:szCs w:val="22"/>
                <w:shd w:fill="auto" w:val="clear"/>
              </w:rPr>
            </w:pPr>
            <w:r>
              <w:rPr>
                <w:b/>
                <w:sz w:val="22"/>
                <w:szCs w:val="22"/>
                <w:shd w:fill="auto" w:val="clear"/>
              </w:rPr>
            </w:r>
          </w:p>
        </w:tc>
      </w:tr>
      <w:tr>
        <w:trPr>
          <w:trHeight w:val="226"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4.1</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Объем инвестиций в основной капитал</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bCs/>
                <w:color w:val="000000"/>
                <w:sz w:val="22"/>
                <w:szCs w:val="22"/>
                <w:shd w:fill="auto" w:val="clear"/>
              </w:rPr>
              <w:t>млн. руб.</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color w:val="000000"/>
                <w:sz w:val="22"/>
                <w:szCs w:val="22"/>
                <w:shd w:fill="auto" w:val="clear"/>
              </w:rPr>
              <w:t>7</w:t>
            </w:r>
            <w:r>
              <w:rPr>
                <w:color w:val="000000"/>
                <w:sz w:val="22"/>
                <w:szCs w:val="22"/>
                <w:shd w:fill="auto" w:val="clear"/>
              </w:rPr>
              <w:t>4,16</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color w:val="000000"/>
                <w:sz w:val="22"/>
                <w:szCs w:val="22"/>
                <w:shd w:fill="auto" w:val="clear"/>
              </w:rPr>
              <w:t>50,54</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color w:val="000000"/>
                <w:sz w:val="22"/>
                <w:szCs w:val="22"/>
                <w:shd w:fill="auto" w:val="clear"/>
              </w:rPr>
              <w:t>68,15</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4.2</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jc w:val="left"/>
              <w:rPr>
                <w:sz w:val="22"/>
                <w:szCs w:val="22"/>
              </w:rPr>
            </w:pPr>
            <w:r>
              <w:rPr>
                <w:bCs/>
                <w:color w:val="000000"/>
                <w:sz w:val="22"/>
                <w:szCs w:val="22"/>
                <w:shd w:fill="auto" w:val="clear"/>
              </w:rPr>
              <w:t>Введено жилья</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bCs/>
                <w:color w:val="000000"/>
                <w:sz w:val="22"/>
                <w:szCs w:val="22"/>
                <w:shd w:fill="auto" w:val="clear"/>
              </w:rPr>
              <w:t>кв. м</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747</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509</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68,14</w:t>
            </w:r>
          </w:p>
        </w:tc>
      </w:tr>
      <w:tr>
        <w:trPr>
          <w:trHeight w:val="278" w:hRule="atLeast"/>
        </w:trPr>
        <w:tc>
          <w:tcPr>
            <w:tcW w:w="677" w:type="dxa"/>
            <w:tcBorders>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4,3</w:t>
            </w:r>
          </w:p>
        </w:tc>
        <w:tc>
          <w:tcPr>
            <w:tcW w:w="5788" w:type="dxa"/>
            <w:tcBorders>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jc w:val="left"/>
              <w:rPr>
                <w:sz w:val="22"/>
                <w:szCs w:val="22"/>
              </w:rPr>
            </w:pPr>
            <w:r>
              <w:rPr>
                <w:sz w:val="22"/>
                <w:szCs w:val="22"/>
                <w:shd w:fill="auto" w:val="clear"/>
              </w:rPr>
              <w:t>Число построенных квартир</w:t>
            </w:r>
          </w:p>
        </w:tc>
        <w:tc>
          <w:tcPr>
            <w:tcW w:w="1245"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ед.</w:t>
            </w:r>
          </w:p>
        </w:tc>
        <w:tc>
          <w:tcPr>
            <w:tcW w:w="1080"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sz w:val="22"/>
                <w:szCs w:val="22"/>
                <w:shd w:fill="auto" w:val="clear"/>
              </w:rPr>
              <w:t>7</w:t>
            </w:r>
          </w:p>
        </w:tc>
        <w:tc>
          <w:tcPr>
            <w:tcW w:w="1080" w:type="dxa"/>
            <w:tcBorders>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4</w:t>
            </w:r>
          </w:p>
        </w:tc>
        <w:tc>
          <w:tcPr>
            <w:tcW w:w="1065" w:type="dxa"/>
            <w:tcBorders>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rPr>
            </w:pPr>
            <w:r>
              <w:rPr>
                <w:sz w:val="22"/>
                <w:szCs w:val="22"/>
                <w:shd w:fill="auto" w:val="clear"/>
              </w:rPr>
              <w:t>57,14</w:t>
            </w:r>
          </w:p>
        </w:tc>
      </w:tr>
      <w:tr>
        <w:trPr>
          <w:trHeight w:val="278"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4.3</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ind w:hanging="0" w:left="0" w:right="0"/>
              <w:rPr>
                <w:sz w:val="22"/>
                <w:szCs w:val="22"/>
              </w:rPr>
            </w:pPr>
            <w:r>
              <w:rPr>
                <w:bCs/>
                <w:color w:val="000000"/>
                <w:sz w:val="22"/>
                <w:szCs w:val="22"/>
                <w:shd w:fill="auto" w:val="clear"/>
              </w:rPr>
              <w:t>Обеспеченность жильем на душу населения</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rPr>
            </w:pPr>
            <w:r>
              <w:rPr>
                <w:bCs/>
                <w:color w:val="000000"/>
                <w:sz w:val="22"/>
                <w:szCs w:val="22"/>
                <w:shd w:fill="auto" w:val="clear"/>
              </w:rPr>
              <w:t xml:space="preserve"> </w:t>
            </w:r>
            <w:r>
              <w:rPr>
                <w:bCs/>
                <w:color w:val="000000"/>
                <w:sz w:val="22"/>
                <w:szCs w:val="22"/>
                <w:shd w:fill="auto" w:val="clear"/>
              </w:rPr>
              <w:t>кв. м</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28</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28,7</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102,5</w:t>
            </w:r>
            <w:r>
              <w:rPr>
                <w:sz w:val="22"/>
                <w:szCs w:val="22"/>
                <w:shd w:fill="auto" w:val="clear"/>
              </w:rPr>
              <w:t xml:space="preserve">0 </w:t>
            </w:r>
          </w:p>
        </w:tc>
      </w:tr>
      <w:tr>
        <w:trPr>
          <w:trHeight w:val="296" w:hRule="atLeast"/>
        </w:trPr>
        <w:tc>
          <w:tcPr>
            <w:tcW w:w="677"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jc w:val="center"/>
              <w:rPr>
                <w:sz w:val="22"/>
                <w:szCs w:val="22"/>
              </w:rPr>
            </w:pPr>
            <w:r>
              <w:rPr>
                <w:b/>
                <w:bCs/>
                <w:color w:val="000000"/>
                <w:sz w:val="22"/>
                <w:szCs w:val="22"/>
              </w:rPr>
              <w:t>5</w:t>
            </w:r>
          </w:p>
        </w:tc>
        <w:tc>
          <w:tcPr>
            <w:tcW w:w="5788" w:type="dxa"/>
            <w:tcBorders>
              <w:top w:val="single" w:sz="4" w:space="0" w:color="000000"/>
              <w:left w:val="single" w:sz="4" w:space="0" w:color="000000"/>
              <w:bottom w:val="single" w:sz="4" w:space="0" w:color="000000"/>
            </w:tcBorders>
            <w:shd w:fill="E2EFD9" w:val="clear"/>
          </w:tcPr>
          <w:p>
            <w:pPr>
              <w:pStyle w:val="Normal"/>
              <w:widowControl w:val="false"/>
              <w:suppressAutoHyphens w:val="true"/>
              <w:snapToGrid w:val="false"/>
              <w:spacing w:lineRule="auto" w:line="240" w:before="0" w:after="0"/>
              <w:rPr>
                <w:sz w:val="22"/>
                <w:szCs w:val="22"/>
              </w:rPr>
            </w:pPr>
            <w:r>
              <w:rPr>
                <w:b/>
                <w:bCs/>
                <w:sz w:val="22"/>
                <w:szCs w:val="22"/>
                <w:shd w:fill="auto" w:val="clear"/>
              </w:rPr>
              <w:t>Занятость населения</w:t>
            </w:r>
          </w:p>
        </w:tc>
        <w:tc>
          <w:tcPr>
            <w:tcW w:w="1245"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sz w:val="22"/>
                <w:szCs w:val="22"/>
                <w:shd w:fill="auto" w:val="clear"/>
              </w:rPr>
            </w:pPr>
            <w:r>
              <w:rPr>
                <w:b/>
                <w:bCs/>
                <w:sz w:val="22"/>
                <w:szCs w:val="22"/>
                <w:shd w:fill="auto" w:val="clear"/>
              </w:rPr>
            </w:r>
          </w:p>
        </w:tc>
        <w:tc>
          <w:tcPr>
            <w:tcW w:w="1080"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sz w:val="22"/>
                <w:szCs w:val="22"/>
                <w:shd w:fill="auto" w:val="clear"/>
              </w:rPr>
            </w:pPr>
            <w:r>
              <w:rPr>
                <w:b/>
                <w:bCs/>
                <w:sz w:val="22"/>
                <w:szCs w:val="22"/>
                <w:shd w:fill="auto" w:val="clear"/>
              </w:rPr>
            </w:r>
          </w:p>
        </w:tc>
        <w:tc>
          <w:tcPr>
            <w:tcW w:w="1080"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sz w:val="22"/>
                <w:szCs w:val="22"/>
                <w:highlight w:val="none"/>
                <w:shd w:fill="FFFF00" w:val="clear"/>
              </w:rPr>
            </w:pPr>
            <w:r>
              <w:rPr>
                <w:b/>
                <w:bCs/>
                <w:sz w:val="22"/>
                <w:szCs w:val="22"/>
                <w:shd w:fill="FFFF00" w:val="clear"/>
              </w:rPr>
            </w:r>
          </w:p>
        </w:tc>
        <w:tc>
          <w:tcPr>
            <w:tcW w:w="1065"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
              <w:widowControl w:val="false"/>
              <w:suppressAutoHyphens w:val="true"/>
              <w:snapToGrid w:val="false"/>
              <w:spacing w:lineRule="auto" w:line="240" w:before="0" w:after="0"/>
              <w:jc w:val="center"/>
              <w:rPr>
                <w:rFonts w:ascii="Times New Roman" w:hAnsi="Times New Roman"/>
                <w:b/>
                <w:bCs/>
                <w:sz w:val="22"/>
                <w:szCs w:val="22"/>
                <w:shd w:fill="auto" w:val="clear"/>
              </w:rPr>
            </w:pPr>
            <w:r>
              <w:rPr>
                <w:b/>
                <w:bCs/>
                <w:sz w:val="22"/>
                <w:szCs w:val="22"/>
                <w:shd w:fill="auto" w:val="clear"/>
              </w:rPr>
            </w:r>
          </w:p>
        </w:tc>
      </w:tr>
      <w:tr>
        <w:trPr>
          <w:trHeight w:val="447"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5.1</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highlight w:val="none"/>
                <w:shd w:fill="auto" w:val="clear"/>
              </w:rPr>
            </w:pPr>
            <w:r>
              <w:rPr>
                <w:bCs/>
                <w:sz w:val="22"/>
                <w:szCs w:val="22"/>
                <w:shd w:fill="auto" w:val="clear"/>
              </w:rPr>
              <w:t>Уровень зарегистрированной безработицы к экономически активному населению</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bCs/>
                <w:sz w:val="22"/>
                <w:szCs w:val="22"/>
                <w:shd w:fill="auto" w:val="clear"/>
              </w:rPr>
              <w:t xml:space="preserve"> </w:t>
            </w:r>
            <w:r>
              <w:rPr>
                <w:bCs/>
                <w:sz w:val="22"/>
                <w:szCs w:val="22"/>
                <w:shd w:fill="auto" w:val="clear"/>
              </w:rPr>
              <w:t>%</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sz w:val="22"/>
                <w:szCs w:val="22"/>
                <w:shd w:fill="auto" w:val="clear"/>
              </w:rPr>
              <w:t>2,3*</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1,9*</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-0,4</w:t>
            </w:r>
          </w:p>
        </w:tc>
      </w:tr>
      <w:tr>
        <w:trPr>
          <w:trHeight w:val="120" w:hRule="atLeast"/>
        </w:trPr>
        <w:tc>
          <w:tcPr>
            <w:tcW w:w="677"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jc w:val="center"/>
              <w:rPr>
                <w:sz w:val="22"/>
                <w:szCs w:val="22"/>
              </w:rPr>
            </w:pPr>
            <w:r>
              <w:rPr>
                <w:b/>
                <w:bCs/>
                <w:color w:val="000000"/>
                <w:sz w:val="22"/>
                <w:szCs w:val="22"/>
              </w:rPr>
              <w:t>5.2</w:t>
            </w:r>
          </w:p>
        </w:tc>
        <w:tc>
          <w:tcPr>
            <w:tcW w:w="5788"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sz w:val="22"/>
                <w:szCs w:val="22"/>
                <w:highlight w:val="none"/>
                <w:shd w:fill="auto" w:val="clear"/>
              </w:rPr>
            </w:pPr>
            <w:r>
              <w:rPr>
                <w:bCs/>
                <w:sz w:val="22"/>
                <w:szCs w:val="22"/>
                <w:shd w:fill="auto" w:val="clear"/>
              </w:rPr>
              <w:t>Нагрузка незанятого населения на 100 заявленных вакансий</w:t>
            </w:r>
          </w:p>
        </w:tc>
        <w:tc>
          <w:tcPr>
            <w:tcW w:w="124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bCs/>
                <w:sz w:val="22"/>
                <w:szCs w:val="22"/>
                <w:shd w:fill="auto" w:val="clear"/>
              </w:rPr>
              <w:t xml:space="preserve"> </w:t>
            </w:r>
            <w:r>
              <w:rPr>
                <w:bCs/>
                <w:sz w:val="22"/>
                <w:szCs w:val="22"/>
                <w:shd w:fill="auto" w:val="clear"/>
              </w:rPr>
              <w:t>чел.</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ind w:hanging="0" w:left="0" w:right="0"/>
              <w:jc w:val="center"/>
              <w:rPr>
                <w:sz w:val="22"/>
                <w:szCs w:val="22"/>
                <w:highlight w:val="none"/>
                <w:shd w:fill="auto" w:val="clear"/>
              </w:rPr>
            </w:pPr>
            <w:r>
              <w:rPr>
                <w:bCs/>
                <w:sz w:val="22"/>
                <w:szCs w:val="22"/>
                <w:shd w:fill="auto" w:val="clear"/>
              </w:rPr>
              <w:t>110</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sz w:val="22"/>
                <w:szCs w:val="22"/>
                <w:shd w:fill="auto" w:val="clear"/>
              </w:rPr>
              <w:t>59,5</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sz w:val="22"/>
                <w:szCs w:val="22"/>
                <w:highlight w:val="none"/>
                <w:shd w:fill="auto" w:val="clear"/>
              </w:rPr>
            </w:pPr>
            <w:r>
              <w:rPr>
                <w:bCs/>
                <w:sz w:val="22"/>
                <w:szCs w:val="22"/>
                <w:shd w:fill="auto" w:val="clear"/>
              </w:rPr>
              <w:t>5</w:t>
            </w:r>
            <w:r>
              <w:rPr>
                <w:bCs/>
                <w:sz w:val="22"/>
                <w:szCs w:val="22"/>
                <w:shd w:fill="auto" w:val="clear"/>
              </w:rPr>
              <w:t>4,09</w:t>
            </w:r>
          </w:p>
        </w:tc>
      </w:tr>
    </w:tbl>
    <w:p>
      <w:pPr>
        <w:pStyle w:val="Normal"/>
        <w:suppressAutoHyphens w:val="false"/>
        <w:spacing w:lineRule="auto" w:line="240"/>
        <w:ind w:hanging="0" w:left="-709" w:right="0"/>
        <w:jc w:val="center"/>
        <w:rPr>
          <w:rFonts w:ascii="Times New Roman" w:hAnsi="Times New Roman" w:cs="Times New Roman"/>
          <w:b/>
          <w:color w:val="000000"/>
          <w:sz w:val="14"/>
          <w:szCs w:val="14"/>
          <w:highlight w:val="none"/>
          <w:shd w:fill="auto" w:val="clear"/>
        </w:rPr>
      </w:pPr>
      <w:r>
        <w:rPr>
          <w:rFonts w:cs="Times New Roman"/>
          <w:b/>
          <w:color w:val="000000"/>
          <w:sz w:val="14"/>
          <w:szCs w:val="14"/>
          <w:shd w:fill="auto" w:val="clear"/>
        </w:rPr>
      </w:r>
    </w:p>
    <w:p>
      <w:pPr>
        <w:pStyle w:val="Normal"/>
        <w:suppressAutoHyphens w:val="false"/>
        <w:spacing w:lineRule="auto" w:line="240" w:before="0" w:after="0"/>
        <w:ind w:hanging="0" w:left="-426" w:right="0"/>
        <w:contextualSpacing/>
        <w:rPr>
          <w:color w:val="000000"/>
          <w:highlight w:val="none"/>
          <w:shd w:fill="auto" w:val="clear"/>
        </w:rPr>
      </w:pPr>
      <w:r>
        <w:rPr>
          <w:rFonts w:eastAsia="Times New Roman CYR"/>
          <w:color w:val="000000"/>
          <w:sz w:val="16"/>
          <w:szCs w:val="16"/>
          <w:shd w:fill="auto" w:val="clear"/>
        </w:rPr>
        <w:t xml:space="preserve">  </w:t>
      </w:r>
      <w:r>
        <w:rPr>
          <w:color w:val="000000"/>
          <w:sz w:val="16"/>
          <w:szCs w:val="16"/>
          <w:shd w:fill="auto" w:val="clear"/>
        </w:rPr>
        <w:t>* - строки со звездочками – органы государственной статистики не ведут счет данных показателей в разрезе муниципальных образований</w:t>
      </w:r>
    </w:p>
    <w:p>
      <w:pPr>
        <w:pStyle w:val="Normal"/>
        <w:widowControl/>
        <w:suppressAutoHyphens w:val="false"/>
        <w:overflowPunct w:val="true"/>
        <w:bidi w:val="0"/>
        <w:spacing w:lineRule="auto" w:line="240" w:before="0" w:after="0"/>
        <w:ind w:hanging="0" w:left="-567" w:right="-340"/>
        <w:contextualSpacing/>
        <w:jc w:val="left"/>
        <w:rPr>
          <w:color w:val="000000"/>
          <w:highlight w:val="none"/>
          <w:shd w:fill="auto" w:val="clear"/>
        </w:rPr>
      </w:pPr>
      <w:r>
        <w:rPr>
          <w:rFonts w:eastAsia="Times New Roman CYR"/>
          <w:color w:val="000000"/>
          <w:sz w:val="16"/>
          <w:szCs w:val="16"/>
          <w:shd w:fill="auto" w:val="clear"/>
        </w:rPr>
        <w:t xml:space="preserve">      </w:t>
      </w:r>
      <w:r>
        <w:rPr>
          <w:color w:val="000000"/>
          <w:sz w:val="16"/>
          <w:szCs w:val="16"/>
          <w:shd w:fill="auto" w:val="clear"/>
        </w:rPr>
        <w:t>Цифра* - проставлены оценочные данные исходя из прошлых периодов, так как органы государственной статистики не ведут счет данных показателей.</w:t>
      </w:r>
    </w:p>
    <w:p>
      <w:pPr>
        <w:pStyle w:val="Normal"/>
        <w:suppressAutoHyphens w:val="false"/>
        <w:spacing w:lineRule="auto" w:line="240"/>
        <w:ind w:hanging="0" w:left="-709" w:right="0"/>
        <w:jc w:val="center"/>
        <w:rPr>
          <w:rFonts w:cs="Times New Roman"/>
          <w:b/>
          <w:bCs/>
          <w:i w:val="false"/>
          <w:iCs w:val="false"/>
          <w:sz w:val="26"/>
          <w:szCs w:val="26"/>
        </w:rPr>
      </w:pPr>
      <w:r>
        <w:rPr>
          <w:rFonts w:cs="Times New Roman"/>
          <w:b/>
          <w:bCs/>
          <w:i w:val="false"/>
          <w:iCs w:val="false"/>
          <w:color w:val="000000"/>
          <w:sz w:val="26"/>
          <w:szCs w:val="26"/>
          <w:shd w:fill="auto" w:val="clear"/>
        </w:rPr>
        <w:t xml:space="preserve">                        </w:t>
      </w:r>
    </w:p>
    <w:p>
      <w:pPr>
        <w:pStyle w:val="Normal"/>
        <w:widowControl w:val="false"/>
        <w:suppressAutoHyphens w:val="true"/>
        <w:spacing w:lineRule="auto" w:line="276" w:before="0" w:after="0"/>
        <w:ind w:firstLine="567"/>
        <w:jc w:val="both"/>
        <w:rPr>
          <w:color w:val="111111"/>
          <w:sz w:val="26"/>
          <w:szCs w:val="26"/>
        </w:rPr>
      </w:pPr>
      <w:r>
        <w:rPr>
          <w:b/>
          <w:color w:val="111111"/>
          <w:sz w:val="26"/>
          <w:szCs w:val="26"/>
          <w:shd w:fill="auto" w:val="clear"/>
        </w:rPr>
        <w:t>Численность населени</w:t>
      </w:r>
      <w:r>
        <w:rPr>
          <w:b/>
          <w:color w:val="111111"/>
          <w:sz w:val="26"/>
          <w:szCs w:val="26"/>
          <w:shd w:fill="auto" w:val="clear"/>
        </w:rPr>
        <w:t>я</w:t>
      </w:r>
      <w:r>
        <w:rPr>
          <w:b w:val="false"/>
          <w:bCs w:val="false"/>
          <w:color w:val="111111"/>
          <w:sz w:val="26"/>
          <w:szCs w:val="26"/>
          <w:shd w:fill="auto" w:val="clear"/>
        </w:rPr>
        <w:t xml:space="preserve"> Дальнереченского муниципального района по состоянию на 01.01.2025 года составляет 7 600 человек, что составляет 97,5% от числен</w:t>
      </w:r>
      <w:r>
        <w:rPr>
          <w:b w:val="false"/>
          <w:bCs w:val="false"/>
          <w:color w:val="111111"/>
          <w:sz w:val="26"/>
          <w:szCs w:val="26"/>
          <w:shd w:fill="auto" w:val="clear"/>
        </w:rPr>
        <w:t>ности населения на 01.01.2024 года</w:t>
      </w:r>
      <w:r>
        <w:rPr>
          <w:color w:val="111111"/>
          <w:sz w:val="26"/>
          <w:szCs w:val="26"/>
          <w:shd w:fill="auto" w:val="clear"/>
        </w:rPr>
        <w:t xml:space="preserve"> – наблюдается снижение за счет естественной (103 человек) и миграционной (94 человек) убыл</w:t>
      </w:r>
      <w:r>
        <w:rPr>
          <w:color w:val="111111"/>
          <w:sz w:val="26"/>
          <w:szCs w:val="26"/>
          <w:shd w:fill="auto" w:val="clear"/>
          <w:lang w:val="ru-RU"/>
        </w:rPr>
        <w:t>и</w:t>
      </w:r>
      <w:r>
        <w:rPr>
          <w:color w:val="111111"/>
          <w:sz w:val="26"/>
          <w:szCs w:val="26"/>
          <w:shd w:fill="auto" w:val="clear"/>
        </w:rPr>
        <w:t xml:space="preserve"> населения.</w:t>
      </w:r>
    </w:p>
    <w:p>
      <w:pPr>
        <w:pStyle w:val="Normal"/>
        <w:suppressAutoHyphens w:val="true"/>
        <w:spacing w:lineRule="auto" w:line="276" w:before="0" w:after="0"/>
        <w:ind w:firstLine="709"/>
        <w:jc w:val="both"/>
        <w:rPr>
          <w:color w:val="111111"/>
          <w:sz w:val="26"/>
          <w:szCs w:val="26"/>
          <w:highlight w:val="none"/>
          <w:shd w:fill="auto" w:val="clear"/>
        </w:rPr>
      </w:pPr>
      <w:r>
        <w:rPr>
          <w:b/>
          <w:bCs/>
          <w:color w:val="111111"/>
          <w:sz w:val="26"/>
          <w:szCs w:val="26"/>
          <w:shd w:fill="auto" w:val="clear"/>
        </w:rPr>
        <w:t>Оборот общественного питания</w:t>
      </w:r>
      <w:r>
        <w:rPr>
          <w:color w:val="111111"/>
          <w:sz w:val="26"/>
          <w:szCs w:val="26"/>
          <w:shd w:fill="auto" w:val="clear"/>
        </w:rPr>
        <w:t xml:space="preserve"> составил 9,4 млн. ру</w:t>
      </w:r>
      <w:r>
        <w:rPr>
          <w:color w:val="111111"/>
          <w:sz w:val="26"/>
          <w:szCs w:val="26"/>
          <w:shd w:fill="auto" w:val="clear"/>
        </w:rPr>
        <w:t>б.</w:t>
      </w:r>
      <w:r>
        <w:rPr>
          <w:color w:val="111111"/>
          <w:sz w:val="26"/>
          <w:szCs w:val="26"/>
          <w:shd w:fill="auto" w:val="clear"/>
        </w:rPr>
        <w:t xml:space="preserve">, увеличение в сопоставимых ценах к соответствующему периоду прошлого года на 9,3%. </w:t>
      </w:r>
    </w:p>
    <w:p>
      <w:pPr>
        <w:pStyle w:val="Normal"/>
        <w:suppressAutoHyphens w:val="true"/>
        <w:spacing w:lineRule="auto" w:line="276" w:before="0" w:after="0"/>
        <w:ind w:firstLine="709"/>
        <w:jc w:val="both"/>
        <w:rPr>
          <w:color w:val="111111"/>
          <w:sz w:val="26"/>
          <w:szCs w:val="26"/>
          <w:highlight w:val="none"/>
          <w:shd w:fill="auto" w:val="clear"/>
        </w:rPr>
      </w:pPr>
      <w:r>
        <w:rPr>
          <w:b/>
          <w:color w:val="111111"/>
          <w:sz w:val="26"/>
          <w:szCs w:val="26"/>
          <w:shd w:fill="auto" w:val="clear"/>
        </w:rPr>
        <w:t xml:space="preserve">Объем отгруженных товаров </w:t>
      </w:r>
      <w:r>
        <w:rPr>
          <w:color w:val="111111"/>
          <w:sz w:val="26"/>
          <w:szCs w:val="26"/>
          <w:shd w:fill="auto" w:val="clear"/>
        </w:rPr>
        <w:t>составил 1</w:t>
      </w:r>
      <w:r>
        <w:rPr>
          <w:color w:val="111111"/>
          <w:sz w:val="26"/>
          <w:szCs w:val="26"/>
          <w:shd w:fill="auto" w:val="clear"/>
        </w:rPr>
        <w:t>13</w:t>
      </w:r>
      <w:r>
        <w:rPr>
          <w:color w:val="111111"/>
          <w:sz w:val="26"/>
          <w:szCs w:val="26"/>
          <w:shd w:fill="auto" w:val="clear"/>
        </w:rPr>
        <w:t xml:space="preserve">% по сравнению с аналогичным периодом 2024 года. </w:t>
      </w:r>
    </w:p>
    <w:p>
      <w:pPr>
        <w:pStyle w:val="Normal"/>
        <w:suppressAutoHyphens w:val="true"/>
        <w:spacing w:lineRule="auto" w:line="276" w:before="0" w:after="0"/>
        <w:ind w:firstLine="709"/>
        <w:jc w:val="both"/>
        <w:rPr>
          <w:color w:val="111111"/>
          <w:sz w:val="26"/>
          <w:szCs w:val="26"/>
        </w:rPr>
      </w:pPr>
      <w:r>
        <w:rPr>
          <w:b/>
          <w:color w:val="111111"/>
          <w:sz w:val="26"/>
          <w:szCs w:val="26"/>
          <w:shd w:fill="auto" w:val="clear"/>
        </w:rPr>
        <w:t>Объем платных услуг оказываемых насел</w:t>
      </w:r>
      <w:r>
        <w:rPr>
          <w:b/>
          <w:color w:val="111111"/>
          <w:sz w:val="26"/>
          <w:szCs w:val="26"/>
          <w:shd w:fill="auto" w:val="clear"/>
        </w:rPr>
        <w:t xml:space="preserve">ению </w:t>
      </w:r>
      <w:r>
        <w:rPr>
          <w:color w:val="111111"/>
          <w:sz w:val="26"/>
          <w:szCs w:val="26"/>
          <w:shd w:fill="auto" w:val="clear"/>
        </w:rPr>
        <w:t>составил 12,1 млн. руб., что на 9,</w:t>
      </w:r>
      <w:r>
        <w:rPr>
          <w:color w:val="111111"/>
          <w:sz w:val="26"/>
          <w:szCs w:val="26"/>
          <w:shd w:fill="auto" w:val="clear"/>
        </w:rPr>
        <w:t>3</w:t>
      </w:r>
      <w:r>
        <w:rPr>
          <w:color w:val="111111"/>
          <w:sz w:val="26"/>
          <w:szCs w:val="26"/>
          <w:shd w:fill="auto" w:val="clear"/>
        </w:rPr>
        <w:t>% меньше к аналогичному периоду 2024 года.</w:t>
      </w:r>
    </w:p>
    <w:p>
      <w:pPr>
        <w:pStyle w:val="Normal"/>
        <w:widowControl w:val="false"/>
        <w:suppressAutoHyphens w:val="true"/>
        <w:snapToGrid w:val="false"/>
        <w:spacing w:lineRule="auto" w:line="276" w:beforeAutospacing="0" w:before="0" w:afterAutospacing="0" w:after="0"/>
        <w:ind w:firstLine="709"/>
        <w:jc w:val="both"/>
        <w:rPr>
          <w:color w:val="111111"/>
          <w:sz w:val="26"/>
          <w:szCs w:val="26"/>
          <w:highlight w:val="none"/>
          <w:shd w:fill="auto" w:val="clear"/>
        </w:rPr>
      </w:pPr>
      <w:r>
        <w:rPr>
          <w:rFonts w:cs="Times New Roman"/>
          <w:b/>
          <w:bCs/>
          <w:i w:val="false"/>
          <w:iCs w:val="false"/>
          <w:color w:val="111111"/>
          <w:sz w:val="26"/>
          <w:szCs w:val="26"/>
          <w:shd w:fill="auto" w:val="clear"/>
          <w:lang w:eastAsia="ru-RU"/>
        </w:rPr>
        <w:t>Количество малых предприятий</w:t>
      </w:r>
      <w:r>
        <w:rPr>
          <w:rFonts w:cs="Times New Roman"/>
          <w:b/>
          <w:bCs/>
          <w:color w:val="111111"/>
          <w:sz w:val="26"/>
          <w:szCs w:val="26"/>
          <w:shd w:fill="auto" w:val="clear"/>
          <w:lang w:eastAsia="ru-RU"/>
        </w:rPr>
        <w:t xml:space="preserve"> уменьшилось</w:t>
      </w:r>
      <w:r>
        <w:rPr>
          <w:rFonts w:cs="Times New Roman"/>
          <w:b w:val="false"/>
          <w:bCs w:val="false"/>
          <w:color w:val="111111"/>
          <w:sz w:val="26"/>
          <w:szCs w:val="26"/>
          <w:shd w:fill="auto" w:val="clear"/>
          <w:lang w:eastAsia="ru-RU"/>
        </w:rPr>
        <w:t xml:space="preserve"> на </w:t>
      </w:r>
      <w:r>
        <w:rPr>
          <w:rFonts w:cs="Times New Roman"/>
          <w:b w:val="false"/>
          <w:bCs w:val="false"/>
          <w:color w:val="111111"/>
          <w:sz w:val="26"/>
          <w:szCs w:val="26"/>
          <w:shd w:fill="auto" w:val="clear"/>
          <w:lang w:eastAsia="ru-RU"/>
        </w:rPr>
        <w:t>2</w:t>
      </w:r>
      <w:r>
        <w:rPr>
          <w:rFonts w:cs="Times New Roman"/>
          <w:b w:val="false"/>
          <w:bCs w:val="false"/>
          <w:color w:val="111111"/>
          <w:sz w:val="26"/>
          <w:szCs w:val="26"/>
          <w:shd w:fill="auto" w:val="clear"/>
          <w:lang w:eastAsia="ru-RU"/>
        </w:rPr>
        <w:t xml:space="preserve"> </w:t>
      </w:r>
      <w:r>
        <w:rPr>
          <w:rFonts w:cs="Times New Roman"/>
          <w:b w:val="false"/>
          <w:bCs w:val="false"/>
          <w:color w:val="111111"/>
          <w:sz w:val="26"/>
          <w:szCs w:val="26"/>
          <w:shd w:fill="auto" w:val="clear"/>
          <w:lang w:eastAsia="ru-RU"/>
        </w:rPr>
        <w:t xml:space="preserve">ед. </w:t>
      </w:r>
      <w:r>
        <w:rPr>
          <w:rFonts w:cs="Times New Roman"/>
          <w:b w:val="false"/>
          <w:bCs w:val="false"/>
          <w:color w:val="111111"/>
          <w:sz w:val="26"/>
          <w:szCs w:val="26"/>
          <w:shd w:fill="auto" w:val="clear"/>
          <w:lang w:eastAsia="ru-RU"/>
        </w:rPr>
        <w:t xml:space="preserve">и составило 34 ед., </w:t>
      </w:r>
      <w:r>
        <w:rPr>
          <w:rFonts w:cs="Times New Roman"/>
          <w:b/>
          <w:bCs/>
          <w:color w:val="111111"/>
          <w:sz w:val="26"/>
          <w:szCs w:val="26"/>
          <w:shd w:fill="auto" w:val="clear"/>
          <w:lang w:eastAsia="ru-RU"/>
        </w:rPr>
        <w:t>количество</w:t>
      </w:r>
      <w:r>
        <w:rPr>
          <w:rFonts w:cs="Times New Roman"/>
          <w:b w:val="false"/>
          <w:bCs w:val="false"/>
          <w:color w:val="111111"/>
          <w:sz w:val="26"/>
          <w:szCs w:val="26"/>
          <w:shd w:fill="auto" w:val="clear"/>
          <w:lang w:eastAsia="ru-RU"/>
        </w:rPr>
        <w:t xml:space="preserve"> </w:t>
      </w:r>
      <w:r>
        <w:rPr>
          <w:rFonts w:cs="Times New Roman"/>
          <w:b/>
          <w:bCs/>
          <w:color w:val="111111"/>
          <w:sz w:val="26"/>
          <w:szCs w:val="26"/>
          <w:shd w:fill="auto" w:val="clear"/>
          <w:lang w:eastAsia="ru-RU"/>
        </w:rPr>
        <w:t xml:space="preserve"> индивидуальных предпринимателей </w:t>
      </w:r>
      <w:r>
        <w:rPr>
          <w:rFonts w:cs="Times New Roman"/>
          <w:b w:val="false"/>
          <w:bCs w:val="false"/>
          <w:color w:val="111111"/>
          <w:sz w:val="26"/>
          <w:szCs w:val="26"/>
          <w:shd w:fill="auto" w:val="clear"/>
          <w:lang w:eastAsia="ru-RU"/>
        </w:rPr>
        <w:t xml:space="preserve">увеличилось на </w:t>
      </w:r>
      <w:r>
        <w:rPr>
          <w:rFonts w:cs="Times New Roman"/>
          <w:b w:val="false"/>
          <w:bCs w:val="false"/>
          <w:color w:val="111111"/>
          <w:sz w:val="26"/>
          <w:szCs w:val="26"/>
          <w:shd w:fill="auto" w:val="clear"/>
          <w:lang w:eastAsia="ru-RU"/>
        </w:rPr>
        <w:t>9</w:t>
      </w:r>
      <w:r>
        <w:rPr>
          <w:rFonts w:cs="Times New Roman"/>
          <w:b w:val="false"/>
          <w:bCs w:val="false"/>
          <w:color w:val="111111"/>
          <w:sz w:val="26"/>
          <w:szCs w:val="26"/>
          <w:shd w:fill="auto" w:val="clear"/>
          <w:lang w:eastAsia="ru-RU"/>
        </w:rPr>
        <w:t xml:space="preserve"> ед. и составило 173 ед.</w:t>
      </w:r>
    </w:p>
    <w:p>
      <w:pPr>
        <w:pStyle w:val="2777"/>
        <w:suppressAutoHyphens w:val="true"/>
        <w:spacing w:lineRule="auto" w:line="276" w:beforeAutospacing="0" w:before="0" w:afterAutospacing="0" w:after="0"/>
        <w:ind w:firstLine="709"/>
        <w:jc w:val="both"/>
        <w:rPr>
          <w:color w:val="111111"/>
          <w:sz w:val="26"/>
          <w:szCs w:val="26"/>
        </w:rPr>
      </w:pPr>
      <w:r>
        <w:rPr>
          <w:b/>
          <w:bCs/>
          <w:color w:val="111111"/>
          <w:sz w:val="26"/>
          <w:szCs w:val="26"/>
          <w:shd w:fill="auto" w:val="clear"/>
        </w:rPr>
        <w:t>Среднеме</w:t>
      </w:r>
      <w:r>
        <w:rPr>
          <w:b/>
          <w:bCs/>
          <w:color w:val="111111"/>
          <w:sz w:val="26"/>
          <w:szCs w:val="26"/>
          <w:shd w:fill="auto" w:val="clear"/>
        </w:rPr>
        <w:t>сячная заработная плата работников крупных и средних организаций</w:t>
      </w:r>
      <w:r>
        <w:rPr>
          <w:color w:val="111111"/>
          <w:sz w:val="26"/>
          <w:szCs w:val="26"/>
          <w:shd w:fill="auto" w:val="clear"/>
        </w:rPr>
        <w:t xml:space="preserve"> выросла</w:t>
      </w:r>
      <w:r>
        <w:rPr>
          <w:color w:val="111111"/>
          <w:spacing w:val="-2"/>
          <w:sz w:val="26"/>
          <w:szCs w:val="26"/>
          <w:shd w:fill="auto" w:val="clear"/>
        </w:rPr>
        <w:t xml:space="preserve"> на </w:t>
      </w:r>
      <w:r>
        <w:rPr>
          <w:color w:val="111111"/>
          <w:spacing w:val="-2"/>
          <w:sz w:val="26"/>
          <w:szCs w:val="26"/>
          <w:shd w:fill="auto" w:val="clear"/>
        </w:rPr>
        <w:t>42</w:t>
      </w:r>
      <w:r>
        <w:rPr>
          <w:color w:val="111111"/>
          <w:spacing w:val="-2"/>
          <w:sz w:val="26"/>
          <w:szCs w:val="26"/>
          <w:shd w:fill="auto" w:val="clear"/>
        </w:rPr>
        <w:t xml:space="preserve">% и составила в среднем </w:t>
      </w:r>
      <w:r>
        <w:rPr>
          <w:color w:val="111111"/>
          <w:spacing w:val="-2"/>
          <w:sz w:val="26"/>
          <w:szCs w:val="26"/>
          <w:shd w:fill="auto" w:val="clear"/>
        </w:rPr>
        <w:t>87 131,50</w:t>
      </w:r>
      <w:r>
        <w:rPr>
          <w:color w:val="111111"/>
          <w:spacing w:val="-2"/>
          <w:sz w:val="26"/>
          <w:szCs w:val="26"/>
          <w:shd w:fill="auto" w:val="clear"/>
        </w:rPr>
        <w:t xml:space="preserve"> рублей</w:t>
      </w:r>
    </w:p>
    <w:p>
      <w:pPr>
        <w:pStyle w:val="2777"/>
        <w:suppressAutoHyphens w:val="true"/>
        <w:spacing w:lineRule="auto" w:line="276" w:beforeAutospacing="0" w:before="0" w:afterAutospacing="0" w:after="0"/>
        <w:ind w:firstLine="709"/>
        <w:jc w:val="both"/>
        <w:rPr>
          <w:color w:val="111111"/>
          <w:sz w:val="26"/>
          <w:szCs w:val="26"/>
          <w:highlight w:val="none"/>
          <w:shd w:fill="auto" w:val="clear"/>
        </w:rPr>
      </w:pPr>
      <w:r>
        <w:rPr>
          <w:color w:val="111111"/>
          <w:sz w:val="26"/>
          <w:szCs w:val="26"/>
          <w:shd w:fill="auto" w:val="clear"/>
        </w:rPr>
        <w:t>На 01 января 2026 года</w:t>
      </w:r>
      <w:r>
        <w:rPr>
          <w:b/>
          <w:bCs/>
          <w:color w:val="111111"/>
          <w:sz w:val="26"/>
          <w:szCs w:val="26"/>
          <w:shd w:fill="auto" w:val="clear"/>
        </w:rPr>
        <w:t xml:space="preserve"> задолженност</w:t>
      </w:r>
      <w:r>
        <w:rPr>
          <w:b/>
          <w:bCs/>
          <w:color w:val="111111"/>
          <w:sz w:val="26"/>
          <w:szCs w:val="26"/>
          <w:shd w:fill="auto" w:val="clear"/>
        </w:rPr>
        <w:t>ь</w:t>
      </w:r>
      <w:r>
        <w:rPr>
          <w:b/>
          <w:bCs/>
          <w:color w:val="111111"/>
          <w:sz w:val="26"/>
          <w:szCs w:val="26"/>
          <w:shd w:fill="auto" w:val="clear"/>
        </w:rPr>
        <w:t xml:space="preserve"> по заработной плате</w:t>
      </w:r>
      <w:r>
        <w:rPr>
          <w:color w:val="111111"/>
          <w:sz w:val="26"/>
          <w:szCs w:val="26"/>
          <w:shd w:fill="auto" w:val="clear"/>
        </w:rPr>
        <w:t xml:space="preserve"> отсутствует.</w:t>
      </w:r>
    </w:p>
    <w:p>
      <w:pPr>
        <w:pStyle w:val="ConsNonformat"/>
        <w:widowControl/>
        <w:suppressAutoHyphens w:val="true"/>
        <w:spacing w:lineRule="auto" w:line="276" w:before="0" w:after="0"/>
        <w:ind w:firstLine="709"/>
        <w:jc w:val="both"/>
        <w:rPr>
          <w:b w:val="false"/>
          <w:i w:val="false"/>
          <w:caps w:val="false"/>
          <w:smallCaps w:val="false"/>
          <w:color w:val="111111"/>
          <w:spacing w:val="0"/>
          <w:sz w:val="26"/>
          <w:szCs w:val="26"/>
          <w:highlight w:val="none"/>
          <w:shd w:fill="auto" w:val="clear"/>
        </w:rPr>
      </w:pPr>
      <w:r>
        <w:rPr>
          <w:b w:val="false"/>
          <w:i w:val="false"/>
          <w:caps w:val="false"/>
          <w:smallCaps w:val="false"/>
          <w:color w:val="111111"/>
          <w:spacing w:val="0"/>
          <w:sz w:val="26"/>
          <w:szCs w:val="26"/>
          <w:shd w:fill="auto" w:val="clear"/>
        </w:rPr>
      </w:r>
    </w:p>
    <w:p>
      <w:pPr>
        <w:pStyle w:val="Normal"/>
        <w:suppressAutoHyphens w:val="true"/>
        <w:spacing w:lineRule="auto" w:line="276" w:before="0" w:after="0"/>
        <w:ind w:firstLine="709"/>
        <w:jc w:val="both"/>
        <w:rPr>
          <w:color w:val="111111"/>
          <w:sz w:val="26"/>
          <w:szCs w:val="26"/>
          <w:highlight w:val="none"/>
          <w:shd w:fill="auto" w:val="clear"/>
        </w:rPr>
      </w:pPr>
      <w:r>
        <w:rPr>
          <w:b/>
          <w:color w:val="111111"/>
          <w:sz w:val="26"/>
          <w:szCs w:val="26"/>
          <w:shd w:fill="auto" w:val="clear"/>
        </w:rPr>
        <w:t>1. Краткая характеристика экономики муниципального образования</w:t>
      </w:r>
    </w:p>
    <w:p>
      <w:pPr>
        <w:pStyle w:val="Normal"/>
        <w:tabs>
          <w:tab w:val="clear" w:pos="204"/>
          <w:tab w:val="left" w:pos="2590" w:leader="none"/>
        </w:tabs>
        <w:suppressAutoHyphens w:val="true"/>
        <w:spacing w:lineRule="auto" w:line="276" w:before="0" w:after="0"/>
        <w:ind w:firstLine="709"/>
        <w:jc w:val="both"/>
        <w:rPr>
          <w:rFonts w:ascii="Times New Roman" w:hAnsi="Times New Roman" w:cs="Times New Roman"/>
          <w:b w:val="false"/>
          <w:bCs w:val="false"/>
          <w:i w:val="false"/>
          <w:caps w:val="false"/>
          <w:smallCaps w:val="false"/>
          <w:color w:val="111111"/>
          <w:spacing w:val="0"/>
          <w:sz w:val="26"/>
          <w:szCs w:val="26"/>
          <w:highlight w:val="none"/>
          <w:shd w:fill="auto" w:val="clear"/>
          <w:lang w:eastAsia="ru-RU"/>
        </w:rPr>
      </w:pPr>
      <w:r>
        <w:rPr>
          <w:rFonts w:cs="Times New Roman" w:ascii="Times New Roman" w:hAnsi="Times New Roman"/>
          <w:b w:val="false"/>
          <w:bCs w:val="false"/>
          <w:i w:val="false"/>
          <w:caps w:val="false"/>
          <w:smallCaps w:val="false"/>
          <w:color w:val="111111"/>
          <w:spacing w:val="0"/>
          <w:sz w:val="26"/>
          <w:szCs w:val="26"/>
          <w:shd w:fill="auto" w:val="clear"/>
          <w:lang w:eastAsia="ru-RU"/>
        </w:rPr>
        <w:t xml:space="preserve">Экономика Дальнереченского муниципального района в 2025 году демонстрирует устойчивое развитие, несмотря на некоторые </w:t>
      </w:r>
      <w:r>
        <w:rPr>
          <w:rFonts w:cs="Times New Roman" w:ascii="Times New Roman" w:hAnsi="Times New Roman"/>
          <w:b w:val="false"/>
          <w:bCs w:val="false"/>
          <w:i w:val="false"/>
          <w:caps w:val="false"/>
          <w:smallCaps w:val="false"/>
          <w:color w:val="111111"/>
          <w:spacing w:val="0"/>
          <w:sz w:val="26"/>
          <w:szCs w:val="26"/>
          <w:shd w:fill="auto" w:val="clear"/>
          <w:lang w:eastAsia="ru-RU"/>
        </w:rPr>
        <w:t>ограничения</w:t>
      </w:r>
      <w:r>
        <w:rPr>
          <w:rFonts w:cs="Times New Roman" w:ascii="Times New Roman" w:hAnsi="Times New Roman"/>
          <w:b w:val="false"/>
          <w:bCs w:val="false"/>
          <w:i w:val="false"/>
          <w:caps w:val="false"/>
          <w:smallCaps w:val="false"/>
          <w:color w:val="111111"/>
          <w:spacing w:val="0"/>
          <w:sz w:val="26"/>
          <w:szCs w:val="26"/>
          <w:shd w:fill="auto" w:val="clear"/>
          <w:lang w:eastAsia="ru-RU"/>
        </w:rPr>
        <w:t xml:space="preserve">. </w:t>
      </w:r>
      <w:r>
        <w:rPr>
          <w:rFonts w:cs="Times New Roman" w:ascii="Times New Roman" w:hAnsi="Times New Roman"/>
          <w:b w:val="false"/>
          <w:bCs w:val="false"/>
          <w:i w:val="false"/>
          <w:caps w:val="false"/>
          <w:smallCaps w:val="false"/>
          <w:color w:val="000000"/>
          <w:spacing w:val="0"/>
          <w:sz w:val="26"/>
          <w:szCs w:val="26"/>
          <w:shd w:fill="auto" w:val="clear"/>
          <w:lang w:eastAsia="ru-RU"/>
        </w:rPr>
        <w:t xml:space="preserve">На 1 января 2026 года в статистическом регистре Дальнереченского муниципального района зарегистрировано 239 субъектов хозяйствования, что на 10 ед. (4,4%) больше по сравнению с предыдущим отчетным периодом. В составе зарегистрированных субъектов хозяйствования насчитывается 66 юридических лиц, количество которых сократилось на 2 ед. (2,9%), и 173 индивидуальных предпринимателя, численность которых возросла на </w:t>
      </w:r>
      <w:r>
        <w:rPr>
          <w:rFonts w:cs="Times New Roman" w:ascii="Times New Roman" w:hAnsi="Times New Roman"/>
          <w:b w:val="false"/>
          <w:bCs w:val="false"/>
          <w:i w:val="false"/>
          <w:caps w:val="false"/>
          <w:smallCaps w:val="false"/>
          <w:color w:val="000000"/>
          <w:spacing w:val="0"/>
          <w:sz w:val="26"/>
          <w:szCs w:val="26"/>
          <w:shd w:fill="auto" w:val="clear"/>
          <w:lang w:eastAsia="ru-RU"/>
        </w:rPr>
        <w:t>9</w:t>
      </w:r>
      <w:r>
        <w:rPr>
          <w:rFonts w:cs="Times New Roman" w:ascii="Times New Roman" w:hAnsi="Times New Roman"/>
          <w:b w:val="false"/>
          <w:bCs w:val="false"/>
          <w:i w:val="false"/>
          <w:caps w:val="false"/>
          <w:smallCaps w:val="false"/>
          <w:color w:val="000000"/>
          <w:spacing w:val="0"/>
          <w:sz w:val="26"/>
          <w:szCs w:val="26"/>
          <w:shd w:fill="auto" w:val="clear"/>
          <w:lang w:eastAsia="ru-RU"/>
        </w:rPr>
        <w:t xml:space="preserve"> ед. (7%).</w:t>
      </w:r>
    </w:p>
    <w:p>
      <w:pPr>
        <w:pStyle w:val="Normal"/>
        <w:tabs>
          <w:tab w:val="clear" w:pos="204"/>
          <w:tab w:val="left" w:pos="2590" w:leader="none"/>
        </w:tabs>
        <w:suppressAutoHyphens w:val="true"/>
        <w:spacing w:lineRule="auto" w:line="276" w:before="0" w:after="0"/>
        <w:ind w:firstLine="709"/>
        <w:jc w:val="both"/>
        <w:rPr>
          <w:rFonts w:ascii="Times New Roman" w:hAnsi="Times New Roman" w:cs="Times New Roman"/>
          <w:b w:val="false"/>
          <w:bCs w:val="false"/>
          <w:i w:val="false"/>
          <w:caps w:val="false"/>
          <w:smallCaps w:val="false"/>
          <w:color w:val="111111"/>
          <w:spacing w:val="0"/>
          <w:sz w:val="26"/>
          <w:szCs w:val="26"/>
          <w:highlight w:val="none"/>
          <w:shd w:fill="auto" w:val="clear"/>
          <w:lang w:eastAsia="ru-RU"/>
        </w:rPr>
      </w:pPr>
      <w:r>
        <w:rPr>
          <w:rFonts w:cs="Times New Roman" w:ascii="Times New Roman" w:hAnsi="Times New Roman"/>
          <w:b w:val="false"/>
          <w:bCs w:val="false"/>
          <w:i w:val="false"/>
          <w:caps w:val="false"/>
          <w:smallCaps w:val="false"/>
          <w:color w:val="111111"/>
          <w:spacing w:val="0"/>
          <w:sz w:val="26"/>
          <w:szCs w:val="26"/>
          <w:shd w:fill="auto" w:val="clear"/>
          <w:lang w:eastAsia="ru-RU"/>
        </w:rPr>
        <w:t xml:space="preserve">В структуре хозяйствующих субъектов доминируют предприятия торговли, сельского и лесного хозяйства, а также строительства и транспортных услуг. Крупные промышленные </w:t>
      </w:r>
      <w:r>
        <w:rPr>
          <w:rFonts w:cs="Times New Roman" w:ascii="Times New Roman" w:hAnsi="Times New Roman"/>
          <w:b w:val="false"/>
          <w:bCs w:val="false"/>
          <w:i w:val="false"/>
          <w:caps w:val="false"/>
          <w:smallCaps w:val="false"/>
          <w:color w:val="111111"/>
          <w:spacing w:val="0"/>
          <w:sz w:val="26"/>
          <w:szCs w:val="26"/>
          <w:shd w:fill="auto" w:val="clear"/>
          <w:lang w:eastAsia="ru-RU"/>
        </w:rPr>
        <w:t>предприятия</w:t>
      </w:r>
      <w:r>
        <w:rPr>
          <w:rFonts w:cs="Times New Roman" w:ascii="Times New Roman" w:hAnsi="Times New Roman"/>
          <w:b w:val="false"/>
          <w:bCs w:val="false"/>
          <w:i w:val="false"/>
          <w:caps w:val="false"/>
          <w:smallCaps w:val="false"/>
          <w:color w:val="111111"/>
          <w:spacing w:val="0"/>
          <w:sz w:val="26"/>
          <w:szCs w:val="26"/>
          <w:shd w:fill="auto" w:val="clear"/>
          <w:lang w:eastAsia="ru-RU"/>
        </w:rPr>
        <w:t xml:space="preserve"> отсутствуют, основная часть организаций относится к малому бизнесу. </w:t>
      </w:r>
    </w:p>
    <w:p>
      <w:pPr>
        <w:pStyle w:val="Normal"/>
        <w:tabs>
          <w:tab w:val="clear" w:pos="204"/>
          <w:tab w:val="left" w:pos="2590" w:leader="none"/>
        </w:tabs>
        <w:suppressAutoHyphens w:val="true"/>
        <w:spacing w:lineRule="auto" w:line="276" w:before="0" w:after="0"/>
        <w:ind w:firstLine="709"/>
        <w:jc w:val="both"/>
        <w:rPr>
          <w:rFonts w:cs="Times New Roman"/>
          <w:b w:val="false"/>
          <w:bCs w:val="false"/>
          <w:i w:val="false"/>
          <w:caps w:val="false"/>
          <w:smallCaps w:val="false"/>
          <w:color w:val="111111"/>
          <w:spacing w:val="0"/>
          <w:sz w:val="26"/>
          <w:szCs w:val="26"/>
          <w:shd w:fill="auto" w:val="clear"/>
          <w:lang w:val="ru-RU" w:eastAsia="zh-CN"/>
        </w:rPr>
      </w:pPr>
      <w:r>
        <w:rPr>
          <w:rFonts w:cs="Times New Roman"/>
          <w:b w:val="false"/>
          <w:bCs w:val="false"/>
          <w:i w:val="false"/>
          <w:caps w:val="false"/>
          <w:smallCaps w:val="false"/>
          <w:color w:val="111111"/>
          <w:spacing w:val="0"/>
          <w:sz w:val="26"/>
          <w:szCs w:val="26"/>
          <w:shd w:fill="auto" w:val="clear"/>
          <w:lang w:val="ru-RU" w:eastAsia="zh-CN"/>
        </w:rPr>
        <w:t xml:space="preserve"> </w:t>
      </w:r>
      <w:r>
        <w:rPr>
          <w:rFonts w:cs="Times New Roman"/>
          <w:b w:val="false"/>
          <w:bCs w:val="false"/>
          <w:i w:val="false"/>
          <w:caps w:val="false"/>
          <w:smallCaps w:val="false"/>
          <w:color w:val="111111"/>
          <w:spacing w:val="0"/>
          <w:sz w:val="26"/>
          <w:szCs w:val="26"/>
          <w:shd w:fill="auto" w:val="clear"/>
          <w:lang w:val="ru-RU" w:eastAsia="zh-CN"/>
        </w:rPr>
        <w:t>Из предприятий, осуществляющих деятельность на территории района, но зарегистрированных в других территориальных образованиях: филиал «Лесозаводский» КГУП «Примтеплоэнерго» Тепловой район «Дальнереченский», ПАО «ДЭК»,УК «Округ», филиал «Дальнереченский» ОАО «Примавтодор», ООО «ФорестГранд», ООО «Иман-авто».</w:t>
      </w:r>
    </w:p>
    <w:p>
      <w:pPr>
        <w:pStyle w:val="Normal"/>
        <w:suppressAutoHyphens w:val="true"/>
        <w:spacing w:lineRule="auto" w:line="276" w:before="0" w:after="0"/>
        <w:ind w:firstLine="709"/>
        <w:jc w:val="both"/>
        <w:rPr>
          <w:rFonts w:ascii="Times New Roman" w:hAnsi="Times New Roman"/>
          <w:b/>
          <w:bCs/>
          <w:color w:val="111111"/>
          <w:sz w:val="26"/>
          <w:szCs w:val="26"/>
          <w:highlight w:val="none"/>
          <w:shd w:fill="auto" w:val="clear"/>
        </w:rPr>
      </w:pPr>
      <w:r>
        <w:rPr>
          <w:rFonts w:ascii="Times New Roman" w:hAnsi="Times New Roman"/>
          <w:b/>
          <w:bCs/>
          <w:color w:val="111111"/>
          <w:sz w:val="26"/>
          <w:szCs w:val="26"/>
          <w:shd w:fill="auto" w:val="clear"/>
        </w:rPr>
      </w:r>
    </w:p>
    <w:p>
      <w:pPr>
        <w:pStyle w:val="Normal"/>
        <w:suppressAutoHyphens w:val="true"/>
        <w:spacing w:lineRule="auto" w:line="276" w:before="0" w:after="0"/>
        <w:ind w:firstLine="709"/>
        <w:jc w:val="both"/>
        <w:rPr>
          <w:rFonts w:ascii="Times New Roman" w:hAnsi="Times New Roman"/>
          <w:b/>
          <w:bCs/>
          <w:color w:val="111111"/>
          <w:sz w:val="26"/>
          <w:szCs w:val="26"/>
          <w:highlight w:val="none"/>
          <w:shd w:fill="auto" w:val="clear"/>
        </w:rPr>
      </w:pPr>
      <w:r>
        <w:rPr>
          <w:rFonts w:ascii="Times New Roman" w:hAnsi="Times New Roman"/>
          <w:b/>
          <w:bCs/>
          <w:color w:val="111111"/>
          <w:sz w:val="26"/>
          <w:szCs w:val="26"/>
          <w:shd w:fill="auto" w:val="clear"/>
        </w:rPr>
      </w:r>
    </w:p>
    <w:p>
      <w:pPr>
        <w:pStyle w:val="Normal"/>
        <w:suppressAutoHyphens w:val="true"/>
        <w:spacing w:lineRule="auto" w:line="276" w:before="0" w:after="0"/>
        <w:ind w:firstLine="709"/>
        <w:jc w:val="both"/>
        <w:rPr>
          <w:rFonts w:ascii="Times New Roman" w:hAnsi="Times New Roman"/>
          <w:b/>
          <w:bCs/>
          <w:color w:val="111111"/>
          <w:sz w:val="26"/>
          <w:szCs w:val="26"/>
          <w:highlight w:val="none"/>
          <w:shd w:fill="auto" w:val="clear"/>
        </w:rPr>
      </w:pPr>
      <w:r>
        <w:rPr>
          <w:rFonts w:ascii="Times New Roman" w:hAnsi="Times New Roman"/>
          <w:b/>
          <w:bCs/>
          <w:color w:val="111111"/>
          <w:sz w:val="26"/>
          <w:szCs w:val="26"/>
          <w:shd w:fill="auto" w:val="clear"/>
        </w:rPr>
        <w:t>1.1. Основные отрасли экономики</w:t>
      </w:r>
    </w:p>
    <w:p>
      <w:pPr>
        <w:pStyle w:val="Normal"/>
        <w:tabs>
          <w:tab w:val="clear" w:pos="204"/>
          <w:tab w:val="left" w:pos="2590" w:leader="none"/>
        </w:tabs>
        <w:suppressAutoHyphens w:val="true"/>
        <w:spacing w:lineRule="auto" w:line="276" w:before="0" w:after="0"/>
        <w:ind w:firstLine="709"/>
        <w:jc w:val="both"/>
        <w:rPr/>
      </w:pPr>
      <w:r>
        <w:rPr>
          <w:rFonts w:ascii="Times New Roman" w:hAnsi="Times New Roman"/>
          <w:color w:val="111111"/>
          <w:sz w:val="26"/>
          <w:szCs w:val="26"/>
          <w:shd w:fill="auto" w:val="clear"/>
        </w:rPr>
        <w:t xml:space="preserve">По видам экономической деятельности хозяйствующие субъекты распределяются следующим образом: </w:t>
      </w:r>
    </w:p>
    <w:p>
      <w:pPr>
        <w:pStyle w:val="BodyText"/>
        <w:widowControl/>
        <w:numPr>
          <w:ilvl w:val="0"/>
          <w:numId w:val="1"/>
        </w:numPr>
        <w:pBdr/>
        <w:tabs>
          <w:tab w:val="clear" w:pos="204"/>
          <w:tab w:val="left" w:pos="0" w:leader="none"/>
          <w:tab w:val="left" w:pos="2590" w:leader="none"/>
        </w:tabs>
        <w:suppressAutoHyphens w:val="true"/>
        <w:bidi w:val="0"/>
        <w:spacing w:lineRule="auto" w:line="276" w:before="0" w:after="0"/>
        <w:ind w:firstLine="510" w:left="0" w:right="0"/>
        <w:jc w:val="both"/>
        <w:rPr>
          <w:color w:val="000000"/>
          <w:sz w:val="26"/>
          <w:szCs w:val="26"/>
          <w:shd w:fill="F9C4C4" w:val="clear"/>
        </w:rPr>
      </w:pPr>
      <w:r>
        <w:rPr>
          <w:rStyle w:val="Strong"/>
          <w:rFonts w:ascii="Times New Roman" w:hAnsi="Times New Roman"/>
          <w:b/>
          <w:i w:val="false"/>
          <w:caps w:val="false"/>
          <w:smallCaps w:val="false"/>
          <w:color w:val="111111"/>
          <w:spacing w:val="0"/>
          <w:sz w:val="26"/>
          <w:szCs w:val="26"/>
          <w:shd w:fill="auto" w:val="clear"/>
        </w:rPr>
        <w:t xml:space="preserve"> </w:t>
      </w:r>
      <w:r>
        <w:rPr>
          <w:rStyle w:val="Strong"/>
          <w:rFonts w:ascii="Times New Roman" w:hAnsi="Times New Roman"/>
          <w:b/>
          <w:i w:val="false"/>
          <w:caps w:val="false"/>
          <w:smallCaps w:val="false"/>
          <w:color w:val="111111"/>
          <w:spacing w:val="0"/>
          <w:sz w:val="26"/>
          <w:szCs w:val="26"/>
          <w:shd w:fill="auto" w:val="clear"/>
        </w:rPr>
        <w:t>Сельское хозяйство</w:t>
      </w:r>
      <w:r>
        <w:rPr>
          <w:rStyle w:val="Strong"/>
          <w:rFonts w:ascii="Times New Roman" w:hAnsi="Times New Roman"/>
          <w:b w:val="false"/>
          <w:i w:val="false"/>
          <w:caps w:val="false"/>
          <w:smallCaps w:val="false"/>
          <w:color w:val="111111"/>
          <w:spacing w:val="0"/>
          <w:sz w:val="26"/>
          <w:szCs w:val="26"/>
          <w:shd w:fill="auto" w:val="clear"/>
        </w:rPr>
        <w:t xml:space="preserve"> — ведущая отрасль, представленная растениеводством (соя, зерновые, кукуруза, овощи). В 2025 году отмечен</w:t>
      </w:r>
      <w:r>
        <w:rPr>
          <w:rStyle w:val="Strong"/>
          <w:rFonts w:ascii="Times New Roman" w:hAnsi="Times New Roman"/>
          <w:b w:val="false"/>
          <w:i w:val="false"/>
          <w:caps w:val="false"/>
          <w:smallCaps w:val="false"/>
          <w:color w:val="111111"/>
          <w:spacing w:val="0"/>
          <w:sz w:val="26"/>
          <w:szCs w:val="26"/>
          <w:shd w:fill="auto" w:val="clear"/>
        </w:rPr>
        <w:t>о</w:t>
      </w:r>
      <w:r>
        <w:rPr>
          <w:rStyle w:val="Strong"/>
          <w:rFonts w:ascii="Times New Roman" w:hAnsi="Times New Roman"/>
          <w:b w:val="false"/>
          <w:i w:val="false"/>
          <w:caps w:val="false"/>
          <w:smallCaps w:val="false"/>
          <w:color w:val="111111"/>
          <w:spacing w:val="0"/>
          <w:sz w:val="26"/>
          <w:szCs w:val="26"/>
          <w:shd w:fill="auto" w:val="clear"/>
        </w:rPr>
        <w:t xml:space="preserve"> увеличение посевных площадей.</w:t>
      </w:r>
    </w:p>
    <w:p>
      <w:pPr>
        <w:pStyle w:val="BodyText"/>
        <w:widowControl/>
        <w:numPr>
          <w:ilvl w:val="0"/>
          <w:numId w:val="1"/>
        </w:numPr>
        <w:pBdr/>
        <w:tabs>
          <w:tab w:val="clear" w:pos="204"/>
          <w:tab w:val="left" w:pos="0" w:leader="none"/>
          <w:tab w:val="left" w:pos="2590" w:leader="none"/>
        </w:tabs>
        <w:suppressAutoHyphens w:val="true"/>
        <w:bidi w:val="0"/>
        <w:spacing w:lineRule="auto" w:line="276" w:before="0" w:after="0"/>
        <w:ind w:firstLine="510" w:left="0" w:right="0"/>
        <w:jc w:val="both"/>
        <w:rPr>
          <w:color w:val="000000"/>
          <w:sz w:val="26"/>
          <w:szCs w:val="26"/>
          <w:shd w:fill="F9C4C4" w:val="clear"/>
        </w:rPr>
      </w:pPr>
      <w:r>
        <w:rPr>
          <w:rStyle w:val="Strong"/>
          <w:rFonts w:ascii="Times New Roman" w:hAnsi="Times New Roman"/>
          <w:b/>
          <w:i w:val="false"/>
          <w:caps w:val="false"/>
          <w:smallCaps w:val="false"/>
          <w:color w:val="111111"/>
          <w:spacing w:val="0"/>
          <w:sz w:val="26"/>
          <w:szCs w:val="26"/>
          <w:shd w:fill="auto" w:val="clear"/>
        </w:rPr>
        <w:t xml:space="preserve"> </w:t>
      </w:r>
      <w:r>
        <w:rPr>
          <w:rStyle w:val="Strong"/>
          <w:rFonts w:ascii="Times New Roman" w:hAnsi="Times New Roman"/>
          <w:b/>
          <w:i w:val="false"/>
          <w:caps w:val="false"/>
          <w:smallCaps w:val="false"/>
          <w:color w:val="111111"/>
          <w:spacing w:val="0"/>
          <w:sz w:val="26"/>
          <w:szCs w:val="26"/>
          <w:shd w:fill="auto" w:val="clear"/>
        </w:rPr>
        <w:t>Торговля и услуги</w:t>
      </w:r>
      <w:r>
        <w:rPr>
          <w:rFonts w:ascii="Times New Roman" w:hAnsi="Times New Roman"/>
          <w:b w:val="false"/>
          <w:i w:val="false"/>
          <w:caps w:val="false"/>
          <w:smallCaps w:val="false"/>
          <w:color w:val="111111"/>
          <w:spacing w:val="0"/>
          <w:sz w:val="26"/>
          <w:szCs w:val="26"/>
          <w:shd w:fill="auto" w:val="clear"/>
        </w:rPr>
        <w:t xml:space="preserve"> — наиболее многочисленная группа предприятий (69 из 23</w:t>
      </w:r>
      <w:r>
        <w:rPr>
          <w:rFonts w:ascii="Times New Roman" w:hAnsi="Times New Roman"/>
          <w:b w:val="false"/>
          <w:i w:val="false"/>
          <w:caps w:val="false"/>
          <w:smallCaps w:val="false"/>
          <w:color w:val="111111"/>
          <w:spacing w:val="0"/>
          <w:sz w:val="26"/>
          <w:szCs w:val="26"/>
          <w:shd w:fill="auto" w:val="clear"/>
        </w:rPr>
        <w:t>9</w:t>
      </w:r>
      <w:r>
        <w:rPr>
          <w:rFonts w:ascii="Times New Roman" w:hAnsi="Times New Roman"/>
          <w:b w:val="false"/>
          <w:i w:val="false"/>
          <w:caps w:val="false"/>
          <w:smallCaps w:val="false"/>
          <w:color w:val="111111"/>
          <w:spacing w:val="0"/>
          <w:sz w:val="26"/>
          <w:szCs w:val="26"/>
          <w:shd w:fill="auto" w:val="clear"/>
        </w:rPr>
        <w:t xml:space="preserve"> хозяйствующ</w:t>
      </w:r>
      <w:r>
        <w:rPr>
          <w:rFonts w:ascii="Times New Roman" w:hAnsi="Times New Roman"/>
          <w:b w:val="false"/>
          <w:i w:val="false"/>
          <w:caps w:val="false"/>
          <w:smallCaps w:val="false"/>
          <w:color w:val="111111"/>
          <w:spacing w:val="0"/>
          <w:sz w:val="26"/>
          <w:szCs w:val="26"/>
          <w:shd w:fill="auto" w:val="clear"/>
        </w:rPr>
        <w:t>их</w:t>
      </w:r>
      <w:r>
        <w:rPr>
          <w:rFonts w:ascii="Times New Roman" w:hAnsi="Times New Roman"/>
          <w:b w:val="false"/>
          <w:i w:val="false"/>
          <w:caps w:val="false"/>
          <w:smallCaps w:val="false"/>
          <w:color w:val="111111"/>
          <w:spacing w:val="0"/>
          <w:sz w:val="26"/>
          <w:szCs w:val="26"/>
          <w:shd w:fill="auto" w:val="clear"/>
        </w:rPr>
        <w:t xml:space="preserve"> субъект</w:t>
      </w:r>
      <w:r>
        <w:rPr>
          <w:rFonts w:ascii="Times New Roman" w:hAnsi="Times New Roman"/>
          <w:b w:val="false"/>
          <w:i w:val="false"/>
          <w:caps w:val="false"/>
          <w:smallCaps w:val="false"/>
          <w:color w:val="111111"/>
          <w:spacing w:val="0"/>
          <w:sz w:val="26"/>
          <w:szCs w:val="26"/>
          <w:shd w:fill="auto" w:val="clear"/>
        </w:rPr>
        <w:t>ов</w:t>
      </w:r>
      <w:r>
        <w:rPr>
          <w:rFonts w:ascii="Times New Roman" w:hAnsi="Times New Roman"/>
          <w:b w:val="false"/>
          <w:i w:val="false"/>
          <w:caps w:val="false"/>
          <w:smallCaps w:val="false"/>
          <w:color w:val="111111"/>
          <w:spacing w:val="0"/>
          <w:sz w:val="26"/>
          <w:szCs w:val="26"/>
          <w:shd w:fill="auto" w:val="clear"/>
        </w:rPr>
        <w:t>). Включает розничную торговлю, общественное питание.</w:t>
      </w:r>
    </w:p>
    <w:p>
      <w:pPr>
        <w:pStyle w:val="BodyText"/>
        <w:widowControl/>
        <w:numPr>
          <w:ilvl w:val="0"/>
          <w:numId w:val="1"/>
        </w:numPr>
        <w:pBdr/>
        <w:tabs>
          <w:tab w:val="clear" w:pos="204"/>
          <w:tab w:val="left" w:pos="0" w:leader="none"/>
          <w:tab w:val="left" w:pos="2590" w:leader="none"/>
        </w:tabs>
        <w:suppressAutoHyphens w:val="true"/>
        <w:bidi w:val="0"/>
        <w:spacing w:lineRule="auto" w:line="276" w:before="0" w:after="0"/>
        <w:ind w:firstLine="510" w:left="0" w:right="0"/>
        <w:jc w:val="both"/>
        <w:rPr>
          <w:color w:val="000000"/>
          <w:sz w:val="26"/>
          <w:szCs w:val="26"/>
          <w:shd w:fill="F9C4C4" w:val="clear"/>
        </w:rPr>
      </w:pPr>
      <w:r>
        <w:rPr>
          <w:rStyle w:val="Strong"/>
          <w:rFonts w:ascii="Times New Roman" w:hAnsi="Times New Roman"/>
          <w:b w:val="false"/>
          <w:i w:val="false"/>
          <w:caps w:val="false"/>
          <w:smallCaps w:val="false"/>
          <w:color w:val="111111"/>
          <w:spacing w:val="0"/>
          <w:sz w:val="26"/>
          <w:szCs w:val="26"/>
          <w:shd w:fill="auto" w:val="clear"/>
        </w:rPr>
        <w:t xml:space="preserve"> </w:t>
      </w:r>
      <w:r>
        <w:rPr>
          <w:rStyle w:val="Strong"/>
          <w:rFonts w:ascii="Times New Roman" w:hAnsi="Times New Roman"/>
          <w:i w:val="false"/>
          <w:caps w:val="false"/>
          <w:smallCaps w:val="false"/>
          <w:color w:val="111111"/>
          <w:spacing w:val="0"/>
          <w:sz w:val="26"/>
          <w:szCs w:val="26"/>
          <w:shd w:fill="auto" w:val="clear"/>
        </w:rPr>
        <w:t>Строительство:</w:t>
      </w:r>
      <w:r>
        <w:rPr>
          <w:rFonts w:ascii="Times New Roman" w:hAnsi="Times New Roman"/>
          <w:b w:val="false"/>
          <w:i w:val="false"/>
          <w:caps w:val="false"/>
          <w:smallCaps w:val="false"/>
          <w:color w:val="111111"/>
          <w:spacing w:val="0"/>
          <w:sz w:val="26"/>
          <w:szCs w:val="26"/>
          <w:shd w:fill="auto" w:val="clear"/>
        </w:rPr>
        <w:t xml:space="preserve"> 20 хозяйствующих субъектов.</w:t>
      </w:r>
    </w:p>
    <w:p>
      <w:pPr>
        <w:pStyle w:val="BodyText"/>
        <w:widowControl/>
        <w:numPr>
          <w:ilvl w:val="0"/>
          <w:numId w:val="1"/>
        </w:numPr>
        <w:pBdr/>
        <w:tabs>
          <w:tab w:val="clear" w:pos="204"/>
          <w:tab w:val="left" w:pos="0" w:leader="none"/>
          <w:tab w:val="left" w:pos="2590" w:leader="none"/>
        </w:tabs>
        <w:suppressAutoHyphens w:val="true"/>
        <w:bidi w:val="0"/>
        <w:spacing w:lineRule="auto" w:line="276" w:before="0" w:after="0"/>
        <w:ind w:firstLine="510" w:left="0" w:right="0"/>
        <w:jc w:val="both"/>
        <w:rPr>
          <w:rFonts w:ascii="Times New Roman" w:hAnsi="Times New Roman"/>
          <w:b w:val="false"/>
          <w:i w:val="false"/>
          <w:caps w:val="false"/>
          <w:smallCaps w:val="false"/>
          <w:color w:val="111111"/>
          <w:spacing w:val="0"/>
          <w:sz w:val="26"/>
          <w:szCs w:val="26"/>
          <w:highlight w:val="none"/>
          <w:shd w:fill="auto" w:val="clear"/>
        </w:rPr>
      </w:pPr>
      <w:r>
        <w:rPr>
          <w:rFonts w:ascii="Times New Roman" w:hAnsi="Times New Roman"/>
          <w:b w:val="false"/>
          <w:bCs w:val="false"/>
          <w:i w:val="false"/>
          <w:caps w:val="false"/>
          <w:smallCaps w:val="false"/>
          <w:color w:val="000000"/>
          <w:spacing w:val="0"/>
          <w:sz w:val="26"/>
          <w:szCs w:val="26"/>
          <w:shd w:fill="auto" w:val="clear"/>
        </w:rPr>
        <w:t xml:space="preserve"> </w:t>
      </w:r>
      <w:r>
        <w:rPr>
          <w:rFonts w:ascii="Times New Roman" w:hAnsi="Times New Roman"/>
          <w:b/>
          <w:bCs/>
          <w:i w:val="false"/>
          <w:caps w:val="false"/>
          <w:smallCaps w:val="false"/>
          <w:color w:val="000000"/>
          <w:spacing w:val="0"/>
          <w:sz w:val="26"/>
          <w:szCs w:val="26"/>
          <w:shd w:fill="auto" w:val="clear"/>
        </w:rPr>
        <w:t>Транспортировка и хранение:</w:t>
      </w:r>
      <w:r>
        <w:rPr>
          <w:rFonts w:ascii="Times New Roman" w:hAnsi="Times New Roman"/>
          <w:b w:val="false"/>
          <w:bCs w:val="false"/>
          <w:i w:val="false"/>
          <w:caps w:val="false"/>
          <w:smallCaps w:val="false"/>
          <w:color w:val="000000"/>
          <w:spacing w:val="0"/>
          <w:sz w:val="26"/>
          <w:szCs w:val="26"/>
          <w:shd w:fill="auto" w:val="clear"/>
        </w:rPr>
        <w:t xml:space="preserve"> 18 субъектов.</w:t>
      </w:r>
    </w:p>
    <w:p>
      <w:pPr>
        <w:pStyle w:val="BodyText"/>
        <w:widowControl/>
        <w:numPr>
          <w:ilvl w:val="0"/>
          <w:numId w:val="1"/>
        </w:numPr>
        <w:pBdr/>
        <w:tabs>
          <w:tab w:val="clear" w:pos="204"/>
          <w:tab w:val="left" w:pos="0" w:leader="none"/>
          <w:tab w:val="left" w:pos="2590" w:leader="none"/>
        </w:tabs>
        <w:suppressAutoHyphens w:val="true"/>
        <w:bidi w:val="0"/>
        <w:spacing w:lineRule="auto" w:line="276" w:before="0" w:after="0"/>
        <w:ind w:firstLine="510" w:left="0" w:right="0"/>
        <w:jc w:val="both"/>
        <w:rPr>
          <w:rFonts w:ascii="Times New Roman" w:hAnsi="Times New Roman"/>
          <w:b w:val="false"/>
          <w:i w:val="false"/>
          <w:caps w:val="false"/>
          <w:smallCaps w:val="false"/>
          <w:color w:val="111111"/>
          <w:spacing w:val="0"/>
          <w:sz w:val="26"/>
          <w:szCs w:val="26"/>
          <w:highlight w:val="none"/>
          <w:shd w:fill="auto" w:val="clear"/>
        </w:rPr>
      </w:pPr>
      <w:r>
        <w:rPr>
          <w:rFonts w:ascii="Times New Roman" w:hAnsi="Times New Roman"/>
          <w:b w:val="false"/>
          <w:i w:val="false"/>
          <w:caps w:val="false"/>
          <w:smallCaps w:val="false"/>
          <w:color w:val="111111"/>
          <w:spacing w:val="0"/>
          <w:sz w:val="26"/>
          <w:szCs w:val="26"/>
          <w:shd w:fill="auto" w:val="clear"/>
        </w:rPr>
        <w:t xml:space="preserve"> </w:t>
      </w:r>
      <w:r>
        <w:rPr>
          <w:rFonts w:ascii="Times New Roman" w:hAnsi="Times New Roman"/>
          <w:b/>
          <w:bCs/>
          <w:i w:val="false"/>
          <w:caps w:val="false"/>
          <w:smallCaps w:val="false"/>
          <w:color w:val="000000"/>
          <w:spacing w:val="0"/>
          <w:sz w:val="26"/>
          <w:szCs w:val="26"/>
          <w:shd w:fill="auto" w:val="clear"/>
        </w:rPr>
        <w:t>Обрабатывающее производство:</w:t>
      </w:r>
      <w:r>
        <w:rPr>
          <w:rFonts w:ascii="Times New Roman" w:hAnsi="Times New Roman"/>
          <w:b w:val="false"/>
          <w:bCs w:val="false"/>
          <w:i w:val="false"/>
          <w:caps w:val="false"/>
          <w:smallCaps w:val="false"/>
          <w:color w:val="000000"/>
          <w:spacing w:val="0"/>
          <w:sz w:val="26"/>
          <w:szCs w:val="26"/>
          <w:shd w:fill="auto" w:val="clear"/>
        </w:rPr>
        <w:t xml:space="preserve"> 9 субъектов.</w:t>
      </w:r>
    </w:p>
    <w:p>
      <w:pPr>
        <w:pStyle w:val="BodyText"/>
        <w:widowControl/>
        <w:numPr>
          <w:ilvl w:val="0"/>
          <w:numId w:val="1"/>
        </w:numPr>
        <w:pBdr/>
        <w:tabs>
          <w:tab w:val="clear" w:pos="204"/>
          <w:tab w:val="left" w:pos="0" w:leader="none"/>
          <w:tab w:val="left" w:pos="2590" w:leader="none"/>
        </w:tabs>
        <w:suppressAutoHyphens w:val="true"/>
        <w:bidi w:val="0"/>
        <w:spacing w:lineRule="auto" w:line="276" w:before="0" w:after="0"/>
        <w:ind w:firstLine="510" w:left="0" w:right="0"/>
        <w:jc w:val="both"/>
        <w:rPr>
          <w:color w:val="000000"/>
          <w:sz w:val="26"/>
          <w:szCs w:val="26"/>
          <w:shd w:fill="F9C4C4" w:val="clear"/>
        </w:rPr>
      </w:pPr>
      <w:r>
        <w:rPr>
          <w:rStyle w:val="Strong"/>
          <w:rFonts w:ascii="Times New Roman" w:hAnsi="Times New Roman"/>
          <w:b w:val="false"/>
          <w:i w:val="false"/>
          <w:caps w:val="false"/>
          <w:smallCaps w:val="false"/>
          <w:color w:val="111111"/>
          <w:spacing w:val="0"/>
          <w:sz w:val="26"/>
          <w:szCs w:val="26"/>
          <w:shd w:fill="auto" w:val="clear"/>
        </w:rPr>
        <w:t xml:space="preserve"> </w:t>
      </w:r>
      <w:r>
        <w:rPr>
          <w:rStyle w:val="Strong"/>
          <w:rFonts w:ascii="Times New Roman" w:hAnsi="Times New Roman"/>
          <w:b/>
          <w:i w:val="false"/>
          <w:caps w:val="false"/>
          <w:smallCaps w:val="false"/>
          <w:color w:val="111111"/>
          <w:spacing w:val="0"/>
          <w:sz w:val="26"/>
          <w:szCs w:val="26"/>
          <w:shd w:fill="auto" w:val="clear"/>
        </w:rPr>
        <w:t>Лесное хозяйство и лесозаготовки:</w:t>
      </w:r>
      <w:r>
        <w:rPr>
          <w:rFonts w:ascii="Times New Roman" w:hAnsi="Times New Roman"/>
          <w:b w:val="false"/>
          <w:i w:val="false"/>
          <w:caps w:val="false"/>
          <w:smallCaps w:val="false"/>
          <w:color w:val="111111"/>
          <w:spacing w:val="0"/>
          <w:sz w:val="26"/>
          <w:szCs w:val="26"/>
          <w:shd w:fill="auto" w:val="clear"/>
        </w:rPr>
        <w:t xml:space="preserve"> присутствуют в структуре, но без крупных производств.</w:t>
      </w:r>
    </w:p>
    <w:p>
      <w:pPr>
        <w:pStyle w:val="Normal"/>
        <w:tabs>
          <w:tab w:val="clear" w:pos="204"/>
          <w:tab w:val="left" w:pos="2590" w:leader="none"/>
        </w:tabs>
        <w:suppressAutoHyphens w:val="true"/>
        <w:spacing w:lineRule="auto" w:line="276" w:before="0" w:after="0"/>
        <w:ind w:firstLine="709"/>
        <w:jc w:val="both"/>
        <w:rPr>
          <w:rFonts w:ascii="Times New Roman" w:hAnsi="Times New Roman"/>
          <w:color w:val="111111"/>
          <w:sz w:val="26"/>
          <w:szCs w:val="26"/>
          <w:highlight w:val="none"/>
          <w:shd w:fill="auto" w:val="clear"/>
        </w:rPr>
      </w:pPr>
      <w:r>
        <w:rPr>
          <w:rFonts w:cs="Times New Roman" w:ascii="Times New Roman" w:hAnsi="Times New Roman"/>
          <w:color w:val="111111"/>
          <w:sz w:val="26"/>
          <w:szCs w:val="26"/>
          <w:shd w:fill="auto" w:val="clear"/>
          <w:lang w:eastAsia="ru-RU"/>
        </w:rPr>
        <w:t>По организационно-правовым формам юридические лица распределились следующим образом: коммерческие - 31/47%, некоммерческие - 35/53%, муниципальная - 30/45%.</w:t>
      </w:r>
    </w:p>
    <w:p>
      <w:pPr>
        <w:pStyle w:val="Normal"/>
        <w:suppressAutoHyphens w:val="true"/>
        <w:spacing w:lineRule="auto" w:line="276" w:before="0" w:after="0"/>
        <w:ind w:firstLine="567"/>
        <w:jc w:val="both"/>
        <w:rPr>
          <w:rFonts w:ascii="Times New Roman" w:hAnsi="Times New Roman"/>
          <w:color w:val="111111"/>
          <w:sz w:val="26"/>
          <w:szCs w:val="26"/>
          <w:highlight w:val="none"/>
          <w:shd w:fill="auto" w:val="clear"/>
        </w:rPr>
      </w:pPr>
      <w:r>
        <w:rPr>
          <w:rFonts w:ascii="Times New Roman" w:hAnsi="Times New Roman"/>
          <w:color w:val="111111"/>
          <w:sz w:val="26"/>
          <w:szCs w:val="26"/>
          <w:shd w:fill="auto" w:val="clear"/>
        </w:rPr>
        <w:t xml:space="preserve">По состоянию на 01.01.2026 года на территории Дальнереченского муниципального района зарегистрировано 207 субъектов малого предпринимательства, из них: юридических лиц - 34 </w:t>
      </w:r>
      <w:r>
        <w:rPr>
          <w:rFonts w:ascii="Times New Roman" w:hAnsi="Times New Roman"/>
          <w:color w:val="111111"/>
          <w:sz w:val="26"/>
          <w:szCs w:val="26"/>
          <w:shd w:fill="auto" w:val="clear"/>
        </w:rPr>
        <w:t>(уменьшение на 2 ед.)</w:t>
      </w:r>
      <w:r>
        <w:rPr>
          <w:rFonts w:ascii="Times New Roman" w:hAnsi="Times New Roman"/>
          <w:color w:val="111111"/>
          <w:sz w:val="26"/>
          <w:szCs w:val="26"/>
          <w:shd w:fill="auto" w:val="clear"/>
        </w:rPr>
        <w:t xml:space="preserve"> и индивидуальных предпринимателей - 173 </w:t>
      </w:r>
      <w:r>
        <w:rPr>
          <w:rFonts w:ascii="Times New Roman" w:hAnsi="Times New Roman"/>
          <w:color w:val="111111"/>
          <w:sz w:val="26"/>
          <w:szCs w:val="26"/>
          <w:shd w:fill="auto" w:val="clear"/>
        </w:rPr>
        <w:t>(увеличение на 9 ед.)</w:t>
      </w:r>
      <w:r>
        <w:rPr>
          <w:rFonts w:ascii="Times New Roman" w:hAnsi="Times New Roman"/>
          <w:color w:val="111111"/>
          <w:sz w:val="26"/>
          <w:szCs w:val="26"/>
          <w:shd w:fill="auto" w:val="clear"/>
        </w:rPr>
        <w:t xml:space="preserve">.  </w:t>
      </w:r>
    </w:p>
    <w:p>
      <w:pPr>
        <w:pStyle w:val="Normal"/>
        <w:suppressAutoHyphens w:val="true"/>
        <w:spacing w:lineRule="auto" w:line="276" w:before="0" w:after="0"/>
        <w:ind w:firstLine="709"/>
        <w:jc w:val="both"/>
        <w:rPr>
          <w:rFonts w:ascii="Times New Roman" w:hAnsi="Times New Roman"/>
          <w:color w:val="111111"/>
          <w:sz w:val="26"/>
          <w:szCs w:val="26"/>
          <w:highlight w:val="none"/>
          <w:shd w:fill="auto" w:val="clear"/>
        </w:rPr>
      </w:pPr>
      <w:r>
        <w:rPr>
          <w:rFonts w:ascii="Times New Roman" w:hAnsi="Times New Roman"/>
          <w:color w:val="111111"/>
          <w:spacing w:val="-2"/>
          <w:sz w:val="26"/>
          <w:szCs w:val="26"/>
          <w:shd w:fill="auto" w:val="clear"/>
        </w:rPr>
        <w:t xml:space="preserve">Среднемесячная заработная плата работникам предприятий выросла на 7,5% и составила в среднем </w:t>
      </w:r>
      <w:r>
        <w:rPr>
          <w:rFonts w:ascii="Times New Roman" w:hAnsi="Times New Roman"/>
          <w:b w:val="false"/>
          <w:i w:val="false"/>
          <w:strike w:val="false"/>
          <w:dstrike w:val="false"/>
          <w:outline w:val="false"/>
          <w:shadow w:val="false"/>
          <w:color w:val="111111"/>
          <w:spacing w:val="-2"/>
          <w:sz w:val="26"/>
          <w:szCs w:val="26"/>
          <w:u w:val="none"/>
          <w:shd w:fill="auto" w:val="clear"/>
          <w:em w:val="none"/>
        </w:rPr>
        <w:t xml:space="preserve">87 131,50 </w:t>
      </w:r>
      <w:r>
        <w:rPr>
          <w:rFonts w:ascii="Times New Roman" w:hAnsi="Times New Roman"/>
          <w:color w:val="111111"/>
          <w:spacing w:val="-2"/>
          <w:sz w:val="26"/>
          <w:szCs w:val="26"/>
          <w:shd w:fill="auto" w:val="clear"/>
        </w:rPr>
        <w:t xml:space="preserve">тыс. руб. </w:t>
      </w:r>
      <w:r>
        <w:rPr>
          <w:rFonts w:ascii="Times New Roman" w:hAnsi="Times New Roman"/>
          <w:color w:val="111111"/>
          <w:spacing w:val="-2"/>
          <w:sz w:val="26"/>
          <w:szCs w:val="26"/>
          <w:shd w:fill="auto" w:val="clear"/>
          <w:lang w:eastAsia="zh-CN"/>
        </w:rPr>
        <w:t>Объем платных услуг, оказываемых населению за 2025 год, составил 12,1 млн. руб., уменьшение по сравнению с аналогичным периодом прошлого года на 9,7%.</w:t>
      </w:r>
      <w:r>
        <w:rPr>
          <w:rFonts w:ascii="Times New Roman" w:hAnsi="Times New Roman"/>
          <w:color w:val="111111"/>
          <w:sz w:val="26"/>
          <w:szCs w:val="26"/>
          <w:shd w:fill="auto" w:val="clear"/>
        </w:rPr>
        <w:t xml:space="preserve"> </w:t>
      </w:r>
      <w:r>
        <w:rPr>
          <w:rFonts w:ascii="Times New Roman" w:hAnsi="Times New Roman"/>
          <w:color w:val="111111"/>
          <w:sz w:val="26"/>
          <w:szCs w:val="26"/>
          <w:shd w:fill="auto" w:val="clear"/>
          <w:lang w:eastAsia="zh-CN"/>
        </w:rPr>
        <w:t>Оборот общественного питания составил 6,1 млн.руб.,  уменьшение к соответствующему периоду прошлого года составил</w:t>
      </w:r>
      <w:r>
        <w:rPr>
          <w:rFonts w:ascii="Times New Roman" w:hAnsi="Times New Roman"/>
          <w:color w:val="111111"/>
          <w:sz w:val="26"/>
          <w:szCs w:val="26"/>
          <w:shd w:fill="auto" w:val="clear"/>
          <w:lang w:eastAsia="zh-CN"/>
        </w:rPr>
        <w:t>о</w:t>
      </w:r>
      <w:r>
        <w:rPr>
          <w:rFonts w:ascii="Times New Roman" w:hAnsi="Times New Roman"/>
          <w:color w:val="111111"/>
          <w:sz w:val="26"/>
          <w:szCs w:val="26"/>
          <w:shd w:fill="auto" w:val="clear"/>
          <w:lang w:eastAsia="zh-CN"/>
        </w:rPr>
        <w:t xml:space="preserve"> 0,3%. </w:t>
      </w:r>
    </w:p>
    <w:p>
      <w:pPr>
        <w:pStyle w:val="Normal"/>
        <w:suppressAutoHyphens w:val="true"/>
        <w:spacing w:lineRule="auto" w:line="276" w:before="0" w:after="0"/>
        <w:ind w:firstLine="567"/>
        <w:jc w:val="both"/>
        <w:rPr>
          <w:rFonts w:ascii="Times New Roman" w:hAnsi="Times New Roman"/>
          <w:color w:val="111111"/>
          <w:sz w:val="26"/>
          <w:szCs w:val="26"/>
          <w:highlight w:val="none"/>
          <w:shd w:fill="auto" w:val="clear"/>
        </w:rPr>
      </w:pPr>
      <w:r>
        <w:rPr>
          <w:rFonts w:ascii="Times New Roman" w:hAnsi="Times New Roman"/>
          <w:color w:val="111111"/>
          <w:sz w:val="26"/>
          <w:szCs w:val="26"/>
          <w:shd w:fill="auto" w:val="clear"/>
        </w:rPr>
        <w:t>По предварительной оценке, оборот малого предпринимательства за 2025 год  составил 768,1* млн. руб.</w:t>
      </w:r>
    </w:p>
    <w:p>
      <w:pPr>
        <w:pStyle w:val="Normal"/>
        <w:suppressAutoHyphens w:val="true"/>
        <w:spacing w:lineRule="auto" w:line="276" w:before="0" w:after="0"/>
        <w:ind w:firstLine="709"/>
        <w:jc w:val="both"/>
        <w:rPr>
          <w:rFonts w:ascii="Times New Roman" w:hAnsi="Times New Roman"/>
          <w:color w:val="111111"/>
          <w:sz w:val="26"/>
          <w:szCs w:val="26"/>
          <w:highlight w:val="none"/>
          <w:shd w:fill="auto" w:val="clear"/>
        </w:rPr>
      </w:pPr>
      <w:r>
        <w:rPr>
          <w:rFonts w:ascii="Times New Roman" w:hAnsi="Times New Roman"/>
          <w:color w:val="111111"/>
          <w:sz w:val="26"/>
          <w:szCs w:val="26"/>
          <w:shd w:fill="auto" w:val="clear"/>
        </w:rPr>
      </w:r>
    </w:p>
    <w:p>
      <w:pPr>
        <w:pStyle w:val="BodyText2"/>
        <w:suppressAutoHyphens w:val="true"/>
        <w:spacing w:lineRule="auto" w:line="276" w:before="0" w:after="0"/>
        <w:ind w:firstLine="709"/>
        <w:jc w:val="both"/>
        <w:rPr>
          <w:rFonts w:ascii="Times New Roman" w:hAnsi="Times New Roman"/>
          <w:color w:val="111111"/>
          <w:sz w:val="26"/>
          <w:szCs w:val="26"/>
        </w:rPr>
      </w:pPr>
      <w:r>
        <w:rPr>
          <w:rFonts w:ascii="Times New Roman" w:hAnsi="Times New Roman"/>
          <w:b/>
          <w:bCs/>
          <w:color w:val="111111"/>
          <w:sz w:val="26"/>
          <w:szCs w:val="26"/>
          <w:shd w:fill="auto" w:val="clear"/>
        </w:rPr>
        <w:t>1.2. Бюджет</w:t>
      </w:r>
    </w:p>
    <w:p>
      <w:pPr>
        <w:pStyle w:val="Normal"/>
        <w:tabs>
          <w:tab w:val="clear" w:pos="204"/>
          <w:tab w:val="left" w:pos="4032" w:leader="none"/>
        </w:tabs>
        <w:suppressAutoHyphens w:val="true"/>
        <w:spacing w:lineRule="auto" w:line="276" w:before="0" w:after="0"/>
        <w:ind w:firstLine="510"/>
        <w:jc w:val="both"/>
        <w:rPr>
          <w:rFonts w:ascii="Times New Roman" w:hAnsi="Times New Roman"/>
          <w:b w:val="false"/>
          <w:bCs/>
          <w:i w:val="false"/>
          <w:caps w:val="false"/>
          <w:smallCaps w:val="false"/>
          <w:color w:val="111111"/>
          <w:spacing w:val="0"/>
          <w:sz w:val="26"/>
          <w:szCs w:val="26"/>
          <w:highlight w:val="none"/>
          <w:shd w:fill="auto" w:val="clear"/>
        </w:rPr>
      </w:pPr>
      <w:r>
        <w:rPr>
          <w:rFonts w:ascii="Times New Roman" w:hAnsi="Times New Roman"/>
          <w:b w:val="false"/>
          <w:bCs/>
          <w:i w:val="false"/>
          <w:caps w:val="false"/>
          <w:smallCaps w:val="false"/>
          <w:color w:val="111111"/>
          <w:spacing w:val="0"/>
          <w:sz w:val="26"/>
          <w:szCs w:val="26"/>
          <w:shd w:fill="auto" w:val="clear"/>
        </w:rPr>
        <w:t xml:space="preserve">Бюджет Дальнереченского муниципального района на 2025 год исполнен на 99,5% по расходам (730 717,90 тыс. руб. из 734 671,85 тыс. руб. по 25 муниципальным программам). Доходная часть бюджета </w:t>
      </w:r>
      <w:r>
        <w:rPr>
          <w:rFonts w:ascii="Times New Roman" w:hAnsi="Times New Roman"/>
          <w:b w:val="false"/>
          <w:bCs/>
          <w:i w:val="false"/>
          <w:caps w:val="false"/>
          <w:smallCaps w:val="false"/>
          <w:color w:val="111111"/>
          <w:spacing w:val="0"/>
          <w:sz w:val="26"/>
          <w:szCs w:val="26"/>
          <w:shd w:fill="auto" w:val="clear"/>
        </w:rPr>
        <w:t xml:space="preserve">исполнена на 128.48% </w:t>
      </w:r>
      <w:r>
        <w:rPr>
          <w:rFonts w:ascii="Times New Roman" w:hAnsi="Times New Roman"/>
          <w:b w:val="false"/>
          <w:bCs/>
          <w:i w:val="false"/>
          <w:caps w:val="false"/>
          <w:smallCaps w:val="false"/>
          <w:color w:val="111111"/>
          <w:spacing w:val="0"/>
          <w:sz w:val="26"/>
          <w:szCs w:val="26"/>
          <w:shd w:fill="auto" w:val="clear"/>
        </w:rPr>
        <w:t>преимущественно за счёт:</w:t>
      </w:r>
    </w:p>
    <w:p>
      <w:pPr>
        <w:pStyle w:val="Normal"/>
        <w:tabs>
          <w:tab w:val="clear" w:pos="204"/>
          <w:tab w:val="left" w:pos="4032" w:leader="none"/>
        </w:tabs>
        <w:suppressAutoHyphens w:val="true"/>
        <w:spacing w:lineRule="auto" w:line="276" w:before="0" w:after="0"/>
        <w:ind w:firstLine="510"/>
        <w:jc w:val="both"/>
        <w:rPr>
          <w:rFonts w:ascii="Times New Roman" w:hAnsi="Times New Roman"/>
          <w:color w:val="111111"/>
          <w:sz w:val="26"/>
          <w:szCs w:val="26"/>
        </w:rPr>
      </w:pPr>
      <w:r>
        <w:rPr>
          <w:rFonts w:ascii="Times New Roman" w:hAnsi="Times New Roman"/>
          <w:b w:val="false"/>
          <w:bCs/>
          <w:i w:val="false"/>
          <w:caps w:val="false"/>
          <w:smallCaps w:val="false"/>
          <w:color w:val="111111"/>
          <w:spacing w:val="0"/>
          <w:sz w:val="26"/>
          <w:szCs w:val="26"/>
          <w:shd w:fill="auto" w:val="clear"/>
        </w:rPr>
        <w:t xml:space="preserve">- собственных налоговых </w:t>
      </w:r>
      <w:r>
        <w:rPr>
          <w:rFonts w:ascii="Times New Roman" w:hAnsi="Times New Roman"/>
          <w:b w:val="false"/>
          <w:bCs/>
          <w:i w:val="false"/>
          <w:caps w:val="false"/>
          <w:smallCaps w:val="false"/>
          <w:color w:val="111111"/>
          <w:spacing w:val="0"/>
          <w:sz w:val="26"/>
          <w:szCs w:val="26"/>
          <w:shd w:fill="auto" w:val="clear"/>
        </w:rPr>
        <w:t>(176 979,25 тыс. руб.),</w:t>
      </w:r>
    </w:p>
    <w:p>
      <w:pPr>
        <w:pStyle w:val="Normal"/>
        <w:tabs>
          <w:tab w:val="clear" w:pos="204"/>
          <w:tab w:val="left" w:pos="4032" w:leader="none"/>
        </w:tabs>
        <w:suppressAutoHyphens w:val="true"/>
        <w:spacing w:lineRule="auto" w:line="276" w:before="0" w:after="0"/>
        <w:ind w:firstLine="510"/>
        <w:jc w:val="both"/>
        <w:rPr>
          <w:rFonts w:ascii="Times New Roman" w:hAnsi="Times New Roman"/>
          <w:color w:val="111111"/>
          <w:sz w:val="26"/>
          <w:szCs w:val="26"/>
        </w:rPr>
      </w:pPr>
      <w:r>
        <w:rPr>
          <w:rFonts w:ascii="Times New Roman" w:hAnsi="Times New Roman"/>
          <w:b w:val="false"/>
          <w:bCs/>
          <w:i w:val="false"/>
          <w:caps w:val="false"/>
          <w:smallCaps w:val="false"/>
          <w:color w:val="111111"/>
          <w:spacing w:val="0"/>
          <w:sz w:val="26"/>
          <w:szCs w:val="26"/>
          <w:shd w:fill="auto" w:val="clear"/>
        </w:rPr>
        <w:t xml:space="preserve">- </w:t>
      </w:r>
      <w:r>
        <w:rPr>
          <w:rFonts w:ascii="Times New Roman" w:hAnsi="Times New Roman"/>
          <w:b w:val="false"/>
          <w:bCs/>
          <w:i w:val="false"/>
          <w:caps w:val="false"/>
          <w:smallCaps w:val="false"/>
          <w:color w:val="111111"/>
          <w:spacing w:val="0"/>
          <w:sz w:val="26"/>
          <w:szCs w:val="26"/>
          <w:shd w:fill="auto" w:val="clear"/>
        </w:rPr>
        <w:t xml:space="preserve">неналоговых доходов </w:t>
      </w:r>
      <w:r>
        <w:rPr>
          <w:rFonts w:ascii="Times New Roman" w:hAnsi="Times New Roman"/>
          <w:b w:val="false"/>
          <w:bCs/>
          <w:i w:val="false"/>
          <w:caps w:val="false"/>
          <w:smallCaps w:val="false"/>
          <w:color w:val="111111"/>
          <w:spacing w:val="0"/>
          <w:sz w:val="26"/>
          <w:szCs w:val="26"/>
          <w:shd w:fill="auto" w:val="clear"/>
        </w:rPr>
        <w:t>(27 553,63 тыс. руб),</w:t>
      </w:r>
    </w:p>
    <w:p>
      <w:pPr>
        <w:pStyle w:val="Normal"/>
        <w:tabs>
          <w:tab w:val="clear" w:pos="204"/>
          <w:tab w:val="left" w:pos="4032" w:leader="none"/>
        </w:tabs>
        <w:suppressAutoHyphens w:val="true"/>
        <w:spacing w:lineRule="auto" w:line="276" w:before="0" w:after="0"/>
        <w:ind w:firstLine="510"/>
        <w:jc w:val="both"/>
        <w:rPr>
          <w:rFonts w:ascii="Times New Roman" w:hAnsi="Times New Roman"/>
          <w:color w:val="111111"/>
          <w:sz w:val="26"/>
          <w:szCs w:val="26"/>
        </w:rPr>
      </w:pPr>
      <w:r>
        <w:rPr>
          <w:rFonts w:ascii="Times New Roman" w:hAnsi="Times New Roman"/>
          <w:b w:val="false"/>
          <w:bCs/>
          <w:i w:val="false"/>
          <w:caps w:val="false"/>
          <w:smallCaps w:val="false"/>
          <w:color w:val="111111"/>
          <w:spacing w:val="0"/>
          <w:sz w:val="26"/>
          <w:szCs w:val="26"/>
          <w:shd w:fill="auto" w:val="clear"/>
        </w:rPr>
        <w:t xml:space="preserve">- </w:t>
      </w:r>
      <w:r>
        <w:rPr>
          <w:rFonts w:ascii="Times New Roman" w:hAnsi="Times New Roman"/>
          <w:b w:val="false"/>
          <w:bCs/>
          <w:i w:val="false"/>
          <w:caps w:val="false"/>
          <w:smallCaps w:val="false"/>
          <w:color w:val="111111"/>
          <w:spacing w:val="0"/>
          <w:sz w:val="26"/>
          <w:szCs w:val="26"/>
          <w:shd w:fill="auto" w:val="clear"/>
        </w:rPr>
        <w:t xml:space="preserve">безвозмездных поступлений из краевого бюджета </w:t>
      </w:r>
      <w:r>
        <w:rPr>
          <w:rFonts w:ascii="Times New Roman" w:hAnsi="Times New Roman"/>
          <w:b w:val="false"/>
          <w:bCs/>
          <w:i w:val="false"/>
          <w:caps w:val="false"/>
          <w:smallCaps w:val="false"/>
          <w:color w:val="111111"/>
          <w:spacing w:val="0"/>
          <w:sz w:val="26"/>
          <w:szCs w:val="26"/>
          <w:shd w:fill="auto" w:val="clear"/>
        </w:rPr>
        <w:t xml:space="preserve">в размере </w:t>
      </w:r>
      <w:r>
        <w:rPr>
          <w:rFonts w:ascii="Times New Roman" w:hAnsi="Times New Roman"/>
          <w:b w:val="false"/>
          <w:bCs/>
          <w:i w:val="false"/>
          <w:caps w:val="false"/>
          <w:smallCaps w:val="false"/>
          <w:color w:val="111111"/>
          <w:spacing w:val="0"/>
          <w:sz w:val="26"/>
          <w:szCs w:val="26"/>
          <w:shd w:fill="auto" w:val="clear"/>
        </w:rPr>
        <w:t>630 653,57 тыс. руб.</w:t>
      </w:r>
      <w:r>
        <w:rPr>
          <w:rFonts w:ascii="Times New Roman" w:hAnsi="Times New Roman"/>
          <w:b w:val="false"/>
          <w:bCs/>
          <w:i w:val="false"/>
          <w:caps w:val="false"/>
          <w:smallCaps w:val="false"/>
          <w:color w:val="111111"/>
          <w:spacing w:val="0"/>
          <w:sz w:val="26"/>
          <w:szCs w:val="26"/>
          <w:shd w:fill="auto" w:val="clear"/>
        </w:rPr>
        <w:t xml:space="preserve"> </w:t>
      </w:r>
      <w:r>
        <w:rPr>
          <w:rFonts w:ascii="Times New Roman" w:hAnsi="Times New Roman"/>
          <w:b w:val="false"/>
          <w:bCs/>
          <w:i w:val="false"/>
          <w:caps w:val="false"/>
          <w:smallCaps w:val="false"/>
          <w:color w:val="111111"/>
          <w:spacing w:val="0"/>
          <w:sz w:val="26"/>
          <w:szCs w:val="26"/>
          <w:shd w:fill="auto" w:val="clear"/>
        </w:rPr>
        <w:t>(75,51% всех доходов),</w:t>
      </w:r>
    </w:p>
    <w:p>
      <w:pPr>
        <w:pStyle w:val="Normal"/>
        <w:tabs>
          <w:tab w:val="clear" w:pos="204"/>
          <w:tab w:val="left" w:pos="4032" w:leader="none"/>
        </w:tabs>
        <w:suppressAutoHyphens w:val="true"/>
        <w:spacing w:lineRule="auto" w:line="276" w:before="0" w:after="0"/>
        <w:ind w:firstLine="510"/>
        <w:jc w:val="both"/>
        <w:rPr>
          <w:rFonts w:ascii="Times New Roman" w:hAnsi="Times New Roman"/>
          <w:color w:val="111111"/>
          <w:sz w:val="26"/>
          <w:szCs w:val="26"/>
        </w:rPr>
      </w:pPr>
      <w:r>
        <w:rPr>
          <w:rFonts w:ascii="Times New Roman" w:hAnsi="Times New Roman"/>
          <w:b w:val="false"/>
          <w:bCs/>
          <w:i w:val="false"/>
          <w:caps w:val="false"/>
          <w:smallCaps w:val="false"/>
          <w:color w:val="111111"/>
          <w:spacing w:val="0"/>
          <w:sz w:val="26"/>
          <w:szCs w:val="26"/>
          <w:shd w:fill="auto" w:val="clear"/>
        </w:rPr>
        <w:t xml:space="preserve">- </w:t>
      </w:r>
      <w:r>
        <w:rPr>
          <w:rFonts w:ascii="Times New Roman" w:hAnsi="Times New Roman"/>
          <w:b w:val="false"/>
          <w:bCs/>
          <w:i w:val="false"/>
          <w:caps w:val="false"/>
          <w:smallCaps w:val="false"/>
          <w:color w:val="111111"/>
          <w:spacing w:val="0"/>
          <w:sz w:val="26"/>
          <w:szCs w:val="26"/>
          <w:shd w:fill="auto" w:val="clear"/>
        </w:rPr>
        <w:t>р</w:t>
      </w:r>
      <w:r>
        <w:rPr>
          <w:rFonts w:ascii="Times New Roman" w:hAnsi="Times New Roman"/>
          <w:b w:val="false"/>
          <w:bCs/>
          <w:i w:val="false"/>
          <w:caps w:val="false"/>
          <w:smallCaps w:val="false"/>
          <w:color w:val="111111"/>
          <w:spacing w:val="0"/>
          <w:sz w:val="26"/>
          <w:szCs w:val="26"/>
          <w:shd w:fill="auto" w:val="clear"/>
        </w:rPr>
        <w:t>асход</w:t>
      </w:r>
      <w:r>
        <w:rPr>
          <w:rFonts w:ascii="Times New Roman" w:hAnsi="Times New Roman"/>
          <w:b w:val="false"/>
          <w:bCs/>
          <w:i w:val="false"/>
          <w:caps w:val="false"/>
          <w:smallCaps w:val="false"/>
          <w:color w:val="111111"/>
          <w:spacing w:val="0"/>
          <w:sz w:val="26"/>
          <w:szCs w:val="26"/>
          <w:shd w:fill="auto" w:val="clear"/>
        </w:rPr>
        <w:t>ов</w:t>
      </w:r>
      <w:r>
        <w:rPr>
          <w:rFonts w:ascii="Times New Roman" w:hAnsi="Times New Roman"/>
          <w:b w:val="false"/>
          <w:bCs/>
          <w:i w:val="false"/>
          <w:caps w:val="false"/>
          <w:smallCaps w:val="false"/>
          <w:color w:val="111111"/>
          <w:spacing w:val="0"/>
          <w:sz w:val="26"/>
          <w:szCs w:val="26"/>
          <w:shd w:fill="auto" w:val="clear"/>
        </w:rPr>
        <w:t xml:space="preserve"> социальной направленности - 61,8% бюджета (в том числе на образование — 53,5%).</w:t>
      </w:r>
    </w:p>
    <w:p>
      <w:pPr>
        <w:pStyle w:val="Normal"/>
        <w:suppressAutoHyphens w:val="true"/>
        <w:spacing w:lineRule="auto" w:line="276" w:before="0" w:after="0"/>
        <w:ind w:firstLine="567"/>
        <w:jc w:val="both"/>
        <w:rPr>
          <w:rFonts w:ascii="Times New Roman" w:hAnsi="Times New Roman"/>
          <w:color w:val="111111"/>
          <w:sz w:val="26"/>
          <w:szCs w:val="26"/>
          <w:highlight w:val="none"/>
          <w:shd w:fill="auto" w:val="clear"/>
        </w:rPr>
      </w:pPr>
      <w:r>
        <w:rPr>
          <w:rFonts w:ascii="Times New Roman" w:hAnsi="Times New Roman"/>
          <w:color w:val="111111"/>
          <w:sz w:val="26"/>
          <w:szCs w:val="26"/>
          <w:shd w:fill="auto" w:val="clear"/>
        </w:rPr>
        <w:t xml:space="preserve">Расходная часть консолидированного бюджета за 2025 года составила 854 431,71 тыс. руб. при плане 870 009,95 тыс. руб., расходы исполнены на 98,21%. </w:t>
      </w:r>
      <w:r>
        <w:rPr>
          <w:rFonts w:ascii="Times New Roman" w:hAnsi="Times New Roman"/>
          <w:color w:val="111111"/>
          <w:sz w:val="26"/>
          <w:szCs w:val="26"/>
          <w:shd w:fill="auto" w:val="clear"/>
        </w:rPr>
        <w:t>Р</w:t>
      </w:r>
      <w:r>
        <w:rPr>
          <w:rFonts w:ascii="Times New Roman" w:hAnsi="Times New Roman"/>
          <w:color w:val="111111"/>
          <w:sz w:val="26"/>
          <w:szCs w:val="26"/>
          <w:shd w:fill="auto" w:val="clear"/>
        </w:rPr>
        <w:t xml:space="preserve">асходы социальной направленности составили 61,8%, в том числе на образование 53,5%. На национальную экономику и ЖКХ было направлено ассигнований 18,9% консолидированного бюджета. </w:t>
      </w:r>
    </w:p>
    <w:p>
      <w:pPr>
        <w:pStyle w:val="Normal"/>
        <w:tabs>
          <w:tab w:val="clear" w:pos="204"/>
          <w:tab w:val="left" w:pos="4032" w:leader="none"/>
        </w:tabs>
        <w:suppressAutoHyphens w:val="true"/>
        <w:spacing w:lineRule="auto" w:line="276" w:before="0" w:after="0"/>
        <w:ind w:firstLine="510"/>
        <w:jc w:val="both"/>
        <w:rPr>
          <w:rFonts w:ascii="Times New Roman" w:hAnsi="Times New Roman"/>
          <w:color w:val="111111"/>
          <w:sz w:val="26"/>
          <w:szCs w:val="26"/>
        </w:rPr>
      </w:pPr>
      <w:r>
        <w:rPr>
          <w:rFonts w:ascii="Times New Roman" w:hAnsi="Times New Roman"/>
          <w:b w:val="false"/>
          <w:bCs/>
          <w:i w:val="false"/>
          <w:caps w:val="false"/>
          <w:smallCaps w:val="false"/>
          <w:color w:val="111111"/>
          <w:spacing w:val="0"/>
          <w:sz w:val="26"/>
          <w:szCs w:val="26"/>
          <w:shd w:fill="auto" w:val="clear"/>
        </w:rPr>
        <w:t>Ведётся работа по увеличению доходной базы и оптимизации расходов.</w:t>
      </w:r>
      <w:r>
        <w:rPr>
          <w:rFonts w:ascii="Times New Roman" w:hAnsi="Times New Roman"/>
          <w:bCs/>
          <w:color w:val="111111"/>
          <w:spacing w:val="-2"/>
          <w:sz w:val="26"/>
          <w:szCs w:val="26"/>
          <w:shd w:fill="auto" w:val="clear"/>
        </w:rPr>
        <w:t xml:space="preserve"> </w:t>
      </w:r>
    </w:p>
    <w:p>
      <w:pPr>
        <w:pStyle w:val="Normal"/>
        <w:tabs>
          <w:tab w:val="clear" w:pos="204"/>
          <w:tab w:val="left" w:pos="4032" w:leader="none"/>
        </w:tabs>
        <w:suppressAutoHyphens w:val="true"/>
        <w:spacing w:lineRule="auto" w:line="276" w:before="0" w:after="0"/>
        <w:ind w:firstLine="510"/>
        <w:jc w:val="both"/>
        <w:rPr>
          <w:bCs/>
          <w:color w:val="111111"/>
          <w:spacing w:val="-2"/>
          <w:sz w:val="26"/>
          <w:szCs w:val="26"/>
          <w:highlight w:val="none"/>
          <w:shd w:fill="auto" w:val="clear"/>
        </w:rPr>
      </w:pPr>
      <w:r>
        <w:rPr>
          <w:bCs/>
          <w:color w:val="111111"/>
          <w:spacing w:val="-2"/>
          <w:sz w:val="26"/>
          <w:szCs w:val="26"/>
          <w:shd w:fill="auto" w:val="clear"/>
        </w:rPr>
      </w:r>
    </w:p>
    <w:p>
      <w:pPr>
        <w:pStyle w:val="Normal"/>
        <w:suppressAutoHyphens w:val="true"/>
        <w:spacing w:lineRule="auto" w:line="276" w:before="0" w:after="0"/>
        <w:ind w:firstLine="709"/>
        <w:jc w:val="both"/>
        <w:rPr>
          <w:color w:val="111111"/>
          <w:sz w:val="26"/>
          <w:szCs w:val="26"/>
        </w:rPr>
      </w:pPr>
      <w:r>
        <w:rPr>
          <w:b/>
          <w:bCs/>
          <w:color w:val="111111"/>
          <w:sz w:val="26"/>
          <w:szCs w:val="26"/>
          <w:shd w:fill="auto" w:val="clear"/>
        </w:rPr>
        <w:t>1.3. Характеристика ситуации района</w:t>
      </w:r>
    </w:p>
    <w:p>
      <w:pPr>
        <w:pStyle w:val="Normal"/>
        <w:widowControl/>
        <w:suppressAutoHyphens w:val="true"/>
        <w:overflowPunct w:val="false"/>
        <w:bidi w:val="0"/>
        <w:spacing w:lineRule="auto" w:line="276" w:before="0" w:after="0"/>
        <w:ind w:firstLine="709"/>
        <w:jc w:val="both"/>
        <w:rPr>
          <w:color w:val="111111"/>
          <w:sz w:val="26"/>
          <w:szCs w:val="26"/>
          <w:shd w:fill="auto" w:val="clear"/>
        </w:rPr>
      </w:pPr>
      <w:r>
        <w:rPr>
          <w:color w:val="111111"/>
          <w:sz w:val="26"/>
          <w:szCs w:val="26"/>
          <w:shd w:fill="auto" w:val="clear"/>
        </w:rPr>
        <w:t xml:space="preserve">По состоянию на 1 января 2025 года численность населения Дальнереченского муниципального района составляет 7 600 человек, что на 7,5% меньше показателя на 1 января 2024 года. Основной причиной демографических изменений является миграционный отток. В 2025 году число прибывших составило 215 человек, а число выбывших — 309 человек. Экономическая нестабильность также оказывает влияние на миграционные процессы и сокращение численности рабочей силы на предприятиях района. </w:t>
      </w:r>
    </w:p>
    <w:p>
      <w:pPr>
        <w:pStyle w:val="Normal"/>
        <w:widowControl w:val="false"/>
        <w:suppressAutoHyphens w:val="true"/>
        <w:overflowPunct w:val="false"/>
        <w:bidi w:val="0"/>
        <w:spacing w:lineRule="auto" w:line="276" w:before="0" w:after="0"/>
        <w:ind w:firstLine="567" w:left="0" w:right="0"/>
        <w:jc w:val="both"/>
        <w:rPr>
          <w:color w:val="111111"/>
          <w:sz w:val="26"/>
          <w:szCs w:val="26"/>
        </w:rPr>
      </w:pPr>
      <w:r>
        <w:rPr>
          <w:color w:val="111111"/>
          <w:sz w:val="26"/>
          <w:szCs w:val="26"/>
          <w:shd w:fill="auto" w:val="clear"/>
        </w:rPr>
        <w:t>Численность экономически активного населения  составляет  4,5 тыс. чел.</w:t>
      </w:r>
    </w:p>
    <w:p>
      <w:pPr>
        <w:pStyle w:val="Normal"/>
        <w:widowControl/>
        <w:suppressAutoHyphens w:val="true"/>
        <w:overflowPunct w:val="false"/>
        <w:bidi w:val="0"/>
        <w:spacing w:lineRule="auto" w:line="276" w:before="0" w:after="0"/>
        <w:ind w:firstLine="567" w:left="0" w:right="0"/>
        <w:jc w:val="both"/>
        <w:rPr>
          <w:color w:val="111111"/>
          <w:sz w:val="26"/>
          <w:szCs w:val="26"/>
        </w:rPr>
      </w:pPr>
      <w:r>
        <w:rPr>
          <w:color w:val="111111"/>
          <w:sz w:val="26"/>
          <w:szCs w:val="26"/>
          <w:shd w:fill="auto" w:val="clear"/>
        </w:rPr>
        <w:t xml:space="preserve">Численность занятого в экономике населения составляет 3,3 тыс. чел. </w:t>
      </w:r>
    </w:p>
    <w:p>
      <w:pPr>
        <w:pStyle w:val="Normal"/>
        <w:widowControl/>
        <w:suppressAutoHyphens w:val="true"/>
        <w:overflowPunct w:val="false"/>
        <w:bidi w:val="0"/>
        <w:spacing w:lineRule="auto" w:line="276" w:before="0" w:after="0"/>
        <w:ind w:firstLine="567" w:left="0" w:right="0"/>
        <w:jc w:val="both"/>
        <w:rPr>
          <w:color w:val="111111"/>
          <w:sz w:val="26"/>
          <w:szCs w:val="26"/>
        </w:rPr>
      </w:pPr>
      <w:r>
        <w:rPr>
          <w:color w:val="111111"/>
          <w:sz w:val="26"/>
          <w:szCs w:val="26"/>
          <w:shd w:fill="FFFFFF" w:val="clear"/>
        </w:rPr>
        <w:t xml:space="preserve">Среднесписочная численность работников в крупных и средних организациях за  2025 года </w:t>
      </w:r>
      <w:r>
        <w:rPr>
          <w:color w:val="111111"/>
          <w:sz w:val="26"/>
          <w:szCs w:val="26"/>
          <w:shd w:fill="FFFFFF" w:val="clear"/>
        </w:rPr>
        <w:t>составила</w:t>
      </w:r>
      <w:r>
        <w:rPr>
          <w:color w:val="111111"/>
          <w:sz w:val="26"/>
          <w:szCs w:val="26"/>
          <w:shd w:fill="FFFFFF" w:val="clear"/>
        </w:rPr>
        <w:t xml:space="preserve"> 809 человек, что на 22% или 147 человек больше аналогичного периода прошлого года.</w:t>
      </w:r>
    </w:p>
    <w:p>
      <w:pPr>
        <w:pStyle w:val="Normal"/>
        <w:widowControl/>
        <w:suppressAutoHyphens w:val="true"/>
        <w:overflowPunct w:val="false"/>
        <w:bidi w:val="0"/>
        <w:spacing w:lineRule="auto" w:line="276" w:before="0" w:after="0"/>
        <w:ind w:firstLine="567" w:left="0" w:right="0"/>
        <w:jc w:val="both"/>
        <w:rPr>
          <w:color w:val="111111"/>
          <w:sz w:val="26"/>
          <w:szCs w:val="26"/>
        </w:rPr>
      </w:pPr>
      <w:r>
        <w:rPr>
          <w:color w:val="111111"/>
          <w:sz w:val="26"/>
          <w:szCs w:val="26"/>
          <w:shd w:fill="FFFFFF" w:val="clear"/>
        </w:rPr>
        <w:t>Официально зарегистрировано</w:t>
      </w:r>
      <w:r>
        <w:rPr>
          <w:color w:val="111111"/>
          <w:sz w:val="26"/>
          <w:szCs w:val="26"/>
          <w:shd w:fill="auto" w:val="clear"/>
        </w:rPr>
        <w:t xml:space="preserve"> безработных в 2025 год составляет 42 человек, снижение к уровню соответствующего периода прошлого года на 9 человек или на 18%.</w:t>
      </w:r>
    </w:p>
    <w:p>
      <w:pPr>
        <w:pStyle w:val="Normal"/>
        <w:widowControl/>
        <w:suppressAutoHyphens w:val="true"/>
        <w:overflowPunct w:val="false"/>
        <w:bidi w:val="0"/>
        <w:spacing w:lineRule="auto" w:line="276" w:before="0" w:after="0"/>
        <w:ind w:firstLine="567" w:left="0" w:right="0"/>
        <w:jc w:val="both"/>
        <w:rPr>
          <w:color w:val="111111"/>
          <w:sz w:val="26"/>
          <w:szCs w:val="26"/>
        </w:rPr>
      </w:pPr>
      <w:r>
        <w:rPr>
          <w:color w:val="111111"/>
          <w:sz w:val="26"/>
          <w:szCs w:val="26"/>
          <w:shd w:fill="auto" w:val="clear"/>
        </w:rPr>
        <w:t>Уровень безработицы составил 1,9%.</w:t>
      </w:r>
    </w:p>
    <w:p>
      <w:pPr>
        <w:pStyle w:val="Normal"/>
        <w:widowControl/>
        <w:suppressAutoHyphens w:val="true"/>
        <w:overflowPunct w:val="false"/>
        <w:bidi w:val="0"/>
        <w:spacing w:lineRule="auto" w:line="276" w:before="0" w:after="0"/>
        <w:ind w:firstLine="567" w:left="0" w:right="0"/>
        <w:jc w:val="both"/>
        <w:rPr>
          <w:color w:val="111111"/>
          <w:sz w:val="26"/>
          <w:szCs w:val="26"/>
        </w:rPr>
      </w:pPr>
      <w:r>
        <w:rPr>
          <w:color w:val="111111"/>
          <w:sz w:val="26"/>
          <w:szCs w:val="26"/>
          <w:shd w:fill="auto" w:val="clear"/>
        </w:rPr>
        <w:t>По данным Госстатистики, нагрузка незанятого населения на 100 заявленных вакансий составляет 59,5 человека (46% к аналогичному периоду прошлого года). Потребность в работниках, заявленн</w:t>
      </w:r>
      <w:r>
        <w:rPr>
          <w:color w:val="111111"/>
          <w:sz w:val="26"/>
          <w:szCs w:val="26"/>
          <w:shd w:fill="auto" w:val="clear"/>
        </w:rPr>
        <w:t>ая орагизациями потребность в работниках</w:t>
      </w:r>
      <w:r>
        <w:rPr>
          <w:color w:val="111111"/>
          <w:sz w:val="26"/>
          <w:szCs w:val="26"/>
          <w:shd w:fill="auto" w:val="clear"/>
        </w:rPr>
        <w:t xml:space="preserve"> - 77 чело</w:t>
      </w:r>
      <w:r>
        <w:rPr>
          <w:color w:val="111111"/>
          <w:sz w:val="26"/>
          <w:szCs w:val="26"/>
          <w:shd w:fill="auto" w:val="clear"/>
        </w:rPr>
        <w:t xml:space="preserve">век </w:t>
      </w:r>
      <w:r>
        <w:rPr>
          <w:color w:val="111111"/>
          <w:sz w:val="26"/>
          <w:szCs w:val="26"/>
          <w:shd w:fill="auto" w:val="clear"/>
        </w:rPr>
        <w:t>(148%  к соответствующему периоду прошлого года).</w:t>
      </w:r>
    </w:p>
    <w:p>
      <w:pPr>
        <w:pStyle w:val="Normal"/>
        <w:widowControl/>
        <w:suppressAutoHyphens w:val="true"/>
        <w:overflowPunct w:val="false"/>
        <w:bidi w:val="0"/>
        <w:spacing w:lineRule="auto" w:line="276" w:before="0" w:after="0"/>
        <w:ind w:firstLine="567" w:left="0" w:right="0"/>
        <w:jc w:val="both"/>
        <w:rPr>
          <w:color w:val="111111"/>
          <w:sz w:val="26"/>
          <w:szCs w:val="26"/>
        </w:rPr>
      </w:pPr>
      <w:r>
        <w:rPr>
          <w:b w:val="false"/>
          <w:bCs w:val="false"/>
          <w:color w:val="111111"/>
          <w:sz w:val="26"/>
          <w:szCs w:val="26"/>
          <w:shd w:fill="auto" w:val="clear"/>
        </w:rPr>
        <w:t>Объем отгруженных товаров собственного производства, выполнено работ и услуг собственными силами по всем видам деятельности (в действующих ценах) к  аналогичному  периоду 2024 года составил</w:t>
      </w:r>
      <w:r>
        <w:rPr>
          <w:b w:val="false"/>
          <w:bCs w:val="false"/>
          <w:color w:val="111111"/>
          <w:sz w:val="26"/>
          <w:szCs w:val="26"/>
          <w:shd w:fill="auto" w:val="clear"/>
        </w:rPr>
        <w:t>а</w:t>
      </w:r>
      <w:r>
        <w:rPr>
          <w:b w:val="false"/>
          <w:bCs w:val="false"/>
          <w:color w:val="111111"/>
          <w:sz w:val="26"/>
          <w:szCs w:val="26"/>
          <w:shd w:fill="auto" w:val="clear"/>
        </w:rPr>
        <w:t xml:space="preserve"> 113%, производство тепловой энергии составило 105,3%, электроэнергии — 108,7%. </w:t>
      </w:r>
    </w:p>
    <w:p>
      <w:pPr>
        <w:pStyle w:val="Normal"/>
        <w:suppressAutoHyphens w:val="true"/>
        <w:overflowPunct w:val="true"/>
        <w:spacing w:lineRule="auto" w:line="276" w:before="0" w:after="0"/>
        <w:ind w:firstLine="709"/>
        <w:jc w:val="both"/>
        <w:rPr>
          <w:color w:val="111111"/>
          <w:sz w:val="26"/>
          <w:szCs w:val="26"/>
        </w:rPr>
      </w:pPr>
      <w:r>
        <w:rPr>
          <w:color w:val="111111"/>
          <w:sz w:val="26"/>
          <w:szCs w:val="26"/>
          <w:shd w:fill="auto" w:val="clear"/>
        </w:rPr>
        <w:t>Общая выручка от реализации продукции, выполненных работ и услуг сельскохозяйственными предприятиями Дальнереченского муниципального района за 2025 год составила 105 994,80 тыс. руб., что превышает аналогичный период 2024 года на 3 625,60 тыс. руб. (или на</w:t>
      </w:r>
      <w:r>
        <w:rPr>
          <w:color w:val="111111"/>
          <w:sz w:val="26"/>
          <w:szCs w:val="26"/>
          <w:shd w:fill="auto" w:val="clear"/>
        </w:rPr>
        <w:t xml:space="preserve"> </w:t>
      </w:r>
      <w:r>
        <w:rPr>
          <w:color w:val="111111"/>
          <w:sz w:val="26"/>
          <w:szCs w:val="26"/>
          <w:shd w:fill="auto" w:val="clear"/>
        </w:rPr>
        <w:t>4</w:t>
      </w:r>
      <w:r>
        <w:rPr>
          <w:color w:val="111111"/>
          <w:sz w:val="26"/>
          <w:szCs w:val="26"/>
          <w:shd w:fill="auto" w:val="clear"/>
        </w:rPr>
        <w:t>%)</w:t>
      </w:r>
      <w:r>
        <w:rPr>
          <w:color w:val="111111"/>
          <w:sz w:val="26"/>
          <w:szCs w:val="26"/>
          <w:shd w:fill="auto" w:val="clear"/>
        </w:rPr>
        <w:t>.</w:t>
      </w:r>
    </w:p>
    <w:p>
      <w:pPr>
        <w:pStyle w:val="Normal"/>
        <w:suppressAutoHyphens w:val="true"/>
        <w:spacing w:lineRule="auto" w:line="276" w:before="0" w:after="0"/>
        <w:ind w:firstLine="567"/>
        <w:jc w:val="both"/>
        <w:rPr>
          <w:color w:val="111111"/>
          <w:sz w:val="26"/>
          <w:szCs w:val="26"/>
        </w:rPr>
      </w:pPr>
      <w:r>
        <w:rPr>
          <w:color w:val="111111"/>
          <w:sz w:val="26"/>
          <w:szCs w:val="26"/>
          <w:shd w:fill="auto" w:val="clear"/>
          <w:lang w:eastAsia="zh-CN"/>
        </w:rPr>
        <w:t xml:space="preserve">Оборот общественного питания за 2025 год составил 9,4 млн. рублей, увеличение в сопоставимых ценах к соответствующему периоду прошлого года на 9,3%. </w:t>
      </w:r>
    </w:p>
    <w:p>
      <w:pPr>
        <w:pStyle w:val="Normal"/>
        <w:suppressAutoHyphens w:val="true"/>
        <w:spacing w:lineRule="auto" w:line="276" w:before="0" w:after="0"/>
        <w:ind w:firstLine="567"/>
        <w:jc w:val="both"/>
        <w:rPr>
          <w:color w:val="111111"/>
          <w:sz w:val="26"/>
          <w:szCs w:val="26"/>
        </w:rPr>
      </w:pPr>
      <w:r>
        <w:rPr>
          <w:color w:val="111111"/>
          <w:sz w:val="26"/>
          <w:szCs w:val="26"/>
          <w:shd w:fill="auto" w:val="clear"/>
          <w:lang w:eastAsia="zh-CN"/>
        </w:rPr>
        <w:t>Объем платных услуг, оказанных населению в период с января по декабрь 2025 года, достиг 12,1 мл</w:t>
      </w:r>
      <w:r>
        <w:rPr>
          <w:color w:val="111111"/>
          <w:sz w:val="26"/>
          <w:szCs w:val="26"/>
          <w:shd w:fill="auto" w:val="clear"/>
          <w:lang w:eastAsia="zh-CN"/>
        </w:rPr>
        <w:t>н</w:t>
      </w:r>
      <w:r>
        <w:rPr>
          <w:color w:val="111111"/>
          <w:sz w:val="26"/>
          <w:szCs w:val="26"/>
          <w:shd w:fill="auto" w:val="clear"/>
          <w:lang w:eastAsia="zh-CN"/>
        </w:rPr>
        <w:t xml:space="preserve">. руб.. В текущих ценах данный показатель демонстрирует отрицательную динамику по сравнению с аналогичным периодом предыдущего года, сократившись на 9,7%. Снижение объема обусловлено ростом стоимости платных услуг.    </w:t>
      </w:r>
    </w:p>
    <w:p>
      <w:pPr>
        <w:pStyle w:val="Normal"/>
        <w:tabs>
          <w:tab w:val="clear" w:pos="204"/>
          <w:tab w:val="left" w:pos="50" w:leader="none"/>
          <w:tab w:val="left" w:pos="683" w:leader="none"/>
        </w:tabs>
        <w:suppressAutoHyphens w:val="true"/>
        <w:spacing w:lineRule="auto" w:line="276" w:before="0" w:after="0"/>
        <w:ind w:firstLine="567"/>
        <w:jc w:val="both"/>
        <w:rPr>
          <w:color w:val="111111"/>
          <w:sz w:val="26"/>
          <w:szCs w:val="26"/>
        </w:rPr>
      </w:pPr>
      <w:r>
        <w:rPr>
          <w:b w:val="false"/>
          <w:bCs w:val="false"/>
          <w:color w:val="111111"/>
          <w:sz w:val="26"/>
          <w:szCs w:val="26"/>
          <w:shd w:fill="auto" w:val="clear"/>
        </w:rPr>
        <w:t>По состоянию на 01.01.2026 года на территории муниципального района работа</w:t>
      </w:r>
      <w:r>
        <w:rPr>
          <w:b w:val="false"/>
          <w:bCs w:val="false"/>
          <w:color w:val="111111"/>
          <w:sz w:val="26"/>
          <w:szCs w:val="26"/>
          <w:shd w:fill="auto" w:val="clear"/>
        </w:rPr>
        <w:t>ю</w:t>
      </w:r>
      <w:r>
        <w:rPr>
          <w:b w:val="false"/>
          <w:bCs w:val="false"/>
          <w:color w:val="111111"/>
          <w:sz w:val="26"/>
          <w:szCs w:val="26"/>
          <w:shd w:fill="auto" w:val="clear"/>
        </w:rPr>
        <w:t>т 2 мини–пекарни. Выработано продукции предприятиями хлебопекарной отрасли 959,8 тонн, что меньше на 3%, чем произведено в прошлом году. Потребность в хлебе населения района и муниципальных организаций обеспечена за счет поставок предприятий ООО «Пекарь» и ООО «Зимники», а также за счет ввоза из других районов края.</w:t>
      </w:r>
    </w:p>
    <w:p>
      <w:pPr>
        <w:pStyle w:val="Normal"/>
        <w:suppressAutoHyphens w:val="true"/>
        <w:spacing w:lineRule="auto" w:line="276"/>
        <w:ind w:firstLine="709"/>
        <w:jc w:val="both"/>
        <w:rPr>
          <w:sz w:val="26"/>
          <w:szCs w:val="26"/>
        </w:rPr>
      </w:pPr>
      <w:r>
        <w:rPr>
          <w:sz w:val="26"/>
          <w:szCs w:val="26"/>
          <w:shd w:fill="auto" w:val="clear"/>
        </w:rPr>
        <w:t xml:space="preserve">В целях реализации мероприятий муниципальной программы </w:t>
      </w:r>
      <w:r>
        <w:rPr>
          <w:b/>
          <w:sz w:val="26"/>
          <w:szCs w:val="26"/>
          <w:shd w:fill="auto" w:val="clear"/>
        </w:rPr>
        <w:t>«Содержание и развитие жилищного хозяйства Дальнереченского муниципального района на 2025 – 2029 годы»</w:t>
      </w:r>
      <w:r>
        <w:rPr>
          <w:sz w:val="26"/>
          <w:szCs w:val="26"/>
          <w:shd w:fill="auto" w:val="clear"/>
        </w:rPr>
        <w:t xml:space="preserve"> в 2025 году проведены следующие работы:</w:t>
      </w:r>
    </w:p>
    <w:p>
      <w:pPr>
        <w:pStyle w:val="Normal"/>
        <w:widowControl/>
        <w:tabs>
          <w:tab w:val="clear" w:pos="204"/>
          <w:tab w:val="left" w:pos="113" w:leader="none"/>
        </w:tabs>
        <w:suppressAutoHyphens w:val="true"/>
        <w:overflowPunct w:val="false"/>
        <w:bidi w:val="0"/>
        <w:spacing w:lineRule="auto" w:line="276" w:before="0" w:after="0"/>
        <w:ind w:firstLine="510" w:left="0" w:right="0"/>
        <w:jc w:val="both"/>
        <w:rPr>
          <w:sz w:val="26"/>
          <w:szCs w:val="26"/>
        </w:rPr>
      </w:pPr>
      <w:r>
        <w:rPr>
          <w:sz w:val="26"/>
          <w:szCs w:val="26"/>
          <w:shd w:fill="auto" w:val="clear"/>
        </w:rPr>
        <w:t>- капитальный ремонт и ремонт многоквартирных домов на общую сумму 346,31 тыс. руб;</w:t>
      </w:r>
    </w:p>
    <w:p>
      <w:pPr>
        <w:pStyle w:val="Normal"/>
        <w:widowControl/>
        <w:tabs>
          <w:tab w:val="clear" w:pos="204"/>
          <w:tab w:val="left" w:pos="113" w:leader="none"/>
        </w:tabs>
        <w:suppressAutoHyphens w:val="true"/>
        <w:overflowPunct w:val="false"/>
        <w:bidi w:val="0"/>
        <w:spacing w:lineRule="auto" w:line="276" w:before="0" w:after="0"/>
        <w:ind w:firstLine="510" w:left="0" w:right="0"/>
        <w:jc w:val="both"/>
        <w:rPr>
          <w:sz w:val="26"/>
          <w:szCs w:val="26"/>
          <w:shd w:fill="auto" w:val="clear"/>
        </w:rPr>
      </w:pPr>
      <w:r>
        <w:rPr>
          <w:sz w:val="26"/>
          <w:szCs w:val="26"/>
          <w:shd w:fill="auto" w:val="clear"/>
        </w:rPr>
        <w:t>- по созданию комфортных условий проживания граждан, проведены капитальный ремонт и ремонт муниципального жилищного фонда Дальнереченского муниципального района на сумму 10 534,63 тыс. руб., что на 98,7% больше по сравнению с 2024 годом.</w:t>
      </w:r>
    </w:p>
    <w:p>
      <w:pPr>
        <w:pStyle w:val="Normal"/>
        <w:widowControl/>
        <w:tabs>
          <w:tab w:val="clear" w:pos="204"/>
          <w:tab w:val="left" w:pos="113" w:leader="none"/>
        </w:tabs>
        <w:suppressAutoHyphens w:val="true"/>
        <w:overflowPunct w:val="false"/>
        <w:bidi w:val="0"/>
        <w:spacing w:lineRule="auto" w:line="276" w:before="0" w:after="0"/>
        <w:ind w:firstLine="510" w:left="0" w:right="0"/>
        <w:jc w:val="both"/>
        <w:rPr>
          <w:sz w:val="26"/>
          <w:szCs w:val="26"/>
          <w:shd w:fill="auto" w:val="clear"/>
        </w:rPr>
      </w:pPr>
      <w:r>
        <w:rPr>
          <w:sz w:val="26"/>
          <w:szCs w:val="26"/>
          <w:shd w:fill="auto" w:val="clear"/>
        </w:rPr>
        <w:t>- по обеспечению детей – сирот и детей, оставшихся без попечения родителей, жилыми помещениями за счет средств краевого бюджета.  Одному лицу из указанной категории был предоставлен сертификат на приобретение жилья на сумму 5 778,37 ты</w:t>
      </w:r>
      <w:r>
        <w:rPr>
          <w:sz w:val="26"/>
          <w:szCs w:val="26"/>
          <w:shd w:fill="auto" w:val="clear"/>
        </w:rPr>
        <w:t>с.</w:t>
      </w:r>
      <w:r>
        <w:rPr>
          <w:sz w:val="26"/>
          <w:szCs w:val="26"/>
          <w:shd w:fill="auto" w:val="clear"/>
        </w:rPr>
        <w:t xml:space="preserve"> руб. Следует отметить, что в 2025 году краевые бюджетные средства на приобретение жилых помещений для данной категории граждан не были выделены, что привело к снижению возможности обеспечения их жильем на 80%.</w:t>
      </w:r>
    </w:p>
    <w:p>
      <w:pPr>
        <w:pStyle w:val="Normal"/>
        <w:widowControl/>
        <w:tabs>
          <w:tab w:val="clear" w:pos="204"/>
          <w:tab w:val="left" w:pos="113" w:leader="none"/>
        </w:tabs>
        <w:suppressAutoHyphens w:val="true"/>
        <w:overflowPunct w:val="false"/>
        <w:bidi w:val="0"/>
        <w:spacing w:lineRule="auto" w:line="276" w:before="0" w:after="0"/>
        <w:ind w:firstLine="510" w:left="0" w:right="0"/>
        <w:jc w:val="both"/>
        <w:rPr>
          <w:sz w:val="26"/>
          <w:szCs w:val="26"/>
          <w:shd w:fill="auto" w:val="clear"/>
        </w:rPr>
      </w:pPr>
      <w:r>
        <w:rPr>
          <w:sz w:val="26"/>
          <w:szCs w:val="26"/>
          <w:shd w:fill="auto" w:val="clear"/>
        </w:rPr>
        <w:t>- по переселению граждан из аварийного жилья в селах Дальнереченского муниципального района: приобретены жилые помещения на сумму 3 805,37 тыс. руб., что показывает увеличение финансирования на 3,0% по сравнению с 2024 годом;</w:t>
      </w:r>
    </w:p>
    <w:p>
      <w:pPr>
        <w:pStyle w:val="Normal"/>
        <w:widowControl/>
        <w:tabs>
          <w:tab w:val="clear" w:pos="204"/>
          <w:tab w:val="left" w:pos="113" w:leader="none"/>
        </w:tabs>
        <w:suppressAutoHyphens w:val="true"/>
        <w:overflowPunct w:val="false"/>
        <w:bidi w:val="0"/>
        <w:spacing w:lineRule="auto" w:line="276" w:before="0" w:after="0"/>
        <w:ind w:firstLine="510" w:left="0" w:right="0"/>
        <w:jc w:val="both"/>
        <w:rPr>
          <w:sz w:val="26"/>
          <w:szCs w:val="26"/>
          <w:shd w:fill="auto" w:val="clear"/>
        </w:rPr>
      </w:pPr>
      <w:r>
        <w:rPr>
          <w:sz w:val="26"/>
          <w:szCs w:val="26"/>
          <w:shd w:fill="auto" w:val="clear"/>
        </w:rPr>
        <w:t>- по приобретению  жилищного фонда, в целях обеспечения малоимущих граждан жилыми помещениями на общую сумму 1 660,00 тыс. руб., что выше на 40% по сравнению с 2024 годом.</w:t>
      </w:r>
    </w:p>
    <w:p>
      <w:pPr>
        <w:pStyle w:val="Normal"/>
        <w:tabs>
          <w:tab w:val="clear" w:pos="204"/>
          <w:tab w:val="left" w:pos="113" w:leader="none"/>
        </w:tabs>
        <w:suppressAutoHyphens w:val="true"/>
        <w:spacing w:lineRule="auto" w:line="276" w:before="0" w:after="0"/>
        <w:ind w:firstLine="794"/>
        <w:jc w:val="both"/>
        <w:rPr>
          <w:rFonts w:ascii="Times New Roman" w:hAnsi="Times New Roman"/>
          <w:b w:val="false"/>
          <w:i w:val="false"/>
          <w:caps w:val="false"/>
          <w:smallCaps w:val="false"/>
          <w:color w:val="111111"/>
          <w:spacing w:val="0"/>
          <w:sz w:val="26"/>
          <w:szCs w:val="26"/>
          <w:shd w:fill="F9C4C4" w:val="clear"/>
        </w:rPr>
      </w:pPr>
      <w:r>
        <w:rPr>
          <w:b w:val="false"/>
          <w:i w:val="false"/>
          <w:caps w:val="false"/>
          <w:smallCaps w:val="false"/>
          <w:color w:val="111111"/>
          <w:spacing w:val="0"/>
          <w:sz w:val="26"/>
          <w:szCs w:val="26"/>
          <w:shd w:fill="F9C4C4" w:val="clear"/>
        </w:rPr>
      </w:r>
    </w:p>
    <w:p>
      <w:pPr>
        <w:pStyle w:val="BodyText2"/>
        <w:suppressAutoHyphens w:val="true"/>
        <w:spacing w:lineRule="auto" w:line="276" w:before="0" w:after="0"/>
        <w:ind w:firstLine="709"/>
        <w:jc w:val="both"/>
        <w:rPr>
          <w:color w:val="111111"/>
          <w:sz w:val="26"/>
          <w:szCs w:val="26"/>
        </w:rPr>
      </w:pPr>
      <w:r>
        <w:rPr>
          <w:b/>
          <w:bCs/>
          <w:color w:val="111111"/>
          <w:sz w:val="26"/>
          <w:szCs w:val="26"/>
          <w:shd w:fill="auto" w:val="clear"/>
        </w:rPr>
        <w:t>1.4. Меры поддержки.</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xml:space="preserve">В рамках развития муниципального района, администрация уделяет первостепенное внимание поддержке малого предпринимательства и созданию оптимальных условий для его устойчивого роста. Для достижения этой цели органами местного самоуправления разработана и внедрена нормативно-правовая база, регулирующая взаимодействие между предпринимательским сообществом и органами власти. </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xml:space="preserve">Постановлением администрации Дальнереченского муниципального района от 14.11.2024 № 581-па утверждена муниципальная программа </w:t>
      </w:r>
      <w:r>
        <w:rPr>
          <w:b/>
          <w:bCs/>
          <w:color w:val="111111"/>
          <w:sz w:val="26"/>
          <w:szCs w:val="26"/>
          <w:shd w:fill="auto" w:val="clear"/>
        </w:rPr>
        <w:t>«Развитие предпринимательства в Дальнереченском муниципальном</w:t>
      </w:r>
      <w:bookmarkStart w:id="0" w:name="bookmark2"/>
      <w:r>
        <w:rPr>
          <w:b/>
          <w:bCs/>
          <w:color w:val="111111"/>
          <w:sz w:val="26"/>
          <w:szCs w:val="26"/>
          <w:shd w:fill="auto" w:val="clear"/>
        </w:rPr>
        <w:t xml:space="preserve"> районе на 2025 - 2029 годы»</w:t>
      </w:r>
      <w:bookmarkEnd w:id="0"/>
      <w:r>
        <w:rPr>
          <w:b/>
          <w:bCs/>
          <w:color w:val="111111"/>
          <w:sz w:val="26"/>
          <w:szCs w:val="26"/>
          <w:shd w:fill="auto" w:val="clear"/>
        </w:rPr>
        <w:t>.</w:t>
      </w:r>
      <w:r>
        <w:rPr>
          <w:color w:val="111111"/>
          <w:sz w:val="26"/>
          <w:szCs w:val="26"/>
          <w:shd w:fill="auto" w:val="clear"/>
        </w:rPr>
        <w:t xml:space="preserve"> </w:t>
      </w:r>
      <w:r>
        <w:rPr>
          <w:color w:val="111111"/>
          <w:sz w:val="26"/>
          <w:szCs w:val="26"/>
          <w:shd w:fill="auto" w:val="clear"/>
          <w:lang w:eastAsia="zh-CN"/>
        </w:rPr>
        <w:t>В рамках реализации этой программы в 2025 году в бюджете муниципального района предусмотрено 290,00 тыс. ру</w:t>
      </w:r>
      <w:r>
        <w:rPr>
          <w:color w:val="111111"/>
          <w:sz w:val="26"/>
          <w:szCs w:val="26"/>
          <w:shd w:fill="auto" w:val="clear"/>
          <w:lang w:eastAsia="zh-CN"/>
        </w:rPr>
        <w:t xml:space="preserve">б. </w:t>
      </w:r>
      <w:r>
        <w:rPr>
          <w:color w:val="111111"/>
          <w:sz w:val="26"/>
          <w:szCs w:val="26"/>
          <w:shd w:fill="auto" w:val="clear"/>
          <w:lang w:eastAsia="zh-CN"/>
        </w:rPr>
        <w:t>на следующие мероприятия программы:</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lang w:eastAsia="zh-CN"/>
        </w:rPr>
        <w:t>- поддержка социально</w:t>
      </w:r>
      <w:r>
        <w:rPr>
          <w:color w:val="111111"/>
          <w:sz w:val="26"/>
          <w:szCs w:val="26"/>
          <w:shd w:fill="auto" w:val="clear"/>
          <w:lang w:eastAsia="zh-CN"/>
        </w:rPr>
        <w:t>го</w:t>
      </w:r>
      <w:r>
        <w:rPr>
          <w:color w:val="111111"/>
          <w:sz w:val="26"/>
          <w:szCs w:val="26"/>
          <w:shd w:fill="auto" w:val="clear"/>
          <w:lang w:eastAsia="zh-CN"/>
        </w:rPr>
        <w:t xml:space="preserve"> предприятию: ООО «Фарм» </w:t>
      </w:r>
      <w:r>
        <w:rPr>
          <w:color w:val="111111"/>
          <w:sz w:val="26"/>
          <w:szCs w:val="26"/>
          <w:shd w:fill="auto" w:val="clear"/>
          <w:lang w:eastAsia="zh-CN"/>
        </w:rPr>
        <w:t>выделена субсидия</w:t>
      </w:r>
      <w:r>
        <w:rPr>
          <w:color w:val="111111"/>
          <w:sz w:val="26"/>
          <w:szCs w:val="26"/>
          <w:shd w:fill="auto" w:val="clear"/>
          <w:lang w:eastAsia="zh-CN"/>
        </w:rPr>
        <w:t xml:space="preserve"> в </w:t>
      </w:r>
      <w:r>
        <w:rPr>
          <w:color w:val="111111"/>
          <w:sz w:val="26"/>
          <w:szCs w:val="26"/>
          <w:shd w:fill="auto" w:val="clear"/>
          <w:lang w:eastAsia="zh-CN"/>
        </w:rPr>
        <w:t>размере</w:t>
      </w:r>
      <w:r>
        <w:rPr>
          <w:color w:val="111111"/>
          <w:sz w:val="26"/>
          <w:szCs w:val="26"/>
          <w:shd w:fill="auto" w:val="clear"/>
          <w:lang w:eastAsia="zh-CN"/>
        </w:rPr>
        <w:t xml:space="preserve"> 50,00 тыс. руб. на возмещение затрат на приобретение дров;</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lang w:eastAsia="zh-CN"/>
        </w:rPr>
        <w:t xml:space="preserve">- </w:t>
      </w:r>
      <w:r>
        <w:rPr>
          <w:color w:val="111111"/>
          <w:sz w:val="26"/>
          <w:szCs w:val="26"/>
          <w:shd w:fill="auto" w:val="clear"/>
          <w:lang w:eastAsia="zh-CN"/>
        </w:rPr>
        <w:t>на проведение</w:t>
      </w:r>
      <w:r>
        <w:rPr>
          <w:b w:val="false"/>
          <w:bCs w:val="false"/>
          <w:color w:val="111111"/>
          <w:sz w:val="26"/>
          <w:szCs w:val="26"/>
          <w:shd w:fill="auto" w:val="clear"/>
          <w:lang w:eastAsia="zh-CN"/>
        </w:rPr>
        <w:t xml:space="preserve"> празднично</w:t>
      </w:r>
      <w:r>
        <w:rPr>
          <w:b w:val="false"/>
          <w:bCs w:val="false"/>
          <w:color w:val="111111"/>
          <w:sz w:val="26"/>
          <w:szCs w:val="26"/>
          <w:shd w:fill="auto" w:val="clear"/>
          <w:lang w:eastAsia="zh-CN"/>
        </w:rPr>
        <w:t>го</w:t>
      </w:r>
      <w:r>
        <w:rPr>
          <w:b w:val="false"/>
          <w:bCs w:val="false"/>
          <w:color w:val="111111"/>
          <w:sz w:val="26"/>
          <w:szCs w:val="26"/>
          <w:shd w:fill="auto" w:val="clear"/>
          <w:lang w:eastAsia="zh-CN"/>
        </w:rPr>
        <w:t xml:space="preserve"> мероприяти</w:t>
      </w:r>
      <w:r>
        <w:rPr>
          <w:b w:val="false"/>
          <w:bCs w:val="false"/>
          <w:color w:val="111111"/>
          <w:sz w:val="26"/>
          <w:szCs w:val="26"/>
          <w:shd w:fill="auto" w:val="clear"/>
          <w:lang w:eastAsia="zh-CN"/>
        </w:rPr>
        <w:t>я</w:t>
      </w:r>
      <w:r>
        <w:rPr>
          <w:b w:val="false"/>
          <w:bCs w:val="false"/>
          <w:color w:val="111111"/>
          <w:sz w:val="26"/>
          <w:szCs w:val="26"/>
          <w:shd w:fill="auto" w:val="clear"/>
          <w:lang w:eastAsia="zh-CN"/>
        </w:rPr>
        <w:t xml:space="preserve">, приуроченного к празднику «День работников сельского хозяйства и перерабатывающей промышленности» </w:t>
      </w:r>
      <w:r>
        <w:rPr>
          <w:b w:val="false"/>
          <w:bCs w:val="false"/>
          <w:color w:val="111111"/>
          <w:sz w:val="26"/>
          <w:szCs w:val="26"/>
          <w:shd w:fill="auto" w:val="clear"/>
          <w:lang w:eastAsia="zh-CN"/>
        </w:rPr>
        <w:t>(</w:t>
      </w:r>
      <w:r>
        <w:rPr>
          <w:b w:val="false"/>
          <w:bCs w:val="false"/>
          <w:color w:val="111111"/>
          <w:sz w:val="26"/>
          <w:szCs w:val="26"/>
          <w:shd w:fill="auto" w:val="clear"/>
          <w:lang w:eastAsia="zh-CN"/>
        </w:rPr>
        <w:t>40,00 тыс. руб.</w:t>
      </w:r>
      <w:r>
        <w:rPr>
          <w:b w:val="false"/>
          <w:bCs w:val="false"/>
          <w:color w:val="111111"/>
          <w:sz w:val="26"/>
          <w:szCs w:val="26"/>
          <w:shd w:fill="auto" w:val="clear"/>
          <w:lang w:eastAsia="zh-CN"/>
        </w:rPr>
        <w:t>)</w:t>
      </w:r>
      <w:r>
        <w:rPr>
          <w:b w:val="false"/>
          <w:bCs w:val="false"/>
          <w:color w:val="111111"/>
          <w:sz w:val="26"/>
          <w:szCs w:val="26"/>
          <w:shd w:fill="auto" w:val="clear"/>
          <w:lang w:eastAsia="zh-CN"/>
        </w:rPr>
        <w:t>;</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lang w:eastAsia="zh-CN"/>
        </w:rPr>
        <w:t>- в рамках развитие инвестиционной деятельности на территории Дальнереченского муниципального района  было освоено 200,00 тыс. руб. на р</w:t>
      </w:r>
      <w:r>
        <w:rPr>
          <w:b w:val="false"/>
          <w:bCs w:val="false"/>
          <w:color w:val="111111"/>
          <w:sz w:val="26"/>
          <w:szCs w:val="26"/>
          <w:shd w:fill="auto" w:val="clear"/>
        </w:rPr>
        <w:t>азработку пакетного предложения по проекту «Предприятие по переработке изношенных автомобильных покрышек».</w:t>
      </w:r>
    </w:p>
    <w:p>
      <w:pPr>
        <w:pStyle w:val="Normal"/>
        <w:suppressAutoHyphens w:val="true"/>
        <w:spacing w:lineRule="auto" w:line="276" w:before="0" w:after="0"/>
        <w:ind w:firstLine="567"/>
        <w:jc w:val="both"/>
        <w:rPr>
          <w:color w:val="111111"/>
          <w:sz w:val="26"/>
          <w:szCs w:val="26"/>
        </w:rPr>
      </w:pPr>
      <w:r>
        <w:rPr>
          <w:b w:val="false"/>
          <w:bCs w:val="false"/>
          <w:color w:val="111111"/>
          <w:sz w:val="26"/>
          <w:szCs w:val="26"/>
          <w:shd w:fill="auto" w:val="clear"/>
        </w:rPr>
        <w:t>В 2025 году в рамках реализации мероприятий м</w:t>
      </w:r>
      <w:r>
        <w:rPr>
          <w:b w:val="false"/>
          <w:bCs/>
          <w:color w:val="111111"/>
          <w:sz w:val="26"/>
          <w:szCs w:val="26"/>
          <w:shd w:fill="auto" w:val="clear"/>
        </w:rPr>
        <w:t xml:space="preserve">униципальной программы </w:t>
      </w:r>
      <w:r>
        <w:rPr>
          <w:b/>
          <w:bCs/>
          <w:color w:val="111111"/>
          <w:sz w:val="26"/>
          <w:szCs w:val="26"/>
          <w:shd w:fill="auto" w:val="clear"/>
        </w:rPr>
        <w:t>"Создание условий для организации транспортного обслуживания населения по маршрутам в границах Дальнереченского муниципального района на 2025-2029 годы"</w:t>
      </w:r>
      <w:r>
        <w:rPr>
          <w:b w:val="false"/>
          <w:bCs w:val="false"/>
          <w:color w:val="111111"/>
          <w:sz w:val="26"/>
          <w:szCs w:val="26"/>
          <w:shd w:fill="auto" w:val="clear"/>
        </w:rPr>
        <w:t xml:space="preserve"> </w:t>
      </w:r>
      <w:r>
        <w:rPr>
          <w:b w:val="false"/>
          <w:bCs w:val="false"/>
          <w:color w:val="000000"/>
          <w:sz w:val="26"/>
          <w:szCs w:val="26"/>
          <w:shd w:fill="auto" w:val="clear"/>
          <w:lang w:eastAsia="zh-CN"/>
        </w:rPr>
        <w:t xml:space="preserve"> для в</w:t>
      </w:r>
      <w:r>
        <w:rPr>
          <w:b w:val="false"/>
          <w:bCs w:val="false"/>
          <w:color w:val="000000"/>
          <w:sz w:val="26"/>
          <w:szCs w:val="26"/>
          <w:shd w:fill="auto" w:val="clear"/>
        </w:rPr>
        <w:t>ыполнения работ, связанных с осуществлением регулярных перевозок пассажиров и багажа автомобильным транспортом по регулируемым тарифам</w:t>
      </w:r>
      <w:r>
        <w:rPr>
          <w:b w:val="false"/>
          <w:bCs w:val="false"/>
          <w:color w:val="000000"/>
          <w:sz w:val="26"/>
          <w:szCs w:val="26"/>
          <w:shd w:fill="auto" w:val="clear"/>
          <w:lang w:eastAsia="zh-CN"/>
        </w:rPr>
        <w:t xml:space="preserve"> по муниципальным маршрутам объявлено 10 аукционов, заключено 10 муниципальных контрактов с транспортной организацией ООО «Иман-авто». Перевозчику произведено возмещение затрат или недополученных доходов от предоставления транспортных услуг населению в границах Дальнереченского района на общую сумму </w:t>
      </w:r>
      <w:r>
        <w:rPr>
          <w:rFonts w:cs="Times New Roman"/>
          <w:b w:val="false"/>
          <w:bCs w:val="false"/>
          <w:color w:val="000000"/>
          <w:sz w:val="26"/>
          <w:szCs w:val="26"/>
          <w:shd w:fill="auto" w:val="clear"/>
          <w:lang w:val="ru-RU" w:eastAsia="zh-CN"/>
        </w:rPr>
        <w:t>13 033,56 тыс. руб.</w:t>
      </w:r>
      <w:r>
        <w:rPr>
          <w:b w:val="false"/>
          <w:bCs w:val="false"/>
          <w:color w:val="000000"/>
          <w:sz w:val="26"/>
          <w:szCs w:val="26"/>
          <w:shd w:fill="auto" w:val="clear"/>
          <w:lang w:eastAsia="zh-CN"/>
        </w:rPr>
        <w:t xml:space="preserve"> (в том числе за счет средств краевого бюджета в сумме 10 426,84 тыс. руб.);</w:t>
      </w:r>
    </w:p>
    <w:p>
      <w:pPr>
        <w:pStyle w:val="Normal"/>
        <w:suppressAutoHyphens w:val="true"/>
        <w:spacing w:lineRule="auto" w:line="276" w:before="0" w:after="0"/>
        <w:ind w:firstLine="567"/>
        <w:jc w:val="both"/>
        <w:rPr>
          <w:color w:val="111111"/>
          <w:sz w:val="26"/>
          <w:szCs w:val="26"/>
        </w:rPr>
      </w:pPr>
      <w:r>
        <w:rPr>
          <w:b w:val="false"/>
          <w:bCs w:val="false"/>
          <w:color w:val="111111"/>
          <w:sz w:val="26"/>
          <w:szCs w:val="26"/>
          <w:shd w:fill="auto" w:val="clear"/>
        </w:rPr>
        <w:t xml:space="preserve">В рамках муниципальной программы </w:t>
      </w:r>
      <w:r>
        <w:rPr>
          <w:b/>
          <w:bCs/>
          <w:color w:val="111111"/>
          <w:sz w:val="26"/>
          <w:szCs w:val="26"/>
          <w:shd w:fill="auto" w:val="clear"/>
        </w:rPr>
        <w:t xml:space="preserve">"Обеспечение населения Дальнереченского муниципального района твёрдым топливом (дровами) на 2025-2029 годы" </w:t>
      </w:r>
      <w:r>
        <w:rPr>
          <w:rFonts w:cs="Times New Roman"/>
          <w:b w:val="false"/>
          <w:bCs w:val="false"/>
          <w:color w:val="000000"/>
          <w:sz w:val="26"/>
          <w:szCs w:val="26"/>
          <w:shd w:fill="auto" w:val="clear"/>
        </w:rPr>
        <w:t xml:space="preserve">юридическим лицам, индивидуальным предпринимателям, осуществляющим обеспечение населения Дальнереченского муниципального района твердым топливом (дровами) предоставлена субсидия  в размере </w:t>
      </w:r>
      <w:r>
        <w:rPr>
          <w:rFonts w:eastAsia="Calibri" w:cs="Times New Roman"/>
          <w:b w:val="false"/>
          <w:bCs w:val="false"/>
          <w:color w:val="000000"/>
          <w:sz w:val="26"/>
          <w:szCs w:val="26"/>
          <w:shd w:fill="auto" w:val="clear"/>
        </w:rPr>
        <w:t>21 982 516,90</w:t>
      </w:r>
      <w:r>
        <w:rPr>
          <w:rFonts w:cs="Times New Roman"/>
          <w:b w:val="false"/>
          <w:bCs w:val="false"/>
          <w:color w:val="000000"/>
          <w:sz w:val="26"/>
          <w:szCs w:val="26"/>
          <w:shd w:fill="auto" w:val="clear"/>
        </w:rPr>
        <w:t xml:space="preserve"> тыс.руб., что на 14% превышает размер субсидии, предоставленной в 2024 году. </w:t>
      </w:r>
      <w:r>
        <w:rPr>
          <w:rFonts w:eastAsia="Calibri" w:cs="Times New Roman"/>
          <w:b w:val="false"/>
          <w:bCs w:val="false"/>
          <w:color w:val="000000"/>
          <w:sz w:val="26"/>
          <w:szCs w:val="26"/>
          <w:shd w:fill="auto" w:val="clear"/>
        </w:rPr>
        <w:t>За  2025 год обеспечены топливом (дровами) 976 домовладений Дальнереченского муниципального района. О</w:t>
      </w:r>
      <w:r>
        <w:rPr>
          <w:rFonts w:cs="Times New Roman"/>
          <w:b w:val="false"/>
          <w:bCs w:val="false"/>
          <w:color w:val="000000"/>
          <w:sz w:val="26"/>
          <w:szCs w:val="26"/>
          <w:shd w:fill="auto" w:val="clear"/>
        </w:rPr>
        <w:t xml:space="preserve">бъем реализованного топлива в отчетном периоде составляет 9 492,71 </w:t>
      </w:r>
      <w:r>
        <w:rPr>
          <w:rFonts w:eastAsia="Calibri" w:cs="Times New Roman"/>
          <w:b w:val="false"/>
          <w:bCs w:val="false"/>
          <w:color w:val="000000"/>
          <w:sz w:val="26"/>
          <w:szCs w:val="26"/>
          <w:shd w:fill="auto" w:val="clear"/>
        </w:rPr>
        <w:t>м</w:t>
      </w:r>
      <w:r>
        <w:rPr>
          <w:rFonts w:cs="Times New Roman"/>
          <w:b w:val="false"/>
          <w:bCs w:val="false"/>
          <w:color w:val="000000"/>
          <w:sz w:val="26"/>
          <w:szCs w:val="26"/>
          <w:shd w:fill="auto" w:val="clear"/>
        </w:rPr>
        <w:t>3.</w:t>
      </w:r>
      <w:r>
        <w:rPr>
          <w:rFonts w:eastAsia="Calibri" w:cs="Times New Roman"/>
          <w:b w:val="false"/>
          <w:bCs w:val="false"/>
          <w:color w:val="000000"/>
          <w:sz w:val="26"/>
          <w:szCs w:val="26"/>
          <w:shd w:fill="auto" w:val="clear"/>
        </w:rPr>
        <w:t xml:space="preserve"> Освоение субсидии составляет 99,99%.</w:t>
      </w:r>
    </w:p>
    <w:p>
      <w:pPr>
        <w:pStyle w:val="Normal"/>
        <w:suppressAutoHyphens w:val="true"/>
        <w:spacing w:lineRule="auto" w:line="276" w:before="0" w:after="0"/>
        <w:ind w:firstLine="567"/>
        <w:jc w:val="both"/>
        <w:rPr>
          <w:color w:val="111111"/>
          <w:sz w:val="26"/>
          <w:szCs w:val="26"/>
        </w:rPr>
      </w:pPr>
      <w:r>
        <w:rPr>
          <w:b w:val="false"/>
          <w:bCs w:val="false"/>
          <w:color w:val="111111"/>
          <w:sz w:val="26"/>
          <w:szCs w:val="26"/>
          <w:shd w:fill="auto" w:val="clear"/>
        </w:rPr>
        <w:t xml:space="preserve">В рамках муниципальной программы </w:t>
      </w:r>
      <w:r>
        <w:rPr>
          <w:b/>
          <w:bCs/>
          <w:color w:val="111111"/>
          <w:sz w:val="26"/>
          <w:szCs w:val="26"/>
          <w:shd w:fill="auto" w:val="clear"/>
        </w:rPr>
        <w:t>"Развитие туризма в Дальнереченском муниципальном районе на 2025-2029 годы"</w:t>
      </w:r>
      <w:r>
        <w:rPr>
          <w:b w:val="false"/>
          <w:bCs/>
          <w:color w:val="111111"/>
          <w:sz w:val="26"/>
          <w:szCs w:val="26"/>
          <w:shd w:fill="auto" w:val="clear"/>
        </w:rPr>
        <w:t xml:space="preserve"> </w:t>
      </w:r>
      <w:r>
        <w:rPr>
          <w:b w:val="false"/>
          <w:bCs/>
          <w:color w:val="111111"/>
          <w:sz w:val="26"/>
          <w:szCs w:val="26"/>
          <w:shd w:fill="auto" w:val="clear"/>
        </w:rPr>
        <w:t>индивидуальному предпринимателю</w:t>
      </w:r>
      <w:r>
        <w:rPr>
          <w:b w:val="false"/>
          <w:bCs/>
          <w:color w:val="111111"/>
          <w:sz w:val="26"/>
          <w:szCs w:val="26"/>
          <w:shd w:fill="auto" w:val="clear"/>
        </w:rPr>
        <w:t xml:space="preserve"> Верткову Д.А. </w:t>
      </w:r>
      <w:r>
        <w:rPr>
          <w:color w:val="111111"/>
          <w:sz w:val="26"/>
          <w:szCs w:val="26"/>
        </w:rPr>
        <w:t xml:space="preserve">была предоставлена субсидия из местного бюджета на благоустройство территории базы отдыха "Вулкан", расположенной в селе Сальское в размере 1 430,74 тыс. руб. </w:t>
      </w:r>
    </w:p>
    <w:p>
      <w:pPr>
        <w:pStyle w:val="Normal"/>
        <w:suppressAutoHyphens w:val="true"/>
        <w:spacing w:lineRule="auto" w:line="276" w:before="0" w:after="0"/>
        <w:ind w:firstLine="709"/>
        <w:jc w:val="both"/>
        <w:rPr>
          <w:color w:val="111111"/>
          <w:sz w:val="26"/>
          <w:szCs w:val="26"/>
        </w:rPr>
      </w:pPr>
      <w:r>
        <w:rPr>
          <w:b w:val="false"/>
          <w:bCs w:val="false"/>
          <w:color w:val="111111"/>
          <w:sz w:val="26"/>
          <w:szCs w:val="26"/>
          <w:shd w:fill="auto" w:val="clear"/>
        </w:rPr>
        <w:t>По программе «Дальневосточный гектар» по освоению земель граждане получили право безвозмездно получить в свое распоряжение земельный надел на Дальнем Востоке для различных целей, в том числе для ведения бизнеса, работы на себя или просто для проживания.  За 2025 год под программу «Дальневосточным гектар» выделен 51 земельный участок, общей площадью 38,49 га. Всего за период действия программы выделено 428,617 га земли.</w:t>
      </w:r>
      <w:bookmarkStart w:id="1" w:name="_GoBack"/>
      <w:bookmarkEnd w:id="1"/>
      <w:r>
        <w:rPr>
          <w:b w:val="false"/>
          <w:bCs w:val="false"/>
          <w:color w:val="111111"/>
          <w:sz w:val="26"/>
          <w:szCs w:val="26"/>
          <w:shd w:fill="auto" w:val="clear"/>
        </w:rPr>
        <w:t xml:space="preserve"> </w:t>
      </w:r>
    </w:p>
    <w:p>
      <w:pPr>
        <w:pStyle w:val="Normal"/>
        <w:widowControl w:val="false"/>
        <w:tabs>
          <w:tab w:val="clear" w:pos="204"/>
          <w:tab w:val="center" w:pos="4677" w:leader="none"/>
        </w:tabs>
        <w:suppressAutoHyphens w:val="true"/>
        <w:spacing w:lineRule="auto" w:line="276" w:before="0" w:after="0"/>
        <w:ind w:firstLine="697"/>
        <w:jc w:val="both"/>
        <w:rPr>
          <w:color w:val="111111"/>
          <w:sz w:val="26"/>
          <w:szCs w:val="26"/>
        </w:rPr>
      </w:pPr>
      <w:r>
        <w:rPr>
          <w:b w:val="false"/>
          <w:bCs w:val="false"/>
          <w:color w:val="111111"/>
          <w:sz w:val="26"/>
          <w:szCs w:val="26"/>
          <w:shd w:fill="auto" w:val="clear"/>
        </w:rPr>
        <w:t>При Главе администрации Дальнереченского муниципального района  продолжает работу Совет по улучшению инвестиционного климата и развития предпринимательства. За текущий период проведено 4 заседания Совета, на котор</w:t>
      </w:r>
      <w:r>
        <w:rPr>
          <w:b w:val="false"/>
          <w:bCs w:val="false"/>
          <w:color w:val="111111"/>
          <w:sz w:val="26"/>
          <w:szCs w:val="26"/>
          <w:shd w:fill="auto" w:val="clear"/>
        </w:rPr>
        <w:t xml:space="preserve">ых </w:t>
      </w:r>
      <w:r>
        <w:rPr>
          <w:b w:val="false"/>
          <w:bCs w:val="false"/>
          <w:color w:val="111111"/>
          <w:sz w:val="26"/>
          <w:szCs w:val="26"/>
          <w:shd w:fill="auto" w:val="clear"/>
        </w:rPr>
        <w:t>рассматривались вопросы предпринимательской деятельности, законодательства, реализации социального контракта и другие.</w:t>
      </w:r>
    </w:p>
    <w:p>
      <w:pPr>
        <w:pStyle w:val="Normal"/>
        <w:suppressAutoHyphens w:val="true"/>
        <w:spacing w:lineRule="auto" w:line="276"/>
        <w:ind w:firstLine="709"/>
        <w:jc w:val="both"/>
        <w:rPr/>
      </w:pPr>
      <w:r>
        <w:rPr>
          <w:rFonts w:eastAsia="Calibri"/>
          <w:b w:val="false"/>
          <w:bCs w:val="false"/>
          <w:color w:val="000000"/>
          <w:sz w:val="26"/>
          <w:szCs w:val="26"/>
          <w:shd w:fill="auto" w:val="clear"/>
          <w:lang w:eastAsia="en-US"/>
        </w:rPr>
        <w:t xml:space="preserve">В соответствии со ст. 18 Федерального закона от 24.07.2007 г. № 209-ФЗ «О развитии малого предпринимательства в Российской Федерации» и Федеральным законом от 22.07.2008 г. № 159-ФЗ «Об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администрацией Дальнереченского муниципального района проводится работа по имущественной поддержке субъектов МСП. В 2025 года Перечень муниципального имущества свободного от прав третьих лиц,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дополнен </w:t>
      </w:r>
      <w:r>
        <w:rPr>
          <w:rFonts w:eastAsia="Calibri"/>
          <w:b w:val="false"/>
          <w:bCs w:val="false"/>
          <w:color w:val="000000"/>
          <w:sz w:val="26"/>
          <w:szCs w:val="26"/>
          <w:shd w:fill="auto" w:val="clear"/>
          <w:lang w:eastAsia="en-US"/>
        </w:rPr>
        <w:t>3-мя</w:t>
      </w:r>
      <w:r>
        <w:rPr>
          <w:rFonts w:eastAsia="Calibri"/>
          <w:b w:val="false"/>
          <w:bCs w:val="false"/>
          <w:color w:val="000000"/>
          <w:sz w:val="26"/>
          <w:szCs w:val="26"/>
          <w:shd w:fill="auto" w:val="clear"/>
          <w:lang w:eastAsia="en-US"/>
        </w:rPr>
        <w:t xml:space="preserve"> земельными участками.</w:t>
      </w:r>
    </w:p>
    <w:p>
      <w:pPr>
        <w:pStyle w:val="Normal"/>
        <w:suppressAutoHyphens w:val="true"/>
        <w:spacing w:lineRule="auto" w:line="276" w:before="0" w:after="0"/>
        <w:ind w:firstLine="709"/>
        <w:jc w:val="both"/>
        <w:rPr>
          <w:color w:val="111111"/>
          <w:sz w:val="26"/>
          <w:szCs w:val="26"/>
        </w:rPr>
      </w:pPr>
      <w:r>
        <w:rPr>
          <w:rFonts w:eastAsia="Calibri"/>
          <w:b w:val="false"/>
          <w:bCs w:val="false"/>
          <w:color w:val="111111"/>
          <w:sz w:val="26"/>
          <w:szCs w:val="26"/>
          <w:shd w:fill="auto" w:val="clear"/>
          <w:lang w:eastAsia="en-US"/>
        </w:rPr>
        <w:t>Также в рамках исполнения административного регламента от 24.08.2021 года № 362-па субъектам МСП предоставляется преимущественное право на приобретение арендуемого имущества в собственность.</w:t>
      </w:r>
    </w:p>
    <w:p>
      <w:pPr>
        <w:pStyle w:val="Normal"/>
        <w:suppressAutoHyphens w:val="true"/>
        <w:spacing w:lineRule="auto" w:line="276" w:before="0" w:after="0"/>
        <w:ind w:firstLine="709"/>
        <w:jc w:val="both"/>
        <w:rPr>
          <w:color w:val="111111"/>
          <w:sz w:val="26"/>
          <w:szCs w:val="26"/>
        </w:rPr>
      </w:pPr>
      <w:r>
        <w:rPr>
          <w:b w:val="false"/>
          <w:bCs w:val="false"/>
          <w:color w:val="111111"/>
          <w:sz w:val="26"/>
          <w:szCs w:val="26"/>
          <w:shd w:fill="auto" w:val="clear"/>
        </w:rPr>
        <w:t>Финансово-кредитную поддержку субъектам малого и среднего бизнеса оказывают 6 кредитных учреждений, расположенных на территории городского округа, и 2 на территории Дальнереченского муниципального района.</w:t>
      </w:r>
    </w:p>
    <w:p>
      <w:pPr>
        <w:pStyle w:val="Normal"/>
        <w:tabs>
          <w:tab w:val="clear" w:pos="204"/>
          <w:tab w:val="left" w:pos="1080" w:leader="none"/>
        </w:tabs>
        <w:suppressAutoHyphens w:val="true"/>
        <w:spacing w:lineRule="auto" w:line="276" w:before="0" w:after="0"/>
        <w:ind w:firstLine="709"/>
        <w:jc w:val="both"/>
        <w:rPr>
          <w:color w:val="111111"/>
          <w:sz w:val="26"/>
          <w:szCs w:val="26"/>
        </w:rPr>
      </w:pPr>
      <w:r>
        <w:rPr>
          <w:b w:val="false"/>
          <w:bCs w:val="false"/>
          <w:color w:val="111111"/>
          <w:sz w:val="26"/>
          <w:szCs w:val="26"/>
          <w:shd w:fill="auto" w:val="clear"/>
        </w:rPr>
        <w:t xml:space="preserve">В рамках реализации программных мероприятий регулярно проводятся семинары и совещания, направленные на обсуждение актуальных вопросов трудового, налогового и пенсионного законодательства. Также предоставляются индивидуальные консультации по вопросам организации и ведения предпринимательской деятельности, включая ознакомление с нормативно-правовой базой. </w:t>
      </w:r>
      <w:r>
        <w:rPr>
          <w:rFonts w:eastAsia="Calibri" w:cs="Times New Roman"/>
          <w:b w:val="false"/>
          <w:bCs w:val="false"/>
          <w:color w:val="111111"/>
          <w:sz w:val="26"/>
          <w:szCs w:val="26"/>
          <w:shd w:fill="auto" w:val="clear"/>
          <w:lang w:eastAsia="en-US"/>
        </w:rPr>
        <w:t>Консультационную поддержку от сотрудников отдела экономики получили 106 человек.</w:t>
      </w:r>
    </w:p>
    <w:p>
      <w:pPr>
        <w:pStyle w:val="Normal"/>
        <w:tabs>
          <w:tab w:val="clear" w:pos="204"/>
          <w:tab w:val="left" w:pos="1080" w:leader="none"/>
        </w:tabs>
        <w:suppressAutoHyphens w:val="true"/>
        <w:spacing w:lineRule="auto" w:line="276" w:before="0" w:after="0"/>
        <w:ind w:firstLine="709"/>
        <w:jc w:val="both"/>
        <w:rPr>
          <w:color w:val="111111"/>
          <w:sz w:val="26"/>
          <w:szCs w:val="26"/>
        </w:rPr>
      </w:pPr>
      <w:r>
        <w:rPr>
          <w:rFonts w:eastAsia="Calibri" w:cs="Times New Roman"/>
          <w:b w:val="false"/>
          <w:bCs w:val="false"/>
          <w:color w:val="111111"/>
          <w:sz w:val="26"/>
          <w:szCs w:val="26"/>
          <w:shd w:fill="auto" w:val="clear"/>
          <w:lang w:eastAsia="en-US"/>
        </w:rPr>
        <w:t xml:space="preserve">Вопросы становления и развития предпринимательства на территории района широко освещаются в средствах массовой информации. На официальном сайте Дальнереченского муниципального района создан специализированный раздел, посвященный малому предпринимательству. Данный раздел предоставляет предпринимателям доступ к актуальной справочной информации, консультационным услугам по вопросам перспективного развития бизнеса, а также помощь в оформлении необходимой документации. </w:t>
      </w:r>
    </w:p>
    <w:p>
      <w:pPr>
        <w:pStyle w:val="BodyText3"/>
        <w:suppressAutoHyphens w:val="true"/>
        <w:spacing w:lineRule="auto" w:line="276" w:before="0" w:after="0"/>
        <w:ind w:firstLine="697"/>
        <w:jc w:val="both"/>
        <w:rPr>
          <w:rFonts w:ascii="Times New Roman" w:hAnsi="Times New Roman"/>
          <w:color w:val="111111"/>
          <w:sz w:val="26"/>
          <w:szCs w:val="26"/>
          <w:highlight w:val="none"/>
          <w:shd w:fill="auto" w:val="clear"/>
        </w:rPr>
      </w:pPr>
      <w:r>
        <w:rPr>
          <w:color w:val="111111"/>
          <w:sz w:val="26"/>
          <w:szCs w:val="26"/>
          <w:shd w:fill="auto" w:val="clear"/>
        </w:rPr>
      </w:r>
    </w:p>
    <w:p>
      <w:pPr>
        <w:pStyle w:val="Normal"/>
        <w:suppressAutoHyphens w:val="true"/>
        <w:spacing w:lineRule="auto" w:line="276" w:before="0" w:after="0"/>
        <w:ind w:firstLine="709"/>
        <w:jc w:val="both"/>
        <w:rPr>
          <w:color w:val="111111"/>
          <w:sz w:val="26"/>
          <w:szCs w:val="26"/>
        </w:rPr>
      </w:pPr>
      <w:r>
        <w:rPr>
          <w:b/>
          <w:bCs/>
          <w:i w:val="false"/>
          <w:iCs w:val="false"/>
          <w:color w:val="111111"/>
          <w:sz w:val="26"/>
          <w:szCs w:val="26"/>
          <w:shd w:fill="auto" w:val="clear"/>
        </w:rPr>
        <w:t>1.5. Перспективы развития (2025-2027 годы)</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На территории Дальнереченского муниципального района планируются к реализации, следующие мероприятия:</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благоустройство территории МОБУ «СОШ с. Соловьевка»;</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обустройство школьного двора в МОБУ «СОШ с. Веденка»;</w:t>
      </w:r>
    </w:p>
    <w:p>
      <w:pPr>
        <w:pStyle w:val="Normal"/>
        <w:suppressAutoHyphens w:val="true"/>
        <w:spacing w:lineRule="auto" w:line="276" w:before="0" w:after="0"/>
        <w:ind w:firstLine="709"/>
        <w:jc w:val="both"/>
        <w:rPr>
          <w:color w:val="111111"/>
          <w:sz w:val="26"/>
          <w:szCs w:val="26"/>
        </w:rPr>
      </w:pPr>
      <w:r>
        <w:rPr>
          <w:color w:val="111111"/>
          <w:kern w:val="2"/>
          <w:sz w:val="26"/>
          <w:szCs w:val="26"/>
          <w:shd w:fill="auto" w:val="clear"/>
          <w:lang w:val="ru-RU"/>
        </w:rPr>
        <w:t>- капитальный ремонт освещения территорий МОБУ «СОШ с.Веденка» и МБУ ДО «ДЮСШ с.Веденка»;</w:t>
      </w:r>
    </w:p>
    <w:p>
      <w:pPr>
        <w:pStyle w:val="Normal"/>
        <w:suppressAutoHyphens w:val="true"/>
        <w:spacing w:lineRule="auto" w:line="276" w:before="0" w:after="0"/>
        <w:ind w:firstLine="709"/>
        <w:jc w:val="both"/>
        <w:rPr>
          <w:color w:val="111111"/>
          <w:sz w:val="26"/>
          <w:szCs w:val="26"/>
        </w:rPr>
      </w:pPr>
      <w:r>
        <w:rPr>
          <w:color w:val="111111"/>
          <w:kern w:val="2"/>
          <w:sz w:val="26"/>
          <w:szCs w:val="26"/>
          <w:shd w:fill="auto" w:val="clear"/>
          <w:lang w:val="ru-RU"/>
        </w:rPr>
        <w:t>- капитальный ремонт административного здания в с. Веденка;</w:t>
      </w:r>
    </w:p>
    <w:p>
      <w:pPr>
        <w:pStyle w:val="Normal"/>
        <w:suppressAutoHyphens w:val="true"/>
        <w:spacing w:lineRule="auto" w:line="276" w:before="0" w:after="0"/>
        <w:ind w:firstLine="709"/>
        <w:jc w:val="both"/>
        <w:rPr>
          <w:color w:val="111111"/>
          <w:sz w:val="26"/>
          <w:szCs w:val="26"/>
        </w:rPr>
      </w:pPr>
      <w:r>
        <w:rPr>
          <w:color w:val="111111"/>
          <w:kern w:val="2"/>
          <w:sz w:val="26"/>
          <w:szCs w:val="26"/>
          <w:shd w:fill="auto" w:val="clear"/>
          <w:lang w:val="ru-RU"/>
        </w:rPr>
        <w:t>- капитальный ремонт здания  МБУ ДО «ДЮСШ с.Веденка»;</w:t>
      </w:r>
    </w:p>
    <w:p>
      <w:pPr>
        <w:pStyle w:val="Normal"/>
        <w:suppressAutoHyphens w:val="true"/>
        <w:spacing w:lineRule="auto" w:line="276" w:before="0" w:after="0"/>
        <w:ind w:firstLine="709"/>
        <w:jc w:val="both"/>
        <w:rPr>
          <w:color w:val="111111"/>
          <w:sz w:val="26"/>
          <w:szCs w:val="26"/>
        </w:rPr>
      </w:pPr>
      <w:r>
        <w:rPr>
          <w:color w:val="111111"/>
          <w:kern w:val="2"/>
          <w:sz w:val="26"/>
          <w:szCs w:val="26"/>
          <w:shd w:fill="auto" w:val="clear"/>
          <w:lang w:val="ru-RU"/>
        </w:rPr>
        <w:t>- капитальный ремонтам фасада здания МОБУ «СОШ с.Веденка», здания МБУ ДО «ДЮСШ с.Веденка», столовой МОБУ «СОШ с.Ракитное».</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xml:space="preserve">- </w:t>
      </w:r>
      <w:r>
        <w:rPr>
          <w:color w:val="111111"/>
          <w:kern w:val="2"/>
          <w:sz w:val="26"/>
          <w:szCs w:val="26"/>
          <w:shd w:fill="auto" w:val="clear"/>
          <w:lang w:val="ru-RU"/>
        </w:rPr>
        <w:t>строительство сушильного комплекса для сушки зерна на территории с.Веденка.</w:t>
      </w:r>
    </w:p>
    <w:p>
      <w:pPr>
        <w:pStyle w:val="Normal"/>
        <w:suppressAutoHyphens w:val="true"/>
        <w:spacing w:lineRule="auto" w:line="276" w:before="0" w:after="0"/>
        <w:ind w:firstLine="709"/>
        <w:jc w:val="both"/>
        <w:rPr>
          <w:kern w:val="2"/>
          <w:shd w:fill="auto" w:val="clear"/>
          <w:lang w:val="ru-RU"/>
        </w:rPr>
      </w:pPr>
      <w:r>
        <w:rPr>
          <w:color w:val="111111"/>
          <w:kern w:val="2"/>
          <w:sz w:val="26"/>
          <w:szCs w:val="26"/>
          <w:shd w:fill="auto" w:val="clear"/>
          <w:lang w:val="ru-RU"/>
        </w:rPr>
        <w:t>- строительство п</w:t>
      </w:r>
      <w:r>
        <w:rPr>
          <w:i w:val="false"/>
          <w:caps w:val="false"/>
          <w:smallCaps w:val="false"/>
          <w:color w:val="111111"/>
          <w:kern w:val="2"/>
          <w:sz w:val="26"/>
          <w:szCs w:val="26"/>
          <w:shd w:fill="auto" w:val="clear"/>
          <w:lang w:val="ru-RU"/>
        </w:rPr>
        <w:t>редприятия по утилизации автомобильных шин и производству изделий из резины.</w:t>
      </w:r>
    </w:p>
    <w:p>
      <w:pPr>
        <w:pStyle w:val="Normal"/>
        <w:suppressAutoHyphens w:val="true"/>
        <w:spacing w:lineRule="auto" w:line="276" w:before="0" w:after="0"/>
        <w:ind w:firstLine="709"/>
        <w:jc w:val="both"/>
        <w:rPr>
          <w:color w:val="111111"/>
          <w:kern w:val="2"/>
          <w:sz w:val="26"/>
          <w:szCs w:val="26"/>
          <w:shd w:fill="auto" w:val="clear"/>
          <w:lang w:val="ru-RU"/>
        </w:rPr>
      </w:pPr>
      <w:r>
        <w:rPr>
          <w:color w:val="111111"/>
          <w:kern w:val="2"/>
          <w:sz w:val="26"/>
          <w:szCs w:val="26"/>
          <w:shd w:fill="auto" w:val="clear"/>
          <w:lang w:val="ru-RU"/>
        </w:rPr>
      </w:r>
    </w:p>
    <w:p>
      <w:pPr>
        <w:pStyle w:val="ConsPlusNormal"/>
        <w:suppressAutoHyphens w:val="true"/>
        <w:spacing w:lineRule="auto" w:line="276" w:before="0" w:after="0"/>
        <w:ind w:firstLine="709"/>
        <w:jc w:val="both"/>
        <w:rPr>
          <w:rFonts w:ascii="Times New Roman" w:hAnsi="Times New Roman"/>
          <w:color w:val="111111"/>
          <w:sz w:val="26"/>
          <w:szCs w:val="26"/>
        </w:rPr>
      </w:pPr>
      <w:r>
        <w:rPr>
          <w:rFonts w:cs="Times New Roman" w:ascii="Times New Roman" w:hAnsi="Times New Roman"/>
          <w:b/>
          <w:bCs/>
          <w:color w:val="111111"/>
          <w:sz w:val="26"/>
          <w:szCs w:val="26"/>
          <w:shd w:fill="auto" w:val="clear"/>
        </w:rPr>
        <w:t>1.6. Проблемные вопросы.</w:t>
      </w:r>
    </w:p>
    <w:p>
      <w:pPr>
        <w:pStyle w:val="ConsPlusNormal"/>
        <w:suppressAutoHyphens w:val="true"/>
        <w:spacing w:lineRule="auto" w:line="276" w:before="0" w:after="0"/>
        <w:ind w:firstLine="709"/>
        <w:jc w:val="both"/>
        <w:rPr>
          <w:rFonts w:ascii="Times New Roman" w:hAnsi="Times New Roman" w:cs="Times New Roman"/>
          <w:color w:val="111111"/>
          <w:sz w:val="26"/>
          <w:szCs w:val="26"/>
          <w:shd w:fill="auto" w:val="clear"/>
        </w:rPr>
      </w:pPr>
      <w:r>
        <w:rPr>
          <w:rFonts w:cs="Times New Roman" w:ascii="Times New Roman" w:hAnsi="Times New Roman"/>
          <w:color w:val="111111"/>
          <w:sz w:val="26"/>
          <w:szCs w:val="26"/>
          <w:shd w:fill="auto" w:val="clear"/>
        </w:rPr>
        <w:t>Одними из ключевых проблем социального развития Дальнереченского муниципального района является:</w:t>
      </w:r>
    </w:p>
    <w:p>
      <w:pPr>
        <w:pStyle w:val="ConsPlusNormal"/>
        <w:suppressAutoHyphens w:val="true"/>
        <w:spacing w:lineRule="auto" w:line="276" w:before="0" w:after="0"/>
        <w:ind w:firstLine="709"/>
        <w:jc w:val="both"/>
        <w:rPr/>
      </w:pPr>
      <w:r>
        <w:rPr>
          <w:rFonts w:cs="Times New Roman" w:ascii="Times New Roman" w:hAnsi="Times New Roman"/>
          <w:b w:val="false"/>
          <w:bCs w:val="false"/>
          <w:color w:val="111111"/>
          <w:sz w:val="26"/>
          <w:szCs w:val="26"/>
          <w:shd w:fill="auto" w:val="clear"/>
          <w:lang w:val="en-US"/>
        </w:rPr>
        <w:t xml:space="preserve">1. </w:t>
      </w:r>
      <w:r>
        <w:rPr>
          <w:rStyle w:val="Strong"/>
          <w:rFonts w:cs="Times New Roman" w:ascii="Times New Roman" w:hAnsi="Times New Roman"/>
          <w:b w:val="false"/>
          <w:i w:val="false"/>
          <w:caps w:val="false"/>
          <w:smallCaps w:val="false"/>
          <w:color w:val="111111"/>
          <w:spacing w:val="0"/>
          <w:sz w:val="26"/>
          <w:szCs w:val="26"/>
          <w:shd w:fill="auto" w:val="clear"/>
        </w:rPr>
        <w:t>Демографический кризис и отток кадров:</w:t>
      </w:r>
    </w:p>
    <w:p>
      <w:pPr>
        <w:pStyle w:val="ConsPlusNormal"/>
        <w:suppressAutoHyphens w:val="true"/>
        <w:spacing w:lineRule="auto" w:line="276" w:before="0" w:after="0"/>
        <w:ind w:firstLine="709"/>
        <w:jc w:val="both"/>
        <w:rPr>
          <w:rFonts w:ascii="Times New Roman" w:hAnsi="Times New Roman"/>
          <w:b w:val="false"/>
          <w:i w:val="false"/>
          <w:caps w:val="false"/>
          <w:smallCaps w:val="false"/>
          <w:color w:val="111111"/>
          <w:spacing w:val="0"/>
          <w:sz w:val="26"/>
          <w:szCs w:val="26"/>
          <w:shd w:fill="auto" w:val="clear"/>
        </w:rPr>
      </w:pPr>
      <w:r>
        <w:rPr>
          <w:rFonts w:ascii="Times New Roman" w:hAnsi="Times New Roman"/>
          <w:b w:val="false"/>
          <w:i w:val="false"/>
          <w:caps w:val="false"/>
          <w:smallCaps w:val="false"/>
          <w:color w:val="111111"/>
          <w:spacing w:val="0"/>
          <w:sz w:val="26"/>
          <w:szCs w:val="26"/>
          <w:shd w:fill="auto" w:val="clear"/>
        </w:rPr>
        <w:t>- Риски: сокращение численности населения, старение, утечка квалифицированной молодежи и специалистов.</w:t>
      </w:r>
    </w:p>
    <w:p>
      <w:pPr>
        <w:pStyle w:val="ConsPlusNormal"/>
        <w:suppressAutoHyphens w:val="true"/>
        <w:spacing w:lineRule="auto" w:line="276" w:before="0" w:after="0"/>
        <w:ind w:firstLine="709"/>
        <w:jc w:val="both"/>
        <w:rPr/>
      </w:pPr>
      <w:r>
        <w:rPr>
          <w:rFonts w:ascii="Times New Roman" w:hAnsi="Times New Roman"/>
          <w:b w:val="false"/>
          <w:i w:val="false"/>
          <w:caps w:val="false"/>
          <w:smallCaps w:val="false"/>
          <w:color w:val="111111"/>
          <w:spacing w:val="0"/>
          <w:sz w:val="26"/>
          <w:szCs w:val="26"/>
          <w:shd w:fill="auto" w:val="clear"/>
        </w:rPr>
        <w:t>- Последствия:</w:t>
      </w:r>
      <w:r>
        <w:rPr>
          <w:rStyle w:val="Strong"/>
          <w:rFonts w:ascii="Times New Roman" w:hAnsi="Times New Roman"/>
          <w:b w:val="false"/>
          <w:i w:val="false"/>
          <w:caps w:val="false"/>
          <w:smallCaps w:val="false"/>
          <w:color w:val="111111"/>
          <w:spacing w:val="0"/>
          <w:sz w:val="26"/>
          <w:szCs w:val="26"/>
          <w:shd w:fill="auto" w:val="clear"/>
        </w:rPr>
        <w:t xml:space="preserve"> дефицит трудовых ресурсов, нестабильной работы предприятий и организаций, отсутствие грамотности, недостаточные знания в предпринимательской деятельности, потеря конкурентоспособности на рынке труда.</w:t>
      </w:r>
    </w:p>
    <w:p>
      <w:pPr>
        <w:pStyle w:val="ConsPlusNormal"/>
        <w:suppressAutoHyphens w:val="true"/>
        <w:spacing w:lineRule="auto" w:line="276" w:before="0" w:after="0"/>
        <w:ind w:firstLine="709"/>
        <w:jc w:val="both"/>
        <w:rPr/>
      </w:pPr>
      <w:r>
        <w:rPr>
          <w:rStyle w:val="Strong"/>
          <w:rFonts w:ascii="Times New Roman" w:hAnsi="Times New Roman"/>
          <w:b w:val="false"/>
          <w:i w:val="false"/>
          <w:caps w:val="false"/>
          <w:smallCaps w:val="false"/>
          <w:color w:val="111111"/>
          <w:spacing w:val="0"/>
          <w:sz w:val="26"/>
          <w:szCs w:val="26"/>
          <w:shd w:fill="auto" w:val="clear"/>
        </w:rPr>
        <w:t>2. Низкая инвестиционная привлекательность:</w:t>
      </w:r>
    </w:p>
    <w:p>
      <w:pPr>
        <w:pStyle w:val="ConsPlusNormal"/>
        <w:widowControl w:val="false"/>
        <w:suppressAutoHyphens w:val="true"/>
        <w:bidi w:val="0"/>
        <w:spacing w:lineRule="auto" w:line="276" w:before="0" w:after="0"/>
        <w:ind w:firstLine="680" w:left="0" w:right="0"/>
        <w:jc w:val="both"/>
        <w:rPr>
          <w:rFonts w:ascii="Times New Roman" w:hAnsi="Times New Roman"/>
          <w:b w:val="false"/>
          <w:i w:val="false"/>
          <w:caps w:val="false"/>
          <w:smallCaps w:val="false"/>
          <w:color w:val="111111"/>
          <w:spacing w:val="0"/>
          <w:sz w:val="26"/>
          <w:szCs w:val="26"/>
          <w:shd w:fill="auto" w:val="clear"/>
        </w:rPr>
      </w:pPr>
      <w:r>
        <w:rPr>
          <w:rFonts w:ascii="Times New Roman" w:hAnsi="Times New Roman"/>
          <w:b w:val="false"/>
          <w:i w:val="false"/>
          <w:caps w:val="false"/>
          <w:smallCaps w:val="false"/>
          <w:color w:val="111111"/>
          <w:spacing w:val="0"/>
          <w:sz w:val="26"/>
          <w:szCs w:val="26"/>
          <w:shd w:fill="auto" w:val="clear"/>
        </w:rPr>
        <w:t>- Риски: географическая отдаленность, отсутствие крупных предприятий.</w:t>
      </w:r>
    </w:p>
    <w:p>
      <w:pPr>
        <w:pStyle w:val="ConsPlusNormal"/>
        <w:widowControl w:val="false"/>
        <w:suppressAutoHyphens w:val="true"/>
        <w:bidi w:val="0"/>
        <w:spacing w:lineRule="auto" w:line="276" w:before="0" w:after="0"/>
        <w:ind w:firstLine="680" w:left="0" w:right="0"/>
        <w:jc w:val="both"/>
        <w:rPr/>
      </w:pPr>
      <w:r>
        <w:rPr>
          <w:rFonts w:ascii="Times New Roman" w:hAnsi="Times New Roman"/>
          <w:b w:val="false"/>
          <w:i w:val="false"/>
          <w:caps w:val="false"/>
          <w:smallCaps w:val="false"/>
          <w:color w:val="111111"/>
          <w:spacing w:val="0"/>
          <w:sz w:val="26"/>
          <w:szCs w:val="26"/>
          <w:shd w:fill="auto" w:val="clear"/>
        </w:rPr>
        <w:t>- Последствия:</w:t>
      </w:r>
      <w:r>
        <w:rPr>
          <w:rStyle w:val="Strong"/>
          <w:rFonts w:ascii="Times New Roman" w:hAnsi="Times New Roman"/>
          <w:b w:val="false"/>
          <w:i w:val="false"/>
          <w:caps w:val="false"/>
          <w:smallCaps w:val="false"/>
          <w:color w:val="111111"/>
          <w:spacing w:val="0"/>
          <w:sz w:val="26"/>
          <w:szCs w:val="26"/>
          <w:shd w:fill="auto" w:val="clear"/>
        </w:rPr>
        <w:t xml:space="preserve"> ограниченные возможности для привлечения инвестиций, замедление экономического роста.</w:t>
      </w:r>
    </w:p>
    <w:p>
      <w:pPr>
        <w:pStyle w:val="BodyText"/>
        <w:widowControl/>
        <w:suppressAutoHyphens w:val="true"/>
        <w:overflowPunct w:val="false"/>
        <w:bidi w:val="0"/>
        <w:spacing w:lineRule="auto" w:line="276" w:before="0" w:after="0"/>
        <w:ind w:hanging="0" w:left="0" w:right="0"/>
        <w:jc w:val="both"/>
        <w:rPr/>
      </w:pPr>
      <w:r>
        <w:rPr>
          <w:rStyle w:val="Strong"/>
          <w:b w:val="false"/>
          <w:i w:val="false"/>
          <w:caps w:val="false"/>
          <w:smallCaps w:val="false"/>
          <w:color w:val="111111"/>
          <w:spacing w:val="0"/>
          <w:sz w:val="26"/>
          <w:szCs w:val="26"/>
          <w:shd w:fill="auto" w:val="clear"/>
        </w:rPr>
        <w:t xml:space="preserve">           </w:t>
      </w:r>
      <w:r>
        <w:rPr>
          <w:rStyle w:val="Strong"/>
          <w:b w:val="false"/>
          <w:i w:val="false"/>
          <w:caps w:val="false"/>
          <w:smallCaps w:val="false"/>
          <w:color w:val="111111"/>
          <w:spacing w:val="0"/>
          <w:sz w:val="26"/>
          <w:szCs w:val="26"/>
          <w:shd w:fill="auto" w:val="clear"/>
        </w:rPr>
        <w:t>3. Бюджетная зависимость:</w:t>
      </w:r>
    </w:p>
    <w:p>
      <w:pPr>
        <w:pStyle w:val="BodyText"/>
        <w:widowControl/>
        <w:numPr>
          <w:ilvl w:val="0"/>
          <w:numId w:val="0"/>
        </w:numPr>
        <w:suppressAutoHyphens w:val="true"/>
        <w:bidi w:val="0"/>
        <w:spacing w:lineRule="auto" w:line="276" w:before="0" w:after="0"/>
        <w:ind w:firstLine="680" w:left="0" w:right="0"/>
        <w:jc w:val="both"/>
        <w:rPr>
          <w:b w:val="false"/>
          <w:i w:val="false"/>
          <w:caps w:val="false"/>
          <w:smallCaps w:val="false"/>
          <w:color w:val="111111"/>
          <w:spacing w:val="0"/>
          <w:sz w:val="26"/>
          <w:szCs w:val="26"/>
          <w:shd w:fill="auto" w:val="clear"/>
        </w:rPr>
      </w:pPr>
      <w:r>
        <w:rPr>
          <w:b w:val="false"/>
          <w:i w:val="false"/>
          <w:caps w:val="false"/>
          <w:smallCaps w:val="false"/>
          <w:color w:val="111111"/>
          <w:spacing w:val="0"/>
          <w:sz w:val="26"/>
          <w:szCs w:val="26"/>
          <w:shd w:fill="auto" w:val="clear"/>
        </w:rPr>
        <w:t>- Риски: отсутствие градообразующих предприятий, ограниченная доходная база бюджета.</w:t>
      </w:r>
    </w:p>
    <w:p>
      <w:pPr>
        <w:pStyle w:val="BodyText"/>
        <w:widowControl/>
        <w:numPr>
          <w:ilvl w:val="0"/>
          <w:numId w:val="0"/>
        </w:numPr>
        <w:suppressAutoHyphens w:val="true"/>
        <w:bidi w:val="0"/>
        <w:spacing w:lineRule="auto" w:line="276" w:before="0" w:after="0"/>
        <w:ind w:firstLine="680" w:left="0" w:right="0"/>
        <w:jc w:val="both"/>
        <w:rPr/>
      </w:pPr>
      <w:r>
        <w:rPr>
          <w:rFonts w:cs="Times New Roman"/>
          <w:b w:val="false"/>
          <w:i w:val="false"/>
          <w:caps w:val="false"/>
          <w:smallCaps w:val="false"/>
          <w:color w:val="111111"/>
          <w:spacing w:val="0"/>
          <w:sz w:val="26"/>
          <w:szCs w:val="26"/>
          <w:shd w:fill="auto" w:val="clear"/>
          <w:lang w:val="en-US"/>
        </w:rPr>
        <w:t>- Последствия:</w:t>
      </w:r>
      <w:r>
        <w:rPr>
          <w:rStyle w:val="Strong"/>
          <w:rFonts w:cs="Times New Roman"/>
          <w:b w:val="false"/>
          <w:i w:val="false"/>
          <w:caps w:val="false"/>
          <w:smallCaps w:val="false"/>
          <w:color w:val="111111"/>
          <w:spacing w:val="0"/>
          <w:sz w:val="26"/>
          <w:szCs w:val="26"/>
          <w:shd w:fill="auto" w:val="clear"/>
          <w:lang w:val="en-US"/>
        </w:rPr>
        <w:t xml:space="preserve"> </w:t>
      </w:r>
      <w:r>
        <w:rPr>
          <w:rStyle w:val="Strong"/>
          <w:rFonts w:cs="Times New Roman"/>
          <w:b w:val="false"/>
          <w:i w:val="false"/>
          <w:caps w:val="false"/>
          <w:smallCaps w:val="false"/>
          <w:color w:val="111111"/>
          <w:spacing w:val="0"/>
          <w:sz w:val="26"/>
          <w:szCs w:val="26"/>
          <w:shd w:fill="auto" w:val="clear"/>
          <w:lang w:val="ru-RU"/>
        </w:rPr>
        <w:t>з</w:t>
      </w:r>
      <w:r>
        <w:rPr>
          <w:rStyle w:val="Strong"/>
          <w:rFonts w:cs="Times New Roman"/>
          <w:b w:val="false"/>
          <w:i w:val="false"/>
          <w:caps w:val="false"/>
          <w:smallCaps w:val="false"/>
          <w:color w:val="111111"/>
          <w:spacing w:val="0"/>
          <w:sz w:val="26"/>
          <w:szCs w:val="26"/>
          <w:shd w:fill="auto" w:val="clear"/>
          <w:lang w:val="en-US"/>
        </w:rPr>
        <w:t>ависимость от внешних источников финансирования, ограниченные возможности для реализации социальных и инфраструктурных проектов.</w:t>
      </w:r>
    </w:p>
    <w:p>
      <w:pPr>
        <w:pStyle w:val="BodyText"/>
        <w:widowControl/>
        <w:numPr>
          <w:ilvl w:val="0"/>
          <w:numId w:val="0"/>
        </w:numPr>
        <w:suppressAutoHyphens w:val="true"/>
        <w:overflowPunct w:val="false"/>
        <w:bidi w:val="0"/>
        <w:spacing w:lineRule="auto" w:line="276" w:before="0" w:after="0"/>
        <w:ind w:firstLine="737" w:left="0" w:right="0"/>
        <w:jc w:val="both"/>
        <w:rPr/>
      </w:pPr>
      <w:r>
        <w:rPr>
          <w:rStyle w:val="Strong"/>
          <w:b w:val="false"/>
          <w:i w:val="false"/>
          <w:caps w:val="false"/>
          <w:smallCaps w:val="false"/>
          <w:color w:val="111111"/>
          <w:spacing w:val="0"/>
          <w:sz w:val="26"/>
          <w:szCs w:val="26"/>
          <w:shd w:fill="auto" w:val="clear"/>
        </w:rPr>
        <w:t>4. Инфраструктурные ограничения:</w:t>
      </w:r>
    </w:p>
    <w:p>
      <w:pPr>
        <w:pStyle w:val="BodyText"/>
        <w:widowControl/>
        <w:numPr>
          <w:ilvl w:val="0"/>
          <w:numId w:val="0"/>
        </w:numPr>
        <w:suppressAutoHyphens w:val="true"/>
        <w:overflowPunct w:val="false"/>
        <w:bidi w:val="0"/>
        <w:spacing w:lineRule="auto" w:line="276" w:before="0" w:after="0"/>
        <w:ind w:hanging="0" w:left="680" w:right="0"/>
        <w:jc w:val="both"/>
        <w:rPr/>
      </w:pPr>
      <w:r>
        <w:rPr>
          <w:rStyle w:val="Emphasis"/>
          <w:b w:val="false"/>
          <w:i w:val="false"/>
          <w:caps w:val="false"/>
          <w:smallCaps w:val="false"/>
          <w:color w:val="111111"/>
          <w:spacing w:val="0"/>
          <w:sz w:val="26"/>
          <w:szCs w:val="26"/>
          <w:shd w:fill="auto" w:val="clear"/>
        </w:rPr>
        <w:t>- Риски:</w:t>
      </w:r>
      <w:r>
        <w:rPr>
          <w:b w:val="false"/>
          <w:i w:val="false"/>
          <w:caps w:val="false"/>
          <w:smallCaps w:val="false"/>
          <w:color w:val="111111"/>
          <w:spacing w:val="0"/>
          <w:sz w:val="26"/>
          <w:szCs w:val="26"/>
          <w:shd w:fill="auto" w:val="clear"/>
        </w:rPr>
        <w:t xml:space="preserve"> неудовлетворительное состояние дорог.</w:t>
      </w:r>
    </w:p>
    <w:p>
      <w:pPr>
        <w:pStyle w:val="BodyText"/>
        <w:widowControl/>
        <w:numPr>
          <w:ilvl w:val="0"/>
          <w:numId w:val="0"/>
        </w:numPr>
        <w:suppressAutoHyphens w:val="true"/>
        <w:overflowPunct w:val="false"/>
        <w:bidi w:val="0"/>
        <w:spacing w:lineRule="auto" w:line="276" w:before="0" w:after="0"/>
        <w:ind w:hanging="0" w:left="0" w:right="0"/>
        <w:jc w:val="both"/>
        <w:rPr/>
      </w:pPr>
      <w:r>
        <w:rPr>
          <w:rStyle w:val="Emphasis"/>
          <w:b w:val="false"/>
          <w:i w:val="false"/>
          <w:caps w:val="false"/>
          <w:smallCaps w:val="false"/>
          <w:color w:val="111111"/>
          <w:spacing w:val="0"/>
          <w:sz w:val="26"/>
          <w:szCs w:val="26"/>
          <w:shd w:fill="auto" w:val="clear"/>
        </w:rPr>
        <w:t>- Последствия:</w:t>
      </w:r>
      <w:r>
        <w:rPr>
          <w:rStyle w:val="Strong"/>
          <w:b w:val="false"/>
          <w:i w:val="false"/>
          <w:caps w:val="false"/>
          <w:smallCaps w:val="false"/>
          <w:color w:val="111111"/>
          <w:spacing w:val="0"/>
          <w:sz w:val="26"/>
          <w:szCs w:val="26"/>
          <w:shd w:fill="auto" w:val="clear"/>
        </w:rPr>
        <w:t xml:space="preserve"> Затруднение транспортной логистики, ограничение доступа к сельскохозяйственным землям, замедление развития аграрного сектора.</w:t>
      </w:r>
    </w:p>
    <w:p>
      <w:pPr>
        <w:pStyle w:val="BodyText"/>
        <w:widowControl/>
        <w:numPr>
          <w:ilvl w:val="0"/>
          <w:numId w:val="0"/>
        </w:numPr>
        <w:suppressAutoHyphens w:val="true"/>
        <w:overflowPunct w:val="false"/>
        <w:bidi w:val="0"/>
        <w:spacing w:lineRule="auto" w:line="276" w:before="0" w:after="0"/>
        <w:ind w:firstLine="680" w:left="0" w:right="0"/>
        <w:jc w:val="both"/>
        <w:rPr/>
      </w:pPr>
      <w:r>
        <w:rPr>
          <w:rStyle w:val="Strong"/>
          <w:b w:val="false"/>
          <w:i w:val="false"/>
          <w:caps w:val="false"/>
          <w:smallCaps w:val="false"/>
          <w:color w:val="111111"/>
          <w:spacing w:val="0"/>
          <w:sz w:val="26"/>
          <w:szCs w:val="26"/>
          <w:shd w:fill="auto" w:val="clear"/>
        </w:rPr>
        <w:t>5. Угроза снижения конкурентоспособности:</w:t>
      </w:r>
    </w:p>
    <w:p>
      <w:pPr>
        <w:pStyle w:val="BodyText"/>
        <w:widowControl/>
        <w:numPr>
          <w:ilvl w:val="0"/>
          <w:numId w:val="0"/>
        </w:numPr>
        <w:suppressAutoHyphens w:val="true"/>
        <w:overflowPunct w:val="false"/>
        <w:bidi w:val="0"/>
        <w:spacing w:lineRule="auto" w:line="276" w:before="0" w:after="0"/>
        <w:ind w:firstLine="737" w:left="0" w:right="0"/>
        <w:jc w:val="both"/>
        <w:rPr/>
      </w:pPr>
      <w:r>
        <w:rPr>
          <w:rStyle w:val="Emphasis"/>
          <w:b w:val="false"/>
          <w:i w:val="false"/>
          <w:caps w:val="false"/>
          <w:smallCaps w:val="false"/>
          <w:color w:val="111111"/>
          <w:spacing w:val="0"/>
          <w:sz w:val="26"/>
          <w:szCs w:val="26"/>
          <w:shd w:fill="auto" w:val="clear"/>
        </w:rPr>
        <w:t>- Риски:</w:t>
      </w:r>
      <w:r>
        <w:rPr>
          <w:b w:val="false"/>
          <w:i w:val="false"/>
          <w:caps w:val="false"/>
          <w:smallCaps w:val="false"/>
          <w:color w:val="111111"/>
          <w:spacing w:val="0"/>
          <w:sz w:val="26"/>
          <w:szCs w:val="26"/>
          <w:shd w:fill="auto" w:val="clear"/>
        </w:rPr>
        <w:t xml:space="preserve"> Все вышеперечисленные факторы в совокупности.</w:t>
      </w:r>
    </w:p>
    <w:p>
      <w:pPr>
        <w:pStyle w:val="BodyText"/>
        <w:widowControl/>
        <w:numPr>
          <w:ilvl w:val="0"/>
          <w:numId w:val="0"/>
        </w:numPr>
        <w:suppressAutoHyphens w:val="true"/>
        <w:overflowPunct w:val="false"/>
        <w:bidi w:val="0"/>
        <w:spacing w:lineRule="auto" w:line="276" w:before="0" w:after="0"/>
        <w:ind w:firstLine="737" w:left="0" w:right="0"/>
        <w:jc w:val="both"/>
        <w:rPr/>
      </w:pPr>
      <w:r>
        <w:rPr>
          <w:rStyle w:val="Emphasis"/>
          <w:rFonts w:cs="Times New Roman"/>
          <w:b w:val="false"/>
          <w:i w:val="false"/>
          <w:caps w:val="false"/>
          <w:smallCaps w:val="false"/>
          <w:color w:val="111111"/>
          <w:spacing w:val="0"/>
          <w:sz w:val="26"/>
          <w:szCs w:val="26"/>
          <w:shd w:fill="auto" w:val="clear"/>
          <w:lang w:val="en-US"/>
        </w:rPr>
        <w:t>- Последствия:</w:t>
      </w:r>
      <w:r>
        <w:rPr>
          <w:rStyle w:val="Strong"/>
          <w:rFonts w:cs="Times New Roman"/>
          <w:b w:val="false"/>
          <w:i w:val="false"/>
          <w:caps w:val="false"/>
          <w:smallCaps w:val="false"/>
          <w:color w:val="111111"/>
          <w:spacing w:val="0"/>
          <w:sz w:val="26"/>
          <w:szCs w:val="26"/>
          <w:shd w:fill="auto" w:val="clear"/>
          <w:lang w:val="en-US"/>
        </w:rPr>
        <w:t xml:space="preserve"> </w:t>
      </w:r>
      <w:r>
        <w:rPr>
          <w:rStyle w:val="Strong"/>
          <w:rFonts w:cs="Times New Roman"/>
          <w:b w:val="false"/>
          <w:i w:val="false"/>
          <w:caps w:val="false"/>
          <w:smallCaps w:val="false"/>
          <w:color w:val="111111"/>
          <w:spacing w:val="0"/>
          <w:sz w:val="26"/>
          <w:szCs w:val="26"/>
          <w:shd w:fill="auto" w:val="clear"/>
          <w:lang w:val="ru-RU"/>
        </w:rPr>
        <w:t>с</w:t>
      </w:r>
      <w:r>
        <w:rPr>
          <w:rStyle w:val="Strong"/>
          <w:rFonts w:cs="Times New Roman"/>
          <w:b w:val="false"/>
          <w:i w:val="false"/>
          <w:caps w:val="false"/>
          <w:smallCaps w:val="false"/>
          <w:color w:val="111111"/>
          <w:spacing w:val="0"/>
          <w:sz w:val="26"/>
          <w:szCs w:val="26"/>
          <w:shd w:fill="auto" w:val="clear"/>
          <w:lang w:val="en-US"/>
        </w:rPr>
        <w:t>ложности в привлечении капитала, инвестиций и квалифицированных кадров, отставание в развитии.</w:t>
      </w:r>
    </w:p>
    <w:p>
      <w:pPr>
        <w:pStyle w:val="Normal"/>
        <w:suppressAutoHyphens w:val="true"/>
        <w:spacing w:lineRule="auto" w:line="276" w:before="0" w:after="0"/>
        <w:ind w:firstLine="709"/>
        <w:jc w:val="both"/>
        <w:rPr>
          <w:color w:val="111111"/>
          <w:sz w:val="26"/>
          <w:szCs w:val="26"/>
        </w:rPr>
      </w:pPr>
      <w:r>
        <w:rPr>
          <w:rFonts w:cs="Times New Roman"/>
          <w:b w:val="false"/>
          <w:bCs w:val="false"/>
          <w:i w:val="false"/>
          <w:iCs w:val="false"/>
          <w:color w:val="111111"/>
          <w:sz w:val="26"/>
          <w:szCs w:val="26"/>
          <w:shd w:fill="auto" w:val="clear"/>
        </w:rPr>
        <w:t xml:space="preserve">В сфере здравоохранения необходимо строительство гаражных боксов для автомобиля скорой медицинской помощи, расположенной в с. Ракитное Дальнереченского муниципального района (в зимний период времени температура опускается ниже 40 градусов по Цельсию), строительства жилья для молодых специалистов. </w:t>
      </w:r>
    </w:p>
    <w:p>
      <w:pPr>
        <w:pStyle w:val="ConsPlusNormal"/>
        <w:suppressAutoHyphens w:val="true"/>
        <w:spacing w:lineRule="auto" w:line="276" w:before="0" w:after="0"/>
        <w:ind w:firstLine="709"/>
        <w:jc w:val="both"/>
        <w:rPr>
          <w:color w:val="111111"/>
          <w:sz w:val="26"/>
          <w:szCs w:val="26"/>
        </w:rPr>
      </w:pPr>
      <w:r>
        <w:rPr>
          <w:rFonts w:cs="Times New Roman" w:ascii="Times New Roman" w:hAnsi="Times New Roman"/>
          <w:b w:val="false"/>
          <w:bCs w:val="false"/>
          <w:i w:val="false"/>
          <w:iCs w:val="false"/>
          <w:color w:val="111111"/>
          <w:sz w:val="26"/>
          <w:szCs w:val="26"/>
          <w:shd w:fill="auto" w:val="clear"/>
        </w:rPr>
        <w:t>Собственных финансовых ресурсов не хватает для реализации в полной мере расходных обязательств муниципального образования, предусмотренных нормами действующего законодательства Российской Федерации.</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В сельскохозяйственной отрасли определены следующие проблемы, требующие разрешения:</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-отсутствие постоянных и надежных источников (мест) сбыта сельскохозяйственной продукции;</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отсутствие возможность взятия кредита под низкий процент без поручителя и без залогового имущества;</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высокие цены на минеральные удобрения, ядохимикаты, комплектующие, ГСМ, а также высокие транспортные расходы за доставку этих материалов;</w:t>
      </w:r>
    </w:p>
    <w:p>
      <w:pPr>
        <w:pStyle w:val="Normal"/>
        <w:suppressAutoHyphens w:val="true"/>
        <w:spacing w:lineRule="auto" w:line="276" w:before="0" w:after="0"/>
        <w:ind w:firstLine="709"/>
        <w:jc w:val="both"/>
        <w:rPr>
          <w:color w:val="111111"/>
          <w:sz w:val="26"/>
          <w:szCs w:val="26"/>
        </w:rPr>
      </w:pPr>
      <w:r>
        <w:rPr>
          <w:rFonts w:cs="Times New Roman"/>
          <w:b w:val="false"/>
          <w:bCs w:val="false"/>
          <w:i w:val="false"/>
          <w:iCs w:val="false"/>
          <w:color w:val="111111"/>
          <w:sz w:val="26"/>
          <w:szCs w:val="26"/>
          <w:shd w:fill="auto" w:val="clear"/>
        </w:rPr>
        <w:t>- низкая цена за сбыт сельскохозяйственной продукции.</w:t>
      </w:r>
    </w:p>
    <w:p>
      <w:pPr>
        <w:pStyle w:val="Normal"/>
        <w:suppressAutoHyphens w:val="true"/>
        <w:spacing w:lineRule="auto" w:line="276" w:before="0" w:after="0"/>
        <w:ind w:firstLine="709"/>
        <w:jc w:val="both"/>
        <w:rPr>
          <w:b/>
          <w:color w:val="111111"/>
          <w:sz w:val="26"/>
          <w:szCs w:val="26"/>
          <w:shd w:fill="auto" w:val="clear"/>
        </w:rPr>
      </w:pPr>
      <w:r>
        <w:rPr>
          <w:b/>
          <w:color w:val="111111"/>
          <w:sz w:val="26"/>
          <w:szCs w:val="26"/>
          <w:shd w:fill="auto" w:val="clear"/>
        </w:rPr>
      </w:r>
    </w:p>
    <w:p>
      <w:pPr>
        <w:pStyle w:val="Normal"/>
        <w:suppressAutoHyphens w:val="true"/>
        <w:spacing w:lineRule="auto" w:line="276" w:before="0" w:after="0"/>
        <w:ind w:firstLine="709"/>
        <w:jc w:val="both"/>
        <w:rPr>
          <w:b/>
          <w:color w:val="111111"/>
          <w:sz w:val="26"/>
          <w:szCs w:val="26"/>
          <w:shd w:fill="auto" w:val="clear"/>
        </w:rPr>
      </w:pPr>
      <w:r>
        <w:rPr>
          <w:b/>
          <w:color w:val="111111"/>
          <w:sz w:val="26"/>
          <w:szCs w:val="26"/>
          <w:shd w:fill="auto" w:val="clear"/>
        </w:rPr>
        <w:t>2. Документы стратегического планирования</w:t>
      </w:r>
    </w:p>
    <w:p>
      <w:pPr>
        <w:pStyle w:val="Normal"/>
        <w:suppressAutoHyphens w:val="true"/>
        <w:spacing w:lineRule="auto" w:line="276" w:before="0" w:after="0"/>
        <w:ind w:firstLine="709"/>
        <w:jc w:val="both"/>
        <w:rPr>
          <w:b/>
          <w:bCs/>
          <w:color w:val="111111"/>
          <w:sz w:val="26"/>
          <w:szCs w:val="26"/>
          <w:highlight w:val="none"/>
          <w:shd w:fill="auto" w:val="clear"/>
        </w:rPr>
      </w:pPr>
      <w:r>
        <w:rPr>
          <w:b/>
          <w:bCs/>
          <w:color w:val="111111"/>
          <w:sz w:val="26"/>
          <w:szCs w:val="26"/>
          <w:shd w:fill="auto" w:val="clear"/>
        </w:rPr>
      </w:r>
    </w:p>
    <w:p>
      <w:pPr>
        <w:pStyle w:val="Normal"/>
        <w:suppressAutoHyphens w:val="true"/>
        <w:spacing w:lineRule="auto" w:line="276" w:before="0" w:after="0"/>
        <w:ind w:firstLine="709"/>
        <w:jc w:val="both"/>
        <w:rPr>
          <w:color w:val="111111"/>
          <w:sz w:val="26"/>
          <w:szCs w:val="26"/>
        </w:rPr>
      </w:pPr>
      <w:r>
        <w:rPr>
          <w:b/>
          <w:bCs/>
          <w:color w:val="111111"/>
          <w:sz w:val="26"/>
          <w:szCs w:val="26"/>
          <w:shd w:fill="auto" w:val="clear"/>
        </w:rPr>
        <w:t>2.1.Утверждены документы стратегического планирования:</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w:t>
      </w:r>
      <w:r>
        <w:rPr>
          <w:color w:val="111111"/>
          <w:sz w:val="26"/>
          <w:szCs w:val="26"/>
          <w:shd w:fill="auto" w:val="clear"/>
          <w:lang w:val="en-US"/>
        </w:rPr>
        <w:t xml:space="preserve"> «</w:t>
      </w:r>
      <w:r>
        <w:rPr>
          <w:color w:val="111111"/>
          <w:sz w:val="26"/>
          <w:szCs w:val="26"/>
          <w:shd w:fill="auto" w:val="clear"/>
        </w:rPr>
        <w:t>Прогноз социально-экономического развития на 2025 год и на плановый период до 202</w:t>
      </w:r>
      <w:r>
        <w:rPr>
          <w:color w:val="111111"/>
          <w:sz w:val="26"/>
          <w:szCs w:val="26"/>
          <w:shd w:fill="auto" w:val="clear"/>
        </w:rPr>
        <w:t xml:space="preserve">7 и </w:t>
      </w:r>
      <w:r>
        <w:rPr>
          <w:color w:val="111111"/>
          <w:sz w:val="26"/>
          <w:szCs w:val="26"/>
          <w:shd w:fill="auto" w:val="clear"/>
        </w:rPr>
        <w:t>202</w:t>
      </w:r>
      <w:r>
        <w:rPr>
          <w:color w:val="111111"/>
          <w:sz w:val="26"/>
          <w:szCs w:val="26"/>
          <w:shd w:fill="auto" w:val="clear"/>
        </w:rPr>
        <w:t>8</w:t>
      </w:r>
      <w:r>
        <w:rPr>
          <w:color w:val="111111"/>
          <w:sz w:val="26"/>
          <w:szCs w:val="26"/>
          <w:shd w:fill="auto" w:val="clear"/>
        </w:rPr>
        <w:t xml:space="preserve"> года» утвержденный постановлением администрации Дальнереченского муниципального района от 06 сентября 2024 г. №435/1-па;</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«О бюджете Дальнереченского муниципального района на 2025 год и плановый период 2026 и 2027 годов», решение Думы Дальнереченского муниципального района от 19 декабря 2024 года  № 558-</w:t>
      </w:r>
      <w:r>
        <w:rPr>
          <w:color w:val="111111"/>
          <w:sz w:val="26"/>
          <w:szCs w:val="26"/>
          <w:shd w:fill="auto" w:val="clear"/>
        </w:rPr>
        <w:t>мнпа</w:t>
      </w:r>
      <w:r>
        <w:rPr>
          <w:color w:val="111111"/>
          <w:sz w:val="26"/>
          <w:szCs w:val="26"/>
          <w:shd w:fill="auto" w:val="clear"/>
        </w:rPr>
        <w:t>;</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 «Бюджетный прогноз на 2023-2028 годы» утвержденный постановлением администрации Дальнереченского муниципального района от 20.02.2023 № 104-па.</w:t>
      </w:r>
    </w:p>
    <w:p>
      <w:pPr>
        <w:pStyle w:val="Normal"/>
        <w:suppressAutoHyphens w:val="true"/>
        <w:spacing w:lineRule="auto" w:line="276" w:before="0" w:after="0"/>
        <w:ind w:firstLine="709" w:left="0" w:right="0"/>
        <w:jc w:val="both"/>
        <w:rPr>
          <w:color w:val="111111"/>
          <w:sz w:val="26"/>
          <w:szCs w:val="26"/>
        </w:rPr>
      </w:pPr>
      <w:r>
        <w:rPr>
          <w:b w:val="false"/>
          <w:bCs w:val="false"/>
          <w:color w:val="111111"/>
          <w:sz w:val="26"/>
          <w:szCs w:val="26"/>
          <w:shd w:fill="auto" w:val="clear"/>
        </w:rPr>
        <w:t>Утверждены муниципальные программы развития систем коммунальной, транспортной, социальной инфраструктуры:</w:t>
      </w:r>
    </w:p>
    <w:p>
      <w:pPr>
        <w:pStyle w:val="Normal"/>
        <w:suppressAutoHyphens w:val="true"/>
        <w:spacing w:lineRule="auto" w:line="276" w:before="0" w:after="0"/>
        <w:ind w:firstLine="709" w:left="0" w:right="0"/>
        <w:jc w:val="both"/>
        <w:rPr>
          <w:color w:val="111111"/>
          <w:sz w:val="26"/>
          <w:szCs w:val="26"/>
        </w:rPr>
      </w:pPr>
      <w:r>
        <w:rPr>
          <w:b w:val="false"/>
          <w:bCs w:val="false"/>
          <w:color w:val="111111"/>
          <w:sz w:val="26"/>
          <w:szCs w:val="26"/>
          <w:shd w:fill="auto" w:val="clear"/>
        </w:rPr>
        <w:t xml:space="preserve">- </w:t>
      </w:r>
      <w:r>
        <w:rPr>
          <w:rFonts w:cs="Times New Roman"/>
          <w:b w:val="false"/>
          <w:bCs/>
          <w:color w:val="111111"/>
          <w:sz w:val="26"/>
          <w:szCs w:val="26"/>
          <w:shd w:fill="auto" w:val="clear"/>
        </w:rPr>
        <w:t>Муниципальная программа Дальнереченского муниципального района "Содержание и развитие муниципального  хозяйства Дальнереченского муниципального района  на 2025-2029 годы"</w:t>
      </w:r>
      <w:r>
        <w:rPr>
          <w:b w:val="false"/>
          <w:bCs w:val="false"/>
          <w:color w:val="111111"/>
          <w:sz w:val="26"/>
          <w:szCs w:val="26"/>
          <w:shd w:fill="auto" w:val="clear"/>
        </w:rPr>
        <w:t>, утвержденная постановлением администрации Дальнереченского муниципального района от 31.10.2024 года № 549-па;</w:t>
      </w:r>
    </w:p>
    <w:p>
      <w:pPr>
        <w:pStyle w:val="Normal"/>
        <w:suppressAutoHyphens w:val="true"/>
        <w:spacing w:lineRule="auto" w:line="276" w:before="0" w:after="0"/>
        <w:ind w:firstLine="709" w:left="0" w:right="0"/>
        <w:jc w:val="both"/>
        <w:rPr>
          <w:color w:val="111111"/>
          <w:sz w:val="26"/>
          <w:szCs w:val="26"/>
        </w:rPr>
      </w:pPr>
      <w:r>
        <w:rPr>
          <w:b w:val="false"/>
          <w:bCs w:val="false"/>
          <w:color w:val="111111"/>
          <w:sz w:val="26"/>
          <w:szCs w:val="26"/>
          <w:shd w:fill="auto" w:val="clear"/>
          <w:lang w:val="ru-RU" w:eastAsia="en-US"/>
        </w:rPr>
        <w:t xml:space="preserve">- «Комплексное развитие систем коммунальной инфраструктуры Дальнереченского муниципального района </w:t>
      </w:r>
      <w:r>
        <w:rPr>
          <w:b w:val="false"/>
          <w:bCs w:val="false"/>
          <w:iCs/>
          <w:color w:val="111111"/>
          <w:sz w:val="26"/>
          <w:szCs w:val="26"/>
          <w:shd w:fill="auto" w:val="clear"/>
          <w:lang w:val="ru-RU" w:eastAsia="en-US"/>
        </w:rPr>
        <w:t>2025-2029 годы</w:t>
      </w:r>
      <w:r>
        <w:rPr>
          <w:b w:val="false"/>
          <w:bCs w:val="false"/>
          <w:color w:val="111111"/>
          <w:sz w:val="26"/>
          <w:szCs w:val="26"/>
          <w:shd w:fill="auto" w:val="clear"/>
          <w:lang w:val="ru-RU" w:eastAsia="en-US"/>
        </w:rPr>
        <w:t>», утвержденная постановлением администрации Дальнереченского муниципального района от 15.11.2024 года № 587-па;</w:t>
      </w:r>
    </w:p>
    <w:p>
      <w:pPr>
        <w:pStyle w:val="Normal"/>
        <w:suppressAutoHyphens w:val="true"/>
        <w:spacing w:lineRule="auto" w:line="276" w:before="0" w:after="0"/>
        <w:ind w:firstLine="709" w:left="0" w:right="0"/>
        <w:jc w:val="both"/>
        <w:rPr>
          <w:color w:val="111111"/>
          <w:sz w:val="26"/>
          <w:szCs w:val="26"/>
        </w:rPr>
      </w:pPr>
      <w:r>
        <w:rPr>
          <w:b w:val="false"/>
          <w:bCs w:val="false"/>
          <w:color w:val="111111"/>
          <w:sz w:val="26"/>
          <w:szCs w:val="26"/>
          <w:shd w:fill="auto" w:val="clear"/>
          <w:lang w:val="ru-RU" w:eastAsia="en-US"/>
        </w:rPr>
        <w:t xml:space="preserve">- «Развитие дорожной отрасли на территории Дальнереченского муниципального района </w:t>
      </w:r>
      <w:r>
        <w:rPr>
          <w:b w:val="false"/>
          <w:bCs w:val="false"/>
          <w:iCs/>
          <w:color w:val="111111"/>
          <w:sz w:val="26"/>
          <w:szCs w:val="26"/>
          <w:shd w:fill="auto" w:val="clear"/>
          <w:lang w:val="ru-RU" w:eastAsia="en-US"/>
        </w:rPr>
        <w:t>2025-2029 годы</w:t>
      </w:r>
      <w:r>
        <w:rPr>
          <w:b w:val="false"/>
          <w:bCs w:val="false"/>
          <w:color w:val="111111"/>
          <w:sz w:val="26"/>
          <w:szCs w:val="26"/>
          <w:shd w:fill="auto" w:val="clear"/>
          <w:lang w:val="ru-RU" w:eastAsia="en-US"/>
        </w:rPr>
        <w:t>»,  утвержденная постановлением администрации Дальнереченского муниципального района от 15.11.2024 года № 589-па;</w:t>
      </w:r>
    </w:p>
    <w:p>
      <w:pPr>
        <w:pStyle w:val="Normal"/>
        <w:suppressAutoHyphens w:val="true"/>
        <w:spacing w:lineRule="auto" w:line="276" w:before="0" w:after="0"/>
        <w:ind w:firstLine="709" w:left="0" w:right="0"/>
        <w:jc w:val="both"/>
        <w:rPr>
          <w:color w:val="111111"/>
          <w:sz w:val="26"/>
          <w:szCs w:val="26"/>
        </w:rPr>
      </w:pPr>
      <w:r>
        <w:rPr>
          <w:b w:val="false"/>
          <w:bCs w:val="false"/>
          <w:color w:val="111111"/>
          <w:sz w:val="26"/>
          <w:szCs w:val="26"/>
          <w:shd w:fill="auto" w:val="clear"/>
          <w:lang w:val="ru-RU" w:eastAsia="en-US"/>
        </w:rPr>
        <w:t xml:space="preserve">- «Содержание и развитие жилищного хозяйства Дальнереченского муниципального района  на </w:t>
      </w:r>
      <w:r>
        <w:rPr>
          <w:b w:val="false"/>
          <w:bCs w:val="false"/>
          <w:iCs/>
          <w:color w:val="111111"/>
          <w:sz w:val="26"/>
          <w:szCs w:val="26"/>
          <w:shd w:fill="auto" w:val="clear"/>
          <w:lang w:val="ru-RU" w:eastAsia="en-US"/>
        </w:rPr>
        <w:t>2025-2029 годы</w:t>
      </w:r>
      <w:r>
        <w:rPr>
          <w:b w:val="false"/>
          <w:bCs w:val="false"/>
          <w:color w:val="111111"/>
          <w:sz w:val="26"/>
          <w:szCs w:val="26"/>
          <w:shd w:fill="auto" w:val="clear"/>
          <w:lang w:val="ru-RU" w:eastAsia="en-US"/>
        </w:rPr>
        <w:t>»,  утвержденная постановлением администрации Дальнереченского муниципального района от 15.11.2024 года № 588-па.</w:t>
      </w:r>
    </w:p>
    <w:p>
      <w:pPr>
        <w:pStyle w:val="Normal"/>
        <w:numPr>
          <w:ilvl w:val="0"/>
          <w:numId w:val="0"/>
        </w:numPr>
        <w:suppressAutoHyphens w:val="true"/>
        <w:spacing w:lineRule="auto" w:line="276" w:before="0" w:after="0"/>
        <w:ind w:hanging="0" w:left="0"/>
        <w:jc w:val="both"/>
        <w:outlineLvl w:val="0"/>
        <w:rPr>
          <w:color w:val="111111"/>
          <w:sz w:val="26"/>
          <w:szCs w:val="26"/>
        </w:rPr>
      </w:pPr>
      <w:r>
        <w:rPr>
          <w:rFonts w:cs="Times New Roman"/>
          <w:b w:val="false"/>
          <w:bCs w:val="false"/>
          <w:i w:val="false"/>
          <w:iCs w:val="false"/>
          <w:color w:val="111111"/>
          <w:sz w:val="26"/>
          <w:szCs w:val="26"/>
          <w:shd w:fill="auto" w:val="clear"/>
          <w:lang w:eastAsia="ru-RU"/>
        </w:rPr>
        <w:t xml:space="preserve"> </w:t>
      </w:r>
    </w:p>
    <w:p>
      <w:pPr>
        <w:pStyle w:val="Normal"/>
        <w:suppressAutoHyphens w:val="true"/>
        <w:spacing w:lineRule="auto" w:line="276" w:before="0" w:after="0"/>
        <w:ind w:firstLine="709"/>
        <w:jc w:val="both"/>
        <w:rPr>
          <w:color w:val="111111"/>
          <w:sz w:val="26"/>
          <w:szCs w:val="26"/>
        </w:rPr>
      </w:pPr>
      <w:r>
        <w:rPr>
          <w:b/>
          <w:bCs/>
          <w:color w:val="111111"/>
          <w:sz w:val="26"/>
          <w:szCs w:val="26"/>
          <w:shd w:fill="auto" w:val="clear"/>
        </w:rPr>
        <w:t>2.2. Инвестиционные проекты:</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Идут подготовительные процедуры к реализации инвестиционных проектов на территории Дальнереченского муниципального округа:</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1. По строительству магистрального газопровода «Сахалин-Хабаровск-Владивосток», КС-9 «Дальнереченская». Срок реализации с 01.01.2025 по 01.11.2027 года.</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2. По разработке Ариадненского россыпного месторождения ильменита. Срок реализации с 2025 по 2027 годы.</w:t>
      </w:r>
    </w:p>
    <w:p>
      <w:pPr>
        <w:pStyle w:val="Normal"/>
        <w:suppressAutoHyphens w:val="true"/>
        <w:spacing w:lineRule="auto" w:line="276" w:before="0" w:after="0"/>
        <w:ind w:firstLine="709"/>
        <w:jc w:val="both"/>
        <w:rPr>
          <w:color w:val="111111"/>
          <w:sz w:val="26"/>
          <w:szCs w:val="26"/>
        </w:rPr>
      </w:pPr>
      <w:r>
        <w:rPr>
          <w:color w:val="111111"/>
          <w:sz w:val="26"/>
          <w:szCs w:val="26"/>
          <w:shd w:fill="auto" w:val="clear"/>
        </w:rPr>
        <w:t>3. По строительству п</w:t>
      </w:r>
      <w:r>
        <w:rPr>
          <w:rFonts w:eastAsia="Times New Roman" w:cs="Times New Roman"/>
          <w:color w:val="111111"/>
          <w:sz w:val="26"/>
          <w:szCs w:val="26"/>
          <w:shd w:fill="auto" w:val="clear"/>
          <w:lang w:eastAsia="ru-RU"/>
        </w:rPr>
        <w:t>редприятия по утилизации автомобильных шин и производству изделий из резины. Срок реализации с 2026  по 2030 годы.</w:t>
      </w:r>
    </w:p>
    <w:sectPr>
      <w:headerReference w:type="even" r:id="rId2"/>
      <w:headerReference w:type="default" r:id="rId3"/>
      <w:headerReference w:type="first" r:id="rId4"/>
      <w:type w:val="nextPage"/>
      <w:pgSz w:w="11906" w:h="16838"/>
      <w:pgMar w:left="1417" w:right="850" w:gutter="0" w:header="645" w:top="990"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OpenSymbol">
    <w:altName w:val="Arial Unicode MS"/>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Liberation Sans">
    <w:altName w:val="Arial"/>
    <w:charset w:val="cc"/>
    <w:family w:val="roman"/>
    <w:pitch w:val="variable"/>
  </w:font>
  <w:font w:name="Tahoma">
    <w:charset w:val="cc"/>
    <w:family w:val="roman"/>
    <w:pitch w:val="variable"/>
  </w:font>
  <w:font w:name="Verdana">
    <w:charset w:val="cc"/>
    <w:family w:val="roman"/>
    <w:pitch w:val="variable"/>
  </w:font>
  <w:font w:name="Calibri">
    <w:charset w:val="cc"/>
    <w:family w:val="roman"/>
    <w:pitch w:val="variable"/>
  </w:font>
  <w:font w:name="Courier New">
    <w:charset w:val="cc"/>
    <w:family w:val="roman"/>
    <w:pitch w:val="variable"/>
  </w:font>
  <w:font w:name="Times New Roman CYR">
    <w:charset w:val="cc"/>
    <w:family w:val="roman"/>
    <w:pitch w:val="variable"/>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before="0" w:after="0"/>
      <w:ind w:hanging="0" w:left="0" w:right="0"/>
      <w:jc w:val="center"/>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before="0" w:after="0"/>
      <w:ind w:hanging="0" w:left="0" w:right="0"/>
      <w:jc w:val="center"/>
      <w:rPr/>
    </w:pPr>
    <w:r>
      <w:rPr/>
      <w:fldChar w:fldCharType="begin"/>
    </w:r>
    <w:r>
      <w:rPr/>
      <w:instrText xml:space="preserve"> PAGE </w:instrText>
    </w:r>
    <w:r>
      <w:rPr/>
      <w:fldChar w:fldCharType="separate"/>
    </w:r>
    <w:r>
      <w:rPr/>
      <w:t>10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204"/>
  <w:autoHyphenation w:val="true"/>
  <w:hyphenationZone w:val="360"/>
  <w:doNotHyphenateCap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60c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uiPriority w:val="99"/>
    <w:qFormat/>
    <w:rsid w:val="007500e1"/>
    <w:rPr>
      <w:sz w:val="24"/>
      <w:szCs w:val="24"/>
    </w:rPr>
  </w:style>
  <w:style w:type="character" w:styleId="Style15" w:customStyle="1">
    <w:name w:val="Нижний колонтитул Знак"/>
    <w:uiPriority w:val="99"/>
    <w:qFormat/>
    <w:rsid w:val="007500e1"/>
    <w:rPr>
      <w:sz w:val="24"/>
      <w:szCs w:val="24"/>
    </w:rPr>
  </w:style>
  <w:style w:type="character" w:styleId="2" w:customStyle="1">
    <w:name w:val="Основной текст 2 Знак"/>
    <w:basedOn w:val="DefaultParagraphFont"/>
    <w:link w:val="21"/>
    <w:qFormat/>
    <w:rsid w:val="00de5ba8"/>
    <w:rPr>
      <w:sz w:val="24"/>
      <w:szCs w:val="24"/>
    </w:rPr>
  </w:style>
  <w:style w:type="character" w:styleId="apple-converted-space" w:customStyle="1">
    <w:name w:val="apple-converted-space"/>
    <w:basedOn w:val="DefaultParagraphFont"/>
    <w:qFormat/>
    <w:rsid w:val="007b4e83"/>
    <w:rPr/>
  </w:style>
  <w:style w:type="character" w:styleId="Strong">
    <w:name w:val="Strong"/>
    <w:basedOn w:val="DefaultParagraphFont"/>
    <w:qFormat/>
    <w:rsid w:val="00c957d9"/>
    <w:rPr>
      <w:b/>
      <w:bCs/>
    </w:rPr>
  </w:style>
  <w:style w:type="character" w:styleId="Style16" w:customStyle="1">
    <w:name w:val="Основной текст с отступом Знак"/>
    <w:basedOn w:val="DefaultParagraphFont"/>
    <w:qFormat/>
    <w:rsid w:val="00d24c66"/>
    <w:rPr>
      <w:sz w:val="24"/>
      <w:szCs w:val="24"/>
    </w:rPr>
  </w:style>
  <w:style w:type="character" w:styleId="3" w:customStyle="1">
    <w:name w:val="Основной текст с отступом 3 Знак"/>
    <w:basedOn w:val="DefaultParagraphFont"/>
    <w:link w:val="311"/>
    <w:uiPriority w:val="99"/>
    <w:qFormat/>
    <w:rsid w:val="00d75786"/>
    <w:rPr>
      <w:sz w:val="16"/>
      <w:szCs w:val="16"/>
    </w:rPr>
  </w:style>
  <w:style w:type="character" w:styleId="Normal1" w:customStyle="1">
    <w:name w:val="Normal Знак"/>
    <w:basedOn w:val="DefaultParagraphFont"/>
    <w:qFormat/>
    <w:rsid w:val="0016606e"/>
    <w:rPr>
      <w:rFonts w:ascii="Arial" w:hAnsi="Arial"/>
      <w:sz w:val="22"/>
    </w:rPr>
  </w:style>
  <w:style w:type="character" w:styleId="1" w:customStyle="1">
    <w:name w:val="Обычный1 Знак"/>
    <w:basedOn w:val="DefaultParagraphFont"/>
    <w:uiPriority w:val="99"/>
    <w:qFormat/>
    <w:rsid w:val="00fc6ccd"/>
    <w:rPr>
      <w:sz w:val="26"/>
      <w:lang w:val="ru-RU" w:eastAsia="ru-RU" w:bidi="ar-SA"/>
    </w:rPr>
  </w:style>
  <w:style w:type="character" w:styleId="bumpedfont15mailrucssattributepostfixmailrucssattributepostfix" w:customStyle="1">
    <w:name w:val="bumpedfont15mailrucssattributepostfixmailrucssattributepostfix"/>
    <w:basedOn w:val="DefaultParagraphFont"/>
    <w:qFormat/>
    <w:rsid w:val="00e46a8e"/>
    <w:rPr/>
  </w:style>
  <w:style w:type="character" w:styleId="31" w:customStyle="1">
    <w:name w:val="Основной текст 3 Знак"/>
    <w:basedOn w:val="DefaultParagraphFont"/>
    <w:link w:val="BodyText3"/>
    <w:qFormat/>
    <w:rsid w:val="00f527ae"/>
    <w:rPr>
      <w:sz w:val="16"/>
      <w:szCs w:val="16"/>
    </w:rPr>
  </w:style>
  <w:style w:type="character" w:styleId="docdata" w:customStyle="1">
    <w:name w:val="docdata"/>
    <w:basedOn w:val="DefaultParagraphFont"/>
    <w:qFormat/>
    <w:rsid w:val="00aa07c6"/>
    <w:rPr/>
  </w:style>
  <w:style w:type="character" w:styleId="Emphasis">
    <w:name w:val="Emphasis"/>
    <w:qFormat/>
    <w:rPr>
      <w:i/>
      <w:iCs/>
    </w:rPr>
  </w:style>
  <w:style w:type="character" w:styleId="user">
    <w:name w:val="Маркеры (user)"/>
    <w:qFormat/>
    <w:rPr>
      <w:rFonts w:ascii="OpenSymbol" w:hAnsi="OpenSymbol" w:eastAsia="OpenSymbol" w:cs="OpenSymbol"/>
    </w:rPr>
  </w:style>
  <w:style w:type="character" w:styleId="Style17">
    <w:name w:val="Маркеры"/>
    <w:qFormat/>
    <w:rPr>
      <w:rFonts w:ascii="OpenSymbol" w:hAnsi="OpenSymbol" w:eastAsia="OpenSymbol" w:cs="OpenSymbol"/>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2a60c8"/>
    <w:pPr>
      <w:jc w:val="both"/>
    </w:pPr>
    <w:rPr>
      <w:sz w:val="28"/>
    </w:rPr>
  </w:style>
  <w:style w:type="paragraph" w:styleId="List">
    <w:name w:val="List"/>
    <w:basedOn w:val="BodyText"/>
    <w:rsid w:val="00e46a8e"/>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user1" w:customStyle="1">
    <w:name w:val="Заголовок (user)"/>
    <w:basedOn w:val="Normal"/>
    <w:next w:val="BodyText"/>
    <w:qFormat/>
    <w:rsid w:val="00e46a8e"/>
    <w:pPr>
      <w:keepNext w:val="true"/>
      <w:spacing w:before="240" w:after="120"/>
    </w:pPr>
    <w:rPr>
      <w:rFonts w:ascii="Liberation Sans" w:hAnsi="Liberation Sans" w:eastAsia="Microsoft YaHei" w:cs="Lucida Sans"/>
      <w:sz w:val="28"/>
      <w:szCs w:val="28"/>
    </w:rPr>
  </w:style>
  <w:style w:type="paragraph" w:styleId="user2">
    <w:name w:val="Указатель (user)"/>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11" w:customStyle="1">
    <w:name w:val="Заголовок 11"/>
    <w:basedOn w:val="Normal"/>
    <w:next w:val="Normal"/>
    <w:qFormat/>
    <w:rsid w:val="002a60c8"/>
    <w:pPr>
      <w:keepNext w:val="true"/>
      <w:spacing w:before="0" w:after="120"/>
      <w:outlineLvl w:val="0"/>
    </w:pPr>
    <w:rPr>
      <w:b/>
      <w:bCs/>
      <w:sz w:val="26"/>
      <w:szCs w:val="26"/>
    </w:rPr>
  </w:style>
  <w:style w:type="paragraph" w:styleId="41" w:customStyle="1">
    <w:name w:val="Заголовок 41"/>
    <w:basedOn w:val="Normal"/>
    <w:next w:val="Normal"/>
    <w:qFormat/>
    <w:rsid w:val="002a60c8"/>
    <w:pPr>
      <w:keepNext w:val="true"/>
      <w:spacing w:before="60" w:after="0"/>
      <w:jc w:val="both"/>
      <w:outlineLvl w:val="3"/>
    </w:pPr>
    <w:rPr>
      <w:b/>
      <w:bCs/>
      <w:sz w:val="26"/>
    </w:rPr>
  </w:style>
  <w:style w:type="paragraph" w:styleId="51" w:customStyle="1">
    <w:name w:val="Заголовок 51"/>
    <w:basedOn w:val="Normal"/>
    <w:next w:val="Normal"/>
    <w:qFormat/>
    <w:rsid w:val="002a60c8"/>
    <w:pPr>
      <w:spacing w:before="240" w:after="60"/>
      <w:outlineLvl w:val="4"/>
    </w:pPr>
    <w:rPr>
      <w:b/>
      <w:bCs/>
      <w:i/>
      <w:iCs/>
      <w:sz w:val="26"/>
      <w:szCs w:val="26"/>
    </w:rPr>
  </w:style>
  <w:style w:type="paragraph" w:styleId="61" w:customStyle="1">
    <w:name w:val="Заголовок 61"/>
    <w:basedOn w:val="Normal"/>
    <w:next w:val="Normal"/>
    <w:qFormat/>
    <w:rsid w:val="002a60c8"/>
    <w:pPr>
      <w:keepNext w:val="true"/>
      <w:outlineLvl w:val="5"/>
    </w:pPr>
    <w:rPr>
      <w:sz w:val="28"/>
      <w:szCs w:val="28"/>
    </w:rPr>
  </w:style>
  <w:style w:type="paragraph" w:styleId="12" w:customStyle="1">
    <w:name w:val="Название объекта1"/>
    <w:basedOn w:val="Normal"/>
    <w:qFormat/>
    <w:rsid w:val="00e46a8e"/>
    <w:pPr>
      <w:suppressLineNumbers/>
      <w:spacing w:before="120" w:after="120"/>
    </w:pPr>
    <w:rPr>
      <w:rFonts w:cs="Lucida Sans"/>
      <w:i/>
      <w:iCs/>
    </w:rPr>
  </w:style>
  <w:style w:type="paragraph" w:styleId="IndexHeading">
    <w:name w:val="index heading"/>
    <w:basedOn w:val="Normal"/>
    <w:qFormat/>
    <w:rsid w:val="00e46a8e"/>
    <w:pPr>
      <w:suppressLineNumbers/>
    </w:pPr>
    <w:rPr>
      <w:rFonts w:cs="Lucida Sans"/>
    </w:rPr>
  </w:style>
  <w:style w:type="paragraph" w:styleId="21" w:customStyle="1">
    <w:name w:val="Основной текст 2 Знак1"/>
    <w:basedOn w:val="Normal"/>
    <w:next w:val="Normal"/>
    <w:link w:val="2"/>
    <w:qFormat/>
    <w:rsid w:val="002a60c8"/>
    <w:pPr>
      <w:keepNext w:val="true"/>
      <w:spacing w:before="0" w:after="120"/>
      <w:jc w:val="center"/>
      <w:outlineLvl w:val="1"/>
    </w:pPr>
    <w:rPr>
      <w:b/>
      <w:bCs/>
      <w:sz w:val="40"/>
      <w:szCs w:val="40"/>
    </w:rPr>
  </w:style>
  <w:style w:type="paragraph" w:styleId="311" w:customStyle="1">
    <w:name w:val="Основной текст с отступом 3 Знак1"/>
    <w:basedOn w:val="Normal"/>
    <w:next w:val="Normal"/>
    <w:link w:val="3"/>
    <w:qFormat/>
    <w:rsid w:val="002a60c8"/>
    <w:pPr>
      <w:keepNext w:val="true"/>
      <w:outlineLvl w:val="2"/>
    </w:pPr>
    <w:rPr>
      <w:b/>
      <w:bCs/>
      <w:sz w:val="26"/>
    </w:rPr>
  </w:style>
  <w:style w:type="paragraph" w:styleId="Style20" w:customStyle="1">
    <w:name w:val="Верхний и нижний колонтитулы"/>
    <w:basedOn w:val="Normal"/>
    <w:qFormat/>
    <w:rsid w:val="00e46a8e"/>
    <w:pPr/>
    <w:rPr/>
  </w:style>
  <w:style w:type="paragraph" w:styleId="13" w:customStyle="1">
    <w:name w:val="Верхний колонтитул1"/>
    <w:basedOn w:val="Normal"/>
    <w:uiPriority w:val="99"/>
    <w:qFormat/>
    <w:rsid w:val="007500e1"/>
    <w:pPr>
      <w:tabs>
        <w:tab w:val="clear" w:pos="204"/>
        <w:tab w:val="center" w:pos="4677" w:leader="none"/>
        <w:tab w:val="right" w:pos="9355" w:leader="none"/>
      </w:tabs>
    </w:pPr>
    <w:rPr/>
  </w:style>
  <w:style w:type="paragraph" w:styleId="BalloonText">
    <w:name w:val="Balloon Text"/>
    <w:basedOn w:val="Normal"/>
    <w:semiHidden/>
    <w:qFormat/>
    <w:rsid w:val="002a60c8"/>
    <w:pPr/>
    <w:rPr>
      <w:rFonts w:ascii="Tahoma" w:hAnsi="Tahoma" w:cs="Tahoma"/>
      <w:sz w:val="16"/>
      <w:szCs w:val="16"/>
    </w:rPr>
  </w:style>
  <w:style w:type="paragraph" w:styleId="14" w:customStyle="1">
    <w:name w:val="Нижний колонтитул1"/>
    <w:basedOn w:val="Normal"/>
    <w:uiPriority w:val="99"/>
    <w:qFormat/>
    <w:rsid w:val="007500e1"/>
    <w:pPr>
      <w:tabs>
        <w:tab w:val="clear" w:pos="204"/>
        <w:tab w:val="center" w:pos="4677" w:leader="none"/>
        <w:tab w:val="right" w:pos="9355" w:leader="none"/>
      </w:tabs>
    </w:pPr>
    <w:rPr/>
  </w:style>
  <w:style w:type="paragraph" w:styleId="Style21" w:customStyle="1">
    <w:name w:val="Знак Знак Знак"/>
    <w:basedOn w:val="Normal"/>
    <w:qFormat/>
    <w:rsid w:val="00b36bf8"/>
    <w:pPr>
      <w:spacing w:lineRule="exact" w:line="240" w:before="0" w:after="160"/>
      <w:ind w:firstLine="709"/>
    </w:pPr>
    <w:rPr>
      <w:rFonts w:ascii="Verdana" w:hAnsi="Verdana"/>
      <w:sz w:val="16"/>
      <w:szCs w:val="20"/>
    </w:rPr>
  </w:style>
  <w:style w:type="paragraph" w:styleId="NormalWeb">
    <w:name w:val="Normal (Web)"/>
    <w:basedOn w:val="Normal"/>
    <w:uiPriority w:val="99"/>
    <w:qFormat/>
    <w:rsid w:val="00b36bf8"/>
    <w:pPr>
      <w:spacing w:beforeAutospacing="1" w:afterAutospacing="1"/>
    </w:pPr>
    <w:rPr/>
  </w:style>
  <w:style w:type="paragraph" w:styleId="ListParagraph">
    <w:name w:val="List Paragraph"/>
    <w:basedOn w:val="Normal"/>
    <w:uiPriority w:val="34"/>
    <w:qFormat/>
    <w:rsid w:val="0013446a"/>
    <w:pPr>
      <w:spacing w:before="0" w:after="0"/>
      <w:ind w:hanging="0" w:left="720"/>
      <w:contextualSpacing/>
    </w:pPr>
    <w:rPr/>
  </w:style>
  <w:style w:type="paragraph" w:styleId="15" w:customStyle="1">
    <w:name w:val="Знак1 Знак Знак"/>
    <w:basedOn w:val="Normal"/>
    <w:qFormat/>
    <w:rsid w:val="002a3b8d"/>
    <w:pPr/>
    <w:rPr>
      <w:rFonts w:ascii="Verdana" w:hAnsi="Verdana" w:cs="Verdana"/>
      <w:sz w:val="20"/>
      <w:szCs w:val="20"/>
      <w:lang w:val="en-US" w:eastAsia="en-US"/>
    </w:rPr>
  </w:style>
  <w:style w:type="paragraph" w:styleId="Style22" w:customStyle="1">
    <w:name w:val="Знак"/>
    <w:basedOn w:val="Normal"/>
    <w:qFormat/>
    <w:rsid w:val="001e5ecc"/>
    <w:pPr>
      <w:spacing w:beforeAutospacing="1" w:afterAutospacing="1"/>
    </w:pPr>
    <w:rPr>
      <w:rFonts w:ascii="Tahoma" w:hAnsi="Tahoma" w:cs="Tahoma"/>
      <w:sz w:val="20"/>
      <w:szCs w:val="20"/>
      <w:lang w:val="en-US" w:eastAsia="en-US"/>
    </w:rPr>
  </w:style>
  <w:style w:type="paragraph" w:styleId="16" w:customStyle="1">
    <w:name w:val="Знак1"/>
    <w:basedOn w:val="Normal"/>
    <w:qFormat/>
    <w:rsid w:val="007d4b6a"/>
    <w:pPr>
      <w:spacing w:beforeAutospacing="1" w:afterAutospacing="1"/>
    </w:pPr>
    <w:rPr>
      <w:rFonts w:ascii="Tahoma" w:hAnsi="Tahoma"/>
      <w:sz w:val="20"/>
      <w:szCs w:val="20"/>
      <w:lang w:val="en-US" w:eastAsia="en-US"/>
    </w:rPr>
  </w:style>
  <w:style w:type="paragraph" w:styleId="BodyText2">
    <w:name w:val="Body Text 2"/>
    <w:basedOn w:val="Normal"/>
    <w:qFormat/>
    <w:rsid w:val="00de5ba8"/>
    <w:pPr>
      <w:spacing w:lineRule="auto" w:line="480" w:before="0" w:after="120"/>
    </w:pPr>
    <w:rPr/>
  </w:style>
  <w:style w:type="paragraph" w:styleId="22" w:customStyle="1">
    <w:name w:val="Знак Знак2 Знак Знак"/>
    <w:basedOn w:val="Normal"/>
    <w:qFormat/>
    <w:rsid w:val="00e55bb5"/>
    <w:pPr>
      <w:jc w:val="both"/>
    </w:pPr>
    <w:rPr>
      <w:rFonts w:ascii="Verdana" w:hAnsi="Verdana" w:eastAsia="SimSun" w:cs="Verdana"/>
      <w:sz w:val="20"/>
      <w:szCs w:val="20"/>
      <w:lang w:val="en-US" w:eastAsia="en-US"/>
    </w:rPr>
  </w:style>
  <w:style w:type="paragraph" w:styleId="BodyTextIndent">
    <w:name w:val="Body Text Indent"/>
    <w:basedOn w:val="Normal"/>
    <w:rsid w:val="00d24c66"/>
    <w:pPr>
      <w:spacing w:before="0" w:after="120"/>
      <w:ind w:hanging="0" w:left="283"/>
    </w:pPr>
    <w:rPr/>
  </w:style>
  <w:style w:type="paragraph" w:styleId="ConsPlusNormal" w:customStyle="1">
    <w:name w:val="ConsPlusNormal"/>
    <w:qFormat/>
    <w:rsid w:val="00e52e44"/>
    <w:pPr>
      <w:widowControl w:val="false"/>
      <w:suppressAutoHyphens w:val="true"/>
      <w:bidi w:val="0"/>
      <w:spacing w:lineRule="auto" w:line="276" w:before="0" w:after="200"/>
      <w:ind w:firstLine="72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e52e44"/>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odyTextIndent3">
    <w:name w:val="Body Text Indent 3"/>
    <w:basedOn w:val="Normal"/>
    <w:uiPriority w:val="99"/>
    <w:unhideWhenUsed/>
    <w:qFormat/>
    <w:rsid w:val="00d75786"/>
    <w:pPr>
      <w:spacing w:before="0" w:after="120"/>
      <w:ind w:hanging="0" w:left="283"/>
    </w:pPr>
    <w:rPr>
      <w:sz w:val="16"/>
      <w:szCs w:val="16"/>
    </w:rPr>
  </w:style>
  <w:style w:type="paragraph" w:styleId="17" w:customStyle="1">
    <w:name w:val="Обычный1"/>
    <w:uiPriority w:val="99"/>
    <w:qFormat/>
    <w:rsid w:val="0016606e"/>
    <w:pPr>
      <w:widowControl/>
      <w:suppressAutoHyphens w:val="true"/>
      <w:bidi w:val="0"/>
      <w:spacing w:lineRule="auto" w:line="360" w:before="0" w:after="0"/>
      <w:jc w:val="both"/>
    </w:pPr>
    <w:rPr>
      <w:rFonts w:ascii="Arial" w:hAnsi="Arial" w:eastAsia="Times New Roman" w:cs="Times New Roman"/>
      <w:color w:val="auto"/>
      <w:kern w:val="0"/>
      <w:sz w:val="22"/>
      <w:szCs w:val="20"/>
      <w:lang w:val="ru-RU" w:eastAsia="ru-RU" w:bidi="ar-SA"/>
    </w:rPr>
  </w:style>
  <w:style w:type="paragraph" w:styleId="ConsNonformat" w:customStyle="1">
    <w:name w:val="ConsNonformat"/>
    <w:qFormat/>
    <w:rsid w:val="00ab777f"/>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msonormalbullet1gif" w:customStyle="1">
    <w:name w:val="msonormalbullet1.gif"/>
    <w:basedOn w:val="Normal"/>
    <w:qFormat/>
    <w:rsid w:val="00e46a8e"/>
    <w:pPr>
      <w:spacing w:beforeAutospacing="1" w:afterAutospacing="1"/>
    </w:pPr>
    <w:rPr/>
  </w:style>
  <w:style w:type="paragraph" w:styleId="BodyText3">
    <w:name w:val="Body Text 3"/>
    <w:basedOn w:val="Normal"/>
    <w:link w:val="31"/>
    <w:qFormat/>
    <w:rsid w:val="00f527ae"/>
    <w:pPr>
      <w:widowControl w:val="false"/>
      <w:suppressAutoHyphens w:val="false"/>
      <w:spacing w:before="0" w:after="120"/>
    </w:pPr>
    <w:rPr>
      <w:sz w:val="16"/>
      <w:szCs w:val="16"/>
    </w:rPr>
  </w:style>
  <w:style w:type="paragraph" w:styleId="2777" w:customStyle="1">
    <w:name w:val="2777"/>
    <w:basedOn w:val="Normal"/>
    <w:qFormat/>
    <w:rsid w:val="00d405dd"/>
    <w:pPr>
      <w:suppressAutoHyphens w:val="false"/>
      <w:spacing w:beforeAutospacing="1" w:afterAutospacing="1"/>
    </w:pPr>
    <w:rPr/>
  </w:style>
  <w:style w:type="paragraph" w:styleId="2375" w:customStyle="1">
    <w:name w:val="2375"/>
    <w:basedOn w:val="Normal"/>
    <w:qFormat/>
    <w:rsid w:val="00d405dd"/>
    <w:pPr>
      <w:suppressAutoHyphens w:val="false"/>
      <w:spacing w:beforeAutospacing="1" w:afterAutospacing="1"/>
    </w:pPr>
    <w:rPr/>
  </w:style>
  <w:style w:type="paragraph" w:styleId="2666" w:customStyle="1">
    <w:name w:val="2666"/>
    <w:basedOn w:val="Normal"/>
    <w:qFormat/>
    <w:rsid w:val="00555545"/>
    <w:pPr>
      <w:suppressAutoHyphens w:val="false"/>
      <w:spacing w:beforeAutospacing="1" w:afterAutospacing="1"/>
    </w:pPr>
    <w:rPr/>
  </w:style>
  <w:style w:type="paragraph" w:styleId="3928" w:customStyle="1">
    <w:name w:val="3928"/>
    <w:basedOn w:val="Normal"/>
    <w:qFormat/>
    <w:rsid w:val="00f65767"/>
    <w:pPr>
      <w:suppressAutoHyphens w:val="false"/>
      <w:spacing w:beforeAutospacing="1" w:afterAutospacing="1"/>
    </w:pPr>
    <w:rPr/>
  </w:style>
  <w:style w:type="paragraph" w:styleId="Style23">
    <w:name w:val="Колонтитул"/>
    <w:basedOn w:val="Normal"/>
    <w:qFormat/>
    <w:pPr/>
    <w:rPr/>
  </w:style>
  <w:style w:type="paragraph" w:styleId="user3">
    <w:name w:val="Колонтитулы (user)"/>
    <w:basedOn w:val="Normal"/>
    <w:qFormat/>
    <w:pPr/>
    <w:rPr/>
  </w:style>
  <w:style w:type="paragraph" w:styleId="Style24">
    <w:name w:val="Колонтитулы"/>
    <w:basedOn w:val="Normal"/>
    <w:qFormat/>
    <w:pPr/>
    <w:rPr/>
  </w:style>
  <w:style w:type="paragraph" w:styleId="Header">
    <w:name w:val="header"/>
    <w:basedOn w:val="Style23"/>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paragraph" w:styleId="BodyTextIndent2">
    <w:name w:val="Body Text Indent 2"/>
    <w:basedOn w:val="Normal"/>
    <w:qFormat/>
    <w:pPr>
      <w:spacing w:lineRule="auto" w:line="480" w:before="0" w:after="120"/>
      <w:ind w:hanging="0" w:left="283" w:right="0"/>
      <w:jc w:val="both"/>
    </w:pPr>
    <w:rPr>
      <w:rFonts w:ascii="Times New Roman CYR" w:hAnsi="Times New Roman CYR"/>
      <w:szCs w:val="20"/>
    </w:rPr>
  </w:style>
  <w:style w:type="paragraph" w:styleId="ConsPlusTitle">
    <w:name w:val="ConsPlusTitle"/>
    <w:qFormat/>
    <w:pPr>
      <w:widowControl w:val="false"/>
      <w:suppressAutoHyphens w:val="true"/>
      <w:overflowPunct w:val="fals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numbering" w:styleId="user6"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5381-991B-45A0-94BF-563F70DD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Application>LibreOffice/25.8.5.2$Windows_X86_64 LibreOffice_project/9c8b85f387cc00a89945a79c9e6239f32e450ac2</Application>
  <AppVersion>15.0000</AppVersion>
  <Pages>10</Pages>
  <Words>2884</Words>
  <Characters>19960</Characters>
  <CharactersWithSpaces>22657</CharactersWithSpaces>
  <Paragraphs>315</Paragraphs>
  <Company>APK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2023-05-10T00:27:00Z</dcterms:created>
  <dc:creator>user32</dc:creator>
  <dc:description/>
  <dc:language>ru-RU</dc:language>
  <cp:lastModifiedBy/>
  <cp:lastPrinted>2026-03-24T18:22:42Z</cp:lastPrinted>
  <dcterms:modified xsi:type="dcterms:W3CDTF">2026-03-24T18:22:47Z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