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1310" w:type="dxa"/>
        <w:jc w:val="left"/>
        <w:tblInd w:w="-396" w:type="dxa"/>
        <w:tblLayout w:type="fixed"/>
        <w:tblCellMar>
          <w:top w:w="0" w:type="dxa"/>
          <w:left w:w="30" w:type="dxa"/>
          <w:bottom w:w="0" w:type="dxa"/>
          <w:right w:w="30" w:type="dxa"/>
        </w:tblCellMar>
        <w:tblLook w:firstRow="0" w:noVBand="0" w:lastRow="0" w:firstColumn="0" w:lastColumn="0" w:noHBand="0" w:val="0000"/>
      </w:tblPr>
      <w:tblGrid>
        <w:gridCol w:w="280"/>
        <w:gridCol w:w="4397"/>
        <w:gridCol w:w="567"/>
        <w:gridCol w:w="996"/>
        <w:gridCol w:w="1157"/>
        <w:gridCol w:w="950"/>
        <w:gridCol w:w="926"/>
        <w:gridCol w:w="1031"/>
        <w:gridCol w:w="1004"/>
      </w:tblGrid>
      <w:tr>
        <w:trPr>
          <w:trHeight w:val="136" w:hRule="atLeast"/>
        </w:trPr>
        <w:tc>
          <w:tcPr>
            <w:tcW w:w="11308" w:type="dxa"/>
            <w:gridSpan w:val="9"/>
            <w:tcBorders/>
          </w:tcPr>
          <w:p>
            <w:pPr>
              <w:pStyle w:val="Normal"/>
              <w:widowControl w:val="false"/>
              <w:jc w:val="center"/>
              <w:rPr>
                <w:b/>
                <w:color w:val="000000"/>
                <w:sz w:val="24"/>
                <w:szCs w:val="24"/>
              </w:rPr>
            </w:pPr>
            <w:r>
              <w:rPr>
                <w:b/>
                <w:color w:val="000000"/>
                <w:sz w:val="24"/>
                <w:szCs w:val="24"/>
              </w:rPr>
              <w:t>Показатели развития малого и среднего предпринимательства</w:t>
            </w:r>
          </w:p>
          <w:p>
            <w:pPr>
              <w:pStyle w:val="Normal"/>
              <w:widowControl w:val="false"/>
              <w:jc w:val="center"/>
              <w:rPr>
                <w:b/>
                <w:color w:val="000000"/>
                <w:sz w:val="24"/>
                <w:szCs w:val="24"/>
              </w:rPr>
            </w:pPr>
            <w:r>
              <w:rPr>
                <w:b/>
                <w:color w:val="000000"/>
                <w:sz w:val="24"/>
                <w:szCs w:val="24"/>
              </w:rPr>
              <w:t xml:space="preserve"> </w:t>
            </w:r>
            <w:r>
              <w:rPr>
                <w:b/>
                <w:color w:val="000000"/>
                <w:sz w:val="24"/>
                <w:szCs w:val="24"/>
              </w:rPr>
              <w:t>за 2024 год в муниципальном образовании</w:t>
            </w:r>
          </w:p>
          <w:p>
            <w:pPr>
              <w:pStyle w:val="Normal"/>
              <w:widowControl w:val="false"/>
              <w:jc w:val="center"/>
              <w:rPr>
                <w:b/>
                <w:color w:val="000000"/>
                <w:sz w:val="24"/>
                <w:szCs w:val="24"/>
              </w:rPr>
            </w:pPr>
            <w:r>
              <w:rPr>
                <w:b/>
                <w:color w:val="000000"/>
                <w:sz w:val="24"/>
                <w:szCs w:val="24"/>
              </w:rPr>
              <w:t>Дальнереченского муниципального района</w:t>
            </w:r>
          </w:p>
          <w:p>
            <w:pPr>
              <w:pStyle w:val="Normal"/>
              <w:widowControl w:val="false"/>
              <w:jc w:val="center"/>
              <w:rPr>
                <w:b/>
                <w:color w:val="000000"/>
                <w:sz w:val="24"/>
              </w:rPr>
            </w:pPr>
            <w:r>
              <w:rPr>
                <w:b/>
                <w:color w:val="000000"/>
                <w:sz w:val="24"/>
              </w:rPr>
            </w:r>
          </w:p>
        </w:tc>
      </w:tr>
      <w:tr>
        <w:trPr>
          <w:trHeight w:val="849"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rPr>
            </w:pPr>
            <w:r>
              <w:rPr>
                <w:color w:val="000000"/>
                <w:sz w:val="24"/>
              </w:rPr>
              <w:t xml:space="preserve">№ </w:t>
            </w:r>
            <w:r>
              <w:rPr>
                <w:color w:val="000000"/>
                <w:sz w:val="24"/>
              </w:rPr>
              <w:t>п/п</w:t>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rPr>
            </w:pPr>
            <w:r>
              <w:rPr>
                <w:color w:val="000000"/>
              </w:rPr>
              <w:t>Наименование показателя</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rPr>
            </w:pPr>
            <w:r>
              <w:rPr>
                <w:color w:val="000000"/>
              </w:rPr>
              <w:t>Ед. изм.</w:t>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rPr>
            </w:pPr>
            <w:r>
              <w:rPr>
                <w:color w:val="000000"/>
                <w:lang w:val="en-US"/>
              </w:rPr>
              <w:t>20</w:t>
            </w:r>
            <w:r>
              <w:rPr>
                <w:color w:val="000000"/>
              </w:rPr>
              <w:t>2</w:t>
            </w:r>
            <w:r>
              <w:rPr>
                <w:color w:val="000000"/>
                <w:lang w:val="en-US"/>
              </w:rPr>
              <w:t>3</w:t>
            </w:r>
            <w:r>
              <w:rPr>
                <w:color w:val="000000"/>
              </w:rPr>
              <w:t xml:space="preserve"> год</w:t>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rPr>
            </w:pPr>
            <w:r>
              <w:rPr>
                <w:color w:val="000000"/>
              </w:rPr>
              <w:t>1 кв. 2024 года</w:t>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rPr>
            </w:pPr>
            <w:r>
              <w:rPr>
                <w:color w:val="000000"/>
              </w:rPr>
              <w:t>2 кв. 2024 года</w:t>
            </w:r>
          </w:p>
        </w:tc>
        <w:tc>
          <w:tcPr>
            <w:tcW w:w="92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rPr>
            </w:pPr>
            <w:r>
              <w:rPr>
                <w:color w:val="000000"/>
              </w:rPr>
              <w:t>3 кв. 2024 года</w:t>
            </w:r>
          </w:p>
        </w:tc>
        <w:tc>
          <w:tcPr>
            <w:tcW w:w="103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rPr>
            </w:pPr>
            <w:r>
              <w:rPr>
                <w:color w:val="000000"/>
              </w:rPr>
              <w:t>4 кв. 2024 года</w:t>
            </w:r>
          </w:p>
        </w:tc>
        <w:tc>
          <w:tcPr>
            <w:tcW w:w="1004"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rPr>
            </w:pPr>
            <w:r>
              <w:rPr>
                <w:color w:val="000000"/>
              </w:rPr>
              <w:t>Итого 2024</w:t>
            </w:r>
          </w:p>
          <w:p>
            <w:pPr>
              <w:pStyle w:val="Normal"/>
              <w:widowControl w:val="false"/>
              <w:jc w:val="center"/>
              <w:rPr>
                <w:color w:val="000000"/>
              </w:rPr>
            </w:pPr>
            <w:r>
              <w:rPr>
                <w:color w:val="000000"/>
              </w:rPr>
              <w:t>год</w:t>
            </w:r>
          </w:p>
        </w:tc>
      </w:tr>
      <w:tr>
        <w:trPr>
          <w:trHeight w:val="68"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16"/>
                <w:szCs w:val="16"/>
              </w:rPr>
            </w:pPr>
            <w:r>
              <w:rPr>
                <w:color w:val="000000"/>
                <w:sz w:val="16"/>
                <w:szCs w:val="16"/>
              </w:rPr>
              <w:t>1</w:t>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16"/>
                <w:szCs w:val="16"/>
              </w:rPr>
            </w:pPr>
            <w:r>
              <w:rPr>
                <w:color w:val="000000"/>
                <w:sz w:val="16"/>
                <w:szCs w:val="16"/>
              </w:rPr>
              <w:t>2</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16"/>
                <w:szCs w:val="16"/>
              </w:rPr>
            </w:pPr>
            <w:r>
              <w:rPr>
                <w:color w:val="000000"/>
                <w:sz w:val="16"/>
                <w:szCs w:val="16"/>
              </w:rPr>
              <w:t>3</w:t>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16"/>
                <w:szCs w:val="16"/>
              </w:rPr>
            </w:pPr>
            <w:r>
              <w:rPr>
                <w:color w:val="000000"/>
                <w:sz w:val="16"/>
                <w:szCs w:val="16"/>
              </w:rPr>
              <w:t>4</w:t>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16"/>
                <w:szCs w:val="16"/>
              </w:rPr>
            </w:pPr>
            <w:r>
              <w:rPr>
                <w:color w:val="000000"/>
                <w:sz w:val="16"/>
                <w:szCs w:val="16"/>
              </w:rPr>
              <w:t>5</w:t>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16"/>
                <w:szCs w:val="16"/>
              </w:rPr>
            </w:pPr>
            <w:r>
              <w:rPr>
                <w:color w:val="000000"/>
                <w:sz w:val="16"/>
                <w:szCs w:val="16"/>
              </w:rPr>
              <w:t>6</w:t>
            </w:r>
          </w:p>
        </w:tc>
        <w:tc>
          <w:tcPr>
            <w:tcW w:w="92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16"/>
                <w:szCs w:val="16"/>
              </w:rPr>
            </w:pPr>
            <w:r>
              <w:rPr>
                <w:color w:val="000000"/>
                <w:sz w:val="16"/>
                <w:szCs w:val="16"/>
              </w:rPr>
              <w:t>7</w:t>
            </w:r>
          </w:p>
        </w:tc>
        <w:tc>
          <w:tcPr>
            <w:tcW w:w="103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16"/>
                <w:szCs w:val="16"/>
              </w:rPr>
            </w:pPr>
            <w:r>
              <w:rPr>
                <w:color w:val="000000"/>
                <w:sz w:val="16"/>
                <w:szCs w:val="16"/>
              </w:rPr>
              <w:t>8</w:t>
            </w:r>
          </w:p>
        </w:tc>
        <w:tc>
          <w:tcPr>
            <w:tcW w:w="1004"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16"/>
                <w:szCs w:val="16"/>
              </w:rPr>
            </w:pPr>
            <w:r>
              <w:rPr>
                <w:color w:val="000000"/>
                <w:sz w:val="16"/>
                <w:szCs w:val="16"/>
              </w:rPr>
              <w:t>9</w:t>
            </w:r>
          </w:p>
        </w:tc>
      </w:tr>
      <w:tr>
        <w:trPr>
          <w:trHeight w:val="156"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t>1</w:t>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jc w:val="both"/>
              <w:rPr>
                <w:color w:val="000000"/>
                <w:sz w:val="22"/>
                <w:szCs w:val="22"/>
              </w:rPr>
            </w:pPr>
            <w:r>
              <w:rPr>
                <w:color w:val="000000"/>
                <w:sz w:val="22"/>
                <w:szCs w:val="22"/>
              </w:rPr>
              <w:t>Число организаций всех форм собственности</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t>ед.</w:t>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z w:val="22"/>
                <w:szCs w:val="22"/>
                <w:shd w:fill="auto" w:val="clear"/>
              </w:rPr>
              <w:t>66</w:t>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color w:val="000000"/>
                <w:sz w:val="22"/>
                <w:szCs w:val="22"/>
                <w:shd w:fill="auto" w:val="clear"/>
              </w:rPr>
              <w:t>65</w:t>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t>67</w:t>
            </w:r>
          </w:p>
        </w:tc>
        <w:tc>
          <w:tcPr>
            <w:tcW w:w="92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color w:val="000000"/>
                <w:sz w:val="22"/>
                <w:szCs w:val="22"/>
                <w:shd w:fill="auto" w:val="clear"/>
              </w:rPr>
              <w:t>67</w:t>
            </w:r>
          </w:p>
        </w:tc>
        <w:tc>
          <w:tcPr>
            <w:tcW w:w="103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color w:val="000000"/>
                <w:sz w:val="22"/>
                <w:szCs w:val="22"/>
                <w:shd w:fill="auto" w:val="clear"/>
              </w:rPr>
              <w:t>68</w:t>
            </w:r>
          </w:p>
        </w:tc>
        <w:tc>
          <w:tcPr>
            <w:tcW w:w="1004"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z w:val="22"/>
                <w:szCs w:val="22"/>
                <w:shd w:fill="auto" w:val="clear"/>
              </w:rPr>
              <w:t>68</w:t>
            </w:r>
          </w:p>
        </w:tc>
      </w:tr>
      <w:tr>
        <w:trPr>
          <w:trHeight w:val="156"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t>2</w:t>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jc w:val="both"/>
              <w:rPr>
                <w:color w:val="000000"/>
                <w:sz w:val="22"/>
                <w:szCs w:val="22"/>
              </w:rPr>
            </w:pPr>
            <w:r>
              <w:rPr>
                <w:color w:val="000000"/>
                <w:sz w:val="22"/>
                <w:szCs w:val="22"/>
              </w:rPr>
              <w:t>Количество малых предприятий на 10 тысяч человек населения</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t>ед.</w:t>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z w:val="22"/>
                <w:szCs w:val="22"/>
                <w:shd w:fill="auto" w:val="clear"/>
              </w:rPr>
              <w:t>237,76</w:t>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z w:val="22"/>
                <w:szCs w:val="22"/>
                <w:shd w:fill="auto" w:val="clear"/>
              </w:rPr>
              <w:t>241,2</w:t>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t>255,6</w:t>
            </w:r>
          </w:p>
        </w:tc>
        <w:tc>
          <w:tcPr>
            <w:tcW w:w="92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color w:val="000000"/>
                <w:sz w:val="22"/>
                <w:szCs w:val="22"/>
                <w:shd w:fill="auto" w:val="clear"/>
              </w:rPr>
              <w:t>255,4</w:t>
            </w:r>
          </w:p>
        </w:tc>
        <w:tc>
          <w:tcPr>
            <w:tcW w:w="103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color w:val="000000"/>
                <w:sz w:val="22"/>
                <w:szCs w:val="22"/>
                <w:shd w:fill="auto" w:val="clear"/>
              </w:rPr>
              <w:t>255,4</w:t>
            </w:r>
          </w:p>
        </w:tc>
        <w:tc>
          <w:tcPr>
            <w:tcW w:w="1004"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z w:val="22"/>
                <w:szCs w:val="22"/>
                <w:shd w:fill="auto" w:val="clear"/>
              </w:rPr>
              <w:t>255,4</w:t>
            </w:r>
          </w:p>
        </w:tc>
      </w:tr>
      <w:tr>
        <w:trPr>
          <w:trHeight w:val="156"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t>3</w:t>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jc w:val="both"/>
              <w:rPr>
                <w:color w:val="000000"/>
                <w:sz w:val="22"/>
                <w:szCs w:val="22"/>
              </w:rPr>
            </w:pPr>
            <w:r>
              <w:rPr>
                <w:color w:val="000000"/>
                <w:sz w:val="22"/>
                <w:szCs w:val="22"/>
              </w:rPr>
              <w:t>Количество средних предприятий</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t>ед.</w:t>
            </w:r>
          </w:p>
        </w:tc>
        <w:tc>
          <w:tcPr>
            <w:tcW w:w="6064" w:type="dxa"/>
            <w:gridSpan w:val="6"/>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z w:val="22"/>
                <w:szCs w:val="22"/>
                <w:shd w:fill="auto" w:val="clear"/>
              </w:rPr>
              <w:t>На территории Дальнереченского МР средних предприятий не зарегистрировано</w:t>
            </w:r>
          </w:p>
        </w:tc>
      </w:tr>
      <w:tr>
        <w:trPr>
          <w:trHeight w:val="92" w:hRule="atLeast"/>
          <w:cantSplit w:val="true"/>
        </w:trPr>
        <w:tc>
          <w:tcPr>
            <w:tcW w:w="280"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t>4</w:t>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jc w:val="both"/>
              <w:rPr>
                <w:color w:val="000000"/>
                <w:sz w:val="22"/>
                <w:szCs w:val="22"/>
              </w:rPr>
            </w:pPr>
            <w:r>
              <w:rPr>
                <w:color w:val="000000"/>
                <w:sz w:val="22"/>
                <w:szCs w:val="22"/>
              </w:rPr>
              <w:t>Количество малых предприятий (МП)</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t>ед.</w:t>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z w:val="22"/>
                <w:szCs w:val="22"/>
                <w:shd w:fill="auto" w:val="clear"/>
              </w:rPr>
              <w:t>35</w:t>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color w:val="000000"/>
                <w:sz w:val="22"/>
                <w:szCs w:val="22"/>
                <w:shd w:fill="auto" w:val="clear"/>
              </w:rPr>
              <w:t>34</w:t>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t>35</w:t>
            </w:r>
          </w:p>
        </w:tc>
        <w:tc>
          <w:tcPr>
            <w:tcW w:w="92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color w:val="000000"/>
                <w:sz w:val="22"/>
                <w:szCs w:val="22"/>
                <w:shd w:fill="auto" w:val="clear"/>
              </w:rPr>
              <w:t>35</w:t>
            </w:r>
          </w:p>
        </w:tc>
        <w:tc>
          <w:tcPr>
            <w:tcW w:w="103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color w:val="000000"/>
                <w:sz w:val="22"/>
                <w:szCs w:val="22"/>
                <w:shd w:fill="auto" w:val="clear"/>
              </w:rPr>
              <w:t>36</w:t>
            </w:r>
          </w:p>
        </w:tc>
        <w:tc>
          <w:tcPr>
            <w:tcW w:w="1004"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z w:val="22"/>
                <w:szCs w:val="22"/>
                <w:shd w:fill="auto" w:val="clear"/>
              </w:rPr>
              <w:t>36</w:t>
            </w:r>
          </w:p>
        </w:tc>
      </w:tr>
      <w:tr>
        <w:trPr>
          <w:trHeight w:val="92" w:hRule="atLeast"/>
          <w:cantSplit w:val="true"/>
        </w:trPr>
        <w:tc>
          <w:tcPr>
            <w:tcW w:w="280"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t>в том числе по видам   экономической деятельности:</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 w:val="22"/>
                <w:szCs w:val="22"/>
                <w:highlight w:val="none"/>
                <w:shd w:fill="auto" w:val="clear"/>
              </w:rPr>
            </w:pPr>
            <w:r>
              <w:rPr>
                <w:sz w:val="22"/>
                <w:szCs w:val="22"/>
                <w:shd w:fill="auto" w:val="clear"/>
              </w:rPr>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2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03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004"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 w:val="22"/>
                <w:szCs w:val="22"/>
                <w:highlight w:val="none"/>
                <w:shd w:fill="auto" w:val="clear"/>
              </w:rPr>
            </w:pPr>
            <w:r>
              <w:rPr>
                <w:sz w:val="22"/>
                <w:szCs w:val="22"/>
                <w:shd w:fill="auto" w:val="clear"/>
              </w:rPr>
            </w:r>
          </w:p>
        </w:tc>
      </w:tr>
      <w:tr>
        <w:trPr>
          <w:trHeight w:val="140" w:hRule="atLeast"/>
          <w:cantSplit w:val="true"/>
        </w:trPr>
        <w:tc>
          <w:tcPr>
            <w:tcW w:w="280"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t>Сельское хозяйство, охота и лесное хозяйство</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z w:val="22"/>
                <w:szCs w:val="22"/>
                <w:shd w:fill="auto" w:val="clear"/>
              </w:rPr>
              <w:t>11</w:t>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 w:val="left" w:pos="363" w:leader="none"/>
                <w:tab w:val="center" w:pos="466" w:leader="none"/>
              </w:tabs>
              <w:rPr>
                <w:highlight w:val="none"/>
                <w:shd w:fill="auto" w:val="clear"/>
              </w:rPr>
            </w:pPr>
            <w:r>
              <w:rPr>
                <w:color w:val="000000"/>
                <w:sz w:val="22"/>
                <w:szCs w:val="22"/>
                <w:shd w:fill="auto" w:val="clear"/>
              </w:rPr>
              <w:tab/>
              <w:tab/>
              <w:t>11</w:t>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t>11</w:t>
            </w:r>
          </w:p>
        </w:tc>
        <w:tc>
          <w:tcPr>
            <w:tcW w:w="92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color w:val="000000"/>
                <w:sz w:val="22"/>
                <w:szCs w:val="22"/>
                <w:shd w:fill="auto" w:val="clear"/>
              </w:rPr>
              <w:t>11</w:t>
            </w:r>
          </w:p>
        </w:tc>
        <w:tc>
          <w:tcPr>
            <w:tcW w:w="103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color w:val="000000"/>
                <w:sz w:val="22"/>
                <w:szCs w:val="22"/>
                <w:shd w:fill="auto" w:val="clear"/>
              </w:rPr>
              <w:t>12</w:t>
            </w:r>
          </w:p>
        </w:tc>
        <w:tc>
          <w:tcPr>
            <w:tcW w:w="1004"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z w:val="22"/>
                <w:szCs w:val="22"/>
                <w:shd w:fill="auto" w:val="clear"/>
              </w:rPr>
              <w:t>12</w:t>
            </w:r>
          </w:p>
        </w:tc>
      </w:tr>
      <w:tr>
        <w:trPr>
          <w:trHeight w:val="68"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t>Рыболовство, рыбоводство</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 w:val="22"/>
                <w:szCs w:val="22"/>
                <w:highlight w:val="none"/>
                <w:shd w:fill="auto" w:val="clear"/>
              </w:rPr>
            </w:pPr>
            <w:r>
              <w:rPr>
                <w:sz w:val="22"/>
                <w:szCs w:val="22"/>
                <w:shd w:fill="auto" w:val="clear"/>
              </w:rPr>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2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03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004"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 w:val="22"/>
                <w:szCs w:val="22"/>
                <w:highlight w:val="none"/>
                <w:shd w:fill="auto" w:val="clear"/>
              </w:rPr>
            </w:pPr>
            <w:r>
              <w:rPr>
                <w:sz w:val="22"/>
                <w:szCs w:val="22"/>
                <w:shd w:fill="auto" w:val="clear"/>
              </w:rPr>
            </w:r>
          </w:p>
        </w:tc>
      </w:tr>
      <w:tr>
        <w:trPr>
          <w:trHeight w:val="68"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t>Добыча полезных ископаемых</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z w:val="22"/>
                <w:szCs w:val="22"/>
                <w:shd w:fill="auto" w:val="clear"/>
              </w:rPr>
              <w:t>-</w:t>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color w:val="000000"/>
                <w:sz w:val="22"/>
                <w:szCs w:val="22"/>
                <w:shd w:fill="auto" w:val="clear"/>
              </w:rPr>
              <w:t>-</w:t>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t>-</w:t>
            </w:r>
          </w:p>
        </w:tc>
        <w:tc>
          <w:tcPr>
            <w:tcW w:w="92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color w:val="000000"/>
                <w:sz w:val="22"/>
                <w:szCs w:val="22"/>
                <w:shd w:fill="auto" w:val="clear"/>
              </w:rPr>
              <w:t>-</w:t>
            </w:r>
          </w:p>
        </w:tc>
        <w:tc>
          <w:tcPr>
            <w:tcW w:w="103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color w:val="000000"/>
                <w:sz w:val="22"/>
                <w:szCs w:val="22"/>
                <w:shd w:fill="auto" w:val="clear"/>
              </w:rPr>
              <w:t>-</w:t>
            </w:r>
          </w:p>
        </w:tc>
        <w:tc>
          <w:tcPr>
            <w:tcW w:w="1004"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z w:val="22"/>
                <w:szCs w:val="22"/>
                <w:shd w:fill="auto" w:val="clear"/>
              </w:rPr>
              <w:t>-</w:t>
            </w:r>
          </w:p>
        </w:tc>
      </w:tr>
      <w:tr>
        <w:trPr>
          <w:trHeight w:val="102"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t>Обрабатывающие производства</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z w:val="22"/>
                <w:szCs w:val="22"/>
                <w:shd w:fill="auto" w:val="clear"/>
              </w:rPr>
              <w:t>4</w:t>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color w:val="000000"/>
                <w:sz w:val="22"/>
                <w:szCs w:val="22"/>
                <w:shd w:fill="auto" w:val="clear"/>
              </w:rPr>
              <w:t>4</w:t>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t>4</w:t>
            </w:r>
          </w:p>
        </w:tc>
        <w:tc>
          <w:tcPr>
            <w:tcW w:w="92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color w:val="000000"/>
                <w:sz w:val="22"/>
                <w:szCs w:val="22"/>
                <w:shd w:fill="auto" w:val="clear"/>
              </w:rPr>
              <w:t>4</w:t>
            </w:r>
          </w:p>
        </w:tc>
        <w:tc>
          <w:tcPr>
            <w:tcW w:w="103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color w:val="000000"/>
                <w:sz w:val="22"/>
                <w:szCs w:val="22"/>
                <w:shd w:fill="auto" w:val="clear"/>
              </w:rPr>
              <w:t>4</w:t>
            </w:r>
          </w:p>
        </w:tc>
        <w:tc>
          <w:tcPr>
            <w:tcW w:w="1004"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z w:val="22"/>
                <w:szCs w:val="22"/>
                <w:shd w:fill="auto" w:val="clear"/>
              </w:rPr>
              <w:t>4</w:t>
            </w:r>
          </w:p>
        </w:tc>
      </w:tr>
      <w:tr>
        <w:trPr>
          <w:trHeight w:val="120"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t>Водоснабжение; водоотведение, организация сбора и утилизации отходов, деятельность по ликвидации загрязнений</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z w:val="22"/>
                <w:szCs w:val="22"/>
                <w:shd w:fill="auto" w:val="clear"/>
              </w:rPr>
              <w:t>1</w:t>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rPr>
                <w:highlight w:val="none"/>
                <w:shd w:fill="auto" w:val="clear"/>
              </w:rPr>
            </w:pPr>
            <w:r>
              <w:rPr>
                <w:sz w:val="22"/>
                <w:szCs w:val="22"/>
                <w:shd w:fill="auto" w:val="clear"/>
              </w:rPr>
              <w:t xml:space="preserve">       </w:t>
            </w:r>
            <w:r>
              <w:rPr>
                <w:sz w:val="22"/>
                <w:szCs w:val="22"/>
                <w:shd w:fill="auto" w:val="clear"/>
              </w:rPr>
              <w:t>1</w:t>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t>-</w:t>
            </w:r>
          </w:p>
        </w:tc>
        <w:tc>
          <w:tcPr>
            <w:tcW w:w="92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color w:val="000000"/>
                <w:sz w:val="22"/>
                <w:szCs w:val="22"/>
                <w:shd w:fill="auto" w:val="clear"/>
              </w:rPr>
              <w:t>-</w:t>
            </w:r>
          </w:p>
        </w:tc>
        <w:tc>
          <w:tcPr>
            <w:tcW w:w="103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z w:val="22"/>
                <w:szCs w:val="22"/>
                <w:shd w:fill="auto" w:val="clear"/>
              </w:rPr>
              <w:t>-</w:t>
            </w:r>
          </w:p>
        </w:tc>
        <w:tc>
          <w:tcPr>
            <w:tcW w:w="1004"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z w:val="22"/>
                <w:szCs w:val="22"/>
                <w:shd w:fill="auto" w:val="clear"/>
              </w:rPr>
              <w:t>-</w:t>
            </w:r>
          </w:p>
        </w:tc>
      </w:tr>
      <w:tr>
        <w:trPr>
          <w:trHeight w:val="120"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t>Строительство</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z w:val="22"/>
                <w:szCs w:val="22"/>
                <w:shd w:fill="auto" w:val="clear"/>
              </w:rPr>
              <w:t>2</w:t>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color w:val="000000"/>
                <w:sz w:val="22"/>
                <w:szCs w:val="22"/>
                <w:shd w:fill="auto" w:val="clear"/>
              </w:rPr>
              <w:t>2</w:t>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t>2</w:t>
            </w:r>
          </w:p>
        </w:tc>
        <w:tc>
          <w:tcPr>
            <w:tcW w:w="92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color w:val="000000"/>
                <w:sz w:val="22"/>
                <w:szCs w:val="22"/>
                <w:shd w:fill="auto" w:val="clear"/>
              </w:rPr>
              <w:t>2</w:t>
            </w:r>
          </w:p>
        </w:tc>
        <w:tc>
          <w:tcPr>
            <w:tcW w:w="103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color w:val="000000"/>
                <w:sz w:val="22"/>
                <w:szCs w:val="22"/>
                <w:shd w:fill="auto" w:val="clear"/>
              </w:rPr>
              <w:t>2</w:t>
            </w:r>
          </w:p>
        </w:tc>
        <w:tc>
          <w:tcPr>
            <w:tcW w:w="1004"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z w:val="22"/>
                <w:szCs w:val="22"/>
                <w:shd w:fill="auto" w:val="clear"/>
              </w:rPr>
              <w:t>2</w:t>
            </w:r>
          </w:p>
        </w:tc>
      </w:tr>
      <w:tr>
        <w:trPr>
          <w:trHeight w:val="132"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t>Торговля оптовая и розничная; ремонт автотранспортных средств и мотоциклов</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z w:val="22"/>
                <w:szCs w:val="22"/>
                <w:shd w:fill="auto" w:val="clear"/>
              </w:rPr>
              <w:t>9</w:t>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color w:val="000000"/>
                <w:sz w:val="22"/>
                <w:szCs w:val="22"/>
                <w:shd w:fill="auto" w:val="clear"/>
              </w:rPr>
              <w:t>8</w:t>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t>9</w:t>
            </w:r>
          </w:p>
        </w:tc>
        <w:tc>
          <w:tcPr>
            <w:tcW w:w="926"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 w:val="left" w:pos="326" w:leader="none"/>
              </w:tabs>
              <w:jc w:val="center"/>
              <w:rPr>
                <w:highlight w:val="none"/>
                <w:shd w:fill="auto" w:val="clear"/>
              </w:rPr>
            </w:pPr>
            <w:r>
              <w:rPr>
                <w:color w:val="000000"/>
                <w:sz w:val="22"/>
                <w:szCs w:val="22"/>
                <w:shd w:fill="auto" w:val="clear"/>
              </w:rPr>
              <w:t>9</w:t>
            </w:r>
          </w:p>
        </w:tc>
        <w:tc>
          <w:tcPr>
            <w:tcW w:w="103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color w:val="000000"/>
                <w:sz w:val="22"/>
                <w:szCs w:val="22"/>
                <w:shd w:fill="auto" w:val="clear"/>
              </w:rPr>
              <w:t>9</w:t>
            </w:r>
          </w:p>
        </w:tc>
        <w:tc>
          <w:tcPr>
            <w:tcW w:w="1004"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z w:val="22"/>
                <w:szCs w:val="22"/>
                <w:shd w:fill="auto" w:val="clear"/>
              </w:rPr>
              <w:t>9</w:t>
            </w:r>
          </w:p>
        </w:tc>
      </w:tr>
      <w:tr>
        <w:trPr>
          <w:trHeight w:val="100"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t>Транспортировка и хранение</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z w:val="22"/>
                <w:szCs w:val="22"/>
                <w:shd w:fill="auto" w:val="clear"/>
              </w:rPr>
              <w:t>2</w:t>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color w:val="000000"/>
                <w:sz w:val="22"/>
                <w:szCs w:val="22"/>
                <w:shd w:fill="auto" w:val="clear"/>
              </w:rPr>
              <w:t>2</w:t>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t>3</w:t>
            </w:r>
          </w:p>
        </w:tc>
        <w:tc>
          <w:tcPr>
            <w:tcW w:w="92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color w:val="000000"/>
                <w:sz w:val="22"/>
                <w:szCs w:val="22"/>
                <w:shd w:fill="auto" w:val="clear"/>
              </w:rPr>
              <w:t>3</w:t>
            </w:r>
          </w:p>
        </w:tc>
        <w:tc>
          <w:tcPr>
            <w:tcW w:w="103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color w:val="000000"/>
                <w:sz w:val="22"/>
                <w:szCs w:val="22"/>
                <w:shd w:fill="auto" w:val="clear"/>
              </w:rPr>
              <w:t>3</w:t>
            </w:r>
          </w:p>
        </w:tc>
        <w:tc>
          <w:tcPr>
            <w:tcW w:w="1004"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z w:val="22"/>
                <w:szCs w:val="22"/>
                <w:shd w:fill="auto" w:val="clear"/>
              </w:rPr>
              <w:t>3</w:t>
            </w:r>
          </w:p>
        </w:tc>
      </w:tr>
      <w:tr>
        <w:trPr>
          <w:trHeight w:val="100"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t>Деятельность гостиниц и предприятий общественного питания</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z w:val="22"/>
                <w:szCs w:val="22"/>
                <w:shd w:fill="auto" w:val="clear"/>
              </w:rPr>
              <w:t>-</w:t>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color w:val="000000"/>
                <w:sz w:val="22"/>
                <w:szCs w:val="22"/>
                <w:shd w:fill="auto" w:val="clear"/>
              </w:rPr>
              <w:t>-</w:t>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t>-</w:t>
            </w:r>
          </w:p>
        </w:tc>
        <w:tc>
          <w:tcPr>
            <w:tcW w:w="92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color w:val="000000"/>
                <w:sz w:val="22"/>
                <w:szCs w:val="22"/>
                <w:shd w:fill="auto" w:val="clear"/>
              </w:rPr>
              <w:t>-</w:t>
            </w:r>
          </w:p>
        </w:tc>
        <w:tc>
          <w:tcPr>
            <w:tcW w:w="103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color w:val="000000"/>
                <w:sz w:val="22"/>
                <w:szCs w:val="22"/>
                <w:shd w:fill="auto" w:val="clear"/>
              </w:rPr>
              <w:t>-</w:t>
            </w:r>
          </w:p>
        </w:tc>
        <w:tc>
          <w:tcPr>
            <w:tcW w:w="1004"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z w:val="22"/>
                <w:szCs w:val="22"/>
                <w:shd w:fill="auto" w:val="clear"/>
              </w:rPr>
              <w:t>-</w:t>
            </w:r>
          </w:p>
        </w:tc>
      </w:tr>
      <w:tr>
        <w:trPr>
          <w:trHeight w:val="132"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t>Деятельность в области информации и связи</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z w:val="22"/>
                <w:szCs w:val="22"/>
                <w:shd w:fill="auto" w:val="clear"/>
              </w:rPr>
              <w:t>-</w:t>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color w:val="000000"/>
                <w:sz w:val="22"/>
                <w:szCs w:val="22"/>
                <w:shd w:fill="auto" w:val="clear"/>
              </w:rPr>
              <w:t>-</w:t>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t>-</w:t>
            </w:r>
          </w:p>
        </w:tc>
        <w:tc>
          <w:tcPr>
            <w:tcW w:w="92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color w:val="000000"/>
                <w:sz w:val="22"/>
                <w:szCs w:val="22"/>
                <w:shd w:fill="auto" w:val="clear"/>
              </w:rPr>
              <w:t>-</w:t>
            </w:r>
          </w:p>
        </w:tc>
        <w:tc>
          <w:tcPr>
            <w:tcW w:w="103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color w:val="000000"/>
                <w:sz w:val="22"/>
                <w:szCs w:val="22"/>
                <w:shd w:fill="auto" w:val="clear"/>
              </w:rPr>
              <w:t>-</w:t>
            </w:r>
          </w:p>
        </w:tc>
        <w:tc>
          <w:tcPr>
            <w:tcW w:w="1004"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z w:val="22"/>
                <w:szCs w:val="22"/>
                <w:shd w:fill="auto" w:val="clear"/>
              </w:rPr>
              <w:t>-</w:t>
            </w:r>
          </w:p>
        </w:tc>
      </w:tr>
      <w:tr>
        <w:trPr>
          <w:trHeight w:val="92"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t>Деятельность финансовая и страховая</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 w:val="22"/>
                <w:szCs w:val="22"/>
                <w:highlight w:val="none"/>
                <w:shd w:fill="auto" w:val="clear"/>
              </w:rPr>
            </w:pPr>
            <w:r>
              <w:rPr>
                <w:sz w:val="22"/>
                <w:szCs w:val="22"/>
                <w:shd w:fill="auto" w:val="clear"/>
              </w:rPr>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2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03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004"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 w:val="22"/>
                <w:szCs w:val="22"/>
                <w:highlight w:val="none"/>
                <w:shd w:fill="auto" w:val="clear"/>
              </w:rPr>
            </w:pPr>
            <w:r>
              <w:rPr>
                <w:sz w:val="22"/>
                <w:szCs w:val="22"/>
                <w:shd w:fill="auto" w:val="clear"/>
              </w:rPr>
            </w:r>
          </w:p>
        </w:tc>
      </w:tr>
      <w:tr>
        <w:trPr>
          <w:trHeight w:val="92"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jc w:val="both"/>
              <w:rPr>
                <w:color w:val="000000"/>
                <w:sz w:val="22"/>
                <w:szCs w:val="22"/>
              </w:rPr>
            </w:pPr>
            <w:r>
              <w:rPr>
                <w:color w:val="000000"/>
                <w:sz w:val="22"/>
                <w:szCs w:val="22"/>
              </w:rPr>
              <w:t>Деятельность по операциям с недвижимым имуществом</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z w:val="22"/>
                <w:szCs w:val="22"/>
                <w:shd w:fill="auto" w:val="clear"/>
              </w:rPr>
              <w:t>4</w:t>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color w:val="000000"/>
                <w:sz w:val="22"/>
                <w:szCs w:val="22"/>
                <w:shd w:fill="auto" w:val="clear"/>
              </w:rPr>
              <w:t>4</w:t>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t>4</w:t>
            </w:r>
          </w:p>
        </w:tc>
        <w:tc>
          <w:tcPr>
            <w:tcW w:w="92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color w:val="000000"/>
                <w:sz w:val="22"/>
                <w:szCs w:val="22"/>
                <w:shd w:fill="auto" w:val="clear"/>
              </w:rPr>
              <w:t>4</w:t>
            </w:r>
          </w:p>
        </w:tc>
        <w:tc>
          <w:tcPr>
            <w:tcW w:w="103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color w:val="000000"/>
                <w:sz w:val="22"/>
                <w:szCs w:val="22"/>
                <w:shd w:fill="auto" w:val="clear"/>
              </w:rPr>
              <w:t>4</w:t>
            </w:r>
          </w:p>
        </w:tc>
        <w:tc>
          <w:tcPr>
            <w:tcW w:w="1004"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z w:val="22"/>
                <w:szCs w:val="22"/>
                <w:shd w:fill="auto" w:val="clear"/>
              </w:rPr>
              <w:t>4</w:t>
            </w:r>
          </w:p>
        </w:tc>
      </w:tr>
      <w:tr>
        <w:trPr>
          <w:trHeight w:val="92"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t>Деятельность профессиональная, научная и техническая</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 w:val="22"/>
                <w:szCs w:val="22"/>
                <w:highlight w:val="none"/>
                <w:shd w:fill="auto" w:val="clear"/>
              </w:rPr>
            </w:pPr>
            <w:r>
              <w:rPr>
                <w:sz w:val="22"/>
                <w:szCs w:val="22"/>
                <w:shd w:fill="auto" w:val="clear"/>
              </w:rPr>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2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03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004"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 w:val="22"/>
                <w:szCs w:val="22"/>
                <w:highlight w:val="none"/>
                <w:shd w:fill="auto" w:val="clear"/>
              </w:rPr>
            </w:pPr>
            <w:r>
              <w:rPr>
                <w:sz w:val="22"/>
                <w:szCs w:val="22"/>
                <w:shd w:fill="auto" w:val="clear"/>
              </w:rPr>
            </w:r>
          </w:p>
        </w:tc>
      </w:tr>
      <w:tr>
        <w:trPr>
          <w:trHeight w:val="92"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t>Деятельность административная и сопутствующие дополнительные услуги</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 w:val="22"/>
                <w:szCs w:val="22"/>
                <w:highlight w:val="none"/>
                <w:shd w:fill="auto" w:val="clear"/>
              </w:rPr>
            </w:pPr>
            <w:r>
              <w:rPr>
                <w:sz w:val="22"/>
                <w:szCs w:val="22"/>
                <w:shd w:fill="auto" w:val="clear"/>
              </w:rPr>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2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03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004"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 w:val="22"/>
                <w:szCs w:val="22"/>
                <w:highlight w:val="none"/>
                <w:shd w:fill="auto" w:val="clear"/>
              </w:rPr>
            </w:pPr>
            <w:r>
              <w:rPr>
                <w:sz w:val="22"/>
                <w:szCs w:val="22"/>
                <w:shd w:fill="auto" w:val="clear"/>
              </w:rPr>
            </w:r>
          </w:p>
        </w:tc>
      </w:tr>
      <w:tr>
        <w:trPr>
          <w:trHeight w:val="92"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t>Образование</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 w:val="22"/>
                <w:szCs w:val="22"/>
                <w:highlight w:val="none"/>
                <w:shd w:fill="auto" w:val="clear"/>
              </w:rPr>
            </w:pPr>
            <w:r>
              <w:rPr>
                <w:sz w:val="22"/>
                <w:szCs w:val="22"/>
                <w:shd w:fill="auto" w:val="clear"/>
              </w:rPr>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2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03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004"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 w:val="22"/>
                <w:szCs w:val="22"/>
                <w:highlight w:val="none"/>
                <w:shd w:fill="auto" w:val="clear"/>
              </w:rPr>
            </w:pPr>
            <w:r>
              <w:rPr>
                <w:sz w:val="22"/>
                <w:szCs w:val="22"/>
                <w:shd w:fill="auto" w:val="clear"/>
              </w:rPr>
            </w:r>
          </w:p>
        </w:tc>
      </w:tr>
      <w:tr>
        <w:trPr>
          <w:trHeight w:val="92"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t>Деятельность в области здравоохранения и социальных услуг</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z w:val="22"/>
                <w:szCs w:val="22"/>
                <w:shd w:fill="auto" w:val="clear"/>
              </w:rPr>
              <w:t>-</w:t>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color w:val="000000"/>
                <w:sz w:val="22"/>
                <w:szCs w:val="22"/>
                <w:shd w:fill="auto" w:val="clear"/>
              </w:rPr>
              <w:t>-</w:t>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t>-</w:t>
            </w:r>
          </w:p>
        </w:tc>
        <w:tc>
          <w:tcPr>
            <w:tcW w:w="92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color w:val="000000"/>
                <w:sz w:val="22"/>
                <w:szCs w:val="22"/>
                <w:shd w:fill="auto" w:val="clear"/>
              </w:rPr>
              <w:t>-</w:t>
            </w:r>
          </w:p>
        </w:tc>
        <w:tc>
          <w:tcPr>
            <w:tcW w:w="103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color w:val="000000"/>
                <w:sz w:val="22"/>
                <w:szCs w:val="22"/>
                <w:shd w:fill="auto" w:val="clear"/>
              </w:rPr>
              <w:t>-</w:t>
            </w:r>
          </w:p>
        </w:tc>
        <w:tc>
          <w:tcPr>
            <w:tcW w:w="1004"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z w:val="22"/>
                <w:szCs w:val="22"/>
                <w:shd w:fill="auto" w:val="clear"/>
              </w:rPr>
              <w:t>-</w:t>
            </w:r>
          </w:p>
        </w:tc>
      </w:tr>
      <w:tr>
        <w:trPr>
          <w:trHeight w:val="92"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jc w:val="both"/>
              <w:rPr>
                <w:color w:val="000000"/>
                <w:sz w:val="22"/>
                <w:szCs w:val="22"/>
              </w:rPr>
            </w:pPr>
            <w:r>
              <w:rPr>
                <w:color w:val="000000"/>
                <w:sz w:val="22"/>
                <w:szCs w:val="22"/>
              </w:rPr>
              <w:t>Деятельность в области культуры, спорта, организации досуга и развлечений</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 w:val="22"/>
                <w:szCs w:val="22"/>
                <w:highlight w:val="none"/>
                <w:shd w:fill="auto" w:val="clear"/>
              </w:rPr>
            </w:pPr>
            <w:r>
              <w:rPr>
                <w:sz w:val="22"/>
                <w:szCs w:val="22"/>
                <w:shd w:fill="auto" w:val="clear"/>
              </w:rPr>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2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03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004"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 w:val="22"/>
                <w:szCs w:val="22"/>
                <w:highlight w:val="none"/>
                <w:shd w:fill="auto" w:val="clear"/>
              </w:rPr>
            </w:pPr>
            <w:r>
              <w:rPr>
                <w:sz w:val="22"/>
                <w:szCs w:val="22"/>
                <w:shd w:fill="auto" w:val="clear"/>
              </w:rPr>
            </w:r>
          </w:p>
        </w:tc>
      </w:tr>
      <w:tr>
        <w:trPr>
          <w:trHeight w:val="92"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jc w:val="both"/>
              <w:rPr>
                <w:color w:val="000000"/>
                <w:sz w:val="22"/>
                <w:szCs w:val="22"/>
              </w:rPr>
            </w:pPr>
            <w:r>
              <w:rPr>
                <w:color w:val="000000"/>
                <w:sz w:val="22"/>
                <w:szCs w:val="22"/>
              </w:rPr>
              <w:t>Предоставление прочих видов услуг</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z w:val="22"/>
                <w:szCs w:val="22"/>
                <w:shd w:fill="auto" w:val="clear"/>
              </w:rPr>
              <w:t>2</w:t>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color w:val="000000"/>
                <w:sz w:val="22"/>
                <w:szCs w:val="22"/>
                <w:shd w:fill="auto" w:val="clear"/>
              </w:rPr>
              <w:t>2</w:t>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t>2</w:t>
            </w:r>
          </w:p>
        </w:tc>
        <w:tc>
          <w:tcPr>
            <w:tcW w:w="92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color w:val="000000"/>
                <w:sz w:val="22"/>
                <w:szCs w:val="22"/>
                <w:shd w:fill="auto" w:val="clear"/>
              </w:rPr>
              <w:t>2</w:t>
            </w:r>
          </w:p>
        </w:tc>
        <w:tc>
          <w:tcPr>
            <w:tcW w:w="103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color w:val="000000"/>
                <w:sz w:val="22"/>
                <w:szCs w:val="22"/>
                <w:shd w:fill="auto" w:val="clear"/>
              </w:rPr>
              <w:t>2</w:t>
            </w:r>
          </w:p>
        </w:tc>
        <w:tc>
          <w:tcPr>
            <w:tcW w:w="1004"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z w:val="22"/>
                <w:szCs w:val="22"/>
                <w:shd w:fill="auto" w:val="clear"/>
              </w:rPr>
              <w:t>2</w:t>
            </w:r>
          </w:p>
        </w:tc>
      </w:tr>
      <w:tr>
        <w:trPr>
          <w:trHeight w:val="92"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t>5</w:t>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jc w:val="both"/>
              <w:rPr>
                <w:color w:val="000000"/>
                <w:sz w:val="22"/>
                <w:szCs w:val="22"/>
              </w:rPr>
            </w:pPr>
            <w:r>
              <w:rPr>
                <w:color w:val="000000"/>
                <w:sz w:val="22"/>
                <w:szCs w:val="22"/>
              </w:rPr>
              <w:t>Число хозяйствующих субъектов</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t>ед.</w:t>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z w:val="22"/>
                <w:szCs w:val="22"/>
                <w:shd w:fill="auto" w:val="clear"/>
              </w:rPr>
              <w:t>217</w:t>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color w:val="000000"/>
                <w:sz w:val="22"/>
                <w:szCs w:val="22"/>
                <w:shd w:fill="auto" w:val="clear"/>
              </w:rPr>
              <w:t>219</w:t>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t>229</w:t>
            </w:r>
          </w:p>
        </w:tc>
        <w:tc>
          <w:tcPr>
            <w:tcW w:w="92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color w:val="000000"/>
                <w:sz w:val="22"/>
                <w:szCs w:val="22"/>
                <w:shd w:fill="auto" w:val="clear"/>
              </w:rPr>
              <w:t>231</w:t>
            </w:r>
          </w:p>
        </w:tc>
        <w:tc>
          <w:tcPr>
            <w:tcW w:w="103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color w:val="000000"/>
                <w:sz w:val="22"/>
                <w:szCs w:val="22"/>
                <w:shd w:fill="auto" w:val="clear"/>
              </w:rPr>
              <w:t>229</w:t>
            </w:r>
          </w:p>
        </w:tc>
        <w:tc>
          <w:tcPr>
            <w:tcW w:w="1004"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z w:val="22"/>
                <w:szCs w:val="22"/>
                <w:shd w:fill="auto" w:val="clear"/>
              </w:rPr>
              <w:t>229</w:t>
            </w:r>
          </w:p>
        </w:tc>
      </w:tr>
      <w:tr>
        <w:trPr>
          <w:trHeight w:val="92"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t>6</w:t>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jc w:val="both"/>
              <w:rPr>
                <w:color w:val="000000"/>
                <w:sz w:val="22"/>
                <w:szCs w:val="22"/>
              </w:rPr>
            </w:pPr>
            <w:r>
              <w:rPr>
                <w:color w:val="000000"/>
                <w:sz w:val="22"/>
                <w:szCs w:val="22"/>
              </w:rPr>
              <w:t>Доля предприятий МП в числе хозяйствующих субъектов</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t>%</w:t>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z w:val="22"/>
                <w:szCs w:val="22"/>
                <w:shd w:fill="auto" w:val="clear"/>
              </w:rPr>
              <w:t>16,1</w:t>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color w:val="000000"/>
                <w:sz w:val="22"/>
                <w:szCs w:val="22"/>
                <w:shd w:fill="auto" w:val="clear"/>
              </w:rPr>
              <w:t>15,5</w:t>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t>15,3</w:t>
            </w:r>
          </w:p>
        </w:tc>
        <w:tc>
          <w:tcPr>
            <w:tcW w:w="92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color w:val="000000"/>
                <w:sz w:val="22"/>
                <w:szCs w:val="22"/>
                <w:shd w:fill="auto" w:val="clear"/>
              </w:rPr>
              <w:t>15,2</w:t>
            </w:r>
          </w:p>
        </w:tc>
        <w:tc>
          <w:tcPr>
            <w:tcW w:w="103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color w:val="000000"/>
                <w:sz w:val="22"/>
                <w:szCs w:val="22"/>
                <w:shd w:fill="auto" w:val="clear"/>
              </w:rPr>
              <w:t>15,9</w:t>
            </w:r>
          </w:p>
        </w:tc>
        <w:tc>
          <w:tcPr>
            <w:tcW w:w="1004"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z w:val="22"/>
                <w:szCs w:val="22"/>
                <w:shd w:fill="auto" w:val="clear"/>
              </w:rPr>
              <w:t>15,9</w:t>
            </w:r>
          </w:p>
        </w:tc>
      </w:tr>
      <w:tr>
        <w:trPr>
          <w:trHeight w:val="204"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t>7</w:t>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jc w:val="both"/>
              <w:rPr>
                <w:color w:val="000000"/>
                <w:sz w:val="22"/>
                <w:szCs w:val="22"/>
              </w:rPr>
            </w:pPr>
            <w:r>
              <w:rPr>
                <w:color w:val="000000"/>
                <w:sz w:val="22"/>
                <w:szCs w:val="22"/>
              </w:rPr>
              <w:t>Число индивидуальных предпринимателей (ИП)</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t>чел.</w:t>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z w:val="22"/>
                <w:szCs w:val="22"/>
                <w:shd w:fill="auto" w:val="clear"/>
              </w:rPr>
              <w:t>151</w:t>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color w:val="000000"/>
                <w:sz w:val="22"/>
                <w:szCs w:val="22"/>
                <w:shd w:fill="auto" w:val="clear"/>
              </w:rPr>
              <w:t>154</w:t>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t>162</w:t>
            </w:r>
          </w:p>
        </w:tc>
        <w:tc>
          <w:tcPr>
            <w:tcW w:w="92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color w:val="000000"/>
                <w:sz w:val="22"/>
                <w:szCs w:val="22"/>
                <w:shd w:fill="auto" w:val="clear"/>
              </w:rPr>
              <w:t>164</w:t>
            </w:r>
          </w:p>
        </w:tc>
        <w:tc>
          <w:tcPr>
            <w:tcW w:w="103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color w:val="000000"/>
                <w:sz w:val="22"/>
                <w:szCs w:val="22"/>
                <w:shd w:fill="auto" w:val="clear"/>
              </w:rPr>
              <w:t>161</w:t>
            </w:r>
          </w:p>
        </w:tc>
        <w:tc>
          <w:tcPr>
            <w:tcW w:w="1004"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z w:val="22"/>
                <w:szCs w:val="22"/>
                <w:shd w:fill="auto" w:val="clear"/>
              </w:rPr>
              <w:t>161</w:t>
            </w:r>
          </w:p>
        </w:tc>
      </w:tr>
      <w:tr>
        <w:trPr>
          <w:trHeight w:val="116"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t>8</w:t>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jc w:val="both"/>
              <w:rPr>
                <w:color w:val="000000"/>
                <w:sz w:val="22"/>
                <w:szCs w:val="22"/>
              </w:rPr>
            </w:pPr>
            <w:r>
              <w:rPr>
                <w:color w:val="000000"/>
                <w:sz w:val="22"/>
                <w:szCs w:val="22"/>
              </w:rPr>
              <w:t>Оборот полного круга организаций и предприятий</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lang w:val="en-US"/>
              </w:rPr>
            </w:pPr>
            <w:r>
              <w:rPr>
                <w:color w:val="000000"/>
                <w:sz w:val="22"/>
                <w:szCs w:val="22"/>
              </w:rPr>
              <w:t>млн. руб.</w:t>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z w:val="22"/>
                <w:szCs w:val="22"/>
                <w:shd w:fill="auto" w:val="clear"/>
              </w:rPr>
              <w:t>нет данных</w:t>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z w:val="22"/>
                <w:szCs w:val="22"/>
                <w:shd w:fill="auto" w:val="clear"/>
              </w:rPr>
              <w:t>нет данных</w:t>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z w:val="22"/>
                <w:szCs w:val="22"/>
                <w:shd w:fill="auto" w:val="clear"/>
              </w:rPr>
              <w:t>нет данных</w:t>
            </w:r>
          </w:p>
        </w:tc>
        <w:tc>
          <w:tcPr>
            <w:tcW w:w="92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z w:val="22"/>
                <w:szCs w:val="22"/>
                <w:shd w:fill="auto" w:val="clear"/>
              </w:rPr>
              <w:t>нет данных</w:t>
            </w:r>
          </w:p>
        </w:tc>
        <w:tc>
          <w:tcPr>
            <w:tcW w:w="103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z w:val="22"/>
                <w:szCs w:val="22"/>
                <w:shd w:fill="auto" w:val="clear"/>
              </w:rPr>
              <w:t>нет данных</w:t>
            </w:r>
          </w:p>
        </w:tc>
        <w:tc>
          <w:tcPr>
            <w:tcW w:w="1004"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z w:val="22"/>
                <w:szCs w:val="22"/>
                <w:shd w:fill="auto" w:val="clear"/>
              </w:rPr>
              <w:t>нет данных</w:t>
            </w:r>
          </w:p>
        </w:tc>
      </w:tr>
      <w:tr>
        <w:trPr>
          <w:trHeight w:val="116"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t>9</w:t>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jc w:val="both"/>
              <w:rPr>
                <w:color w:val="000000"/>
                <w:sz w:val="22"/>
                <w:szCs w:val="22"/>
              </w:rPr>
            </w:pPr>
            <w:r>
              <w:rPr>
                <w:color w:val="000000"/>
                <w:sz w:val="22"/>
                <w:szCs w:val="22"/>
              </w:rPr>
              <w:t>Оборот средних предприятий</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t>млн. руб.</w:t>
            </w:r>
          </w:p>
        </w:tc>
        <w:tc>
          <w:tcPr>
            <w:tcW w:w="6064" w:type="dxa"/>
            <w:gridSpan w:val="6"/>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z w:val="22"/>
                <w:szCs w:val="22"/>
                <w:shd w:fill="auto" w:val="clear"/>
              </w:rPr>
              <w:t>На территории Дальнереченского МР средних предприятий не зарегистрировано</w:t>
            </w:r>
          </w:p>
        </w:tc>
      </w:tr>
      <w:tr>
        <w:trPr>
          <w:trHeight w:val="116"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t>10</w:t>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jc w:val="both"/>
              <w:rPr>
                <w:color w:val="000000"/>
                <w:sz w:val="22"/>
                <w:szCs w:val="22"/>
              </w:rPr>
            </w:pPr>
            <w:r>
              <w:rPr>
                <w:color w:val="000000"/>
                <w:sz w:val="22"/>
                <w:szCs w:val="22"/>
              </w:rPr>
              <w:t>Выручка ИП</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t>млн. руб.</w:t>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z w:val="22"/>
                <w:szCs w:val="22"/>
                <w:shd w:fill="auto" w:val="clear"/>
              </w:rPr>
              <w:t>нет данных</w:t>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z w:val="22"/>
                <w:szCs w:val="22"/>
                <w:shd w:fill="auto" w:val="clear"/>
              </w:rPr>
              <w:t>нет</w:t>
            </w:r>
          </w:p>
          <w:p>
            <w:pPr>
              <w:pStyle w:val="Normal"/>
              <w:widowControl w:val="false"/>
              <w:jc w:val="center"/>
              <w:rPr>
                <w:highlight w:val="none"/>
                <w:shd w:fill="auto" w:val="clear"/>
              </w:rPr>
            </w:pPr>
            <w:r>
              <w:rPr>
                <w:sz w:val="22"/>
                <w:szCs w:val="22"/>
                <w:shd w:fill="auto" w:val="clear"/>
              </w:rPr>
              <w:t>данных</w:t>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z w:val="22"/>
                <w:szCs w:val="22"/>
                <w:shd w:fill="auto" w:val="clear"/>
              </w:rPr>
              <w:t>нет</w:t>
            </w:r>
          </w:p>
          <w:p>
            <w:pPr>
              <w:pStyle w:val="Normal"/>
              <w:widowControl w:val="false"/>
              <w:jc w:val="center"/>
              <w:rPr>
                <w:highlight w:val="none"/>
                <w:shd w:fill="auto" w:val="clear"/>
              </w:rPr>
            </w:pPr>
            <w:r>
              <w:rPr>
                <w:sz w:val="22"/>
                <w:szCs w:val="22"/>
                <w:shd w:fill="auto" w:val="clear"/>
              </w:rPr>
              <w:t>данных</w:t>
            </w:r>
          </w:p>
        </w:tc>
        <w:tc>
          <w:tcPr>
            <w:tcW w:w="92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z w:val="22"/>
                <w:szCs w:val="22"/>
                <w:shd w:fill="auto" w:val="clear"/>
              </w:rPr>
              <w:t>нет данных</w:t>
            </w:r>
          </w:p>
        </w:tc>
        <w:tc>
          <w:tcPr>
            <w:tcW w:w="103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z w:val="22"/>
                <w:szCs w:val="22"/>
                <w:shd w:fill="auto" w:val="clear"/>
              </w:rPr>
              <w:t>нет данных</w:t>
            </w:r>
          </w:p>
        </w:tc>
        <w:tc>
          <w:tcPr>
            <w:tcW w:w="1004"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z w:val="22"/>
                <w:szCs w:val="22"/>
                <w:shd w:fill="auto" w:val="clear"/>
              </w:rPr>
              <w:t>нет данных</w:t>
            </w:r>
          </w:p>
        </w:tc>
      </w:tr>
      <w:tr>
        <w:trPr>
          <w:trHeight w:val="552" w:hRule="atLeast"/>
          <w:cantSplit w:val="true"/>
        </w:trPr>
        <w:tc>
          <w:tcPr>
            <w:tcW w:w="280"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t>11</w:t>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jc w:val="both"/>
              <w:rPr>
                <w:color w:val="000000"/>
                <w:sz w:val="22"/>
                <w:szCs w:val="22"/>
              </w:rPr>
            </w:pPr>
            <w:r>
              <w:rPr>
                <w:color w:val="000000"/>
                <w:sz w:val="22"/>
                <w:szCs w:val="22"/>
              </w:rPr>
              <w:t>Оборот малых  предприятий (МП) - оценка</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t>млн. руб.</w:t>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color w:val="000000"/>
                <w:sz w:val="22"/>
                <w:szCs w:val="22"/>
                <w:shd w:fill="auto" w:val="clear"/>
              </w:rPr>
              <w:t>786,1</w:t>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color w:val="000000"/>
                <w:sz w:val="22"/>
                <w:szCs w:val="22"/>
                <w:shd w:fill="auto" w:val="clear"/>
              </w:rPr>
              <w:t>89,1*</w:t>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t>204,6*</w:t>
            </w:r>
          </w:p>
        </w:tc>
        <w:tc>
          <w:tcPr>
            <w:tcW w:w="92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color w:val="000000"/>
                <w:sz w:val="22"/>
                <w:szCs w:val="22"/>
                <w:shd w:fill="auto" w:val="clear"/>
              </w:rPr>
              <w:t>450,7*</w:t>
            </w:r>
          </w:p>
        </w:tc>
        <w:tc>
          <w:tcPr>
            <w:tcW w:w="103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color w:val="000000"/>
                <w:sz w:val="22"/>
                <w:szCs w:val="22"/>
                <w:shd w:fill="auto" w:val="clear"/>
              </w:rPr>
              <w:t>813,6*</w:t>
            </w:r>
          </w:p>
        </w:tc>
        <w:tc>
          <w:tcPr>
            <w:tcW w:w="1004"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color w:val="000000"/>
                <w:sz w:val="22"/>
                <w:szCs w:val="22"/>
                <w:shd w:fill="auto" w:val="clear"/>
              </w:rPr>
              <w:t>813,6*</w:t>
            </w:r>
          </w:p>
        </w:tc>
      </w:tr>
      <w:tr>
        <w:trPr>
          <w:trHeight w:val="104" w:hRule="atLeast"/>
          <w:cantSplit w:val="true"/>
        </w:trPr>
        <w:tc>
          <w:tcPr>
            <w:tcW w:w="280"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t>в том числе по видам деятельности экономической деятельности:</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 w:val="22"/>
                <w:szCs w:val="22"/>
                <w:highlight w:val="none"/>
                <w:shd w:fill="auto" w:val="clear"/>
              </w:rPr>
            </w:pPr>
            <w:r>
              <w:rPr>
                <w:sz w:val="22"/>
                <w:szCs w:val="22"/>
                <w:shd w:fill="auto" w:val="clear"/>
              </w:rPr>
            </w:r>
          </w:p>
        </w:tc>
        <w:tc>
          <w:tcPr>
            <w:tcW w:w="92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 w:val="22"/>
                <w:szCs w:val="22"/>
                <w:highlight w:val="none"/>
                <w:shd w:fill="auto" w:val="clear"/>
              </w:rPr>
            </w:pPr>
            <w:r>
              <w:rPr>
                <w:sz w:val="22"/>
                <w:szCs w:val="22"/>
                <w:shd w:fill="auto" w:val="clear"/>
              </w:rPr>
            </w:r>
          </w:p>
        </w:tc>
        <w:tc>
          <w:tcPr>
            <w:tcW w:w="1031"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2"/>
                <w:szCs w:val="22"/>
                <w:highlight w:val="none"/>
                <w:shd w:fill="auto" w:val="clear"/>
              </w:rPr>
            </w:pPr>
            <w:r>
              <w:rPr>
                <w:color w:val="000000"/>
                <w:sz w:val="22"/>
                <w:szCs w:val="22"/>
                <w:shd w:fill="auto" w:val="clear"/>
              </w:rPr>
            </w:r>
          </w:p>
        </w:tc>
        <w:tc>
          <w:tcPr>
            <w:tcW w:w="1004"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r>
      <w:tr>
        <w:trPr>
          <w:trHeight w:val="140" w:hRule="atLeast"/>
          <w:cantSplit w:val="true"/>
        </w:trPr>
        <w:tc>
          <w:tcPr>
            <w:tcW w:w="280"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t>Сельское хозяйство, охота и лесное хозяйство</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color w:val="000000"/>
                <w:sz w:val="22"/>
                <w:szCs w:val="22"/>
                <w:shd w:fill="auto" w:val="clear"/>
              </w:rPr>
              <w:t>604,7</w:t>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z w:val="22"/>
                <w:szCs w:val="22"/>
                <w:shd w:fill="auto" w:val="clear"/>
              </w:rPr>
              <w:t>31,2*</w:t>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 w:val="22"/>
                <w:szCs w:val="22"/>
                <w:highlight w:val="none"/>
                <w:shd w:fill="auto" w:val="clear"/>
              </w:rPr>
            </w:pPr>
            <w:r>
              <w:rPr>
                <w:sz w:val="22"/>
                <w:szCs w:val="22"/>
                <w:shd w:fill="auto" w:val="clear"/>
              </w:rPr>
              <w:t>100,4*</w:t>
            </w:r>
          </w:p>
        </w:tc>
        <w:tc>
          <w:tcPr>
            <w:tcW w:w="92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z w:val="22"/>
                <w:szCs w:val="22"/>
                <w:shd w:fill="auto" w:val="clear"/>
              </w:rPr>
              <w:t>334,8*</w:t>
            </w:r>
          </w:p>
        </w:tc>
        <w:tc>
          <w:tcPr>
            <w:tcW w:w="103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color w:val="000000"/>
                <w:sz w:val="22"/>
                <w:szCs w:val="22"/>
                <w:shd w:fill="auto" w:val="clear"/>
              </w:rPr>
              <w:t>619,8*</w:t>
            </w:r>
          </w:p>
        </w:tc>
        <w:tc>
          <w:tcPr>
            <w:tcW w:w="1004"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color w:val="000000"/>
                <w:sz w:val="22"/>
                <w:szCs w:val="22"/>
                <w:shd w:fill="auto" w:val="clear"/>
              </w:rPr>
              <w:t>619,8*</w:t>
            </w:r>
          </w:p>
        </w:tc>
      </w:tr>
      <w:tr>
        <w:trPr>
          <w:trHeight w:val="68"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t>Рыболовство, рыбоводство</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 w:val="22"/>
                <w:szCs w:val="22"/>
                <w:highlight w:val="none"/>
                <w:shd w:fill="auto" w:val="clear"/>
              </w:rPr>
            </w:pPr>
            <w:r>
              <w:rPr>
                <w:sz w:val="22"/>
                <w:szCs w:val="22"/>
                <w:shd w:fill="auto" w:val="clear"/>
              </w:rPr>
            </w:r>
          </w:p>
        </w:tc>
        <w:tc>
          <w:tcPr>
            <w:tcW w:w="92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 w:val="22"/>
                <w:szCs w:val="22"/>
                <w:highlight w:val="none"/>
                <w:shd w:fill="auto" w:val="clear"/>
              </w:rPr>
            </w:pPr>
            <w:r>
              <w:rPr>
                <w:sz w:val="22"/>
                <w:szCs w:val="22"/>
                <w:shd w:fill="auto" w:val="clear"/>
              </w:rPr>
            </w:r>
          </w:p>
        </w:tc>
        <w:tc>
          <w:tcPr>
            <w:tcW w:w="103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004"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r>
      <w:tr>
        <w:trPr>
          <w:trHeight w:val="68"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t>Добыча полезных ископаемых</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 w:val="22"/>
                <w:szCs w:val="22"/>
                <w:highlight w:val="none"/>
                <w:shd w:fill="auto" w:val="clear"/>
              </w:rPr>
            </w:pPr>
            <w:r>
              <w:rPr>
                <w:sz w:val="22"/>
                <w:szCs w:val="22"/>
                <w:shd w:fill="auto" w:val="clear"/>
              </w:rPr>
            </w:r>
          </w:p>
        </w:tc>
        <w:tc>
          <w:tcPr>
            <w:tcW w:w="92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 w:val="22"/>
                <w:szCs w:val="22"/>
                <w:highlight w:val="none"/>
                <w:shd w:fill="auto" w:val="clear"/>
              </w:rPr>
            </w:pPr>
            <w:r>
              <w:rPr>
                <w:sz w:val="22"/>
                <w:szCs w:val="22"/>
                <w:shd w:fill="auto" w:val="clear"/>
              </w:rPr>
            </w:r>
          </w:p>
        </w:tc>
        <w:tc>
          <w:tcPr>
            <w:tcW w:w="103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004"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r>
      <w:tr>
        <w:trPr>
          <w:trHeight w:val="104"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t>Обрабатывающие производства</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color w:val="000000"/>
                <w:sz w:val="22"/>
                <w:szCs w:val="22"/>
                <w:shd w:fill="auto" w:val="clear"/>
              </w:rPr>
              <w:t>*</w:t>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z w:val="22"/>
                <w:szCs w:val="22"/>
                <w:shd w:fill="auto" w:val="clear"/>
              </w:rPr>
              <w:t>*</w:t>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 w:val="22"/>
                <w:szCs w:val="22"/>
                <w:highlight w:val="none"/>
                <w:shd w:fill="auto" w:val="clear"/>
              </w:rPr>
            </w:pPr>
            <w:r>
              <w:rPr>
                <w:sz w:val="22"/>
                <w:szCs w:val="22"/>
                <w:shd w:fill="auto" w:val="clear"/>
              </w:rPr>
              <w:t>*</w:t>
            </w:r>
          </w:p>
        </w:tc>
        <w:tc>
          <w:tcPr>
            <w:tcW w:w="92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z w:val="22"/>
                <w:szCs w:val="22"/>
                <w:shd w:fill="auto" w:val="clear"/>
              </w:rPr>
              <w:t>*</w:t>
            </w:r>
          </w:p>
        </w:tc>
        <w:tc>
          <w:tcPr>
            <w:tcW w:w="103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color w:val="000000"/>
                <w:sz w:val="22"/>
                <w:szCs w:val="22"/>
                <w:shd w:fill="auto" w:val="clear"/>
              </w:rPr>
              <w:t>*</w:t>
            </w:r>
          </w:p>
        </w:tc>
        <w:tc>
          <w:tcPr>
            <w:tcW w:w="1004"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color w:val="000000"/>
                <w:sz w:val="22"/>
                <w:szCs w:val="22"/>
                <w:shd w:fill="auto" w:val="clear"/>
              </w:rPr>
              <w:t>*</w:t>
            </w:r>
          </w:p>
        </w:tc>
      </w:tr>
      <w:tr>
        <w:trPr>
          <w:trHeight w:val="104"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t>Обеспечение электрической энергией, газом и паром; кондиционирование воздуха</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color w:val="000000"/>
                <w:sz w:val="22"/>
                <w:szCs w:val="22"/>
                <w:shd w:fill="auto" w:val="clear"/>
              </w:rPr>
              <w:t>*</w:t>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z w:val="22"/>
                <w:szCs w:val="22"/>
                <w:shd w:fill="auto" w:val="clear"/>
              </w:rPr>
              <w:t>*</w:t>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 w:val="22"/>
                <w:szCs w:val="22"/>
                <w:highlight w:val="none"/>
                <w:shd w:fill="auto" w:val="clear"/>
              </w:rPr>
            </w:pPr>
            <w:r>
              <w:rPr>
                <w:sz w:val="22"/>
                <w:szCs w:val="22"/>
                <w:shd w:fill="auto" w:val="clear"/>
              </w:rPr>
              <w:t>*</w:t>
            </w:r>
          </w:p>
        </w:tc>
        <w:tc>
          <w:tcPr>
            <w:tcW w:w="92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z w:val="22"/>
                <w:szCs w:val="22"/>
                <w:shd w:fill="auto" w:val="clear"/>
              </w:rPr>
              <w:t>*</w:t>
            </w:r>
          </w:p>
        </w:tc>
        <w:tc>
          <w:tcPr>
            <w:tcW w:w="103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color w:val="000000"/>
                <w:sz w:val="22"/>
                <w:szCs w:val="22"/>
                <w:shd w:fill="auto" w:val="clear"/>
              </w:rPr>
              <w:t>*</w:t>
            </w:r>
          </w:p>
        </w:tc>
        <w:tc>
          <w:tcPr>
            <w:tcW w:w="1004"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color w:val="000000"/>
                <w:sz w:val="22"/>
                <w:szCs w:val="22"/>
                <w:shd w:fill="auto" w:val="clear"/>
              </w:rPr>
              <w:t>*</w:t>
            </w:r>
          </w:p>
        </w:tc>
      </w:tr>
      <w:tr>
        <w:trPr>
          <w:trHeight w:val="120"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t>Водоснабжение; водоотведение, организация сбора и утилизации отходов, деятельность по ликвидации загрязнений</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rPr>
                <w:sz w:val="22"/>
                <w:szCs w:val="22"/>
                <w:highlight w:val="none"/>
                <w:shd w:fill="auto" w:val="clear"/>
              </w:rPr>
            </w:pPr>
            <w:r>
              <w:rPr>
                <w:sz w:val="22"/>
                <w:szCs w:val="22"/>
                <w:shd w:fill="auto" w:val="clear"/>
              </w:rPr>
            </w:r>
          </w:p>
        </w:tc>
        <w:tc>
          <w:tcPr>
            <w:tcW w:w="926" w:type="dxa"/>
            <w:tcBorders>
              <w:top w:val="single" w:sz="6" w:space="0" w:color="000000"/>
              <w:left w:val="single" w:sz="6" w:space="0" w:color="000000"/>
              <w:bottom w:val="single" w:sz="6" w:space="0" w:color="000000"/>
              <w:right w:val="single" w:sz="6" w:space="0" w:color="000000"/>
            </w:tcBorders>
          </w:tcPr>
          <w:p>
            <w:pPr>
              <w:pStyle w:val="Normal"/>
              <w:widowControl w:val="false"/>
              <w:rPr>
                <w:sz w:val="22"/>
                <w:szCs w:val="22"/>
                <w:highlight w:val="none"/>
                <w:shd w:fill="auto" w:val="clear"/>
              </w:rPr>
            </w:pPr>
            <w:r>
              <w:rPr>
                <w:sz w:val="22"/>
                <w:szCs w:val="22"/>
                <w:shd w:fill="auto" w:val="clear"/>
              </w:rPr>
            </w:r>
          </w:p>
        </w:tc>
        <w:tc>
          <w:tcPr>
            <w:tcW w:w="1031"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2"/>
                <w:szCs w:val="22"/>
                <w:highlight w:val="none"/>
                <w:shd w:fill="auto" w:val="clear"/>
              </w:rPr>
            </w:pPr>
            <w:r>
              <w:rPr>
                <w:color w:val="000000"/>
                <w:sz w:val="22"/>
                <w:szCs w:val="22"/>
                <w:shd w:fill="auto" w:val="clear"/>
              </w:rPr>
            </w:r>
          </w:p>
        </w:tc>
        <w:tc>
          <w:tcPr>
            <w:tcW w:w="1004"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r>
      <w:tr>
        <w:trPr>
          <w:trHeight w:val="120"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t>Строительство</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color w:val="000000"/>
                <w:sz w:val="22"/>
                <w:szCs w:val="22"/>
                <w:shd w:fill="auto" w:val="clear"/>
              </w:rPr>
              <w:t>*</w:t>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z w:val="22"/>
                <w:szCs w:val="22"/>
                <w:shd w:fill="auto" w:val="clear"/>
              </w:rPr>
              <w:t>*</w:t>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 w:val="22"/>
                <w:szCs w:val="22"/>
                <w:highlight w:val="none"/>
                <w:shd w:fill="auto" w:val="clear"/>
              </w:rPr>
            </w:pPr>
            <w:r>
              <w:rPr>
                <w:sz w:val="22"/>
                <w:szCs w:val="22"/>
                <w:shd w:fill="auto" w:val="clear"/>
              </w:rPr>
              <w:t>*</w:t>
            </w:r>
          </w:p>
        </w:tc>
        <w:tc>
          <w:tcPr>
            <w:tcW w:w="92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 w:val="22"/>
                <w:szCs w:val="22"/>
                <w:highlight w:val="none"/>
                <w:shd w:fill="auto" w:val="clear"/>
              </w:rPr>
            </w:pPr>
            <w:r>
              <w:rPr>
                <w:sz w:val="22"/>
                <w:szCs w:val="22"/>
                <w:shd w:fill="auto" w:val="clear"/>
              </w:rPr>
              <w:t>*</w:t>
            </w:r>
          </w:p>
        </w:tc>
        <w:tc>
          <w:tcPr>
            <w:tcW w:w="103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t>*</w:t>
            </w:r>
          </w:p>
        </w:tc>
        <w:tc>
          <w:tcPr>
            <w:tcW w:w="1004"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t>*</w:t>
            </w:r>
          </w:p>
        </w:tc>
      </w:tr>
      <w:tr>
        <w:trPr>
          <w:trHeight w:val="132"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t>Торговля оптовая и розничная; ремонт автотранспортных средств и мотоциклов</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jc w:val="center"/>
              <w:rPr>
                <w:highlight w:val="none"/>
                <w:shd w:fill="auto" w:val="clear"/>
              </w:rPr>
            </w:pPr>
            <w:r>
              <w:rPr>
                <w:color w:val="000000"/>
                <w:sz w:val="22"/>
                <w:szCs w:val="22"/>
                <w:shd w:fill="auto" w:val="clear"/>
              </w:rPr>
              <w:t>173,6*</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jc w:val="center"/>
              <w:rPr>
                <w:highlight w:val="none"/>
                <w:shd w:fill="auto" w:val="clear"/>
              </w:rPr>
            </w:pPr>
            <w:r>
              <w:rPr>
                <w:color w:val="000000"/>
                <w:sz w:val="22"/>
                <w:szCs w:val="22"/>
                <w:shd w:fill="auto" w:val="clear"/>
              </w:rPr>
              <w:t>55,3*</w:t>
            </w:r>
          </w:p>
        </w:tc>
        <w:tc>
          <w:tcPr>
            <w:tcW w:w="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jc w:val="center"/>
              <w:rPr>
                <w:color w:val="000000"/>
                <w:sz w:val="22"/>
                <w:szCs w:val="22"/>
                <w:highlight w:val="none"/>
                <w:shd w:fill="auto" w:val="clear"/>
              </w:rPr>
            </w:pPr>
            <w:r>
              <w:rPr>
                <w:color w:val="000000"/>
                <w:sz w:val="22"/>
                <w:szCs w:val="22"/>
                <w:shd w:fill="auto" w:val="clear"/>
              </w:rPr>
              <w:t>99,7*</w:t>
            </w:r>
          </w:p>
        </w:tc>
        <w:tc>
          <w:tcPr>
            <w:tcW w:w="926" w:type="dxa"/>
            <w:tcBorders>
              <w:top w:val="single" w:sz="6" w:space="0" w:color="000000"/>
              <w:left w:val="single" w:sz="6" w:space="0" w:color="000000"/>
              <w:bottom w:val="single" w:sz="6" w:space="0" w:color="000000"/>
              <w:right w:val="single" w:sz="6" w:space="0" w:color="000000"/>
            </w:tcBorders>
          </w:tcPr>
          <w:p>
            <w:pPr>
              <w:pStyle w:val="Normal"/>
              <w:widowControl w:val="false"/>
              <w:spacing w:before="171" w:after="171"/>
              <w:jc w:val="center"/>
              <w:rPr>
                <w:sz w:val="22"/>
                <w:szCs w:val="22"/>
                <w:highlight w:val="none"/>
                <w:shd w:fill="auto" w:val="clear"/>
              </w:rPr>
            </w:pPr>
            <w:r>
              <w:rPr>
                <w:sz w:val="22"/>
                <w:szCs w:val="22"/>
                <w:shd w:fill="auto" w:val="clear"/>
              </w:rPr>
              <w:t>110,4*</w:t>
            </w:r>
          </w:p>
        </w:tc>
        <w:tc>
          <w:tcPr>
            <w:tcW w:w="10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jc w:val="center"/>
              <w:rPr>
                <w:color w:val="000000"/>
                <w:sz w:val="22"/>
                <w:szCs w:val="22"/>
                <w:highlight w:val="none"/>
                <w:shd w:fill="auto" w:val="clear"/>
              </w:rPr>
            </w:pPr>
            <w:r>
              <w:rPr>
                <w:color w:val="000000"/>
                <w:sz w:val="22"/>
                <w:szCs w:val="22"/>
                <w:shd w:fill="auto" w:val="clear"/>
              </w:rPr>
              <w:t>185,2*</w:t>
            </w:r>
          </w:p>
        </w:tc>
        <w:tc>
          <w:tcPr>
            <w:tcW w:w="1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jc w:val="center"/>
              <w:rPr>
                <w:color w:val="000000"/>
                <w:sz w:val="22"/>
                <w:szCs w:val="22"/>
                <w:highlight w:val="none"/>
                <w:shd w:fill="auto" w:val="clear"/>
              </w:rPr>
            </w:pPr>
            <w:r>
              <w:rPr>
                <w:color w:val="000000"/>
                <w:sz w:val="22"/>
                <w:szCs w:val="22"/>
                <w:shd w:fill="auto" w:val="clear"/>
              </w:rPr>
              <w:t>185,2*</w:t>
            </w:r>
          </w:p>
        </w:tc>
      </w:tr>
      <w:tr>
        <w:trPr>
          <w:trHeight w:val="132"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jc w:val="left"/>
              <w:rPr/>
            </w:pPr>
            <w:r>
              <w:rPr>
                <w:color w:val="000000"/>
                <w:sz w:val="22"/>
                <w:szCs w:val="22"/>
              </w:rPr>
              <w:t>Оборот розничной торговли</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color w:val="000000"/>
                <w:sz w:val="22"/>
                <w:szCs w:val="22"/>
                <w:shd w:fill="auto" w:val="clear"/>
              </w:rPr>
              <w:t>*</w:t>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z w:val="22"/>
                <w:szCs w:val="22"/>
                <w:shd w:fill="auto" w:val="clear"/>
              </w:rPr>
              <w:t>*</w:t>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 w:val="22"/>
                <w:szCs w:val="22"/>
                <w:highlight w:val="none"/>
                <w:shd w:fill="auto" w:val="clear"/>
              </w:rPr>
            </w:pPr>
            <w:r>
              <w:rPr>
                <w:sz w:val="22"/>
                <w:szCs w:val="22"/>
                <w:shd w:fill="auto" w:val="clear"/>
              </w:rPr>
              <w:t>*</w:t>
            </w:r>
          </w:p>
        </w:tc>
        <w:tc>
          <w:tcPr>
            <w:tcW w:w="92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 w:val="22"/>
                <w:szCs w:val="22"/>
                <w:highlight w:val="none"/>
                <w:shd w:fill="auto" w:val="clear"/>
              </w:rPr>
            </w:pPr>
            <w:r>
              <w:rPr>
                <w:sz w:val="22"/>
                <w:szCs w:val="22"/>
                <w:shd w:fill="auto" w:val="clear"/>
              </w:rPr>
              <w:t>*</w:t>
            </w:r>
          </w:p>
        </w:tc>
        <w:tc>
          <w:tcPr>
            <w:tcW w:w="103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t>*</w:t>
            </w:r>
          </w:p>
        </w:tc>
        <w:tc>
          <w:tcPr>
            <w:tcW w:w="1004"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t>*</w:t>
            </w:r>
          </w:p>
        </w:tc>
      </w:tr>
      <w:tr>
        <w:trPr>
          <w:trHeight w:val="132"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jc w:val="left"/>
              <w:rPr/>
            </w:pPr>
            <w:r>
              <w:rPr>
                <w:color w:val="000000"/>
                <w:sz w:val="22"/>
                <w:szCs w:val="22"/>
              </w:rPr>
              <w:t>Оборот общественного питания</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color w:val="000000"/>
                <w:sz w:val="22"/>
                <w:szCs w:val="22"/>
                <w:shd w:fill="auto" w:val="clear"/>
              </w:rPr>
              <w:t>7,8</w:t>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color w:val="000000"/>
                <w:sz w:val="22"/>
                <w:szCs w:val="22"/>
                <w:shd w:fill="auto" w:val="clear"/>
              </w:rPr>
              <w:t>2,6</w:t>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t>4,5</w:t>
            </w:r>
          </w:p>
        </w:tc>
        <w:tc>
          <w:tcPr>
            <w:tcW w:w="92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t>5,5</w:t>
            </w:r>
          </w:p>
        </w:tc>
        <w:tc>
          <w:tcPr>
            <w:tcW w:w="103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t>8,6</w:t>
            </w:r>
          </w:p>
        </w:tc>
        <w:tc>
          <w:tcPr>
            <w:tcW w:w="1004"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t>8,6</w:t>
            </w:r>
          </w:p>
        </w:tc>
      </w:tr>
      <w:tr>
        <w:trPr>
          <w:trHeight w:val="100"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t>Транспортировка и хранение</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color w:val="000000"/>
                <w:sz w:val="22"/>
                <w:szCs w:val="22"/>
                <w:shd w:fill="auto" w:val="clear"/>
              </w:rPr>
              <w:t>*</w:t>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color w:val="000000"/>
                <w:sz w:val="22"/>
                <w:szCs w:val="22"/>
                <w:shd w:fill="auto" w:val="clear"/>
              </w:rPr>
              <w:t>*</w:t>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t>*</w:t>
            </w:r>
          </w:p>
        </w:tc>
        <w:tc>
          <w:tcPr>
            <w:tcW w:w="92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t>*</w:t>
            </w:r>
          </w:p>
        </w:tc>
        <w:tc>
          <w:tcPr>
            <w:tcW w:w="103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t>*</w:t>
            </w:r>
          </w:p>
        </w:tc>
        <w:tc>
          <w:tcPr>
            <w:tcW w:w="1004"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t>*</w:t>
            </w:r>
          </w:p>
        </w:tc>
      </w:tr>
      <w:tr>
        <w:trPr>
          <w:trHeight w:val="100"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t>Деятельность гостиниц и предприятий общественного питания</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2"/>
                <w:szCs w:val="22"/>
                <w:highlight w:val="none"/>
                <w:shd w:fill="auto" w:val="clear"/>
              </w:rPr>
            </w:pPr>
            <w:r>
              <w:rPr>
                <w:color w:val="000000"/>
                <w:sz w:val="22"/>
                <w:szCs w:val="22"/>
                <w:shd w:fill="auto" w:val="clear"/>
              </w:rPr>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2"/>
                <w:szCs w:val="22"/>
                <w:highlight w:val="none"/>
                <w:shd w:fill="auto" w:val="clear"/>
              </w:rPr>
            </w:pPr>
            <w:r>
              <w:rPr>
                <w:color w:val="000000"/>
                <w:sz w:val="22"/>
                <w:szCs w:val="22"/>
                <w:shd w:fill="auto" w:val="clear"/>
              </w:rPr>
            </w:r>
          </w:p>
        </w:tc>
        <w:tc>
          <w:tcPr>
            <w:tcW w:w="926"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2"/>
                <w:szCs w:val="22"/>
                <w:highlight w:val="none"/>
                <w:shd w:fill="auto" w:val="clear"/>
              </w:rPr>
            </w:pPr>
            <w:r>
              <w:rPr>
                <w:color w:val="000000"/>
                <w:sz w:val="22"/>
                <w:szCs w:val="22"/>
                <w:shd w:fill="auto" w:val="clear"/>
              </w:rPr>
            </w:r>
          </w:p>
        </w:tc>
        <w:tc>
          <w:tcPr>
            <w:tcW w:w="1031"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2"/>
                <w:szCs w:val="22"/>
                <w:highlight w:val="none"/>
                <w:shd w:fill="auto" w:val="clear"/>
              </w:rPr>
            </w:pPr>
            <w:r>
              <w:rPr>
                <w:color w:val="000000"/>
                <w:sz w:val="22"/>
                <w:szCs w:val="22"/>
                <w:shd w:fill="auto" w:val="clear"/>
              </w:rPr>
            </w:r>
          </w:p>
        </w:tc>
        <w:tc>
          <w:tcPr>
            <w:tcW w:w="1004"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2"/>
                <w:szCs w:val="22"/>
                <w:highlight w:val="none"/>
                <w:shd w:fill="auto" w:val="clear"/>
              </w:rPr>
            </w:pPr>
            <w:r>
              <w:rPr>
                <w:color w:val="000000"/>
                <w:sz w:val="22"/>
                <w:szCs w:val="22"/>
                <w:shd w:fill="auto" w:val="clear"/>
              </w:rPr>
            </w:r>
          </w:p>
        </w:tc>
      </w:tr>
      <w:tr>
        <w:trPr>
          <w:trHeight w:val="132"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t>Деятельность в области информации и связи</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2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03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004"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r>
      <w:tr>
        <w:trPr>
          <w:trHeight w:val="92"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t>Деятельность финансовая и страховая</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2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03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004"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r>
      <w:tr>
        <w:trPr>
          <w:trHeight w:val="92"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jc w:val="both"/>
              <w:rPr>
                <w:color w:val="000000"/>
                <w:sz w:val="22"/>
                <w:szCs w:val="22"/>
              </w:rPr>
            </w:pPr>
            <w:r>
              <w:rPr>
                <w:color w:val="000000"/>
                <w:sz w:val="22"/>
                <w:szCs w:val="22"/>
              </w:rPr>
              <w:t>Деятельность по операциям с недвижимым имуществом</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color w:val="000000"/>
                <w:sz w:val="22"/>
                <w:szCs w:val="22"/>
                <w:shd w:fill="auto" w:val="clear"/>
              </w:rPr>
              <w:t>*</w:t>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color w:val="000000"/>
                <w:sz w:val="22"/>
                <w:szCs w:val="22"/>
                <w:shd w:fill="auto" w:val="clear"/>
              </w:rPr>
              <w:t>*</w:t>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t>*</w:t>
            </w:r>
          </w:p>
        </w:tc>
        <w:tc>
          <w:tcPr>
            <w:tcW w:w="92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t>*</w:t>
            </w:r>
          </w:p>
        </w:tc>
        <w:tc>
          <w:tcPr>
            <w:tcW w:w="103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t>*</w:t>
            </w:r>
          </w:p>
        </w:tc>
        <w:tc>
          <w:tcPr>
            <w:tcW w:w="1004"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t>*</w:t>
            </w:r>
          </w:p>
        </w:tc>
      </w:tr>
      <w:tr>
        <w:trPr>
          <w:trHeight w:val="92"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jc w:val="both"/>
              <w:rPr>
                <w:color w:val="000000"/>
                <w:sz w:val="22"/>
                <w:szCs w:val="22"/>
              </w:rPr>
            </w:pPr>
            <w:r>
              <w:rPr>
                <w:color w:val="000000"/>
                <w:sz w:val="22"/>
                <w:szCs w:val="22"/>
              </w:rPr>
              <w:t>Деятельность в области культуры, спорта, организации досуга и развлечений</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2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03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004"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r>
      <w:tr>
        <w:trPr>
          <w:trHeight w:val="92"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jc w:val="both"/>
              <w:rPr>
                <w:color w:val="000000"/>
                <w:sz w:val="22"/>
                <w:szCs w:val="22"/>
              </w:rPr>
            </w:pPr>
            <w:r>
              <w:rPr>
                <w:color w:val="000000"/>
                <w:sz w:val="22"/>
                <w:szCs w:val="22"/>
              </w:rPr>
              <w:t>Предоставление прочих видов услуг</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2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03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004"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r>
      <w:tr>
        <w:trPr>
          <w:trHeight w:val="140"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t>12</w:t>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jc w:val="both"/>
              <w:rPr>
                <w:color w:val="000000"/>
                <w:sz w:val="22"/>
                <w:szCs w:val="22"/>
              </w:rPr>
            </w:pPr>
            <w:r>
              <w:rPr>
                <w:color w:val="000000"/>
                <w:sz w:val="22"/>
                <w:szCs w:val="22"/>
              </w:rPr>
              <w:t>Доля оборота малых предприятий (МП) в объеме оборота полного круга предприятий</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t>%</w:t>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color w:val="000000"/>
                <w:sz w:val="22"/>
                <w:szCs w:val="22"/>
                <w:shd w:fill="auto" w:val="clear"/>
              </w:rPr>
              <w:t>50,1*</w:t>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color w:val="000000"/>
                <w:sz w:val="22"/>
                <w:szCs w:val="22"/>
                <w:shd w:fill="auto" w:val="clear"/>
              </w:rPr>
              <w:t>46,8*</w:t>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t>45,2*</w:t>
            </w:r>
          </w:p>
        </w:tc>
        <w:tc>
          <w:tcPr>
            <w:tcW w:w="92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t>45,7*</w:t>
            </w:r>
          </w:p>
        </w:tc>
        <w:tc>
          <w:tcPr>
            <w:tcW w:w="103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t>49,4*</w:t>
            </w:r>
          </w:p>
        </w:tc>
        <w:tc>
          <w:tcPr>
            <w:tcW w:w="1004"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t>49,4*</w:t>
            </w:r>
          </w:p>
        </w:tc>
      </w:tr>
      <w:tr>
        <w:trPr>
          <w:trHeight w:val="140"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t>13</w:t>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jc w:val="both"/>
              <w:rPr>
                <w:color w:val="000000"/>
                <w:sz w:val="22"/>
                <w:szCs w:val="22"/>
              </w:rPr>
            </w:pPr>
            <w:r>
              <w:rPr>
                <w:color w:val="000000"/>
                <w:sz w:val="22"/>
                <w:szCs w:val="22"/>
              </w:rPr>
              <w:t>Среднесписочная численность работников (по полному кругу организаций)</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t>тыс.</w:t>
            </w:r>
          </w:p>
          <w:p>
            <w:pPr>
              <w:pStyle w:val="Normal"/>
              <w:widowControl w:val="false"/>
              <w:jc w:val="center"/>
              <w:rPr>
                <w:color w:val="000000"/>
                <w:sz w:val="22"/>
                <w:szCs w:val="22"/>
              </w:rPr>
            </w:pPr>
            <w:r>
              <w:rPr>
                <w:color w:val="000000"/>
                <w:sz w:val="22"/>
                <w:szCs w:val="22"/>
              </w:rPr>
              <w:t>чел</w:t>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color w:val="000000"/>
                <w:sz w:val="22"/>
                <w:szCs w:val="22"/>
                <w:shd w:fill="auto" w:val="clear"/>
              </w:rPr>
              <w:t>1,050*</w:t>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color w:val="000000"/>
                <w:sz w:val="22"/>
                <w:szCs w:val="22"/>
                <w:shd w:fill="auto" w:val="clear"/>
              </w:rPr>
              <w:t>1,053*</w:t>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t>1,057*</w:t>
            </w:r>
          </w:p>
        </w:tc>
        <w:tc>
          <w:tcPr>
            <w:tcW w:w="92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t>1,060*</w:t>
            </w:r>
          </w:p>
        </w:tc>
        <w:tc>
          <w:tcPr>
            <w:tcW w:w="103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t>1,063*</w:t>
            </w:r>
          </w:p>
        </w:tc>
        <w:tc>
          <w:tcPr>
            <w:tcW w:w="1004"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t>1,063*</w:t>
            </w:r>
          </w:p>
        </w:tc>
      </w:tr>
      <w:tr>
        <w:trPr>
          <w:trHeight w:val="140"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t>14</w:t>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jc w:val="both"/>
              <w:rPr>
                <w:color w:val="000000"/>
                <w:sz w:val="22"/>
                <w:szCs w:val="22"/>
              </w:rPr>
            </w:pPr>
            <w:r>
              <w:rPr>
                <w:color w:val="000000"/>
                <w:sz w:val="22"/>
                <w:szCs w:val="22"/>
              </w:rPr>
              <w:t>Средняя численность работников средних предприятий списочного состава (без внешних совместителей)</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t>тыс. чел.</w:t>
            </w:r>
          </w:p>
        </w:tc>
        <w:tc>
          <w:tcPr>
            <w:tcW w:w="6064" w:type="dxa"/>
            <w:gridSpan w:val="6"/>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z w:val="22"/>
                <w:szCs w:val="22"/>
                <w:shd w:fill="auto" w:val="clear"/>
              </w:rPr>
              <w:t>На территории Дальнереченского МР средних предприятий не зарегистрировано</w:t>
            </w:r>
          </w:p>
        </w:tc>
      </w:tr>
      <w:tr>
        <w:trPr>
          <w:trHeight w:val="140"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lang w:val="en-US"/>
              </w:rPr>
              <w:t>1</w:t>
            </w:r>
            <w:r>
              <w:rPr>
                <w:color w:val="000000"/>
                <w:sz w:val="22"/>
                <w:szCs w:val="22"/>
              </w:rPr>
              <w:t>5</w:t>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jc w:val="both"/>
              <w:rPr>
                <w:color w:val="000000"/>
                <w:sz w:val="22"/>
                <w:szCs w:val="22"/>
              </w:rPr>
            </w:pPr>
            <w:r>
              <w:rPr>
                <w:color w:val="000000"/>
                <w:sz w:val="22"/>
                <w:szCs w:val="22"/>
              </w:rPr>
              <w:t>Средняя численность работников ИП</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t>тыс. чел.</w:t>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color w:val="000000"/>
                <w:sz w:val="22"/>
                <w:szCs w:val="22"/>
                <w:shd w:fill="auto" w:val="clear"/>
              </w:rPr>
              <w:t>0,135*</w:t>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color w:val="000000"/>
                <w:sz w:val="22"/>
                <w:szCs w:val="22"/>
                <w:shd w:fill="auto" w:val="clear"/>
              </w:rPr>
              <w:t>0,135*</w:t>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t>0,146*</w:t>
            </w:r>
          </w:p>
        </w:tc>
        <w:tc>
          <w:tcPr>
            <w:tcW w:w="92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t>0,160*</w:t>
            </w:r>
          </w:p>
        </w:tc>
        <w:tc>
          <w:tcPr>
            <w:tcW w:w="103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t>0,152*</w:t>
            </w:r>
          </w:p>
        </w:tc>
        <w:tc>
          <w:tcPr>
            <w:tcW w:w="1004"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t>0,152*</w:t>
            </w:r>
          </w:p>
        </w:tc>
      </w:tr>
      <w:tr>
        <w:trPr>
          <w:trHeight w:val="140" w:hRule="atLeast"/>
          <w:cantSplit w:val="true"/>
        </w:trPr>
        <w:tc>
          <w:tcPr>
            <w:tcW w:w="280"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t>16</w:t>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jc w:val="both"/>
              <w:rPr>
                <w:color w:val="000000"/>
                <w:sz w:val="22"/>
                <w:szCs w:val="22"/>
              </w:rPr>
            </w:pPr>
            <w:r>
              <w:rPr>
                <w:color w:val="000000"/>
                <w:sz w:val="22"/>
                <w:szCs w:val="22"/>
              </w:rPr>
              <w:t>Средняя численность работников малых предприятий (МП) списочного состава (без внешних совместителей)</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t>тыс. чел.</w:t>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color w:val="000000"/>
                <w:sz w:val="22"/>
                <w:szCs w:val="22"/>
                <w:shd w:fill="auto" w:val="clear"/>
              </w:rPr>
              <w:t>0,480*</w:t>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color w:val="000000"/>
                <w:sz w:val="22"/>
                <w:szCs w:val="22"/>
                <w:shd w:fill="auto" w:val="clear"/>
              </w:rPr>
              <w:t>0,405*</w:t>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t>0,413*</w:t>
            </w:r>
          </w:p>
        </w:tc>
        <w:tc>
          <w:tcPr>
            <w:tcW w:w="92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t>0,413*</w:t>
            </w:r>
          </w:p>
        </w:tc>
        <w:tc>
          <w:tcPr>
            <w:tcW w:w="103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t>0,430*</w:t>
            </w:r>
          </w:p>
        </w:tc>
        <w:tc>
          <w:tcPr>
            <w:tcW w:w="1004"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t>0,430*</w:t>
            </w:r>
          </w:p>
        </w:tc>
      </w:tr>
      <w:tr>
        <w:trPr>
          <w:trHeight w:val="140" w:hRule="atLeast"/>
          <w:cantSplit w:val="true"/>
        </w:trPr>
        <w:tc>
          <w:tcPr>
            <w:tcW w:w="280"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t>в том числе по видам экономической деятельности:</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highlight w:val="none"/>
                <w:shd w:fill="auto" w:val="clear"/>
              </w:rPr>
            </w:pPr>
            <w:r>
              <w:rPr>
                <w:color w:val="000000"/>
                <w:sz w:val="22"/>
                <w:szCs w:val="22"/>
                <w:shd w:fill="auto" w:val="clear"/>
              </w:rPr>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26"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highlight w:val="none"/>
                <w:shd w:fill="auto" w:val="clear"/>
              </w:rPr>
            </w:pPr>
            <w:r>
              <w:rPr>
                <w:color w:val="000000"/>
                <w:sz w:val="22"/>
                <w:szCs w:val="22"/>
                <w:shd w:fill="auto" w:val="clear"/>
              </w:rPr>
            </w:r>
          </w:p>
        </w:tc>
        <w:tc>
          <w:tcPr>
            <w:tcW w:w="1031"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highlight w:val="none"/>
                <w:shd w:fill="auto" w:val="clear"/>
              </w:rPr>
            </w:pPr>
            <w:r>
              <w:rPr>
                <w:color w:val="000000"/>
                <w:sz w:val="22"/>
                <w:szCs w:val="22"/>
                <w:shd w:fill="auto" w:val="clear"/>
              </w:rPr>
            </w:r>
          </w:p>
        </w:tc>
        <w:tc>
          <w:tcPr>
            <w:tcW w:w="1004"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highlight w:val="none"/>
                <w:shd w:fill="auto" w:val="clear"/>
              </w:rPr>
            </w:pPr>
            <w:r>
              <w:rPr>
                <w:color w:val="000000"/>
                <w:sz w:val="22"/>
                <w:szCs w:val="22"/>
                <w:shd w:fill="auto" w:val="clear"/>
              </w:rPr>
            </w:r>
          </w:p>
        </w:tc>
      </w:tr>
      <w:tr>
        <w:trPr>
          <w:trHeight w:val="140" w:hRule="atLeast"/>
          <w:cantSplit w:val="true"/>
        </w:trPr>
        <w:tc>
          <w:tcPr>
            <w:tcW w:w="280"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t>Сельское хозяйство, охота и лесное хозяйство</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color w:val="000000"/>
                <w:sz w:val="22"/>
                <w:szCs w:val="22"/>
                <w:shd w:fill="auto" w:val="clear"/>
              </w:rPr>
              <w:t>0,17*</w:t>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color w:val="000000"/>
                <w:sz w:val="22"/>
                <w:szCs w:val="22"/>
                <w:shd w:fill="auto" w:val="clear"/>
              </w:rPr>
              <w:t>0,16*</w:t>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t>0,17*</w:t>
            </w:r>
          </w:p>
        </w:tc>
        <w:tc>
          <w:tcPr>
            <w:tcW w:w="92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t>0,17*</w:t>
            </w:r>
          </w:p>
        </w:tc>
        <w:tc>
          <w:tcPr>
            <w:tcW w:w="103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t>0,163*</w:t>
            </w:r>
          </w:p>
        </w:tc>
        <w:tc>
          <w:tcPr>
            <w:tcW w:w="1004"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t>0,163*</w:t>
            </w:r>
          </w:p>
        </w:tc>
      </w:tr>
      <w:tr>
        <w:trPr>
          <w:trHeight w:val="68"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t>Рыболовство, рыбоводство</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2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03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004"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r>
      <w:tr>
        <w:trPr>
          <w:trHeight w:val="68"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t>Добыча полезных ископаемых</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2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03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004"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r>
      <w:tr>
        <w:trPr>
          <w:trHeight w:val="104"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t>Обрабатывающие производства</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color w:val="000000"/>
                <w:sz w:val="22"/>
                <w:szCs w:val="22"/>
                <w:shd w:fill="auto" w:val="clear"/>
              </w:rPr>
              <w:t>0,03*</w:t>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color w:val="000000"/>
                <w:sz w:val="22"/>
                <w:szCs w:val="22"/>
                <w:shd w:fill="auto" w:val="clear"/>
              </w:rPr>
              <w:t>0,025*</w:t>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t>0,025*</w:t>
            </w:r>
          </w:p>
        </w:tc>
        <w:tc>
          <w:tcPr>
            <w:tcW w:w="92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t>0,025*</w:t>
            </w:r>
          </w:p>
        </w:tc>
        <w:tc>
          <w:tcPr>
            <w:tcW w:w="103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t>0,025*</w:t>
            </w:r>
          </w:p>
        </w:tc>
        <w:tc>
          <w:tcPr>
            <w:tcW w:w="1004"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t>0,025*</w:t>
            </w:r>
          </w:p>
        </w:tc>
      </w:tr>
      <w:tr>
        <w:trPr>
          <w:trHeight w:val="104"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t>Обеспечение электрической энергией, газом и паром; кондиционирование воздуха</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2"/>
                <w:szCs w:val="22"/>
                <w:highlight w:val="none"/>
                <w:shd w:fill="auto" w:val="clear"/>
              </w:rPr>
            </w:pPr>
            <w:r>
              <w:rPr>
                <w:color w:val="000000"/>
                <w:sz w:val="22"/>
                <w:szCs w:val="22"/>
                <w:shd w:fill="auto" w:val="clear"/>
              </w:rPr>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2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03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004"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2"/>
                <w:szCs w:val="22"/>
                <w:highlight w:val="none"/>
                <w:shd w:fill="auto" w:val="clear"/>
              </w:rPr>
            </w:pPr>
            <w:r>
              <w:rPr>
                <w:color w:val="000000"/>
                <w:sz w:val="22"/>
                <w:szCs w:val="22"/>
                <w:shd w:fill="auto" w:val="clear"/>
              </w:rPr>
            </w:r>
          </w:p>
        </w:tc>
      </w:tr>
      <w:tr>
        <w:trPr>
          <w:trHeight w:val="120"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t>Водоснабжение; водоотведение, организация сбора и утилизации отходов, деятельность по ликвидации загрязнений</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2"/>
                <w:szCs w:val="22"/>
                <w:highlight w:val="none"/>
                <w:shd w:fill="auto" w:val="clear"/>
              </w:rPr>
            </w:pPr>
            <w:r>
              <w:rPr>
                <w:color w:val="000000"/>
                <w:sz w:val="22"/>
                <w:szCs w:val="22"/>
                <w:shd w:fill="auto" w:val="clear"/>
              </w:rPr>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2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03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004"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2"/>
                <w:szCs w:val="22"/>
                <w:highlight w:val="none"/>
                <w:shd w:fill="auto" w:val="clear"/>
              </w:rPr>
            </w:pPr>
            <w:r>
              <w:rPr>
                <w:color w:val="000000"/>
                <w:sz w:val="22"/>
                <w:szCs w:val="22"/>
                <w:shd w:fill="auto" w:val="clear"/>
              </w:rPr>
            </w:r>
          </w:p>
        </w:tc>
      </w:tr>
      <w:tr>
        <w:trPr>
          <w:trHeight w:val="120"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t>Строительство</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color w:val="000000"/>
                <w:sz w:val="22"/>
                <w:szCs w:val="22"/>
                <w:shd w:fill="auto" w:val="clear"/>
              </w:rPr>
              <w:t>0,03*</w:t>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color w:val="000000"/>
                <w:sz w:val="22"/>
                <w:szCs w:val="22"/>
                <w:shd w:fill="auto" w:val="clear"/>
              </w:rPr>
              <w:t>0,02*</w:t>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t>0,035*</w:t>
            </w:r>
          </w:p>
        </w:tc>
        <w:tc>
          <w:tcPr>
            <w:tcW w:w="92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t>0,035*</w:t>
            </w:r>
          </w:p>
        </w:tc>
        <w:tc>
          <w:tcPr>
            <w:tcW w:w="103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t>0,035*</w:t>
            </w:r>
          </w:p>
        </w:tc>
        <w:tc>
          <w:tcPr>
            <w:tcW w:w="1004"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t>0,035*</w:t>
            </w:r>
          </w:p>
        </w:tc>
      </w:tr>
      <w:tr>
        <w:trPr>
          <w:trHeight w:val="132"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t>Торговля оптовая и розничная; ремонт автотранспортных средств и мотоциклов</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color w:val="000000"/>
                <w:sz w:val="22"/>
                <w:szCs w:val="22"/>
                <w:shd w:fill="auto" w:val="clear"/>
              </w:rPr>
              <w:t>0,2*</w:t>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color w:val="000000"/>
                <w:sz w:val="22"/>
                <w:szCs w:val="22"/>
                <w:shd w:fill="auto" w:val="clear"/>
              </w:rPr>
              <w:t>0,160*</w:t>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t>0,160*</w:t>
            </w:r>
          </w:p>
        </w:tc>
        <w:tc>
          <w:tcPr>
            <w:tcW w:w="92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t>0,170*</w:t>
            </w:r>
          </w:p>
        </w:tc>
        <w:tc>
          <w:tcPr>
            <w:tcW w:w="103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t>0,167*</w:t>
            </w:r>
          </w:p>
        </w:tc>
        <w:tc>
          <w:tcPr>
            <w:tcW w:w="1004"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t>0,167*</w:t>
            </w:r>
          </w:p>
        </w:tc>
      </w:tr>
      <w:tr>
        <w:trPr>
          <w:trHeight w:val="100"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t>Транспортировка и хранение</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2"/>
                <w:szCs w:val="22"/>
                <w:highlight w:val="none"/>
                <w:shd w:fill="auto" w:val="clear"/>
              </w:rPr>
            </w:pPr>
            <w:r>
              <w:rPr>
                <w:color w:val="000000"/>
                <w:sz w:val="22"/>
                <w:szCs w:val="22"/>
                <w:shd w:fill="auto" w:val="clear"/>
              </w:rPr>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2"/>
                <w:szCs w:val="22"/>
                <w:highlight w:val="none"/>
                <w:shd w:fill="auto" w:val="clear"/>
              </w:rPr>
            </w:pPr>
            <w:r>
              <w:rPr>
                <w:color w:val="000000"/>
                <w:sz w:val="22"/>
                <w:szCs w:val="22"/>
                <w:shd w:fill="auto" w:val="clear"/>
              </w:rPr>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2"/>
                <w:szCs w:val="22"/>
                <w:highlight w:val="none"/>
                <w:shd w:fill="auto" w:val="clear"/>
              </w:rPr>
            </w:pPr>
            <w:r>
              <w:rPr>
                <w:color w:val="000000"/>
                <w:sz w:val="22"/>
                <w:szCs w:val="22"/>
                <w:shd w:fill="auto" w:val="clear"/>
              </w:rPr>
            </w:r>
          </w:p>
        </w:tc>
        <w:tc>
          <w:tcPr>
            <w:tcW w:w="92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031"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2"/>
                <w:szCs w:val="22"/>
                <w:highlight w:val="none"/>
                <w:shd w:fill="auto" w:val="clear"/>
              </w:rPr>
            </w:pPr>
            <w:r>
              <w:rPr>
                <w:color w:val="000000"/>
                <w:sz w:val="22"/>
                <w:szCs w:val="22"/>
                <w:shd w:fill="auto" w:val="clear"/>
              </w:rPr>
            </w:r>
          </w:p>
        </w:tc>
        <w:tc>
          <w:tcPr>
            <w:tcW w:w="1004"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2"/>
                <w:szCs w:val="22"/>
                <w:highlight w:val="none"/>
                <w:shd w:fill="auto" w:val="clear"/>
              </w:rPr>
            </w:pPr>
            <w:r>
              <w:rPr>
                <w:color w:val="000000"/>
                <w:sz w:val="22"/>
                <w:szCs w:val="22"/>
                <w:shd w:fill="auto" w:val="clear"/>
              </w:rPr>
            </w:r>
          </w:p>
        </w:tc>
      </w:tr>
      <w:tr>
        <w:trPr>
          <w:trHeight w:val="100"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t>Деятельность гостиниц и предприятий общественного питания</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2"/>
                <w:szCs w:val="22"/>
                <w:highlight w:val="none"/>
                <w:shd w:fill="auto" w:val="clear"/>
              </w:rPr>
            </w:pPr>
            <w:r>
              <w:rPr>
                <w:color w:val="000000"/>
                <w:sz w:val="22"/>
                <w:szCs w:val="22"/>
                <w:shd w:fill="auto" w:val="clear"/>
              </w:rPr>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2"/>
                <w:szCs w:val="22"/>
                <w:highlight w:val="none"/>
                <w:shd w:fill="auto" w:val="clear"/>
              </w:rPr>
            </w:pPr>
            <w:r>
              <w:rPr>
                <w:color w:val="000000"/>
                <w:sz w:val="22"/>
                <w:szCs w:val="22"/>
                <w:shd w:fill="auto" w:val="clear"/>
              </w:rPr>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2"/>
                <w:szCs w:val="22"/>
                <w:highlight w:val="none"/>
                <w:shd w:fill="auto" w:val="clear"/>
              </w:rPr>
            </w:pPr>
            <w:r>
              <w:rPr>
                <w:color w:val="000000"/>
                <w:sz w:val="22"/>
                <w:szCs w:val="22"/>
                <w:shd w:fill="auto" w:val="clear"/>
              </w:rPr>
            </w:r>
          </w:p>
        </w:tc>
        <w:tc>
          <w:tcPr>
            <w:tcW w:w="92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031"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2"/>
                <w:szCs w:val="22"/>
                <w:highlight w:val="none"/>
                <w:shd w:fill="auto" w:val="clear"/>
              </w:rPr>
            </w:pPr>
            <w:r>
              <w:rPr>
                <w:color w:val="000000"/>
                <w:sz w:val="22"/>
                <w:szCs w:val="22"/>
                <w:shd w:fill="auto" w:val="clear"/>
              </w:rPr>
            </w:r>
          </w:p>
        </w:tc>
        <w:tc>
          <w:tcPr>
            <w:tcW w:w="1004"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2"/>
                <w:szCs w:val="22"/>
                <w:highlight w:val="none"/>
                <w:shd w:fill="auto" w:val="clear"/>
              </w:rPr>
            </w:pPr>
            <w:r>
              <w:rPr>
                <w:color w:val="000000"/>
                <w:sz w:val="22"/>
                <w:szCs w:val="22"/>
                <w:shd w:fill="auto" w:val="clear"/>
              </w:rPr>
            </w:r>
          </w:p>
        </w:tc>
      </w:tr>
      <w:tr>
        <w:trPr>
          <w:trHeight w:val="92"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jc w:val="both"/>
              <w:rPr>
                <w:color w:val="000000"/>
                <w:sz w:val="22"/>
                <w:szCs w:val="22"/>
              </w:rPr>
            </w:pPr>
            <w:r>
              <w:rPr>
                <w:color w:val="000000"/>
                <w:sz w:val="22"/>
                <w:szCs w:val="22"/>
              </w:rPr>
              <w:t>Деятельность в области культуры, спорта, организации досуга и развлечений</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2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03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004"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r>
      <w:tr>
        <w:trPr>
          <w:trHeight w:val="92"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jc w:val="both"/>
              <w:rPr>
                <w:color w:val="000000"/>
                <w:sz w:val="22"/>
                <w:szCs w:val="22"/>
              </w:rPr>
            </w:pPr>
            <w:r>
              <w:rPr>
                <w:color w:val="000000"/>
                <w:sz w:val="22"/>
                <w:szCs w:val="22"/>
              </w:rPr>
              <w:t>Предоставление прочих видов услуг</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color w:val="000000"/>
                <w:sz w:val="22"/>
                <w:szCs w:val="22"/>
                <w:shd w:fill="auto" w:val="clear"/>
              </w:rPr>
              <w:t>0,05*</w:t>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color w:val="000000"/>
                <w:sz w:val="22"/>
                <w:szCs w:val="22"/>
                <w:shd w:fill="auto" w:val="clear"/>
              </w:rPr>
              <w:t xml:space="preserve">  </w:t>
            </w:r>
            <w:r>
              <w:rPr>
                <w:color w:val="000000"/>
                <w:sz w:val="22"/>
                <w:szCs w:val="22"/>
                <w:shd w:fill="auto" w:val="clear"/>
              </w:rPr>
              <w:t>0,04*</w:t>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t>0,04*</w:t>
            </w:r>
          </w:p>
        </w:tc>
        <w:tc>
          <w:tcPr>
            <w:tcW w:w="92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t>0,04*</w:t>
            </w:r>
          </w:p>
        </w:tc>
        <w:tc>
          <w:tcPr>
            <w:tcW w:w="103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t>0,04*</w:t>
            </w:r>
          </w:p>
        </w:tc>
        <w:tc>
          <w:tcPr>
            <w:tcW w:w="1004"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t>0,04*</w:t>
            </w:r>
          </w:p>
        </w:tc>
      </w:tr>
      <w:tr>
        <w:trPr>
          <w:trHeight w:val="144"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t>18</w:t>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jc w:val="both"/>
              <w:rPr>
                <w:color w:val="000000"/>
                <w:sz w:val="22"/>
                <w:szCs w:val="22"/>
              </w:rPr>
            </w:pPr>
            <w:r>
              <w:rPr>
                <w:color w:val="000000"/>
                <w:sz w:val="22"/>
                <w:szCs w:val="22"/>
              </w:rPr>
              <w:t>Среднемесячная зарплата и выплаты социального характера на 1 работника МП</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t>тыс. руб.</w:t>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color w:val="000000"/>
                <w:sz w:val="22"/>
                <w:szCs w:val="22"/>
                <w:shd w:fill="auto" w:val="clear"/>
              </w:rPr>
              <w:t>20,8*</w:t>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color w:val="000000"/>
                <w:sz w:val="22"/>
                <w:szCs w:val="22"/>
                <w:shd w:fill="auto" w:val="clear"/>
              </w:rPr>
              <w:t>21,5*</w:t>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t>22,3*</w:t>
            </w:r>
          </w:p>
        </w:tc>
        <w:tc>
          <w:tcPr>
            <w:tcW w:w="92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lang w:val="en-US"/>
              </w:rPr>
            </w:pPr>
            <w:r>
              <w:rPr>
                <w:color w:val="000000"/>
                <w:sz w:val="22"/>
                <w:szCs w:val="22"/>
                <w:shd w:fill="auto" w:val="clear"/>
                <w:lang w:val="en-US"/>
              </w:rPr>
              <w:t>25,0*</w:t>
            </w:r>
          </w:p>
        </w:tc>
        <w:tc>
          <w:tcPr>
            <w:tcW w:w="103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t>30,0*</w:t>
            </w:r>
          </w:p>
        </w:tc>
        <w:tc>
          <w:tcPr>
            <w:tcW w:w="1004"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t>30,0*</w:t>
            </w:r>
          </w:p>
        </w:tc>
      </w:tr>
      <w:tr>
        <w:trPr>
          <w:trHeight w:val="256"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t>19</w:t>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jc w:val="left"/>
              <w:rPr>
                <w:color w:val="000000"/>
                <w:sz w:val="22"/>
                <w:szCs w:val="22"/>
              </w:rPr>
            </w:pPr>
            <w:r>
              <w:rPr>
                <w:color w:val="000000"/>
                <w:sz w:val="22"/>
                <w:szCs w:val="22"/>
              </w:rPr>
              <w:t>Объем финансовых средств, предусмотренных на поддержку субъектов малого и среднего предпринимательства (МСП) в бюджете на год</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t>млн. руб.</w:t>
            </w:r>
          </w:p>
        </w:tc>
        <w:tc>
          <w:tcPr>
            <w:tcW w:w="9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jc w:val="center"/>
              <w:rPr>
                <w:highlight w:val="none"/>
                <w:shd w:fill="auto" w:val="clear"/>
              </w:rPr>
            </w:pPr>
            <w:r>
              <w:rPr>
                <w:sz w:val="22"/>
                <w:szCs w:val="22"/>
                <w:shd w:fill="auto" w:val="clear"/>
              </w:rPr>
              <w:t>0,045</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jc w:val="center"/>
              <w:rPr>
                <w:highlight w:val="none"/>
                <w:shd w:fill="auto" w:val="clear"/>
              </w:rPr>
            </w:pPr>
            <w:r>
              <w:rPr>
                <w:sz w:val="22"/>
                <w:szCs w:val="22"/>
                <w:shd w:fill="auto" w:val="clear"/>
              </w:rPr>
              <w:t>0,35</w:t>
            </w:r>
          </w:p>
        </w:tc>
        <w:tc>
          <w:tcPr>
            <w:tcW w:w="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jc w:val="center"/>
              <w:rPr>
                <w:color w:val="000000"/>
                <w:sz w:val="22"/>
                <w:szCs w:val="22"/>
                <w:highlight w:val="none"/>
                <w:shd w:fill="auto" w:val="clear"/>
              </w:rPr>
            </w:pPr>
            <w:r>
              <w:rPr>
                <w:color w:val="000000"/>
                <w:sz w:val="22"/>
                <w:szCs w:val="22"/>
                <w:shd w:fill="auto" w:val="clear"/>
              </w:rPr>
              <w:t>0,35</w:t>
            </w:r>
          </w:p>
        </w:tc>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jc w:val="center"/>
              <w:rPr>
                <w:color w:val="000000"/>
                <w:sz w:val="22"/>
                <w:szCs w:val="22"/>
                <w:highlight w:val="none"/>
                <w:shd w:fill="auto" w:val="clear"/>
              </w:rPr>
            </w:pPr>
            <w:r>
              <w:rPr>
                <w:color w:val="000000"/>
                <w:sz w:val="22"/>
                <w:szCs w:val="22"/>
                <w:shd w:fill="auto" w:val="clear"/>
              </w:rPr>
              <w:t>0,35</w:t>
            </w:r>
          </w:p>
        </w:tc>
        <w:tc>
          <w:tcPr>
            <w:tcW w:w="10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jc w:val="center"/>
              <w:rPr>
                <w:sz w:val="22"/>
                <w:szCs w:val="22"/>
                <w:highlight w:val="none"/>
                <w:shd w:fill="auto" w:val="clear"/>
              </w:rPr>
            </w:pPr>
            <w:r>
              <w:rPr>
                <w:sz w:val="22"/>
                <w:szCs w:val="22"/>
                <w:shd w:fill="auto" w:val="clear"/>
              </w:rPr>
              <w:t>0,1</w:t>
            </w:r>
          </w:p>
        </w:tc>
        <w:tc>
          <w:tcPr>
            <w:tcW w:w="1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jc w:val="center"/>
              <w:rPr>
                <w:sz w:val="22"/>
                <w:szCs w:val="22"/>
                <w:highlight w:val="none"/>
                <w:shd w:fill="auto" w:val="clear"/>
              </w:rPr>
            </w:pPr>
            <w:r>
              <w:rPr>
                <w:sz w:val="22"/>
                <w:szCs w:val="22"/>
                <w:shd w:fill="auto" w:val="clear"/>
              </w:rPr>
              <w:t>0,1</w:t>
            </w:r>
          </w:p>
        </w:tc>
      </w:tr>
      <w:tr>
        <w:trPr>
          <w:trHeight w:val="204" w:hRule="atLeast"/>
          <w:cantSplit w:val="true"/>
        </w:trPr>
        <w:tc>
          <w:tcPr>
            <w:tcW w:w="280"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t>20</w:t>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jc w:val="both"/>
              <w:rPr>
                <w:color w:val="000000"/>
                <w:sz w:val="22"/>
                <w:szCs w:val="22"/>
              </w:rPr>
            </w:pPr>
            <w:r>
              <w:rPr>
                <w:color w:val="000000"/>
                <w:sz w:val="22"/>
                <w:szCs w:val="22"/>
              </w:rPr>
              <w:t>Количество субъектов МСП, получивших поддержку</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t>ед.</w:t>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color w:val="000000"/>
                <w:sz w:val="22"/>
                <w:szCs w:val="22"/>
                <w:shd w:fill="auto" w:val="clear"/>
              </w:rPr>
              <w:t>30</w:t>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color w:val="000000"/>
                <w:sz w:val="22"/>
                <w:szCs w:val="22"/>
                <w:shd w:fill="auto" w:val="clear"/>
              </w:rPr>
              <w:t>-</w:t>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auto"/>
                <w:highlight w:val="none"/>
                <w:shd w:fill="auto" w:val="clear"/>
              </w:rPr>
            </w:pPr>
            <w:r>
              <w:rPr>
                <w:color w:val="000000"/>
                <w:shd w:fill="auto" w:val="clear"/>
              </w:rPr>
              <w:t>-</w:t>
            </w:r>
          </w:p>
        </w:tc>
        <w:tc>
          <w:tcPr>
            <w:tcW w:w="92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auto"/>
                <w:highlight w:val="none"/>
                <w:shd w:fill="auto" w:val="clear"/>
              </w:rPr>
            </w:pPr>
            <w:r>
              <w:rPr>
                <w:color w:val="000000"/>
                <w:shd w:fill="auto" w:val="clear"/>
              </w:rPr>
              <w:t>-</w:t>
            </w:r>
          </w:p>
        </w:tc>
        <w:tc>
          <w:tcPr>
            <w:tcW w:w="103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auto"/>
                <w:highlight w:val="none"/>
                <w:shd w:fill="auto" w:val="clear"/>
              </w:rPr>
            </w:pPr>
            <w:r>
              <w:rPr>
                <w:color w:val="000000"/>
                <w:shd w:fill="auto" w:val="clear"/>
              </w:rPr>
              <w:t>2</w:t>
            </w:r>
          </w:p>
        </w:tc>
        <w:tc>
          <w:tcPr>
            <w:tcW w:w="1004"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auto"/>
                <w:highlight w:val="none"/>
                <w:shd w:fill="auto" w:val="clear"/>
              </w:rPr>
            </w:pPr>
            <w:r>
              <w:rPr>
                <w:color w:val="000000"/>
                <w:shd w:fill="auto" w:val="clear"/>
              </w:rPr>
              <w:t>2</w:t>
            </w:r>
          </w:p>
        </w:tc>
      </w:tr>
      <w:tr>
        <w:trPr>
          <w:trHeight w:val="68" w:hRule="atLeast"/>
          <w:cantSplit w:val="true"/>
        </w:trPr>
        <w:tc>
          <w:tcPr>
            <w:tcW w:w="280"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t>в том числе из :</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auto"/>
                <w:sz w:val="22"/>
                <w:szCs w:val="22"/>
                <w:highlight w:val="none"/>
                <w:shd w:fill="auto" w:val="clear"/>
              </w:rPr>
            </w:pPr>
            <w:r>
              <w:rPr>
                <w:color w:val="000000"/>
                <w:sz w:val="22"/>
                <w:szCs w:val="22"/>
                <w:shd w:fill="auto" w:val="clear"/>
              </w:rPr>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auto"/>
                <w:sz w:val="22"/>
                <w:szCs w:val="22"/>
                <w:highlight w:val="none"/>
                <w:shd w:fill="auto" w:val="clear"/>
              </w:rPr>
            </w:pPr>
            <w:r>
              <w:rPr>
                <w:color w:val="000000"/>
                <w:sz w:val="22"/>
                <w:szCs w:val="22"/>
                <w:shd w:fill="auto" w:val="clear"/>
              </w:rPr>
            </w:r>
          </w:p>
        </w:tc>
        <w:tc>
          <w:tcPr>
            <w:tcW w:w="92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auto"/>
                <w:sz w:val="22"/>
                <w:szCs w:val="22"/>
                <w:highlight w:val="none"/>
                <w:shd w:fill="auto" w:val="clear"/>
              </w:rPr>
            </w:pPr>
            <w:r>
              <w:rPr>
                <w:color w:val="000000"/>
                <w:sz w:val="22"/>
                <w:szCs w:val="22"/>
                <w:shd w:fill="auto" w:val="clear"/>
              </w:rPr>
            </w:r>
          </w:p>
        </w:tc>
        <w:tc>
          <w:tcPr>
            <w:tcW w:w="103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auto"/>
                <w:sz w:val="22"/>
                <w:szCs w:val="22"/>
                <w:highlight w:val="none"/>
                <w:shd w:fill="auto" w:val="clear"/>
              </w:rPr>
            </w:pPr>
            <w:r>
              <w:rPr>
                <w:color w:val="000000"/>
                <w:sz w:val="22"/>
                <w:szCs w:val="22"/>
                <w:shd w:fill="auto" w:val="clear"/>
              </w:rPr>
            </w:r>
          </w:p>
        </w:tc>
        <w:tc>
          <w:tcPr>
            <w:tcW w:w="1004"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auto"/>
                <w:sz w:val="22"/>
                <w:szCs w:val="22"/>
                <w:highlight w:val="none"/>
                <w:shd w:fill="auto" w:val="clear"/>
              </w:rPr>
            </w:pPr>
            <w:r>
              <w:rPr>
                <w:color w:val="000000"/>
                <w:sz w:val="22"/>
                <w:szCs w:val="22"/>
                <w:shd w:fill="auto" w:val="clear"/>
              </w:rPr>
            </w:r>
          </w:p>
        </w:tc>
      </w:tr>
      <w:tr>
        <w:trPr>
          <w:trHeight w:val="60"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t xml:space="preserve">               </w:t>
            </w:r>
            <w:r>
              <w:rPr>
                <w:color w:val="000000"/>
                <w:sz w:val="22"/>
                <w:szCs w:val="22"/>
              </w:rPr>
              <w:t>федерального бюджета</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color w:val="000000"/>
                <w:sz w:val="22"/>
                <w:szCs w:val="22"/>
                <w:shd w:fill="auto" w:val="clear"/>
              </w:rPr>
              <w:t>10</w:t>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color w:val="000000"/>
                <w:sz w:val="22"/>
                <w:szCs w:val="22"/>
                <w:shd w:fill="auto" w:val="clear"/>
              </w:rPr>
              <w:t>-</w:t>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auto"/>
                <w:highlight w:val="none"/>
                <w:shd w:fill="auto" w:val="clear"/>
              </w:rPr>
            </w:pPr>
            <w:r>
              <w:rPr>
                <w:color w:val="000000"/>
                <w:shd w:fill="auto" w:val="clear"/>
              </w:rPr>
              <w:t>-</w:t>
            </w:r>
          </w:p>
        </w:tc>
        <w:tc>
          <w:tcPr>
            <w:tcW w:w="92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auto"/>
                <w:highlight w:val="none"/>
                <w:shd w:fill="auto" w:val="clear"/>
              </w:rPr>
            </w:pPr>
            <w:r>
              <w:rPr>
                <w:color w:val="000000"/>
                <w:shd w:fill="auto" w:val="clear"/>
              </w:rPr>
              <w:t>-</w:t>
            </w:r>
          </w:p>
        </w:tc>
        <w:tc>
          <w:tcPr>
            <w:tcW w:w="103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auto"/>
                <w:highlight w:val="none"/>
                <w:shd w:fill="auto" w:val="clear"/>
              </w:rPr>
            </w:pPr>
            <w:r>
              <w:rPr>
                <w:color w:val="000000"/>
                <w:shd w:fill="auto" w:val="clear"/>
              </w:rPr>
              <w:t>-</w:t>
            </w:r>
          </w:p>
        </w:tc>
        <w:tc>
          <w:tcPr>
            <w:tcW w:w="1004"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auto"/>
                <w:highlight w:val="none"/>
                <w:shd w:fill="auto" w:val="clear"/>
              </w:rPr>
            </w:pPr>
            <w:r>
              <w:rPr>
                <w:color w:val="000000"/>
                <w:shd w:fill="auto" w:val="clear"/>
              </w:rPr>
              <w:t>-</w:t>
            </w:r>
          </w:p>
        </w:tc>
      </w:tr>
      <w:tr>
        <w:trPr>
          <w:trHeight w:val="92"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t xml:space="preserve">            </w:t>
            </w:r>
            <w:r>
              <w:rPr>
                <w:color w:val="000000"/>
                <w:sz w:val="22"/>
                <w:szCs w:val="22"/>
              </w:rPr>
              <w:t>бюджета Приморского края</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color w:val="000000"/>
                <w:sz w:val="22"/>
                <w:szCs w:val="22"/>
                <w:shd w:fill="auto" w:val="clear"/>
              </w:rPr>
              <w:t>20</w:t>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color w:val="000000"/>
                <w:sz w:val="22"/>
                <w:szCs w:val="22"/>
                <w:shd w:fill="auto" w:val="clear"/>
              </w:rPr>
              <w:t>-</w:t>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auto"/>
                <w:highlight w:val="none"/>
                <w:shd w:fill="auto" w:val="clear"/>
              </w:rPr>
            </w:pPr>
            <w:r>
              <w:rPr>
                <w:color w:val="000000"/>
                <w:shd w:fill="auto" w:val="clear"/>
              </w:rPr>
              <w:t>-</w:t>
            </w:r>
          </w:p>
        </w:tc>
        <w:tc>
          <w:tcPr>
            <w:tcW w:w="92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auto"/>
                <w:highlight w:val="none"/>
                <w:shd w:fill="auto" w:val="clear"/>
              </w:rPr>
            </w:pPr>
            <w:r>
              <w:rPr>
                <w:color w:val="000000"/>
                <w:shd w:fill="auto" w:val="clear"/>
              </w:rPr>
              <w:t>-</w:t>
            </w:r>
          </w:p>
        </w:tc>
        <w:tc>
          <w:tcPr>
            <w:tcW w:w="103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auto"/>
                <w:highlight w:val="none"/>
                <w:shd w:fill="auto" w:val="clear"/>
              </w:rPr>
            </w:pPr>
            <w:r>
              <w:rPr>
                <w:color w:val="000000"/>
                <w:shd w:fill="auto" w:val="clear"/>
              </w:rPr>
              <w:t>1</w:t>
            </w:r>
          </w:p>
        </w:tc>
        <w:tc>
          <w:tcPr>
            <w:tcW w:w="1004"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auto"/>
                <w:sz w:val="22"/>
                <w:szCs w:val="22"/>
                <w:highlight w:val="none"/>
                <w:shd w:fill="auto" w:val="clear"/>
              </w:rPr>
            </w:pPr>
            <w:r>
              <w:rPr>
                <w:color w:val="000000"/>
                <w:sz w:val="22"/>
                <w:szCs w:val="22"/>
                <w:shd w:fill="auto" w:val="clear"/>
              </w:rPr>
              <w:t>1</w:t>
            </w:r>
          </w:p>
        </w:tc>
      </w:tr>
      <w:tr>
        <w:trPr>
          <w:trHeight w:val="92"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t xml:space="preserve">             </w:t>
            </w:r>
            <w:r>
              <w:rPr>
                <w:color w:val="000000"/>
                <w:sz w:val="22"/>
                <w:szCs w:val="22"/>
              </w:rPr>
              <w:t>средств местных бюджетов</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t>-</w:t>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color w:val="000000"/>
                <w:sz w:val="22"/>
                <w:szCs w:val="22"/>
                <w:shd w:fill="auto" w:val="clear"/>
              </w:rPr>
              <w:t>-</w:t>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hd w:fill="auto" w:val="clear"/>
              </w:rPr>
              <w:t>-</w:t>
            </w:r>
          </w:p>
        </w:tc>
        <w:tc>
          <w:tcPr>
            <w:tcW w:w="92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hd w:fill="auto" w:val="clear"/>
              </w:rPr>
              <w:t>-</w:t>
            </w:r>
          </w:p>
        </w:tc>
        <w:tc>
          <w:tcPr>
            <w:tcW w:w="103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t>1</w:t>
            </w:r>
          </w:p>
        </w:tc>
        <w:tc>
          <w:tcPr>
            <w:tcW w:w="1004"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t>1</w:t>
            </w:r>
          </w:p>
        </w:tc>
      </w:tr>
      <w:tr>
        <w:trPr>
          <w:trHeight w:val="140"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t>из внебюджетного фонда Особой экономической зоны</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2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03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004"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r>
      <w:tr>
        <w:trPr>
          <w:trHeight w:val="140"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rPr>
                <w:sz w:val="22"/>
                <w:szCs w:val="22"/>
              </w:rPr>
            </w:pPr>
            <w:r>
              <w:rPr>
                <w:color w:val="000000"/>
                <w:sz w:val="22"/>
                <w:szCs w:val="22"/>
              </w:rPr>
              <w:t>Регионального фонда поддержки МП</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2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03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004"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r>
      <w:tr>
        <w:trPr>
          <w:trHeight w:val="140"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rPr>
                <w:sz w:val="22"/>
                <w:szCs w:val="22"/>
              </w:rPr>
            </w:pPr>
            <w:r>
              <w:rPr>
                <w:color w:val="000000"/>
                <w:sz w:val="22"/>
                <w:szCs w:val="22"/>
              </w:rPr>
              <w:t>Муниципальных фондов</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2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03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004"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r>
      <w:tr>
        <w:trPr>
          <w:trHeight w:val="553"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rPr>
                <w:sz w:val="22"/>
                <w:szCs w:val="22"/>
              </w:rPr>
            </w:pPr>
            <w:r>
              <w:rPr>
                <w:color w:val="000000"/>
                <w:sz w:val="22"/>
                <w:szCs w:val="22"/>
              </w:rPr>
              <w:t>других источников (в примечании - указать источники)</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2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03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004"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r>
      <w:tr>
        <w:trPr>
          <w:trHeight w:val="140" w:hRule="atLeast"/>
        </w:trPr>
        <w:tc>
          <w:tcPr>
            <w:tcW w:w="280" w:type="dxa"/>
            <w:tcBorders>
              <w:left w:val="single" w:sz="6" w:space="0" w:color="000000"/>
              <w:bottom w:val="single" w:sz="6" w:space="0" w:color="000000"/>
              <w:right w:val="single" w:sz="6" w:space="0" w:color="000000"/>
            </w:tcBorders>
          </w:tcPr>
          <w:p>
            <w:pPr>
              <w:pStyle w:val="Normal"/>
              <w:widowControl w:val="false"/>
              <w:jc w:val="center"/>
              <w:rPr>
                <w:sz w:val="22"/>
                <w:szCs w:val="22"/>
              </w:rPr>
            </w:pPr>
            <w:r>
              <w:rPr>
                <w:color w:val="000000"/>
                <w:sz w:val="22"/>
                <w:szCs w:val="22"/>
              </w:rPr>
              <w:t>21</w:t>
            </w:r>
          </w:p>
        </w:tc>
        <w:tc>
          <w:tcPr>
            <w:tcW w:w="4397" w:type="dxa"/>
            <w:tcBorders>
              <w:left w:val="single" w:sz="6" w:space="0" w:color="000000"/>
              <w:bottom w:val="single" w:sz="6" w:space="0" w:color="000000"/>
              <w:right w:val="single" w:sz="6" w:space="0" w:color="000000"/>
            </w:tcBorders>
          </w:tcPr>
          <w:p>
            <w:pPr>
              <w:pStyle w:val="Normal"/>
              <w:widowControl w:val="false"/>
              <w:jc w:val="both"/>
              <w:rPr>
                <w:sz w:val="22"/>
                <w:szCs w:val="22"/>
              </w:rPr>
            </w:pPr>
            <w:r>
              <w:rPr>
                <w:color w:val="000000"/>
                <w:sz w:val="22"/>
                <w:szCs w:val="22"/>
              </w:rPr>
              <w:t>Объем финансовых средств, полученных субъектами МСП из:</w:t>
            </w:r>
          </w:p>
        </w:tc>
        <w:tc>
          <w:tcPr>
            <w:tcW w:w="567" w:type="dxa"/>
            <w:tcBorders>
              <w:left w:val="single" w:sz="6" w:space="0" w:color="000000"/>
              <w:bottom w:val="single" w:sz="6" w:space="0" w:color="000000"/>
              <w:right w:val="single" w:sz="6" w:space="0" w:color="000000"/>
            </w:tcBorders>
          </w:tcPr>
          <w:p>
            <w:pPr>
              <w:pStyle w:val="Normal"/>
              <w:widowControl w:val="false"/>
              <w:jc w:val="center"/>
              <w:rPr>
                <w:sz w:val="22"/>
                <w:szCs w:val="22"/>
              </w:rPr>
            </w:pPr>
            <w:r>
              <w:rPr>
                <w:color w:val="000000"/>
                <w:sz w:val="22"/>
                <w:szCs w:val="22"/>
              </w:rPr>
              <w:t>тыс. руб.</w:t>
            </w:r>
          </w:p>
        </w:tc>
        <w:tc>
          <w:tcPr>
            <w:tcW w:w="996" w:type="dxa"/>
            <w:tcBorders>
              <w:left w:val="single" w:sz="6" w:space="0" w:color="000000"/>
              <w:bottom w:val="single" w:sz="6" w:space="0" w:color="000000"/>
              <w:right w:val="single" w:sz="6" w:space="0" w:color="000000"/>
            </w:tcBorders>
          </w:tcPr>
          <w:p>
            <w:pPr>
              <w:pStyle w:val="Normal"/>
              <w:widowControl w:val="false"/>
              <w:jc w:val="center"/>
              <w:rPr>
                <w:sz w:val="22"/>
                <w:szCs w:val="22"/>
              </w:rPr>
            </w:pPr>
            <w:r>
              <w:rPr>
                <w:color w:val="000000"/>
                <w:sz w:val="22"/>
                <w:szCs w:val="22"/>
                <w:shd w:fill="auto" w:val="clear"/>
              </w:rPr>
              <w:t>113 981,74</w:t>
            </w:r>
          </w:p>
        </w:tc>
        <w:tc>
          <w:tcPr>
            <w:tcW w:w="1157" w:type="dxa"/>
            <w:tcBorders>
              <w:left w:val="single" w:sz="6" w:space="0" w:color="000000"/>
              <w:bottom w:val="single" w:sz="6" w:space="0" w:color="000000"/>
              <w:right w:val="single" w:sz="6" w:space="0" w:color="000000"/>
            </w:tcBorders>
          </w:tcPr>
          <w:p>
            <w:pPr>
              <w:pStyle w:val="Normal"/>
              <w:widowControl w:val="false"/>
              <w:jc w:val="center"/>
              <w:rPr>
                <w:sz w:val="22"/>
                <w:szCs w:val="22"/>
              </w:rPr>
            </w:pPr>
            <w:r>
              <w:rPr>
                <w:color w:val="000000"/>
                <w:sz w:val="22"/>
                <w:szCs w:val="22"/>
                <w:shd w:fill="auto" w:val="clear"/>
              </w:rPr>
              <w:t>-</w:t>
            </w:r>
          </w:p>
        </w:tc>
        <w:tc>
          <w:tcPr>
            <w:tcW w:w="950" w:type="dxa"/>
            <w:tcBorders>
              <w:left w:val="single" w:sz="6" w:space="0" w:color="000000"/>
              <w:bottom w:val="single" w:sz="6" w:space="0" w:color="000000"/>
              <w:right w:val="single" w:sz="6" w:space="0" w:color="000000"/>
            </w:tcBorders>
          </w:tcPr>
          <w:p>
            <w:pPr>
              <w:pStyle w:val="Normal"/>
              <w:widowControl w:val="false"/>
              <w:jc w:val="center"/>
              <w:rPr>
                <w:sz w:val="22"/>
                <w:szCs w:val="22"/>
              </w:rPr>
            </w:pPr>
            <w:r>
              <w:rPr>
                <w:sz w:val="22"/>
                <w:szCs w:val="22"/>
                <w:shd w:fill="auto" w:val="clear"/>
              </w:rPr>
              <w:t>-</w:t>
            </w:r>
          </w:p>
        </w:tc>
        <w:tc>
          <w:tcPr>
            <w:tcW w:w="926" w:type="dxa"/>
            <w:tcBorders>
              <w:left w:val="single" w:sz="6" w:space="0" w:color="000000"/>
              <w:bottom w:val="single" w:sz="6" w:space="0" w:color="000000"/>
              <w:right w:val="single" w:sz="6" w:space="0" w:color="000000"/>
            </w:tcBorders>
          </w:tcPr>
          <w:p>
            <w:pPr>
              <w:pStyle w:val="Normal"/>
              <w:widowControl w:val="false"/>
              <w:jc w:val="center"/>
              <w:rPr>
                <w:sz w:val="22"/>
                <w:szCs w:val="22"/>
              </w:rPr>
            </w:pPr>
            <w:r>
              <w:rPr>
                <w:sz w:val="22"/>
                <w:szCs w:val="22"/>
                <w:shd w:fill="auto" w:val="clear"/>
              </w:rPr>
              <w:t>-</w:t>
            </w:r>
          </w:p>
        </w:tc>
        <w:tc>
          <w:tcPr>
            <w:tcW w:w="1031" w:type="dxa"/>
            <w:tcBorders>
              <w:left w:val="single" w:sz="6" w:space="0" w:color="000000"/>
              <w:bottom w:val="single" w:sz="6" w:space="0" w:color="000000"/>
              <w:right w:val="single" w:sz="6" w:space="0" w:color="000000"/>
            </w:tcBorders>
          </w:tcPr>
          <w:p>
            <w:pPr>
              <w:pStyle w:val="Normal"/>
              <w:widowControl w:val="false"/>
              <w:jc w:val="center"/>
              <w:rPr>
                <w:sz w:val="22"/>
                <w:szCs w:val="22"/>
                <w:highlight w:val="none"/>
                <w:shd w:fill="auto" w:val="clear"/>
              </w:rPr>
            </w:pPr>
            <w:r>
              <w:rPr>
                <w:sz w:val="22"/>
                <w:szCs w:val="22"/>
                <w:shd w:fill="auto" w:val="clear"/>
              </w:rPr>
              <w:t>369,74</w:t>
            </w:r>
          </w:p>
        </w:tc>
        <w:tc>
          <w:tcPr>
            <w:tcW w:w="1004" w:type="dxa"/>
            <w:tcBorders>
              <w:left w:val="single" w:sz="6" w:space="0" w:color="000000"/>
              <w:bottom w:val="single" w:sz="6" w:space="0" w:color="000000"/>
              <w:right w:val="single" w:sz="6" w:space="0" w:color="000000"/>
            </w:tcBorders>
          </w:tcPr>
          <w:p>
            <w:pPr>
              <w:pStyle w:val="Normal"/>
              <w:widowControl w:val="false"/>
              <w:jc w:val="center"/>
              <w:rPr>
                <w:sz w:val="22"/>
                <w:szCs w:val="22"/>
                <w:highlight w:val="none"/>
                <w:shd w:fill="auto" w:val="clear"/>
              </w:rPr>
            </w:pPr>
            <w:r>
              <w:rPr>
                <w:sz w:val="22"/>
                <w:szCs w:val="22"/>
                <w:shd w:fill="auto" w:val="clear"/>
              </w:rPr>
              <w:t>369,74</w:t>
            </w:r>
          </w:p>
        </w:tc>
      </w:tr>
      <w:tr>
        <w:trPr>
          <w:trHeight w:val="140" w:hRule="atLeast"/>
        </w:trPr>
        <w:tc>
          <w:tcPr>
            <w:tcW w:w="280" w:type="dxa"/>
            <w:tcBorders>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left w:val="single" w:sz="6" w:space="0" w:color="000000"/>
              <w:bottom w:val="single" w:sz="6" w:space="0" w:color="000000"/>
              <w:right w:val="single" w:sz="6" w:space="0" w:color="000000"/>
            </w:tcBorders>
          </w:tcPr>
          <w:p>
            <w:pPr>
              <w:pStyle w:val="Normal"/>
              <w:widowControl w:val="false"/>
              <w:rPr>
                <w:sz w:val="22"/>
                <w:szCs w:val="22"/>
              </w:rPr>
            </w:pPr>
            <w:r>
              <w:rPr>
                <w:color w:val="000000"/>
                <w:sz w:val="22"/>
                <w:szCs w:val="22"/>
              </w:rPr>
              <w:t>федерального бюджета</w:t>
            </w:r>
          </w:p>
        </w:tc>
        <w:tc>
          <w:tcPr>
            <w:tcW w:w="567" w:type="dxa"/>
            <w:tcBorders>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996" w:type="dxa"/>
            <w:tcBorders>
              <w:left w:val="single" w:sz="6" w:space="0" w:color="000000"/>
              <w:bottom w:val="single" w:sz="6" w:space="0" w:color="000000"/>
              <w:right w:val="single" w:sz="6" w:space="0" w:color="000000"/>
            </w:tcBorders>
          </w:tcPr>
          <w:p>
            <w:pPr>
              <w:pStyle w:val="Normal"/>
              <w:widowControl w:val="false"/>
              <w:jc w:val="center"/>
              <w:rPr>
                <w:sz w:val="22"/>
                <w:szCs w:val="22"/>
              </w:rPr>
            </w:pPr>
            <w:r>
              <w:rPr>
                <w:color w:val="000000"/>
                <w:sz w:val="22"/>
                <w:szCs w:val="22"/>
                <w:shd w:fill="auto" w:val="clear"/>
              </w:rPr>
              <w:t>46 268,72</w:t>
            </w:r>
          </w:p>
        </w:tc>
        <w:tc>
          <w:tcPr>
            <w:tcW w:w="1157" w:type="dxa"/>
            <w:tcBorders>
              <w:left w:val="single" w:sz="6" w:space="0" w:color="000000"/>
              <w:bottom w:val="single" w:sz="6" w:space="0" w:color="000000"/>
              <w:right w:val="single" w:sz="6" w:space="0" w:color="000000"/>
            </w:tcBorders>
          </w:tcPr>
          <w:p>
            <w:pPr>
              <w:pStyle w:val="Normal"/>
              <w:widowControl w:val="false"/>
              <w:jc w:val="center"/>
              <w:rPr>
                <w:sz w:val="22"/>
                <w:szCs w:val="22"/>
              </w:rPr>
            </w:pPr>
            <w:r>
              <w:rPr>
                <w:color w:val="000000"/>
                <w:sz w:val="22"/>
                <w:szCs w:val="22"/>
                <w:shd w:fill="auto" w:val="clear"/>
              </w:rPr>
              <w:t>-</w:t>
            </w:r>
          </w:p>
        </w:tc>
        <w:tc>
          <w:tcPr>
            <w:tcW w:w="950" w:type="dxa"/>
            <w:tcBorders>
              <w:left w:val="single" w:sz="6" w:space="0" w:color="000000"/>
              <w:bottom w:val="single" w:sz="6" w:space="0" w:color="000000"/>
              <w:right w:val="single" w:sz="6" w:space="0" w:color="000000"/>
            </w:tcBorders>
          </w:tcPr>
          <w:p>
            <w:pPr>
              <w:pStyle w:val="Normal"/>
              <w:widowControl w:val="false"/>
              <w:jc w:val="center"/>
              <w:rPr>
                <w:sz w:val="22"/>
                <w:szCs w:val="22"/>
              </w:rPr>
            </w:pPr>
            <w:r>
              <w:rPr>
                <w:sz w:val="22"/>
                <w:szCs w:val="22"/>
                <w:shd w:fill="auto" w:val="clear"/>
              </w:rPr>
              <w:t>-</w:t>
            </w:r>
          </w:p>
        </w:tc>
        <w:tc>
          <w:tcPr>
            <w:tcW w:w="926" w:type="dxa"/>
            <w:tcBorders>
              <w:left w:val="single" w:sz="6" w:space="0" w:color="000000"/>
              <w:bottom w:val="single" w:sz="6" w:space="0" w:color="000000"/>
              <w:right w:val="single" w:sz="6" w:space="0" w:color="000000"/>
            </w:tcBorders>
          </w:tcPr>
          <w:p>
            <w:pPr>
              <w:pStyle w:val="Normal"/>
              <w:widowControl w:val="false"/>
              <w:jc w:val="center"/>
              <w:rPr>
                <w:sz w:val="22"/>
                <w:szCs w:val="22"/>
              </w:rPr>
            </w:pPr>
            <w:r>
              <w:rPr>
                <w:sz w:val="22"/>
                <w:szCs w:val="22"/>
                <w:shd w:fill="auto" w:val="clear"/>
              </w:rPr>
              <w:t>-</w:t>
            </w:r>
          </w:p>
        </w:tc>
        <w:tc>
          <w:tcPr>
            <w:tcW w:w="1031" w:type="dxa"/>
            <w:tcBorders>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t>-</w:t>
            </w:r>
          </w:p>
        </w:tc>
        <w:tc>
          <w:tcPr>
            <w:tcW w:w="1004" w:type="dxa"/>
            <w:tcBorders>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t>-</w:t>
            </w:r>
          </w:p>
        </w:tc>
      </w:tr>
      <w:tr>
        <w:trPr>
          <w:trHeight w:val="140" w:hRule="atLeast"/>
        </w:trPr>
        <w:tc>
          <w:tcPr>
            <w:tcW w:w="280" w:type="dxa"/>
            <w:tcBorders>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left w:val="single" w:sz="6" w:space="0" w:color="000000"/>
              <w:bottom w:val="single" w:sz="6" w:space="0" w:color="000000"/>
              <w:right w:val="single" w:sz="6" w:space="0" w:color="000000"/>
            </w:tcBorders>
          </w:tcPr>
          <w:p>
            <w:pPr>
              <w:pStyle w:val="Normal"/>
              <w:widowControl w:val="false"/>
              <w:rPr>
                <w:sz w:val="22"/>
                <w:szCs w:val="22"/>
              </w:rPr>
            </w:pPr>
            <w:r>
              <w:rPr>
                <w:color w:val="000000"/>
                <w:sz w:val="22"/>
                <w:szCs w:val="22"/>
              </w:rPr>
              <w:t xml:space="preserve"> </w:t>
            </w:r>
            <w:r>
              <w:rPr>
                <w:color w:val="000000"/>
                <w:sz w:val="22"/>
                <w:szCs w:val="22"/>
              </w:rPr>
              <w:t>бюджета Приморского края</w:t>
            </w:r>
          </w:p>
        </w:tc>
        <w:tc>
          <w:tcPr>
            <w:tcW w:w="567" w:type="dxa"/>
            <w:tcBorders>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996" w:type="dxa"/>
            <w:tcBorders>
              <w:left w:val="single" w:sz="6" w:space="0" w:color="000000"/>
              <w:bottom w:val="single" w:sz="6" w:space="0" w:color="000000"/>
              <w:right w:val="single" w:sz="6" w:space="0" w:color="000000"/>
            </w:tcBorders>
          </w:tcPr>
          <w:p>
            <w:pPr>
              <w:pStyle w:val="Normal"/>
              <w:widowControl w:val="false"/>
              <w:jc w:val="center"/>
              <w:rPr>
                <w:sz w:val="22"/>
                <w:szCs w:val="22"/>
              </w:rPr>
            </w:pPr>
            <w:r>
              <w:rPr>
                <w:color w:val="000000"/>
                <w:sz w:val="22"/>
                <w:szCs w:val="22"/>
                <w:shd w:fill="auto" w:val="clear"/>
              </w:rPr>
              <w:t>67 713,02</w:t>
            </w:r>
          </w:p>
        </w:tc>
        <w:tc>
          <w:tcPr>
            <w:tcW w:w="1157" w:type="dxa"/>
            <w:tcBorders>
              <w:left w:val="single" w:sz="6" w:space="0" w:color="000000"/>
              <w:bottom w:val="single" w:sz="6" w:space="0" w:color="000000"/>
              <w:right w:val="single" w:sz="6" w:space="0" w:color="000000"/>
            </w:tcBorders>
          </w:tcPr>
          <w:p>
            <w:pPr>
              <w:pStyle w:val="Normal"/>
              <w:widowControl w:val="false"/>
              <w:jc w:val="center"/>
              <w:rPr>
                <w:sz w:val="22"/>
                <w:szCs w:val="22"/>
              </w:rPr>
            </w:pPr>
            <w:r>
              <w:rPr>
                <w:color w:val="000000"/>
                <w:sz w:val="22"/>
                <w:szCs w:val="22"/>
                <w:shd w:fill="auto" w:val="clear"/>
              </w:rPr>
              <w:t>-</w:t>
            </w:r>
          </w:p>
        </w:tc>
        <w:tc>
          <w:tcPr>
            <w:tcW w:w="950" w:type="dxa"/>
            <w:tcBorders>
              <w:left w:val="single" w:sz="6" w:space="0" w:color="000000"/>
              <w:bottom w:val="single" w:sz="6" w:space="0" w:color="000000"/>
              <w:right w:val="single" w:sz="6" w:space="0" w:color="000000"/>
            </w:tcBorders>
          </w:tcPr>
          <w:p>
            <w:pPr>
              <w:pStyle w:val="Normal"/>
              <w:widowControl w:val="false"/>
              <w:jc w:val="center"/>
              <w:rPr>
                <w:sz w:val="22"/>
                <w:szCs w:val="22"/>
              </w:rPr>
            </w:pPr>
            <w:r>
              <w:rPr>
                <w:sz w:val="22"/>
                <w:szCs w:val="22"/>
                <w:shd w:fill="auto" w:val="clear"/>
              </w:rPr>
              <w:t>-</w:t>
            </w:r>
          </w:p>
        </w:tc>
        <w:tc>
          <w:tcPr>
            <w:tcW w:w="926" w:type="dxa"/>
            <w:tcBorders>
              <w:left w:val="single" w:sz="6" w:space="0" w:color="000000"/>
              <w:bottom w:val="single" w:sz="6" w:space="0" w:color="000000"/>
              <w:right w:val="single" w:sz="6" w:space="0" w:color="000000"/>
            </w:tcBorders>
          </w:tcPr>
          <w:p>
            <w:pPr>
              <w:pStyle w:val="Normal"/>
              <w:widowControl w:val="false"/>
              <w:jc w:val="center"/>
              <w:rPr>
                <w:sz w:val="22"/>
                <w:szCs w:val="22"/>
              </w:rPr>
            </w:pPr>
            <w:r>
              <w:rPr>
                <w:sz w:val="22"/>
                <w:szCs w:val="22"/>
                <w:shd w:fill="auto" w:val="clear"/>
              </w:rPr>
              <w:t>-</w:t>
            </w:r>
          </w:p>
        </w:tc>
        <w:tc>
          <w:tcPr>
            <w:tcW w:w="1031" w:type="dxa"/>
            <w:tcBorders>
              <w:left w:val="single" w:sz="6" w:space="0" w:color="000000"/>
              <w:bottom w:val="single" w:sz="6" w:space="0" w:color="000000"/>
              <w:right w:val="single" w:sz="6" w:space="0" w:color="000000"/>
            </w:tcBorders>
          </w:tcPr>
          <w:p>
            <w:pPr>
              <w:pStyle w:val="Normal"/>
              <w:widowControl w:val="false"/>
              <w:jc w:val="center"/>
              <w:rPr>
                <w:sz w:val="22"/>
                <w:szCs w:val="22"/>
                <w:highlight w:val="none"/>
                <w:shd w:fill="auto" w:val="clear"/>
              </w:rPr>
            </w:pPr>
            <w:r>
              <w:rPr>
                <w:sz w:val="22"/>
                <w:szCs w:val="22"/>
                <w:shd w:fill="auto" w:val="clear"/>
              </w:rPr>
              <w:t>319,74</w:t>
            </w:r>
          </w:p>
        </w:tc>
        <w:tc>
          <w:tcPr>
            <w:tcW w:w="1004" w:type="dxa"/>
            <w:tcBorders>
              <w:left w:val="single" w:sz="6" w:space="0" w:color="000000"/>
              <w:bottom w:val="single" w:sz="6" w:space="0" w:color="000000"/>
              <w:right w:val="single" w:sz="6" w:space="0" w:color="000000"/>
            </w:tcBorders>
          </w:tcPr>
          <w:p>
            <w:pPr>
              <w:pStyle w:val="Normal"/>
              <w:widowControl w:val="false"/>
              <w:jc w:val="center"/>
              <w:rPr>
                <w:sz w:val="22"/>
                <w:szCs w:val="22"/>
                <w:highlight w:val="none"/>
                <w:shd w:fill="auto" w:val="clear"/>
              </w:rPr>
            </w:pPr>
            <w:r>
              <w:rPr>
                <w:sz w:val="22"/>
                <w:szCs w:val="22"/>
                <w:shd w:fill="auto" w:val="clear"/>
              </w:rPr>
              <w:t>319,74</w:t>
            </w:r>
          </w:p>
        </w:tc>
      </w:tr>
      <w:tr>
        <w:trPr>
          <w:trHeight w:val="140" w:hRule="atLeast"/>
        </w:trPr>
        <w:tc>
          <w:tcPr>
            <w:tcW w:w="280" w:type="dxa"/>
            <w:tcBorders>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left w:val="single" w:sz="6" w:space="0" w:color="000000"/>
              <w:bottom w:val="single" w:sz="6" w:space="0" w:color="000000"/>
              <w:right w:val="single" w:sz="6" w:space="0" w:color="000000"/>
            </w:tcBorders>
          </w:tcPr>
          <w:p>
            <w:pPr>
              <w:pStyle w:val="Normal"/>
              <w:widowControl w:val="false"/>
              <w:rPr>
                <w:sz w:val="22"/>
                <w:szCs w:val="22"/>
              </w:rPr>
            </w:pPr>
            <w:r>
              <w:rPr>
                <w:color w:val="000000"/>
                <w:sz w:val="22"/>
                <w:szCs w:val="22"/>
              </w:rPr>
              <w:t>средств местных бюджетов</w:t>
            </w:r>
          </w:p>
        </w:tc>
        <w:tc>
          <w:tcPr>
            <w:tcW w:w="567" w:type="dxa"/>
            <w:tcBorders>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996" w:type="dxa"/>
            <w:tcBorders>
              <w:left w:val="single" w:sz="6" w:space="0" w:color="000000"/>
              <w:bottom w:val="single" w:sz="6" w:space="0" w:color="000000"/>
              <w:right w:val="single" w:sz="6" w:space="0" w:color="000000"/>
            </w:tcBorders>
          </w:tcPr>
          <w:p>
            <w:pPr>
              <w:pStyle w:val="Normal"/>
              <w:widowControl w:val="false"/>
              <w:jc w:val="center"/>
              <w:rPr>
                <w:sz w:val="22"/>
                <w:szCs w:val="22"/>
              </w:rPr>
            </w:pPr>
            <w:r>
              <w:rPr>
                <w:color w:val="000000"/>
                <w:sz w:val="22"/>
                <w:szCs w:val="22"/>
                <w:shd w:fill="auto" w:val="clear"/>
              </w:rPr>
              <w:t>-</w:t>
            </w:r>
          </w:p>
        </w:tc>
        <w:tc>
          <w:tcPr>
            <w:tcW w:w="1157" w:type="dxa"/>
            <w:tcBorders>
              <w:left w:val="single" w:sz="6" w:space="0" w:color="000000"/>
              <w:bottom w:val="single" w:sz="6" w:space="0" w:color="000000"/>
              <w:right w:val="single" w:sz="6" w:space="0" w:color="000000"/>
            </w:tcBorders>
          </w:tcPr>
          <w:p>
            <w:pPr>
              <w:pStyle w:val="Normal"/>
              <w:widowControl w:val="false"/>
              <w:jc w:val="center"/>
              <w:rPr>
                <w:sz w:val="22"/>
                <w:szCs w:val="22"/>
              </w:rPr>
            </w:pPr>
            <w:r>
              <w:rPr>
                <w:color w:val="000000"/>
                <w:sz w:val="22"/>
                <w:szCs w:val="22"/>
                <w:shd w:fill="auto" w:val="clear"/>
              </w:rPr>
              <w:t>-</w:t>
            </w:r>
          </w:p>
        </w:tc>
        <w:tc>
          <w:tcPr>
            <w:tcW w:w="950" w:type="dxa"/>
            <w:tcBorders>
              <w:left w:val="single" w:sz="6" w:space="0" w:color="000000"/>
              <w:bottom w:val="single" w:sz="6" w:space="0" w:color="000000"/>
              <w:right w:val="single" w:sz="6" w:space="0" w:color="000000"/>
            </w:tcBorders>
          </w:tcPr>
          <w:p>
            <w:pPr>
              <w:pStyle w:val="Normal"/>
              <w:widowControl w:val="false"/>
              <w:jc w:val="center"/>
              <w:rPr>
                <w:sz w:val="22"/>
                <w:szCs w:val="22"/>
              </w:rPr>
            </w:pPr>
            <w:r>
              <w:rPr>
                <w:sz w:val="22"/>
                <w:szCs w:val="22"/>
                <w:shd w:fill="auto" w:val="clear"/>
              </w:rPr>
              <w:t>-</w:t>
            </w:r>
          </w:p>
        </w:tc>
        <w:tc>
          <w:tcPr>
            <w:tcW w:w="926" w:type="dxa"/>
            <w:tcBorders>
              <w:left w:val="single" w:sz="6" w:space="0" w:color="000000"/>
              <w:bottom w:val="single" w:sz="6" w:space="0" w:color="000000"/>
              <w:right w:val="single" w:sz="6" w:space="0" w:color="000000"/>
            </w:tcBorders>
          </w:tcPr>
          <w:p>
            <w:pPr>
              <w:pStyle w:val="Normal"/>
              <w:widowControl w:val="false"/>
              <w:jc w:val="center"/>
              <w:rPr>
                <w:sz w:val="22"/>
                <w:szCs w:val="22"/>
              </w:rPr>
            </w:pPr>
            <w:r>
              <w:rPr>
                <w:sz w:val="22"/>
                <w:szCs w:val="22"/>
                <w:shd w:fill="auto" w:val="clear"/>
              </w:rPr>
              <w:t>-</w:t>
            </w:r>
          </w:p>
        </w:tc>
        <w:tc>
          <w:tcPr>
            <w:tcW w:w="1031" w:type="dxa"/>
            <w:tcBorders>
              <w:left w:val="single" w:sz="6" w:space="0" w:color="000000"/>
              <w:bottom w:val="single" w:sz="6" w:space="0" w:color="000000"/>
              <w:right w:val="single" w:sz="6" w:space="0" w:color="000000"/>
            </w:tcBorders>
          </w:tcPr>
          <w:p>
            <w:pPr>
              <w:pStyle w:val="Normal"/>
              <w:widowControl w:val="false"/>
              <w:jc w:val="center"/>
              <w:rPr>
                <w:sz w:val="22"/>
                <w:szCs w:val="22"/>
                <w:highlight w:val="none"/>
                <w:shd w:fill="auto" w:val="clear"/>
              </w:rPr>
            </w:pPr>
            <w:r>
              <w:rPr>
                <w:sz w:val="22"/>
                <w:szCs w:val="22"/>
                <w:shd w:fill="auto" w:val="clear"/>
              </w:rPr>
              <w:t>50,00</w:t>
            </w:r>
          </w:p>
        </w:tc>
        <w:tc>
          <w:tcPr>
            <w:tcW w:w="1004" w:type="dxa"/>
            <w:tcBorders>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t>50,00</w:t>
            </w:r>
          </w:p>
        </w:tc>
      </w:tr>
      <w:tr>
        <w:trPr>
          <w:trHeight w:val="140" w:hRule="atLeast"/>
        </w:trPr>
        <w:tc>
          <w:tcPr>
            <w:tcW w:w="280" w:type="dxa"/>
            <w:tcBorders>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left w:val="single" w:sz="6" w:space="0" w:color="000000"/>
              <w:bottom w:val="single" w:sz="6" w:space="0" w:color="000000"/>
              <w:right w:val="single" w:sz="6" w:space="0" w:color="000000"/>
            </w:tcBorders>
          </w:tcPr>
          <w:p>
            <w:pPr>
              <w:pStyle w:val="Normal"/>
              <w:widowControl w:val="false"/>
              <w:rPr>
                <w:sz w:val="22"/>
                <w:szCs w:val="22"/>
              </w:rPr>
            </w:pPr>
            <w:r>
              <w:rPr>
                <w:color w:val="000000"/>
                <w:sz w:val="22"/>
                <w:szCs w:val="22"/>
              </w:rPr>
              <w:t>других источников (в примечании - указать источники)</w:t>
            </w:r>
          </w:p>
        </w:tc>
        <w:tc>
          <w:tcPr>
            <w:tcW w:w="567" w:type="dxa"/>
            <w:tcBorders>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996" w:type="dxa"/>
            <w:tcBorders>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157" w:type="dxa"/>
            <w:tcBorders>
              <w:left w:val="single" w:sz="6" w:space="0" w:color="000000"/>
              <w:bottom w:val="single" w:sz="6" w:space="0" w:color="000000"/>
              <w:right w:val="single" w:sz="6" w:space="0" w:color="000000"/>
            </w:tcBorders>
          </w:tcPr>
          <w:p>
            <w:pPr>
              <w:pStyle w:val="Normal"/>
              <w:widowControl w:val="false"/>
              <w:jc w:val="center"/>
              <w:rPr>
                <w:sz w:val="22"/>
                <w:szCs w:val="22"/>
              </w:rPr>
            </w:pPr>
            <w:r>
              <w:rPr>
                <w:color w:val="000000"/>
                <w:sz w:val="22"/>
                <w:szCs w:val="22"/>
                <w:shd w:fill="auto" w:val="clear"/>
              </w:rPr>
              <w:t>-</w:t>
            </w:r>
          </w:p>
        </w:tc>
        <w:tc>
          <w:tcPr>
            <w:tcW w:w="950" w:type="dxa"/>
            <w:tcBorders>
              <w:left w:val="single" w:sz="6" w:space="0" w:color="000000"/>
              <w:bottom w:val="single" w:sz="6" w:space="0" w:color="000000"/>
              <w:right w:val="single" w:sz="6" w:space="0" w:color="000000"/>
            </w:tcBorders>
          </w:tcPr>
          <w:p>
            <w:pPr>
              <w:pStyle w:val="Normal"/>
              <w:widowControl w:val="false"/>
              <w:jc w:val="center"/>
              <w:rPr>
                <w:sz w:val="22"/>
                <w:szCs w:val="22"/>
              </w:rPr>
            </w:pPr>
            <w:r>
              <w:rPr>
                <w:color w:val="000000"/>
                <w:sz w:val="22"/>
                <w:szCs w:val="22"/>
                <w:shd w:fill="auto" w:val="clear"/>
              </w:rPr>
              <w:t>-</w:t>
            </w:r>
          </w:p>
        </w:tc>
        <w:tc>
          <w:tcPr>
            <w:tcW w:w="926" w:type="dxa"/>
            <w:tcBorders>
              <w:left w:val="single" w:sz="6" w:space="0" w:color="000000"/>
              <w:bottom w:val="single" w:sz="6" w:space="0" w:color="000000"/>
              <w:right w:val="single" w:sz="6" w:space="0" w:color="000000"/>
            </w:tcBorders>
          </w:tcPr>
          <w:p>
            <w:pPr>
              <w:pStyle w:val="Normal"/>
              <w:widowControl w:val="false"/>
              <w:jc w:val="center"/>
              <w:rPr>
                <w:sz w:val="22"/>
                <w:szCs w:val="22"/>
              </w:rPr>
            </w:pPr>
            <w:r>
              <w:rPr>
                <w:color w:val="000000"/>
                <w:sz w:val="22"/>
                <w:szCs w:val="22"/>
                <w:shd w:fill="auto" w:val="clear"/>
              </w:rPr>
              <w:t>-</w:t>
            </w:r>
          </w:p>
        </w:tc>
        <w:tc>
          <w:tcPr>
            <w:tcW w:w="1031" w:type="dxa"/>
            <w:tcBorders>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t>-</w:t>
            </w:r>
          </w:p>
        </w:tc>
        <w:tc>
          <w:tcPr>
            <w:tcW w:w="1004" w:type="dxa"/>
            <w:tcBorders>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t>-</w:t>
            </w:r>
          </w:p>
        </w:tc>
      </w:tr>
      <w:tr>
        <w:trPr>
          <w:trHeight w:val="144"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 w:val="22"/>
                <w:szCs w:val="22"/>
              </w:rPr>
            </w:pPr>
            <w:r>
              <w:rPr>
                <w:color w:val="000000"/>
                <w:sz w:val="22"/>
                <w:szCs w:val="22"/>
              </w:rPr>
              <w:t>22</w:t>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jc w:val="both"/>
              <w:rPr>
                <w:sz w:val="22"/>
                <w:szCs w:val="22"/>
              </w:rPr>
            </w:pPr>
            <w:r>
              <w:rPr>
                <w:color w:val="000000"/>
                <w:sz w:val="22"/>
                <w:szCs w:val="22"/>
              </w:rPr>
              <w:t>Всего проведено торгов и других способов размещения заказа</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 w:val="22"/>
                <w:szCs w:val="22"/>
              </w:rPr>
            </w:pPr>
            <w:r>
              <w:rPr>
                <w:color w:val="000000"/>
                <w:sz w:val="22"/>
                <w:szCs w:val="22"/>
              </w:rPr>
              <w:t>ед.</w:t>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 w:val="22"/>
                <w:szCs w:val="22"/>
              </w:rPr>
            </w:pPr>
            <w:r>
              <w:rPr>
                <w:color w:themeColor="text1" w:val="000000"/>
                <w:sz w:val="22"/>
                <w:szCs w:val="22"/>
                <w:shd w:fill="auto" w:val="clear"/>
              </w:rPr>
              <w:t>1615</w:t>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 w:val="22"/>
                <w:szCs w:val="22"/>
              </w:rPr>
            </w:pPr>
            <w:r>
              <w:rPr>
                <w:color w:val="000000"/>
                <w:sz w:val="22"/>
                <w:szCs w:val="22"/>
                <w:shd w:fill="auto" w:val="clear"/>
              </w:rPr>
              <w:t>627</w:t>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 w:val="22"/>
                <w:szCs w:val="22"/>
              </w:rPr>
            </w:pPr>
            <w:r>
              <w:rPr>
                <w:color w:val="000000"/>
                <w:sz w:val="22"/>
                <w:szCs w:val="22"/>
                <w:shd w:fill="auto" w:val="clear"/>
              </w:rPr>
              <w:t>853</w:t>
            </w:r>
          </w:p>
        </w:tc>
        <w:tc>
          <w:tcPr>
            <w:tcW w:w="92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 w:val="22"/>
                <w:szCs w:val="22"/>
              </w:rPr>
            </w:pPr>
            <w:r>
              <w:rPr>
                <w:sz w:val="22"/>
                <w:szCs w:val="22"/>
                <w:shd w:fill="auto" w:val="clear"/>
              </w:rPr>
              <w:t>981</w:t>
            </w:r>
          </w:p>
        </w:tc>
        <w:tc>
          <w:tcPr>
            <w:tcW w:w="1031"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 w:val="22"/>
                <w:szCs w:val="22"/>
                <w:highlight w:val="none"/>
                <w:shd w:fill="auto" w:val="clear"/>
              </w:rPr>
            </w:pPr>
            <w:r>
              <w:rPr>
                <w:sz w:val="22"/>
                <w:szCs w:val="22"/>
                <w:shd w:fill="auto" w:val="clear"/>
              </w:rPr>
              <w:t>2332</w:t>
            </w:r>
          </w:p>
        </w:tc>
        <w:tc>
          <w:tcPr>
            <w:tcW w:w="1004"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themeColor="text1" w:val="000000"/>
                <w:sz w:val="22"/>
                <w:szCs w:val="22"/>
                <w:highlight w:val="none"/>
                <w:shd w:fill="auto" w:val="clear"/>
              </w:rPr>
            </w:pPr>
            <w:r>
              <w:rPr>
                <w:color w:themeColor="text1" w:val="000000"/>
                <w:sz w:val="22"/>
                <w:szCs w:val="22"/>
                <w:shd w:fill="auto" w:val="clear"/>
              </w:rPr>
              <w:t>2332</w:t>
            </w:r>
          </w:p>
        </w:tc>
      </w:tr>
      <w:tr>
        <w:trPr>
          <w:trHeight w:val="144"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 w:val="22"/>
                <w:szCs w:val="22"/>
              </w:rPr>
            </w:pPr>
            <w:r>
              <w:rPr>
                <w:color w:val="000000"/>
                <w:sz w:val="22"/>
                <w:szCs w:val="22"/>
              </w:rPr>
              <w:t>23</w:t>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jc w:val="both"/>
              <w:rPr>
                <w:sz w:val="22"/>
                <w:szCs w:val="22"/>
              </w:rPr>
            </w:pPr>
            <w:r>
              <w:rPr>
                <w:color w:val="000000"/>
                <w:sz w:val="22"/>
                <w:szCs w:val="22"/>
              </w:rPr>
              <w:t>Объем размещения заказов на поставки товаров, выполнение работ, оказание услуг для государственных нужд Приморского края</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 w:val="22"/>
                <w:szCs w:val="22"/>
              </w:rPr>
            </w:pPr>
            <w:r>
              <w:rPr>
                <w:color w:val="000000"/>
                <w:sz w:val="22"/>
                <w:szCs w:val="22"/>
              </w:rPr>
              <w:t>тыс.</w:t>
            </w:r>
          </w:p>
          <w:p>
            <w:pPr>
              <w:pStyle w:val="Normal"/>
              <w:widowControl w:val="false"/>
              <w:jc w:val="center"/>
              <w:rPr>
                <w:sz w:val="22"/>
                <w:szCs w:val="22"/>
              </w:rPr>
            </w:pPr>
            <w:r>
              <w:rPr>
                <w:color w:val="000000"/>
                <w:sz w:val="22"/>
                <w:szCs w:val="22"/>
              </w:rPr>
              <w:t>руб.</w:t>
            </w:r>
          </w:p>
        </w:tc>
        <w:tc>
          <w:tcPr>
            <w:tcW w:w="9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jc w:val="left"/>
              <w:rPr>
                <w:sz w:val="22"/>
                <w:szCs w:val="22"/>
              </w:rPr>
            </w:pPr>
            <w:r>
              <w:rPr>
                <w:color w:themeColor="text1" w:val="000000"/>
                <w:sz w:val="22"/>
                <w:szCs w:val="22"/>
                <w:shd w:fill="auto" w:val="clear"/>
              </w:rPr>
              <w:t>333647,4</w:t>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 w:val="22"/>
                <w:szCs w:val="22"/>
                <w:highlight w:val="none"/>
                <w:shd w:fill="auto" w:val="clear"/>
              </w:rPr>
            </w:pPr>
            <w:r>
              <w:rPr>
                <w:sz w:val="22"/>
                <w:szCs w:val="22"/>
                <w:shd w:fill="auto" w:val="clear"/>
              </w:rPr>
            </w:r>
          </w:p>
          <w:p>
            <w:pPr>
              <w:pStyle w:val="Normal"/>
              <w:spacing w:lineRule="auto" w:line="240"/>
              <w:ind w:firstLine="709" w:left="-567" w:right="0"/>
              <w:rPr>
                <w:sz w:val="22"/>
                <w:szCs w:val="22"/>
              </w:rPr>
            </w:pPr>
            <w:r>
              <w:rPr>
                <w:rFonts w:cs="Times New Roman"/>
                <w:sz w:val="22"/>
                <w:szCs w:val="22"/>
                <w:shd w:fill="auto" w:val="clear"/>
              </w:rPr>
              <w:t>195054,7</w:t>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p>
            <w:pPr>
              <w:pStyle w:val="Normal"/>
              <w:widowControl w:val="false"/>
              <w:jc w:val="center"/>
              <w:rPr>
                <w:sz w:val="22"/>
                <w:szCs w:val="22"/>
              </w:rPr>
            </w:pPr>
            <w:r>
              <w:rPr>
                <w:color w:val="000000"/>
                <w:sz w:val="22"/>
                <w:szCs w:val="22"/>
                <w:shd w:fill="auto" w:val="clear"/>
              </w:rPr>
              <w:t>201613,8</w:t>
            </w:r>
          </w:p>
        </w:tc>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jc w:val="center"/>
              <w:rPr>
                <w:sz w:val="22"/>
                <w:szCs w:val="22"/>
              </w:rPr>
            </w:pPr>
            <w:r>
              <w:rPr>
                <w:sz w:val="22"/>
                <w:szCs w:val="22"/>
                <w:shd w:fill="auto" w:val="clear"/>
              </w:rPr>
              <w:t>227833,3</w:t>
            </w:r>
          </w:p>
        </w:tc>
        <w:tc>
          <w:tcPr>
            <w:tcW w:w="1031" w:type="dxa"/>
            <w:tcBorders>
              <w:top w:val="single" w:sz="6" w:space="0" w:color="000000"/>
              <w:left w:val="single" w:sz="6" w:space="0" w:color="000000"/>
              <w:bottom w:val="single" w:sz="6" w:space="0" w:color="000000"/>
              <w:right w:val="single" w:sz="6" w:space="0" w:color="000000"/>
            </w:tcBorders>
          </w:tcPr>
          <w:p>
            <w:pPr>
              <w:pStyle w:val="Normal"/>
              <w:widowControl w:val="false"/>
              <w:bidi w:val="0"/>
              <w:spacing w:lineRule="atLeast" w:line="240" w:before="0" w:after="0"/>
              <w:ind w:hanging="0" w:left="0" w:right="0"/>
              <w:jc w:val="center"/>
              <w:rPr>
                <w:rFonts w:ascii="Times New Roman" w:hAnsi="Times New Roman"/>
                <w:color w:val="000000"/>
                <w:sz w:val="22"/>
                <w:szCs w:val="22"/>
                <w:highlight w:val="none"/>
                <w:shd w:fill="auto" w:val="clear"/>
              </w:rPr>
            </w:pPr>
            <w:r>
              <w:rPr>
                <w:color w:val="000000"/>
                <w:sz w:val="22"/>
                <w:szCs w:val="22"/>
                <w:shd w:fill="auto" w:val="clear"/>
              </w:rPr>
            </w:r>
          </w:p>
          <w:p>
            <w:pPr>
              <w:pStyle w:val="Normal"/>
              <w:widowControl w:val="false"/>
              <w:bidi w:val="0"/>
              <w:spacing w:lineRule="atLeast" w:line="240" w:before="0" w:after="0"/>
              <w:ind w:hanging="0" w:left="0" w:right="0"/>
              <w:jc w:val="center"/>
              <w:rPr>
                <w:rFonts w:ascii="Times New Roman" w:hAnsi="Times New Roman"/>
                <w:color w:val="000000"/>
                <w:sz w:val="22"/>
                <w:szCs w:val="22"/>
                <w:highlight w:val="none"/>
                <w:shd w:fill="auto" w:val="clear"/>
              </w:rPr>
            </w:pPr>
            <w:r>
              <w:rPr>
                <w:color w:val="000000"/>
                <w:sz w:val="22"/>
                <w:szCs w:val="22"/>
                <w:shd w:fill="auto" w:val="clear"/>
              </w:rPr>
              <w:t>291327,6</w:t>
            </w:r>
          </w:p>
        </w:tc>
        <w:tc>
          <w:tcPr>
            <w:tcW w:w="1004"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themeColor="text1" w:val="000000"/>
                <w:sz w:val="22"/>
                <w:szCs w:val="22"/>
                <w:highlight w:val="none"/>
                <w:shd w:fill="auto" w:val="clear"/>
              </w:rPr>
            </w:pPr>
            <w:r>
              <w:rPr>
                <w:color w:themeColor="text1" w:val="000000"/>
                <w:sz w:val="22"/>
                <w:szCs w:val="22"/>
                <w:shd w:fill="auto" w:val="clear"/>
              </w:rPr>
            </w:r>
          </w:p>
          <w:p>
            <w:pPr>
              <w:pStyle w:val="Normal"/>
              <w:widowControl w:val="false"/>
              <w:jc w:val="center"/>
              <w:rPr>
                <w:color w:themeColor="text1" w:val="000000"/>
                <w:sz w:val="22"/>
                <w:szCs w:val="22"/>
                <w:highlight w:val="none"/>
                <w:shd w:fill="auto" w:val="clear"/>
              </w:rPr>
            </w:pPr>
            <w:r>
              <w:rPr>
                <w:color w:themeColor="text1" w:val="000000"/>
                <w:sz w:val="22"/>
                <w:szCs w:val="22"/>
                <w:shd w:fill="auto" w:val="clear"/>
              </w:rPr>
              <w:t>291327,6</w:t>
            </w:r>
          </w:p>
        </w:tc>
      </w:tr>
      <w:tr>
        <w:trPr>
          <w:trHeight w:val="144"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t>24</w:t>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jc w:val="both"/>
              <w:rPr>
                <w:color w:val="000000"/>
                <w:sz w:val="22"/>
                <w:szCs w:val="22"/>
              </w:rPr>
            </w:pPr>
            <w:r>
              <w:rPr>
                <w:color w:val="000000"/>
                <w:sz w:val="22"/>
                <w:szCs w:val="22"/>
              </w:rPr>
              <w:t>Объем размещения заказов на поставки товаров, выполнение работ, оказание услуг для государственных нужд Приморского края у субъектов малого предпринимательства</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t>тыс.</w:t>
            </w:r>
          </w:p>
          <w:p>
            <w:pPr>
              <w:pStyle w:val="Normal"/>
              <w:widowControl w:val="false"/>
              <w:jc w:val="center"/>
              <w:rPr>
                <w:color w:val="000000"/>
                <w:sz w:val="22"/>
                <w:szCs w:val="22"/>
              </w:rPr>
            </w:pPr>
            <w:r>
              <w:rPr>
                <w:color w:val="000000"/>
                <w:sz w:val="22"/>
                <w:szCs w:val="22"/>
              </w:rPr>
              <w:t>руб.</w:t>
            </w:r>
          </w:p>
        </w:tc>
        <w:tc>
          <w:tcPr>
            <w:tcW w:w="9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jc w:val="left"/>
              <w:rPr>
                <w:highlight w:val="none"/>
                <w:shd w:fill="auto" w:val="clear"/>
              </w:rPr>
            </w:pPr>
            <w:r>
              <w:rPr>
                <w:color w:themeColor="text1" w:val="000000"/>
                <w:sz w:val="22"/>
                <w:szCs w:val="22"/>
                <w:shd w:fill="auto" w:val="clear"/>
              </w:rPr>
              <w:t>167629,74</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highlight w:val="none"/>
                <w:shd w:fill="auto" w:val="clear"/>
              </w:rPr>
            </w:pPr>
            <w:r>
              <w:rPr>
                <w:color w:val="000000"/>
                <w:sz w:val="22"/>
                <w:szCs w:val="22"/>
                <w:shd w:fill="auto" w:val="clear"/>
              </w:rPr>
              <w:t xml:space="preserve"> </w:t>
            </w:r>
            <w:r>
              <w:rPr>
                <w:color w:val="000000"/>
                <w:sz w:val="22"/>
                <w:szCs w:val="22"/>
                <w:shd w:fill="auto" w:val="clear"/>
              </w:rPr>
              <w:t>15369,28</w:t>
            </w:r>
          </w:p>
        </w:tc>
        <w:tc>
          <w:tcPr>
            <w:tcW w:w="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color w:val="000000"/>
                <w:sz w:val="22"/>
                <w:szCs w:val="22"/>
                <w:highlight w:val="none"/>
                <w:shd w:fill="auto" w:val="clear"/>
              </w:rPr>
            </w:pPr>
            <w:r>
              <w:rPr>
                <w:color w:val="000000"/>
                <w:sz w:val="22"/>
                <w:szCs w:val="22"/>
                <w:shd w:fill="auto" w:val="clear"/>
              </w:rPr>
              <w:t>38025,1</w:t>
            </w:r>
          </w:p>
        </w:tc>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jc w:val="center"/>
              <w:rPr>
                <w:highlight w:val="none"/>
                <w:shd w:fill="auto" w:val="clear"/>
              </w:rPr>
            </w:pPr>
            <w:r>
              <w:rPr>
                <w:sz w:val="22"/>
                <w:szCs w:val="22"/>
                <w:shd w:fill="auto" w:val="clear"/>
              </w:rPr>
              <w:t>79329,8</w:t>
            </w:r>
          </w:p>
        </w:tc>
        <w:tc>
          <w:tcPr>
            <w:tcW w:w="10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contextualSpacing/>
              <w:jc w:val="left"/>
              <w:rPr>
                <w:highlight w:val="none"/>
                <w:shd w:fill="auto" w:val="clear"/>
              </w:rPr>
            </w:pPr>
            <w:r>
              <w:rPr>
                <w:sz w:val="22"/>
                <w:szCs w:val="22"/>
                <w:shd w:fill="auto" w:val="clear"/>
              </w:rPr>
              <w:t>79329,8</w:t>
            </w:r>
          </w:p>
        </w:tc>
        <w:tc>
          <w:tcPr>
            <w:tcW w:w="1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jc w:val="left"/>
              <w:rPr>
                <w:highlight w:val="none"/>
                <w:shd w:fill="auto" w:val="clear"/>
              </w:rPr>
            </w:pPr>
            <w:r>
              <w:rPr>
                <w:color w:themeColor="text1" w:val="000000"/>
                <w:sz w:val="22"/>
                <w:szCs w:val="22"/>
                <w:shd w:fill="auto" w:val="clear"/>
              </w:rPr>
              <w:t>79329,8</w:t>
            </w:r>
          </w:p>
        </w:tc>
      </w:tr>
      <w:tr>
        <w:trPr>
          <w:trHeight w:val="56"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t>25</w:t>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jc w:val="both"/>
              <w:rPr>
                <w:color w:val="000000"/>
                <w:sz w:val="22"/>
                <w:szCs w:val="22"/>
              </w:rPr>
            </w:pPr>
            <w:r>
              <w:rPr>
                <w:color w:val="000000"/>
                <w:sz w:val="22"/>
                <w:szCs w:val="22"/>
              </w:rPr>
              <w:t>Доля заказов, размещенных у субъектов среднего предпринимательства, в общем объеме поставок товаров (работ, услуг) для государственных нужд Приморского края</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t>%</w:t>
            </w:r>
          </w:p>
        </w:tc>
        <w:tc>
          <w:tcPr>
            <w:tcW w:w="9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jc w:val="center"/>
              <w:rPr>
                <w:highlight w:val="none"/>
                <w:shd w:fill="auto" w:val="clear"/>
              </w:rPr>
            </w:pPr>
            <w:r>
              <w:rPr>
                <w:sz w:val="22"/>
                <w:szCs w:val="22"/>
                <w:shd w:fill="auto" w:val="clear"/>
              </w:rPr>
              <w:t>50,2</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jc w:val="center"/>
              <w:rPr>
                <w:highlight w:val="none"/>
                <w:shd w:fill="auto" w:val="clear"/>
              </w:rPr>
            </w:pPr>
            <w:r>
              <w:rPr>
                <w:color w:val="000000"/>
                <w:sz w:val="22"/>
                <w:szCs w:val="22"/>
                <w:shd w:fill="auto" w:val="clear"/>
              </w:rPr>
              <w:t>7,8</w:t>
            </w:r>
          </w:p>
        </w:tc>
        <w:tc>
          <w:tcPr>
            <w:tcW w:w="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jc w:val="center"/>
              <w:rPr>
                <w:color w:val="000000"/>
                <w:sz w:val="22"/>
                <w:szCs w:val="22"/>
                <w:highlight w:val="none"/>
                <w:shd w:fill="auto" w:val="clear"/>
              </w:rPr>
            </w:pPr>
            <w:r>
              <w:rPr>
                <w:color w:val="000000"/>
                <w:sz w:val="22"/>
                <w:szCs w:val="22"/>
                <w:shd w:fill="auto" w:val="clear"/>
              </w:rPr>
              <w:t>18,9</w:t>
            </w:r>
          </w:p>
        </w:tc>
        <w:tc>
          <w:tcPr>
            <w:tcW w:w="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jc w:val="center"/>
              <w:rPr>
                <w:highlight w:val="none"/>
                <w:shd w:fill="auto" w:val="clear"/>
              </w:rPr>
            </w:pPr>
            <w:r>
              <w:rPr>
                <w:sz w:val="22"/>
                <w:szCs w:val="22"/>
                <w:shd w:fill="auto" w:val="clear"/>
              </w:rPr>
              <w:t>34,8</w:t>
            </w:r>
          </w:p>
        </w:tc>
        <w:tc>
          <w:tcPr>
            <w:tcW w:w="10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jc w:val="center"/>
              <w:rPr>
                <w:highlight w:val="none"/>
                <w:shd w:fill="auto" w:val="clear"/>
              </w:rPr>
            </w:pPr>
            <w:r>
              <w:rPr>
                <w:sz w:val="22"/>
                <w:szCs w:val="22"/>
                <w:shd w:fill="auto" w:val="clear"/>
              </w:rPr>
              <w:t>27,3</w:t>
            </w:r>
          </w:p>
        </w:tc>
        <w:tc>
          <w:tcPr>
            <w:tcW w:w="10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jc w:val="center"/>
              <w:rPr>
                <w:highlight w:val="none"/>
                <w:shd w:fill="auto" w:val="clear"/>
              </w:rPr>
            </w:pPr>
            <w:r>
              <w:rPr>
                <w:sz w:val="22"/>
                <w:szCs w:val="22"/>
                <w:shd w:fill="auto" w:val="clear"/>
              </w:rPr>
              <w:t>27,3</w:t>
            </w:r>
          </w:p>
        </w:tc>
      </w:tr>
    </w:tbl>
    <w:p>
      <w:pPr>
        <w:pStyle w:val="Normal"/>
        <w:rPr>
          <w:highlight w:val="none"/>
          <w:shd w:fill="auto" w:val="clear"/>
        </w:rPr>
      </w:pPr>
      <w:r>
        <w:rPr>
          <w:sz w:val="16"/>
          <w:szCs w:val="16"/>
          <w:shd w:fill="auto" w:val="clear"/>
        </w:rPr>
        <w:t>Цифра*- проставлены оценочные данные исходя из прошлых периодов, так как органы государственной статистики не ведут счет данных показателей.</w:t>
      </w:r>
    </w:p>
    <w:p>
      <w:pPr>
        <w:pStyle w:val="Normal"/>
        <w:rPr>
          <w:highlight w:val="none"/>
          <w:shd w:fill="auto" w:val="clear"/>
        </w:rPr>
      </w:pPr>
      <w:r>
        <w:rPr>
          <w:sz w:val="16"/>
          <w:szCs w:val="16"/>
          <w:shd w:fill="auto" w:val="clear"/>
        </w:rPr>
        <w:t xml:space="preserve">            </w:t>
      </w:r>
      <w:r>
        <w:rPr>
          <w:sz w:val="16"/>
          <w:szCs w:val="16"/>
          <w:shd w:fill="auto" w:val="clear"/>
        </w:rPr>
        <w:t>* - строки со звездочками – органы государственной статистики не ведут счет данных показателей в разрезе муниципального образования</w:t>
      </w:r>
    </w:p>
    <w:p>
      <w:pPr>
        <w:pStyle w:val="Normal"/>
        <w:rPr>
          <w:sz w:val="16"/>
          <w:szCs w:val="16"/>
          <w:highlight w:val="none"/>
          <w:shd w:fill="auto" w:val="clear"/>
        </w:rPr>
      </w:pPr>
      <w:r>
        <w:rPr>
          <w:sz w:val="16"/>
          <w:szCs w:val="16"/>
          <w:shd w:fill="auto" w:val="clear"/>
        </w:rPr>
      </w:r>
    </w:p>
    <w:p>
      <w:pPr>
        <w:pStyle w:val="Normal"/>
        <w:spacing w:lineRule="auto" w:line="288" w:before="0" w:after="0"/>
        <w:ind w:firstLine="720"/>
        <w:contextualSpacing/>
        <w:jc w:val="center"/>
        <w:rPr>
          <w:highlight w:val="none"/>
          <w:shd w:fill="auto" w:val="clear"/>
        </w:rPr>
      </w:pPr>
      <w:bookmarkStart w:id="0" w:name="_GoBack"/>
      <w:bookmarkEnd w:id="0"/>
      <w:r>
        <w:rPr>
          <w:b/>
          <w:sz w:val="28"/>
          <w:szCs w:val="28"/>
          <w:shd w:fill="auto" w:val="clear"/>
        </w:rPr>
        <w:t>Пояснительная записка к отчету о показателях развития малого и среднего  предпринимательства Дальнереченского муниципального района за 2024 год.</w:t>
      </w:r>
    </w:p>
    <w:p>
      <w:pPr>
        <w:pStyle w:val="Normal"/>
        <w:spacing w:before="0" w:after="0"/>
        <w:ind w:firstLine="709"/>
        <w:contextualSpacing/>
        <w:jc w:val="both"/>
        <w:rPr>
          <w:highlight w:val="none"/>
          <w:shd w:fill="auto" w:val="clear"/>
        </w:rPr>
      </w:pPr>
      <w:r>
        <w:rPr>
          <w:sz w:val="28"/>
          <w:szCs w:val="28"/>
          <w:shd w:fill="auto" w:val="clear"/>
        </w:rPr>
        <w:t xml:space="preserve">По состоянию на 01.01.2025 года на территории Дальнереченского муниципального района зарегистрировано 197 субъектов малого предпринимательства, из них: юридических лиц - 36 и индивидуальных предпринимателей - 161.  </w:t>
      </w:r>
    </w:p>
    <w:p>
      <w:pPr>
        <w:pStyle w:val="Normal"/>
        <w:spacing w:before="0" w:after="0"/>
        <w:ind w:firstLine="709"/>
        <w:contextualSpacing/>
        <w:jc w:val="both"/>
        <w:rPr>
          <w:highlight w:val="none"/>
          <w:shd w:fill="auto" w:val="clear"/>
        </w:rPr>
      </w:pPr>
      <w:r>
        <w:rPr>
          <w:sz w:val="28"/>
          <w:szCs w:val="28"/>
          <w:shd w:fill="auto" w:val="clear"/>
        </w:rPr>
        <w:t>По сравнению аналогичным периодом прошлого года численность индивидуальных предпринимателей увеличилась на 10 ед., численность юридических лиц увеличилось на 1 ед. Средняя численность работников индивидуальных предпринимателей по оценочным данным составила 152 человека. По оценочным данным средняя численность работников малых предприятий составляет  430 человек.</w:t>
      </w:r>
    </w:p>
    <w:p>
      <w:pPr>
        <w:pStyle w:val="Normal"/>
        <w:spacing w:before="0" w:after="0"/>
        <w:ind w:firstLine="709"/>
        <w:contextualSpacing/>
        <w:jc w:val="both"/>
        <w:rPr>
          <w:highlight w:val="none"/>
          <w:shd w:fill="auto" w:val="clear"/>
        </w:rPr>
      </w:pPr>
      <w:r>
        <w:rPr>
          <w:sz w:val="28"/>
          <w:szCs w:val="28"/>
          <w:shd w:fill="auto" w:val="clear"/>
        </w:rPr>
        <w:t>Из общего оборота малых предприятий наибольшую долю занимает оборот предприятий оптовой и розничной торговли, сельского хозяйства.</w:t>
      </w:r>
    </w:p>
    <w:p>
      <w:pPr>
        <w:pStyle w:val="Normal"/>
        <w:spacing w:before="0" w:after="0"/>
        <w:ind w:firstLine="709"/>
        <w:contextualSpacing/>
        <w:jc w:val="both"/>
        <w:rPr>
          <w:highlight w:val="none"/>
          <w:shd w:fill="auto" w:val="clear"/>
        </w:rPr>
      </w:pPr>
      <w:r>
        <w:rPr>
          <w:spacing w:val="-2"/>
          <w:sz w:val="28"/>
          <w:szCs w:val="28"/>
          <w:shd w:fill="auto" w:val="clear"/>
        </w:rPr>
        <w:t xml:space="preserve">Среднемесячная заработная плата работникам предприятий выросла на 20,0% и составила в среднем 30,0 тыс. руб. </w:t>
      </w:r>
      <w:r>
        <w:rPr>
          <w:sz w:val="28"/>
          <w:szCs w:val="28"/>
          <w:shd w:fill="auto" w:val="clear"/>
          <w:lang w:eastAsia="zh-CN"/>
        </w:rPr>
        <w:t>Объем платных услуг, оказываемых населению за 2024 года - составил 13,4 млн. руб., уменьшение по сравнению с аналогичным  периодом прошлого года составил 14,9%.</w:t>
      </w:r>
      <w:r>
        <w:rPr>
          <w:sz w:val="28"/>
          <w:szCs w:val="28"/>
          <w:shd w:fill="auto" w:val="clear"/>
        </w:rPr>
        <w:t xml:space="preserve"> </w:t>
      </w:r>
      <w:r>
        <w:rPr>
          <w:sz w:val="28"/>
          <w:szCs w:val="28"/>
          <w:shd w:fill="auto" w:val="clear"/>
          <w:lang w:eastAsia="zh-CN"/>
        </w:rPr>
        <w:t xml:space="preserve">Оборот общественного питания составил 8,6 млн. руб., увеличение к соответствующему периоду прошлого года составляет 2,2%. </w:t>
      </w:r>
    </w:p>
    <w:p>
      <w:pPr>
        <w:pStyle w:val="Normal"/>
        <w:spacing w:before="0" w:after="0"/>
        <w:ind w:firstLine="709"/>
        <w:contextualSpacing/>
        <w:jc w:val="both"/>
        <w:rPr>
          <w:highlight w:val="none"/>
          <w:shd w:fill="auto" w:val="clear"/>
        </w:rPr>
      </w:pPr>
      <w:r>
        <w:rPr>
          <w:sz w:val="28"/>
          <w:szCs w:val="28"/>
          <w:shd w:fill="auto" w:val="clear"/>
        </w:rPr>
        <w:t>По видам экономической деятельности наибольшее число субъектов малого бизнеса представлено в сельском хозяйстве, сфере розничной торговли</w:t>
      </w:r>
      <w:r>
        <w:rPr>
          <w:color w:val="000000"/>
          <w:sz w:val="28"/>
          <w:szCs w:val="28"/>
          <w:shd w:fill="auto" w:val="clear"/>
        </w:rPr>
        <w:t>. За отчетный период в малом бизнесе дополнительно</w:t>
      </w:r>
      <w:r>
        <w:rPr>
          <w:color w:val="000000"/>
          <w:sz w:val="28"/>
          <w:szCs w:val="28"/>
          <w:shd w:fill="auto" w:val="clear"/>
        </w:rPr>
        <w:t xml:space="preserve"> создано </w:t>
      </w:r>
      <w:r>
        <w:rPr>
          <w:color w:val="000000"/>
          <w:sz w:val="28"/>
          <w:szCs w:val="28"/>
          <w:shd w:fill="auto" w:val="clear"/>
        </w:rPr>
        <w:t>31</w:t>
      </w:r>
      <w:r>
        <w:rPr>
          <w:color w:val="000000"/>
          <w:sz w:val="28"/>
          <w:szCs w:val="28"/>
          <w:shd w:fill="auto" w:val="clear"/>
        </w:rPr>
        <w:t xml:space="preserve"> рабоч</w:t>
      </w:r>
      <w:r>
        <w:rPr>
          <w:color w:val="000000"/>
          <w:sz w:val="28"/>
          <w:szCs w:val="28"/>
          <w:shd w:fill="auto" w:val="clear"/>
        </w:rPr>
        <w:t>ее</w:t>
      </w:r>
      <w:r>
        <w:rPr>
          <w:color w:val="000000"/>
          <w:sz w:val="28"/>
          <w:szCs w:val="28"/>
          <w:shd w:fill="auto" w:val="clear"/>
        </w:rPr>
        <w:t xml:space="preserve"> мест</w:t>
      </w:r>
      <w:r>
        <w:rPr>
          <w:color w:val="000000"/>
          <w:sz w:val="28"/>
          <w:szCs w:val="28"/>
          <w:shd w:fill="auto" w:val="clear"/>
        </w:rPr>
        <w:t>о</w:t>
      </w:r>
      <w:r>
        <w:rPr>
          <w:color w:val="000000"/>
          <w:sz w:val="28"/>
          <w:szCs w:val="28"/>
          <w:shd w:fill="auto" w:val="clear"/>
        </w:rPr>
        <w:t xml:space="preserve"> (регистрация предпринимательской деятельности). </w:t>
      </w:r>
    </w:p>
    <w:p>
      <w:pPr>
        <w:pStyle w:val="Normal"/>
        <w:spacing w:before="0" w:after="0"/>
        <w:ind w:firstLine="709"/>
        <w:contextualSpacing/>
        <w:jc w:val="both"/>
        <w:rPr>
          <w:highlight w:val="none"/>
          <w:shd w:fill="auto" w:val="clear"/>
        </w:rPr>
      </w:pPr>
      <w:r>
        <w:rPr>
          <w:sz w:val="28"/>
          <w:szCs w:val="28"/>
          <w:shd w:fill="auto" w:val="clear"/>
        </w:rPr>
        <w:t>По предварительной оценке, оборот малого предпринимательства за 2024 года  составил 813,6* млн. руб.</w:t>
      </w:r>
    </w:p>
    <w:p>
      <w:pPr>
        <w:pStyle w:val="Normal"/>
        <w:spacing w:lineRule="auto" w:line="288" w:before="0" w:after="0"/>
        <w:ind w:firstLine="567" w:left="567"/>
        <w:contextualSpacing/>
        <w:jc w:val="both"/>
        <w:rPr>
          <w:highlight w:val="none"/>
          <w:shd w:fill="auto" w:val="clear"/>
        </w:rPr>
      </w:pPr>
      <w:r>
        <w:rPr>
          <w:b/>
          <w:sz w:val="28"/>
          <w:szCs w:val="28"/>
          <w:shd w:fill="auto" w:val="clear"/>
        </w:rPr>
        <w:t xml:space="preserve">                      </w:t>
      </w:r>
    </w:p>
    <w:p>
      <w:pPr>
        <w:pStyle w:val="Normal"/>
        <w:spacing w:lineRule="auto" w:line="288" w:before="0" w:after="0"/>
        <w:ind w:firstLine="567" w:left="567"/>
        <w:contextualSpacing/>
        <w:jc w:val="center"/>
        <w:rPr>
          <w:highlight w:val="none"/>
          <w:shd w:fill="auto" w:val="clear"/>
        </w:rPr>
      </w:pPr>
      <w:r>
        <w:rPr>
          <w:b/>
          <w:sz w:val="28"/>
          <w:szCs w:val="28"/>
          <w:shd w:fill="auto" w:val="clear"/>
        </w:rPr>
        <w:t xml:space="preserve"> </w:t>
      </w:r>
      <w:r>
        <w:rPr>
          <w:b/>
          <w:sz w:val="28"/>
          <w:szCs w:val="28"/>
          <w:shd w:fill="auto" w:val="clear"/>
        </w:rPr>
        <w:t>Меры муниципальной поддержки развития МП</w:t>
      </w:r>
    </w:p>
    <w:p>
      <w:pPr>
        <w:pStyle w:val="Normal"/>
        <w:spacing w:before="0" w:after="0"/>
        <w:ind w:firstLine="709"/>
        <w:contextualSpacing/>
        <w:jc w:val="both"/>
        <w:rPr>
          <w:highlight w:val="none"/>
          <w:shd w:fill="auto" w:val="clear"/>
        </w:rPr>
      </w:pPr>
      <w:r>
        <w:rPr>
          <w:sz w:val="28"/>
          <w:szCs w:val="28"/>
          <w:shd w:fill="auto" w:val="clear"/>
        </w:rPr>
        <w:t>Поддержка малого предпринимательства, формирование благоприятного климата для его дальнейшего развития, является одним из приоритетных направлений деятельности администрации муниципального района. Органами местного самоуправления создана нормативно правовая база, регулирующая отношения бизнеса и власти.</w:t>
      </w:r>
    </w:p>
    <w:p>
      <w:pPr>
        <w:pStyle w:val="Normal"/>
        <w:spacing w:before="0" w:after="0"/>
        <w:ind w:firstLine="709"/>
        <w:contextualSpacing/>
        <w:jc w:val="both"/>
        <w:rPr>
          <w:highlight w:val="none"/>
          <w:shd w:fill="auto" w:val="clear"/>
        </w:rPr>
      </w:pPr>
      <w:r>
        <w:rPr>
          <w:sz w:val="28"/>
          <w:szCs w:val="28"/>
          <w:shd w:fill="auto" w:val="clear"/>
        </w:rPr>
        <w:t>Постановлением администрации Дальнереченского муниципального района от 23.10.2017 № 524-па утверждена муниципальная программа «Развитие предпринимательства в Дальнереченском муниципальном</w:t>
      </w:r>
      <w:bookmarkStart w:id="1" w:name="bookmark2"/>
      <w:r>
        <w:rPr>
          <w:sz w:val="28"/>
          <w:szCs w:val="28"/>
          <w:shd w:fill="auto" w:val="clear"/>
        </w:rPr>
        <w:t xml:space="preserve"> районе на 2020 - 2026 годы»</w:t>
      </w:r>
      <w:bookmarkEnd w:id="1"/>
      <w:r>
        <w:rPr>
          <w:sz w:val="28"/>
          <w:szCs w:val="28"/>
          <w:shd w:fill="auto" w:val="clear"/>
        </w:rPr>
        <w:t xml:space="preserve">. </w:t>
      </w:r>
      <w:r>
        <w:rPr>
          <w:sz w:val="28"/>
          <w:szCs w:val="28"/>
          <w:shd w:fill="auto" w:val="clear"/>
          <w:lang w:eastAsia="zh-CN"/>
        </w:rPr>
        <w:t>В рамках реализации этой программы в 2024 года в бюджете муниципального района предусмотрено 100,00 тыс руб: на проведение профессиональных праздников, популяризация предпринимательской деятельности и формирование положительного имиджа предпринимателя, а также на проведение семинаров, бизнес-встреч - 50,00 тыс. руб.;  возмещение части затрат субъектам малого и среднего предпринимательства, связанных с производством хлеба и мучных кондитерских изделий  – 50,00 тыс. руб.</w:t>
      </w:r>
    </w:p>
    <w:p>
      <w:pPr>
        <w:pStyle w:val="Normal"/>
        <w:spacing w:before="0" w:after="0"/>
        <w:ind w:firstLine="709"/>
        <w:contextualSpacing/>
        <w:jc w:val="both"/>
        <w:rPr>
          <w:highlight w:val="none"/>
          <w:shd w:fill="auto" w:val="clear"/>
        </w:rPr>
      </w:pPr>
      <w:r>
        <w:rPr>
          <w:sz w:val="28"/>
          <w:szCs w:val="28"/>
          <w:shd w:fill="auto" w:val="clear"/>
        </w:rPr>
        <w:t>В рамках реализации Государственной программы Приморского края «Развитие сельского хозяйства и регулирования рынков сельскохозяйственной продукции, сырья и продовольствия. Повышение уровня жизни сельского населения Приморского края на 2020 - 2027 годы» между сельскохозяйственными товаропроизводителями Дальнереченского муниципального района и Министерством сельского хозяйства Приморского края заключены соглашения о плановых размерах посевных площадей и валовом сборе продукции сельского хозяйства на 2024 год.</w:t>
      </w:r>
    </w:p>
    <w:p>
      <w:pPr>
        <w:pStyle w:val="Normal"/>
        <w:spacing w:lineRule="auto" w:line="240"/>
        <w:ind w:firstLine="709" w:left="0" w:right="0"/>
        <w:jc w:val="both"/>
        <w:rPr>
          <w:highlight w:val="none"/>
          <w:shd w:fill="auto" w:val="clear"/>
        </w:rPr>
      </w:pPr>
      <w:r>
        <w:rPr>
          <w:rFonts w:cs="Times New Roman"/>
          <w:sz w:val="28"/>
          <w:szCs w:val="28"/>
          <w:shd w:fill="auto" w:val="clear"/>
        </w:rPr>
        <w:t xml:space="preserve">За 2024 год проведено 2332 торгов и других способов закупок на поставки товаров, выполнение работ, оказание услуг для нужд Дальнереченского муниципального района, из них 78 аукционов в электронной форме, 2 конкурса; 2 запрос котировок цен; 2250 закупок у единственного поставщика согласно п. 1, 8, 4, 5, 9,  26, 29  ч.1 ст. 93 Федерального закона от 05.04.2013 г. №44-ФЗ. </w:t>
      </w:r>
    </w:p>
    <w:p>
      <w:pPr>
        <w:pStyle w:val="Normal"/>
        <w:spacing w:lineRule="auto" w:line="240"/>
        <w:ind w:firstLine="709" w:left="0" w:right="0"/>
        <w:jc w:val="both"/>
        <w:rPr>
          <w:highlight w:val="none"/>
          <w:shd w:fill="auto" w:val="clear"/>
        </w:rPr>
      </w:pPr>
      <w:r>
        <w:rPr>
          <w:rFonts w:cs="Times New Roman"/>
          <w:sz w:val="28"/>
          <w:szCs w:val="28"/>
          <w:shd w:fill="auto" w:val="clear"/>
        </w:rPr>
        <w:t xml:space="preserve">По итогам размещения заказов на поставки товаров, выполнение работ, оказание услуг за 2024 год заключено муниципальных контрактов и иных гражданско-правовых договоров на сумму 291327,6 тыс. рублей, из них по проведенным аукционам на сумму 127789,5 тыс. рублей; конкурсам – 63824,1 тыс. руб.; запрос котировок цен - 247,4 тыс. руб.;  у единственного поставщика (согласно п. 1, 4, 5, 8,9, 26, 29 ч.1 ст. 93 Федерального закона от 05.04.2013 г. №44-ФЗ) – на сумму 99466,6 тыс. рублей. </w:t>
      </w:r>
    </w:p>
    <w:p>
      <w:pPr>
        <w:pStyle w:val="Normal"/>
        <w:widowControl w:val="false"/>
        <w:spacing w:lineRule="auto" w:line="240"/>
        <w:ind w:firstLine="709" w:left="0" w:right="0"/>
        <w:jc w:val="both"/>
        <w:rPr>
          <w:highlight w:val="none"/>
          <w:shd w:fill="auto" w:val="clear"/>
        </w:rPr>
      </w:pPr>
      <w:r>
        <w:rPr>
          <w:rFonts w:cs="Times New Roman"/>
          <w:sz w:val="28"/>
          <w:szCs w:val="28"/>
          <w:shd w:fill="auto" w:val="clear"/>
        </w:rPr>
        <w:t xml:space="preserve">За январь-июнь 2024 год стоимость муниципальных контрактов по видам продукции составляет: </w:t>
      </w:r>
    </w:p>
    <w:p>
      <w:pPr>
        <w:pStyle w:val="Normal"/>
        <w:widowControl w:val="false"/>
        <w:spacing w:lineRule="auto" w:line="240"/>
        <w:ind w:firstLine="709" w:left="0" w:right="0"/>
        <w:jc w:val="both"/>
        <w:rPr>
          <w:highlight w:val="none"/>
          <w:shd w:fill="auto" w:val="clear"/>
        </w:rPr>
      </w:pPr>
      <w:r>
        <w:rPr>
          <w:rFonts w:cs="Times New Roman"/>
          <w:sz w:val="28"/>
          <w:szCs w:val="28"/>
          <w:shd w:fill="auto" w:val="clear"/>
        </w:rPr>
        <w:t xml:space="preserve">- коммунальные услуги 25329,9 тыс. рублей (8,7% </w:t>
      </w:r>
      <w:bookmarkStart w:id="2" w:name="_Hlk173159638"/>
      <w:r>
        <w:rPr>
          <w:rFonts w:cs="Times New Roman"/>
          <w:sz w:val="28"/>
          <w:szCs w:val="28"/>
          <w:shd w:fill="auto" w:val="clear"/>
        </w:rPr>
        <w:t>от общей стоимости заключенных контрактов</w:t>
      </w:r>
      <w:bookmarkEnd w:id="2"/>
      <w:r>
        <w:rPr>
          <w:rFonts w:cs="Times New Roman"/>
          <w:sz w:val="28"/>
          <w:szCs w:val="28"/>
          <w:shd w:fill="auto" w:val="clear"/>
        </w:rPr>
        <w:t>);</w:t>
      </w:r>
    </w:p>
    <w:p>
      <w:pPr>
        <w:pStyle w:val="Normal"/>
        <w:widowControl w:val="false"/>
        <w:spacing w:lineRule="auto" w:line="240"/>
        <w:ind w:firstLine="709" w:left="0" w:right="0"/>
        <w:jc w:val="both"/>
        <w:rPr>
          <w:highlight w:val="none"/>
          <w:shd w:fill="auto" w:val="clear"/>
        </w:rPr>
      </w:pPr>
      <w:r>
        <w:rPr>
          <w:rFonts w:cs="Times New Roman"/>
          <w:sz w:val="28"/>
          <w:szCs w:val="28"/>
          <w:shd w:fill="auto" w:val="clear"/>
        </w:rPr>
        <w:t xml:space="preserve">-  подрядные работы 189259,5 тыс. рублей (65,0% от общей стоимости заключенных контрактов); </w:t>
      </w:r>
    </w:p>
    <w:p>
      <w:pPr>
        <w:pStyle w:val="Normal"/>
        <w:widowControl w:val="false"/>
        <w:spacing w:lineRule="auto" w:line="240"/>
        <w:ind w:firstLine="709" w:left="0" w:right="0"/>
        <w:jc w:val="both"/>
        <w:rPr>
          <w:highlight w:val="none"/>
          <w:shd w:fill="auto" w:val="clear"/>
        </w:rPr>
      </w:pPr>
      <w:r>
        <w:rPr>
          <w:rFonts w:cs="Times New Roman"/>
          <w:sz w:val="28"/>
          <w:szCs w:val="28"/>
          <w:shd w:fill="auto" w:val="clear"/>
        </w:rPr>
        <w:t>- прочие товары, работы, услуги 76738,5 тыс. рублей (26,3 % от общей стоимости заключенных контрактов).</w:t>
      </w:r>
    </w:p>
    <w:p>
      <w:pPr>
        <w:pStyle w:val="Normal"/>
        <w:spacing w:lineRule="auto" w:line="240"/>
        <w:ind w:firstLine="709" w:left="0" w:right="0"/>
        <w:jc w:val="both"/>
        <w:rPr>
          <w:highlight w:val="none"/>
          <w:shd w:fill="auto" w:val="clear"/>
        </w:rPr>
      </w:pPr>
      <w:r>
        <w:rPr>
          <w:rFonts w:cs="Times New Roman"/>
          <w:sz w:val="28"/>
          <w:szCs w:val="28"/>
          <w:shd w:fill="auto" w:val="clear"/>
        </w:rPr>
        <w:t>Экономический эффект от закупок товаров и услуг для нужд Дальнереченского муниципального района за 2024 год составил – 3752,6 тыс. рублей.</w:t>
      </w:r>
    </w:p>
    <w:p>
      <w:pPr>
        <w:pStyle w:val="Normal"/>
        <w:spacing w:lineRule="auto" w:line="240"/>
        <w:ind w:firstLine="709" w:left="0" w:right="0"/>
        <w:jc w:val="both"/>
        <w:rPr>
          <w:highlight w:val="none"/>
          <w:shd w:fill="auto" w:val="clear"/>
        </w:rPr>
      </w:pPr>
      <w:r>
        <w:rPr>
          <w:rFonts w:cs="Times New Roman"/>
          <w:iCs/>
          <w:color w:val="000000"/>
          <w:sz w:val="28"/>
          <w:szCs w:val="28"/>
          <w:shd w:fill="auto" w:val="clear"/>
          <w:lang w:eastAsia="zh-CN"/>
        </w:rPr>
        <w:t>За 2024 год закуплено товаров, работ и услуг у субъектов малого предпринимательства и социально ориентированных некоммерческих организаций на сумму 79 329,8 тыс. рублей (</w:t>
      </w:r>
      <w:r>
        <w:rPr>
          <w:rFonts w:cs="Times New Roman"/>
          <w:iCs/>
          <w:color w:val="000000"/>
          <w:sz w:val="28"/>
          <w:szCs w:val="28"/>
          <w:shd w:fill="auto" w:val="clear"/>
          <w:lang w:eastAsia="zh-CN"/>
        </w:rPr>
        <w:t>27,3</w:t>
      </w:r>
      <w:r>
        <w:rPr>
          <w:rFonts w:cs="Times New Roman"/>
          <w:iCs/>
          <w:color w:val="000000"/>
          <w:sz w:val="28"/>
          <w:szCs w:val="28"/>
          <w:shd w:fill="auto" w:val="clear"/>
          <w:lang w:eastAsia="zh-CN"/>
        </w:rPr>
        <w:t>%).</w:t>
      </w:r>
    </w:p>
    <w:p>
      <w:pPr>
        <w:pStyle w:val="Normal"/>
        <w:spacing w:before="0" w:after="0"/>
        <w:ind w:firstLine="709"/>
        <w:contextualSpacing/>
        <w:jc w:val="both"/>
        <w:rPr>
          <w:highlight w:val="none"/>
          <w:shd w:fill="auto" w:val="clear"/>
        </w:rPr>
      </w:pPr>
      <w:r>
        <w:rPr>
          <w:sz w:val="28"/>
          <w:szCs w:val="28"/>
          <w:shd w:fill="auto" w:val="clear"/>
        </w:rPr>
        <w:t>За 2024 года из бюджета Дальнереченского муниципального района были предоставлены субсидии юридическим лицам на возмещение затрат недополученных доходов связанных с осуществлением регулярных пассажирских перевозок автомобильным транспортом по регулируемым тарифам на территории Дальнереченского муниципального района в разме</w:t>
      </w:r>
      <w:r>
        <w:rPr>
          <w:i w:val="false"/>
          <w:iCs w:val="false"/>
          <w:sz w:val="28"/>
          <w:szCs w:val="28"/>
          <w:shd w:fill="auto" w:val="clear"/>
        </w:rPr>
        <w:t xml:space="preserve">ре </w:t>
      </w:r>
      <w:r>
        <w:rPr>
          <w:rFonts w:cs="Times New Roman"/>
          <w:b w:val="false"/>
          <w:bCs w:val="false"/>
          <w:i w:val="false"/>
          <w:iCs w:val="false"/>
          <w:color w:val="000000"/>
          <w:sz w:val="28"/>
          <w:szCs w:val="28"/>
          <w:shd w:fill="auto" w:val="clear"/>
          <w:lang w:val="ru-RU" w:eastAsia="ru-RU"/>
        </w:rPr>
        <w:t xml:space="preserve">6 659,41 </w:t>
      </w:r>
      <w:r>
        <w:rPr>
          <w:i w:val="false"/>
          <w:iCs w:val="false"/>
          <w:sz w:val="28"/>
          <w:szCs w:val="28"/>
          <w:shd w:fill="auto" w:val="clear"/>
        </w:rPr>
        <w:t>тыс. р</w:t>
      </w:r>
      <w:r>
        <w:rPr>
          <w:sz w:val="28"/>
          <w:szCs w:val="28"/>
          <w:shd w:fill="auto" w:val="clear"/>
        </w:rPr>
        <w:t>уб.</w:t>
      </w:r>
    </w:p>
    <w:p>
      <w:pPr>
        <w:pStyle w:val="Normal"/>
        <w:ind w:firstLine="709"/>
        <w:jc w:val="both"/>
        <w:rPr>
          <w:highlight w:val="none"/>
          <w:shd w:fill="auto" w:val="clear"/>
        </w:rPr>
      </w:pPr>
      <w:r>
        <w:rPr>
          <w:sz w:val="28"/>
          <w:szCs w:val="28"/>
          <w:shd w:fill="auto" w:val="clear"/>
        </w:rPr>
        <w:t xml:space="preserve">В 2024 году продолжилась работа по снабжению граждан твердым топливом  (дровами), проживающих в жилых домах с печным отоплением на территории Дальнереченского муниципального района. </w:t>
      </w:r>
      <w:r>
        <w:rPr>
          <w:b w:val="false"/>
          <w:bCs w:val="false"/>
          <w:sz w:val="28"/>
          <w:szCs w:val="28"/>
          <w:shd w:fill="auto" w:val="clear"/>
        </w:rPr>
        <w:t>В</w:t>
      </w:r>
      <w:r>
        <w:rPr>
          <w:rFonts w:cs="Times New Roman"/>
          <w:b w:val="false"/>
          <w:bCs w:val="false"/>
          <w:sz w:val="28"/>
          <w:szCs w:val="28"/>
          <w:shd w:fill="auto" w:val="clear"/>
        </w:rPr>
        <w:t xml:space="preserve"> целях возмещения недополученных доходов юридическим лицам, индивидуальным предпринимателям, осуществляющим обеспечение населения  дровами в</w:t>
      </w:r>
      <w:r>
        <w:rPr>
          <w:sz w:val="28"/>
          <w:szCs w:val="28"/>
          <w:shd w:fill="auto" w:val="clear"/>
        </w:rPr>
        <w:t>ыделено субсидии в размере 20,94 млн. руб. За 2024 года по фиксированному тарифу получили дрова 883 семьи района, объем реализованного топлива составил 8 509,19 м3. План освоения субсидии составил 100%.</w:t>
      </w:r>
    </w:p>
    <w:p>
      <w:pPr>
        <w:pStyle w:val="Normal"/>
        <w:ind w:firstLine="709"/>
        <w:jc w:val="both"/>
        <w:rPr>
          <w:highlight w:val="none"/>
          <w:shd w:fill="auto" w:val="clear"/>
        </w:rPr>
      </w:pPr>
      <w:r>
        <w:rPr>
          <w:sz w:val="28"/>
          <w:szCs w:val="28"/>
          <w:shd w:fill="auto" w:val="clear"/>
        </w:rPr>
        <w:t xml:space="preserve">По программе «Дальневосточный гектар» по освоению земель граждане получили право безвозмездно получить в свое распоряжение земельный надел на Дальнем Востоке для различных целей, в том числе для ведения бизнеса, работы на себя или просто для проживания. За 2024 года под программу «Дальневосточным гектар» выделено 20,04 гектаров земли. Всего, за период действия программы выделено 390,1 га земли. </w:t>
      </w:r>
    </w:p>
    <w:p>
      <w:pPr>
        <w:pStyle w:val="Normal"/>
        <w:widowControl w:val="false"/>
        <w:tabs>
          <w:tab w:val="clear" w:pos="720"/>
          <w:tab w:val="center" w:pos="4677" w:leader="none"/>
        </w:tabs>
        <w:suppressAutoHyphens w:val="true"/>
        <w:ind w:firstLine="709"/>
        <w:jc w:val="both"/>
        <w:rPr>
          <w:highlight w:val="none"/>
          <w:shd w:fill="auto" w:val="clear"/>
        </w:rPr>
      </w:pPr>
      <w:r>
        <w:rPr>
          <w:sz w:val="28"/>
          <w:szCs w:val="28"/>
          <w:shd w:fill="auto" w:val="clear"/>
        </w:rPr>
        <w:t>На официальном сайте администрации Дальнереченского муниципального района размещена информация о мерах поддержки субъектам малого и среднего предпринимательства в разделах «Инвестиционная деятельность» и «Малое и среднее предпринимательство».</w:t>
      </w:r>
    </w:p>
    <w:p>
      <w:pPr>
        <w:pStyle w:val="Normal"/>
        <w:widowControl w:val="false"/>
        <w:tabs>
          <w:tab w:val="clear" w:pos="720"/>
          <w:tab w:val="center" w:pos="4677" w:leader="none"/>
        </w:tabs>
        <w:ind w:firstLine="697"/>
        <w:jc w:val="both"/>
        <w:rPr>
          <w:highlight w:val="none"/>
          <w:shd w:fill="auto" w:val="clear"/>
        </w:rPr>
      </w:pPr>
      <w:r>
        <w:rPr>
          <w:sz w:val="28"/>
          <w:szCs w:val="28"/>
          <w:shd w:fill="auto" w:val="clear"/>
        </w:rPr>
        <w:t xml:space="preserve">При Главе администрации Дальнереченского муниицпальнного района  продолжает работу Совет </w:t>
      </w:r>
      <w:r>
        <w:rPr>
          <w:bCs/>
          <w:sz w:val="28"/>
          <w:szCs w:val="28"/>
          <w:shd w:fill="auto" w:val="clear"/>
        </w:rPr>
        <w:t>по улучшению инвестиционного климата и развития предпринимательства</w:t>
      </w:r>
      <w:r>
        <w:rPr>
          <w:sz w:val="28"/>
          <w:szCs w:val="28"/>
          <w:shd w:fill="auto" w:val="clear"/>
        </w:rPr>
        <w:t xml:space="preserve">. За текущий период проведено 4 заседание Совета, на котором рассматривались вопросы предпринимательской деятельности, законодательства, </w:t>
      </w:r>
      <w:r>
        <w:rPr>
          <w:bCs/>
          <w:sz w:val="28"/>
          <w:szCs w:val="28"/>
          <w:shd w:fill="auto" w:val="clear"/>
        </w:rPr>
        <w:t>реализации социального контракта</w:t>
      </w:r>
      <w:r>
        <w:rPr>
          <w:sz w:val="28"/>
          <w:szCs w:val="28"/>
          <w:shd w:fill="auto" w:val="clear"/>
        </w:rPr>
        <w:t xml:space="preserve"> и другие.</w:t>
      </w:r>
    </w:p>
    <w:p>
      <w:pPr>
        <w:pStyle w:val="Normal"/>
        <w:ind w:firstLine="709"/>
        <w:jc w:val="both"/>
        <w:rPr>
          <w:highlight w:val="none"/>
          <w:shd w:fill="auto" w:val="clear"/>
        </w:rPr>
      </w:pPr>
      <w:r>
        <w:rPr>
          <w:rFonts w:eastAsia="Calibri"/>
          <w:sz w:val="28"/>
          <w:szCs w:val="28"/>
          <w:shd w:fill="auto" w:val="clear"/>
          <w:lang w:eastAsia="en-US"/>
        </w:rPr>
        <w:t>В соответствии со ст. 18 Федерального закона от 24.07.2007 г. № 209-ФЗ «О развитии малого предпринимательства в Российской Федерации» и Федеральным законом от 22.07.2008 г. № 159-ФЗ «Об особенностях отчуждения недвижимого имущества находящегося в государственной или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администрацией Дальнереченского муниципального района проводилась работа по имущественной поддержке субъектов МСП.</w:t>
      </w:r>
    </w:p>
    <w:p>
      <w:pPr>
        <w:pStyle w:val="Normal"/>
        <w:ind w:firstLine="709"/>
        <w:jc w:val="both"/>
        <w:rPr>
          <w:highlight w:val="none"/>
          <w:shd w:fill="auto" w:val="clear"/>
        </w:rPr>
      </w:pPr>
      <w:r>
        <w:rPr>
          <w:rFonts w:eastAsia="Calibri"/>
          <w:sz w:val="28"/>
          <w:szCs w:val="28"/>
          <w:shd w:fill="auto" w:val="clear"/>
          <w:lang w:eastAsia="en-US"/>
        </w:rPr>
        <w:t>Также в рамках исполнения административного регламента от 24.08.2021 года № 362-па субъектам МСП предоставляется преимущественное право на приобретение арендуемого имущества в собственность.</w:t>
      </w:r>
    </w:p>
    <w:p>
      <w:pPr>
        <w:pStyle w:val="Normal"/>
        <w:ind w:firstLine="709"/>
        <w:jc w:val="both"/>
        <w:rPr>
          <w:highlight w:val="none"/>
          <w:shd w:fill="auto" w:val="clear"/>
        </w:rPr>
      </w:pPr>
      <w:r>
        <w:rPr>
          <w:sz w:val="28"/>
          <w:szCs w:val="28"/>
          <w:shd w:fill="auto" w:val="clear"/>
        </w:rPr>
        <w:t>Финансово-кредитную поддержку субъектам малого и среднего бизнеса оказывают 4-е действующих учреждения  банковской сферы, расположенных на территории городского округа и два на территории Дальнереченского муниципального района.</w:t>
      </w:r>
    </w:p>
    <w:p>
      <w:pPr>
        <w:pStyle w:val="Normal"/>
        <w:tabs>
          <w:tab w:val="clear" w:pos="720"/>
          <w:tab w:val="left" w:pos="1080" w:leader="none"/>
        </w:tabs>
        <w:spacing w:before="0" w:after="0"/>
        <w:ind w:firstLine="709"/>
        <w:contextualSpacing/>
        <w:jc w:val="both"/>
        <w:rPr>
          <w:highlight w:val="none"/>
          <w:shd w:fill="auto" w:val="clear"/>
        </w:rPr>
      </w:pPr>
      <w:r>
        <w:rPr>
          <w:sz w:val="28"/>
          <w:szCs w:val="28"/>
          <w:shd w:fill="auto" w:val="clear"/>
        </w:rPr>
        <w:t xml:space="preserve">В рамках реализации программных мероприятий организовываются семинары-совещания, на которых рассматриваются вопросы трудового, налогового и пенсионного законодательства, проводятся  индивидуальные консультации по организации собственного дела, включая ознакомление с действующим законодательством. </w:t>
      </w:r>
    </w:p>
    <w:p>
      <w:pPr>
        <w:pStyle w:val="Normal"/>
        <w:tabs>
          <w:tab w:val="clear" w:pos="720"/>
          <w:tab w:val="left" w:pos="1080" w:leader="none"/>
        </w:tabs>
        <w:spacing w:before="0" w:after="0"/>
        <w:ind w:firstLine="709"/>
        <w:contextualSpacing/>
        <w:jc w:val="both"/>
        <w:rPr>
          <w:highlight w:val="none"/>
          <w:shd w:fill="auto" w:val="clear"/>
        </w:rPr>
      </w:pPr>
      <w:r>
        <w:rPr>
          <w:sz w:val="28"/>
          <w:szCs w:val="28"/>
          <w:shd w:fill="auto" w:val="clear"/>
        </w:rPr>
        <w:t>Проблемы становления и развития предпринимательства в районе широко освещаются в средствах массовой информации. Создан раздел «Малое предпринимательство» на Интернет-сайте Дальнереченского муниципального района. Предприниматели получили возможность доступа к интернету, ознакомления и получения новейшей справочной информации, консультирования по вопросам перспективных направлений ведения бизнеса, получения помощи в оформления необходимой документации</w:t>
      </w:r>
      <w:r>
        <w:rPr>
          <w:color w:val="000000"/>
          <w:sz w:val="28"/>
          <w:szCs w:val="28"/>
          <w:shd w:fill="auto" w:val="clear"/>
        </w:rPr>
        <w:t>. От сотрудников отдела экономики консультационную поддержку получили  117 человек.</w:t>
      </w:r>
    </w:p>
    <w:p>
      <w:pPr>
        <w:pStyle w:val="Normal"/>
        <w:spacing w:before="0" w:after="0"/>
        <w:ind w:firstLine="709"/>
        <w:contextualSpacing/>
        <w:jc w:val="both"/>
        <w:rPr>
          <w:sz w:val="26"/>
          <w:szCs w:val="26"/>
          <w:highlight w:val="none"/>
          <w:shd w:fill="auto" w:val="clear"/>
        </w:rPr>
      </w:pPr>
      <w:r>
        <w:rPr>
          <w:sz w:val="26"/>
          <w:szCs w:val="26"/>
          <w:shd w:fill="auto" w:val="clear"/>
        </w:rPr>
      </w:r>
    </w:p>
    <w:p>
      <w:pPr>
        <w:pStyle w:val="Normal"/>
        <w:spacing w:before="0" w:after="0"/>
        <w:ind w:firstLine="709"/>
        <w:contextualSpacing/>
        <w:jc w:val="both"/>
        <w:rPr>
          <w:highlight w:val="none"/>
          <w:shd w:fill="auto" w:val="clear"/>
        </w:rPr>
      </w:pPr>
      <w:r>
        <w:rPr>
          <w:shd w:fill="auto" w:val="clear"/>
        </w:rPr>
      </w:r>
    </w:p>
    <w:sectPr>
      <w:headerReference w:type="even" r:id="rId2"/>
      <w:headerReference w:type="default" r:id="rId3"/>
      <w:type w:val="nextPage"/>
      <w:pgSz w:w="11906" w:h="16838"/>
      <w:pgMar w:left="851" w:right="424" w:gutter="0" w:header="720" w:top="777" w:footer="0" w:bottom="567"/>
      <w:pgNumType w:fmt="decimal"/>
      <w:formProt w:val="false"/>
      <w:titlePg/>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Tahoma">
    <w:charset w:val="cc"/>
    <w:family w:val="roman"/>
    <w:pitch w:val="variable"/>
  </w:font>
  <w:font w:name="Cambria">
    <w:charset w:val="cc"/>
    <w:family w:val="roman"/>
    <w:pitch w:val="variable"/>
  </w:font>
  <w:font w:name="Liberation Sans">
    <w:altName w:val="Arial"/>
    <w:charset w:val="cc"/>
    <w:family w:val="roman"/>
    <w:pitch w:val="variable"/>
  </w:font>
  <w:font w:name="Times New Roman CYR">
    <w:charset w:val="cc"/>
    <w:family w:val="roman"/>
    <w:pitch w:val="variable"/>
  </w:font>
  <w:font w:name="Courier New">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mc:AlternateContent>
        <mc:Choice Requires="wps">
          <w:drawing>
            <wp:anchor behindDoc="1" distT="0" distB="0" distL="0" distR="0" simplePos="0" locked="0" layoutInCell="0" allowOverlap="1" relativeHeight="2">
              <wp:simplePos x="0" y="0"/>
              <wp:positionH relativeFrom="margin">
                <wp:align>center</wp:align>
              </wp:positionH>
              <wp:positionV relativeFrom="paragraph">
                <wp:posOffset>635</wp:posOffset>
              </wp:positionV>
              <wp:extent cx="14605" cy="14605"/>
              <wp:effectExtent l="0" t="0" r="0" b="0"/>
              <wp:wrapSquare wrapText="bothSides"/>
              <wp:docPr id="1" name="Врезка1"/>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spAutoFit/>
                    </wps:bodyPr>
                  </wps:wsp>
                </a:graphicData>
              </a:graphic>
            </wp:anchor>
          </w:drawing>
        </mc:Choice>
        <mc:Fallback>
          <w:pict>
            <v:rect id="shape_0" ID="Врезка1" path="m0,0l-2147483645,0l-2147483645,-2147483646l0,-2147483646xe" stroked="f" o:allowincell="f" style="position:absolute;margin-left:0pt;margin-top:0.05pt;width:1.1pt;height:1.1pt;mso-wrap-style:square;v-text-anchor:top;mso-position-horizontal:center;mso-position-horizontal-relative:margin">
              <v:fill o:detectmouseclick="t" on="false"/>
              <v:stroke color="#3465a4" joinstyle="round" endcap="flat"/>
              <v:textbo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mc:AlternateContent>
        <mc:Choice Requires="wps">
          <w:drawing>
            <wp:anchor behindDoc="1" distT="0" distB="0" distL="0" distR="0" simplePos="0" locked="0" layoutInCell="0" allowOverlap="1" relativeHeight="11">
              <wp:simplePos x="0" y="0"/>
              <wp:positionH relativeFrom="margin">
                <wp:align>center</wp:align>
              </wp:positionH>
              <wp:positionV relativeFrom="paragraph">
                <wp:posOffset>635</wp:posOffset>
              </wp:positionV>
              <wp:extent cx="64135" cy="145415"/>
              <wp:effectExtent l="0" t="0" r="0" b="0"/>
              <wp:wrapSquare wrapText="bothSides"/>
              <wp:docPr id="2" name="Врезка2"/>
              <a:graphic xmlns:a="http://schemas.openxmlformats.org/drawingml/2006/main">
                <a:graphicData uri="http://schemas.microsoft.com/office/word/2010/wordprocessingShape">
                  <wps:wsp>
                    <wps:cNvSpPr/>
                    <wps:spPr>
                      <a:xfrm>
                        <a:off x="0" y="0"/>
                        <a:ext cx="64080" cy="145440"/>
                      </a:xfrm>
                      <a:prstGeom prst="rect">
                        <a:avLst/>
                      </a:prstGeom>
                      <a:noFill/>
                      <a:ln w="0">
                        <a:noFill/>
                      </a:ln>
                    </wps:spPr>
                    <wps:style>
                      <a:lnRef idx="0"/>
                      <a:fillRef idx="0"/>
                      <a:effectRef idx="0"/>
                      <a:fontRef idx="minor"/>
                    </wps:style>
                    <wps:txb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2</w:t>
                          </w:r>
                          <w:r>
                            <w:rPr>
                              <w:rStyle w:val="Pagenumber"/>
                              <w:color w:val="000000"/>
                            </w:rPr>
                            <w:fldChar w:fldCharType="end"/>
                          </w:r>
                        </w:p>
                      </w:txbxContent>
                    </wps:txbx>
                    <wps:bodyPr lIns="0" rIns="0" tIns="0" bIns="0" anchor="t">
                      <a:spAutoFit/>
                    </wps:bodyPr>
                  </wps:wsp>
                </a:graphicData>
              </a:graphic>
            </wp:anchor>
          </w:drawing>
        </mc:Choice>
        <mc:Fallback>
          <w:pict>
            <v:rect id="shape_0" ID="Врезка2" path="m0,0l-2147483645,0l-2147483645,-2147483646l0,-2147483646xe" stroked="f" o:allowincell="f" style="position:absolute;margin-left:263.2pt;margin-top:0.05pt;width:5pt;height:11.4pt;mso-wrap-style:square;v-text-anchor:top;mso-position-horizontal:center;mso-position-horizontal-relative:margin">
              <v:fill o:detectmouseclick="t" on="false"/>
              <v:stroke color="#3465a4" joinstyle="round" endcap="flat"/>
              <v:textbo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2</w:t>
                    </w:r>
                    <w:r>
                      <w:rPr>
                        <w:rStyle w:val="Pagenumber"/>
                        <w:color w:val="000000"/>
                      </w:rPr>
                      <w:fldChar w:fldCharType="end"/>
                    </w:r>
                  </w:p>
                </w:txbxContent>
              </v:textbox>
              <w10:wrap type="square"/>
            </v:rect>
          </w:pict>
        </mc:Fallback>
      </mc:AlternateContent>
    </w:r>
  </w:p>
</w:hdr>
</file>

<file path=word/settings.xml><?xml version="1.0" encoding="utf-8"?>
<w:settings xmlns:w="http://schemas.openxmlformats.org/wordprocessingml/2006/main">
  <w:zoom w:percent="100"/>
  <w:embedSystemFonts/>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List Number" w:locked="1" w:uiPriority="0" w:semiHidden="0" w:unhideWhenUsed="0"/>
    <w:lsdException w:name="List 4" w:locked="1" w:uiPriority="0" w:semiHidden="0" w:unhideWhenUsed="0"/>
    <w:lsdException w:name="List 5" w:locked="1" w:uiPriority="0" w:semiHidden="0" w:unhideWhenUsed="0"/>
    <w:lsdException w:name="Title" w:locked="1" w:semiHidden="0" w:unhideWhenUsed="0" w:qFormat="1"/>
    <w:lsdException w:name="Default Paragraph Font" w:locked="1" w:uiPriority="0" w:semiHidden="0" w:unhideWhenUsed="0"/>
    <w:lsdException w:name="Subtitle" w:locked="1" w:uiPriority="0" w:semiHidden="0" w:unhideWhenUsed="0" w:qFormat="1"/>
    <w:lsdException w:name="Salutation" w:locked="1" w:uiPriority="0" w:semiHidden="0" w:unhideWhenUsed="0"/>
    <w:lsdException w:name="Date" w:locked="1" w:uiPriority="0" w:semiHidden="0" w:unhideWhenUsed="0"/>
    <w:lsdException w:name="Body Text First Indent" w:locked="1" w:uiPriority="0" w:semiHidden="0" w:unhideWhenUsed="0"/>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d5a8a"/>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uiPriority w:val="99"/>
    <w:semiHidden/>
    <w:qFormat/>
    <w:locked/>
    <w:rsid w:val="000934bc"/>
    <w:rPr>
      <w:rFonts w:cs="Times New Roman"/>
      <w:sz w:val="20"/>
      <w:szCs w:val="20"/>
    </w:rPr>
  </w:style>
  <w:style w:type="character" w:styleId="Pagenumber">
    <w:name w:val="page number"/>
    <w:basedOn w:val="DefaultParagraphFont"/>
    <w:uiPriority w:val="99"/>
    <w:qFormat/>
    <w:rsid w:val="009d5a8a"/>
    <w:rPr>
      <w:rFonts w:cs="Times New Roman"/>
    </w:rPr>
  </w:style>
  <w:style w:type="character" w:styleId="Style15" w:customStyle="1">
    <w:name w:val="Основной текст с отступом Знак"/>
    <w:basedOn w:val="DefaultParagraphFont"/>
    <w:uiPriority w:val="99"/>
    <w:semiHidden/>
    <w:qFormat/>
    <w:locked/>
    <w:rsid w:val="000934bc"/>
    <w:rPr>
      <w:rFonts w:cs="Times New Roman"/>
      <w:sz w:val="20"/>
      <w:szCs w:val="20"/>
    </w:rPr>
  </w:style>
  <w:style w:type="character" w:styleId="Style16" w:customStyle="1">
    <w:name w:val="Текст сноски Знак"/>
    <w:basedOn w:val="DefaultParagraphFont"/>
    <w:uiPriority w:val="99"/>
    <w:semiHidden/>
    <w:qFormat/>
    <w:locked/>
    <w:rsid w:val="000934bc"/>
    <w:rPr>
      <w:rFonts w:cs="Times New Roman"/>
      <w:sz w:val="20"/>
      <w:szCs w:val="20"/>
    </w:rPr>
  </w:style>
  <w:style w:type="character" w:styleId="Style17">
    <w:name w:val="Символ сноски"/>
    <w:uiPriority w:val="99"/>
    <w:semiHidden/>
    <w:qFormat/>
    <w:rsid w:val="00d43a91"/>
    <w:rPr>
      <w:rFonts w:cs="Times New Roman"/>
      <w:vertAlign w:val="superscript"/>
    </w:rPr>
  </w:style>
  <w:style w:type="character" w:styleId="FootnoteReference">
    <w:name w:val="Footnote Reference"/>
    <w:rPr>
      <w:rFonts w:cs="Times New Roman"/>
      <w:vertAlign w:val="superscript"/>
    </w:rPr>
  </w:style>
  <w:style w:type="character" w:styleId="FootnoteCharacters">
    <w:name w:val="Footnote Characters"/>
    <w:qFormat/>
    <w:rPr>
      <w:rFonts w:cs="Times New Roman"/>
      <w:vertAlign w:val="superscript"/>
    </w:rPr>
  </w:style>
  <w:style w:type="character" w:styleId="Style18" w:customStyle="1">
    <w:name w:val="Текст выноски Знак"/>
    <w:basedOn w:val="DefaultParagraphFont"/>
    <w:link w:val="BalloonText"/>
    <w:uiPriority w:val="99"/>
    <w:qFormat/>
    <w:locked/>
    <w:rsid w:val="00c77047"/>
    <w:rPr>
      <w:rFonts w:ascii="Tahoma" w:hAnsi="Tahoma" w:cs="Tahoma"/>
      <w:sz w:val="16"/>
      <w:szCs w:val="16"/>
    </w:rPr>
  </w:style>
  <w:style w:type="character" w:styleId="2" w:customStyle="1">
    <w:name w:val="Основной текст с отступом 2 Знак"/>
    <w:basedOn w:val="DefaultParagraphFont"/>
    <w:link w:val="BodyTextIndent2"/>
    <w:uiPriority w:val="99"/>
    <w:semiHidden/>
    <w:qFormat/>
    <w:locked/>
    <w:rsid w:val="00117632"/>
    <w:rPr>
      <w:rFonts w:cs="Times New Roman"/>
      <w:sz w:val="20"/>
      <w:szCs w:val="20"/>
    </w:rPr>
  </w:style>
  <w:style w:type="character" w:styleId="Style19" w:customStyle="1">
    <w:name w:val="Название Знак"/>
    <w:basedOn w:val="DefaultParagraphFont"/>
    <w:uiPriority w:val="99"/>
    <w:qFormat/>
    <w:locked/>
    <w:rsid w:val="0018322d"/>
    <w:rPr>
      <w:rFonts w:cs="Times New Roman"/>
      <w:b/>
      <w:sz w:val="26"/>
      <w:lang w:val="ru-RU" w:eastAsia="ru-RU" w:bidi="ar-SA"/>
    </w:rPr>
  </w:style>
  <w:style w:type="character" w:styleId="TitleChar" w:customStyle="1">
    <w:name w:val="Title Char"/>
    <w:basedOn w:val="DefaultParagraphFont"/>
    <w:uiPriority w:val="99"/>
    <w:qFormat/>
    <w:locked/>
    <w:rsid w:val="00117632"/>
    <w:rPr>
      <w:rFonts w:ascii="Cambria" w:hAnsi="Cambria" w:cs="Times New Roman"/>
      <w:b/>
      <w:bCs/>
      <w:kern w:val="2"/>
      <w:sz w:val="32"/>
      <w:szCs w:val="32"/>
    </w:rPr>
  </w:style>
  <w:style w:type="character" w:styleId="Style20" w:customStyle="1">
    <w:name w:val="Нижний колонтитул Знак"/>
    <w:basedOn w:val="DefaultParagraphFont"/>
    <w:uiPriority w:val="99"/>
    <w:semiHidden/>
    <w:qFormat/>
    <w:locked/>
    <w:rsid w:val="00b207c6"/>
    <w:rPr>
      <w:rFonts w:cs="Times New Roman"/>
      <w:sz w:val="20"/>
      <w:szCs w:val="20"/>
    </w:rPr>
  </w:style>
  <w:style w:type="character" w:styleId="Style21" w:customStyle="1">
    <w:name w:val="Обычный (веб) Знак"/>
    <w:basedOn w:val="DefaultParagraphFont"/>
    <w:link w:val="NormalWeb"/>
    <w:uiPriority w:val="99"/>
    <w:qFormat/>
    <w:locked/>
    <w:rsid w:val="00d309ba"/>
    <w:rPr>
      <w:rFonts w:cs="Times New Roman"/>
      <w:sz w:val="24"/>
      <w:szCs w:val="24"/>
      <w:lang w:val="ru-RU" w:eastAsia="ru-RU" w:bidi="ar-SA"/>
    </w:rPr>
  </w:style>
  <w:style w:type="character" w:styleId="1" w:customStyle="1">
    <w:name w:val="Обычный1 Знак"/>
    <w:basedOn w:val="DefaultParagraphFont"/>
    <w:link w:val="13"/>
    <w:uiPriority w:val="99"/>
    <w:qFormat/>
    <w:locked/>
    <w:rsid w:val="004d1bc1"/>
    <w:rPr>
      <w:sz w:val="26"/>
      <w:lang w:val="ru-RU" w:eastAsia="ru-RU" w:bidi="ar-SA"/>
    </w:rPr>
  </w:style>
  <w:style w:type="character" w:styleId="11" w:customStyle="1">
    <w:name w:val="Название Знак1"/>
    <w:basedOn w:val="DefaultParagraphFont"/>
    <w:uiPriority w:val="99"/>
    <w:qFormat/>
    <w:locked/>
    <w:rsid w:val="00b02cc5"/>
    <w:rPr>
      <w:b/>
      <w:sz w:val="26"/>
    </w:rPr>
  </w:style>
  <w:style w:type="character" w:styleId="3" w:customStyle="1">
    <w:name w:val="Основной текст 3 Знак"/>
    <w:basedOn w:val="DefaultParagraphFont"/>
    <w:link w:val="BodyText3"/>
    <w:uiPriority w:val="99"/>
    <w:semiHidden/>
    <w:qFormat/>
    <w:rsid w:val="00c722c8"/>
    <w:rPr>
      <w:sz w:val="16"/>
      <w:szCs w:val="16"/>
    </w:rPr>
  </w:style>
  <w:style w:type="character" w:styleId="Style22">
    <w:name w:val="Символ нумерации"/>
    <w:qFormat/>
    <w:rPr/>
  </w:style>
  <w:style w:type="paragraph" w:styleId="Style23">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24">
    <w:name w:val="Указатель"/>
    <w:basedOn w:val="Normal"/>
    <w:qFormat/>
    <w:pPr>
      <w:suppressLineNumbers/>
    </w:pPr>
    <w:rPr>
      <w:rFonts w:cs="Lucida Sans"/>
    </w:rPr>
  </w:style>
  <w:style w:type="paragraph" w:styleId="Style25">
    <w:name w:val="Колонтитул"/>
    <w:basedOn w:val="Normal"/>
    <w:qFormat/>
    <w:pPr/>
    <w:rPr/>
  </w:style>
  <w:style w:type="paragraph" w:styleId="Header">
    <w:name w:val="Header"/>
    <w:basedOn w:val="Normal"/>
    <w:link w:val="Style14"/>
    <w:uiPriority w:val="99"/>
    <w:rsid w:val="009d5a8a"/>
    <w:pPr>
      <w:tabs>
        <w:tab w:val="clear" w:pos="720"/>
        <w:tab w:val="center" w:pos="4153" w:leader="none"/>
        <w:tab w:val="right" w:pos="8306" w:leader="none"/>
      </w:tabs>
    </w:pPr>
    <w:rPr/>
  </w:style>
  <w:style w:type="paragraph" w:styleId="BodyTextIndent">
    <w:name w:val="Body Text Indent"/>
    <w:basedOn w:val="Normal"/>
    <w:link w:val="Style15"/>
    <w:uiPriority w:val="99"/>
    <w:rsid w:val="009d5a8a"/>
    <w:pPr>
      <w:spacing w:lineRule="auto" w:line="360"/>
      <w:jc w:val="both"/>
    </w:pPr>
    <w:rPr>
      <w:sz w:val="28"/>
    </w:rPr>
  </w:style>
  <w:style w:type="paragraph" w:styleId="FootnoteText">
    <w:name w:val="Footnote Text"/>
    <w:basedOn w:val="Normal"/>
    <w:link w:val="Style16"/>
    <w:uiPriority w:val="99"/>
    <w:semiHidden/>
    <w:rsid w:val="00d43a91"/>
    <w:pPr/>
    <w:rPr/>
  </w:style>
  <w:style w:type="paragraph" w:styleId="BalloonText">
    <w:name w:val="Balloon Text"/>
    <w:basedOn w:val="Normal"/>
    <w:link w:val="Style18"/>
    <w:uiPriority w:val="99"/>
    <w:qFormat/>
    <w:rsid w:val="00c77047"/>
    <w:pPr/>
    <w:rPr>
      <w:rFonts w:ascii="Tahoma" w:hAnsi="Tahoma" w:cs="Tahoma"/>
      <w:sz w:val="16"/>
      <w:szCs w:val="16"/>
    </w:rPr>
  </w:style>
  <w:style w:type="paragraph" w:styleId="BodyTextIndent2">
    <w:name w:val="Body Text Indent 2"/>
    <w:basedOn w:val="Normal"/>
    <w:link w:val="2"/>
    <w:uiPriority w:val="99"/>
    <w:qFormat/>
    <w:rsid w:val="00e704e0"/>
    <w:pPr>
      <w:spacing w:lineRule="auto" w:line="480" w:before="0" w:after="120"/>
      <w:ind w:hanging="0" w:left="283"/>
      <w:jc w:val="both"/>
    </w:pPr>
    <w:rPr>
      <w:rFonts w:ascii="Times New Roman CYR" w:hAnsi="Times New Roman CYR"/>
      <w:sz w:val="28"/>
    </w:rPr>
  </w:style>
  <w:style w:type="paragraph" w:styleId="Title">
    <w:name w:val="Title"/>
    <w:basedOn w:val="Normal"/>
    <w:link w:val="Style19"/>
    <w:uiPriority w:val="99"/>
    <w:qFormat/>
    <w:rsid w:val="0018322d"/>
    <w:pPr>
      <w:jc w:val="center"/>
    </w:pPr>
    <w:rPr>
      <w:b/>
      <w:sz w:val="26"/>
    </w:rPr>
  </w:style>
  <w:style w:type="paragraph" w:styleId="12" w:customStyle="1">
    <w:name w:val="Название1"/>
    <w:basedOn w:val="Normal"/>
    <w:uiPriority w:val="99"/>
    <w:qFormat/>
    <w:rsid w:val="0018322d"/>
    <w:pPr>
      <w:jc w:val="center"/>
    </w:pPr>
    <w:rPr>
      <w:b/>
      <w:sz w:val="26"/>
    </w:rPr>
  </w:style>
  <w:style w:type="paragraph" w:styleId="NormalWeb">
    <w:name w:val="Normal (Web)"/>
    <w:basedOn w:val="Normal"/>
    <w:link w:val="Style21"/>
    <w:uiPriority w:val="99"/>
    <w:qFormat/>
    <w:rsid w:val="003115af"/>
    <w:pPr>
      <w:spacing w:beforeAutospacing="1" w:afterAutospacing="1"/>
    </w:pPr>
    <w:rPr>
      <w:sz w:val="24"/>
      <w:szCs w:val="24"/>
    </w:rPr>
  </w:style>
  <w:style w:type="paragraph" w:styleId="Western" w:customStyle="1">
    <w:name w:val="western"/>
    <w:basedOn w:val="Normal"/>
    <w:uiPriority w:val="99"/>
    <w:qFormat/>
    <w:rsid w:val="003c4e13"/>
    <w:pPr>
      <w:spacing w:beforeAutospacing="1" w:afterAutospacing="1"/>
    </w:pPr>
    <w:rPr>
      <w:sz w:val="24"/>
      <w:szCs w:val="24"/>
    </w:rPr>
  </w:style>
  <w:style w:type="paragraph" w:styleId="Footer">
    <w:name w:val="Footer"/>
    <w:basedOn w:val="Normal"/>
    <w:link w:val="Style20"/>
    <w:uiPriority w:val="99"/>
    <w:rsid w:val="004b0de4"/>
    <w:pPr>
      <w:tabs>
        <w:tab w:val="clear" w:pos="720"/>
        <w:tab w:val="center" w:pos="4677" w:leader="none"/>
        <w:tab w:val="right" w:pos="9355" w:leader="none"/>
      </w:tabs>
    </w:pPr>
    <w:rPr/>
  </w:style>
  <w:style w:type="paragraph" w:styleId="13" w:customStyle="1">
    <w:name w:val="Обычный1"/>
    <w:link w:val="1"/>
    <w:uiPriority w:val="99"/>
    <w:qFormat/>
    <w:rsid w:val="004d1bc1"/>
    <w:pPr>
      <w:widowControl/>
      <w:suppressAutoHyphens w:val="true"/>
      <w:bidi w:val="0"/>
      <w:spacing w:before="0" w:after="0"/>
      <w:jc w:val="left"/>
    </w:pPr>
    <w:rPr>
      <w:rFonts w:ascii="Times New Roman" w:hAnsi="Times New Roman" w:eastAsia="Times New Roman" w:cs="Times New Roman"/>
      <w:color w:val="auto"/>
      <w:kern w:val="0"/>
      <w:sz w:val="26"/>
      <w:szCs w:val="20"/>
      <w:lang w:val="ru-RU" w:eastAsia="ru-RU" w:bidi="ar-SA"/>
    </w:rPr>
  </w:style>
  <w:style w:type="paragraph" w:styleId="ConsNonformat" w:customStyle="1">
    <w:name w:val="ConsNonformat"/>
    <w:qFormat/>
    <w:rsid w:val="009c5852"/>
    <w:pPr>
      <w:widowControl w:val="false"/>
      <w:suppressAutoHyphens w:val="true"/>
      <w:bidi w:val="0"/>
      <w:spacing w:before="0" w:after="0"/>
      <w:jc w:val="left"/>
    </w:pPr>
    <w:rPr>
      <w:rFonts w:ascii="Courier New" w:hAnsi="Courier New" w:eastAsia="Calibri" w:cs="Courier New"/>
      <w:color w:val="auto"/>
      <w:kern w:val="0"/>
      <w:sz w:val="20"/>
      <w:szCs w:val="20"/>
      <w:lang w:val="ru-RU" w:eastAsia="ru-RU" w:bidi="ar-SA"/>
    </w:rPr>
  </w:style>
  <w:style w:type="paragraph" w:styleId="BodyText3">
    <w:name w:val="Body Text 3"/>
    <w:basedOn w:val="Normal"/>
    <w:link w:val="3"/>
    <w:uiPriority w:val="99"/>
    <w:semiHidden/>
    <w:unhideWhenUsed/>
    <w:qFormat/>
    <w:rsid w:val="00c722c8"/>
    <w:pPr>
      <w:spacing w:before="0" w:after="120"/>
    </w:pPr>
    <w:rPr>
      <w:sz w:val="16"/>
      <w:szCs w:val="16"/>
    </w:rPr>
  </w:style>
  <w:style w:type="paragraph" w:styleId="Style26">
    <w:name w:val="Содержимое врезки"/>
    <w:basedOn w:val="Normal"/>
    <w:qFormat/>
    <w:pPr/>
    <w:rPr/>
  </w:style>
  <w:style w:type="paragraph" w:styleId="Style27">
    <w:name w:val="Содержимое таблицы"/>
    <w:basedOn w:val="Normal"/>
    <w:qFormat/>
    <w:pPr>
      <w:widowControl w:val="false"/>
      <w:suppressLineNumbers/>
    </w:pPr>
    <w:rPr/>
  </w:style>
  <w:style w:type="paragraph" w:styleId="Style28">
    <w:name w:val="Заголовок таблицы"/>
    <w:basedOn w:val="Style27"/>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d">
    <w:name w:val="Table Grid"/>
    <w:basedOn w:val="a1"/>
    <w:uiPriority w:val="99"/>
    <w:rsid w:val="0018322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6B982-DD2E-4CB3-8B0D-FFC81511A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1716</TotalTime>
  <Application>LibreOffice/7.6.4.1$Windows_X86_64 LibreOffice_project/e19e193f88cd6c0525a17fb7a176ed8e6a3e2aa1</Application>
  <AppVersion>15.0000</AppVersion>
  <Pages>6</Pages>
  <Words>2028</Words>
  <Characters>13049</Characters>
  <CharactersWithSpaces>14680</CharactersWithSpaces>
  <Paragraphs>521</Paragraphs>
  <Company>APK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2023-09-21T07:20:00Z</dcterms:created>
  <dc:creator>ContrUpr</dc:creator>
  <dc:description/>
  <dc:language>ru-RU</dc:language>
  <cp:lastModifiedBy/>
  <cp:lastPrinted>2025-03-10T17:43:42Z</cp:lastPrinted>
  <dcterms:modified xsi:type="dcterms:W3CDTF">2025-03-11T09:22:29Z</dcterms:modified>
  <cp:revision>126</cp:revision>
  <dc:subject/>
  <dc:title>Приложение</dc:title>
</cp:coreProperties>
</file>

<file path=docProps/custom.xml><?xml version="1.0" encoding="utf-8"?>
<Properties xmlns="http://schemas.openxmlformats.org/officeDocument/2006/custom-properties" xmlns:vt="http://schemas.openxmlformats.org/officeDocument/2006/docPropsVTypes"/>
</file>