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AD" w:rsidRDefault="001330AD">
      <w:pPr>
        <w:jc w:val="both"/>
        <w:rPr>
          <w:sz w:val="24"/>
          <w:szCs w:val="24"/>
        </w:rPr>
      </w:pPr>
    </w:p>
    <w:p w:rsidR="00E1795A" w:rsidRDefault="00E1795A">
      <w:pPr>
        <w:jc w:val="both"/>
        <w:rPr>
          <w:sz w:val="24"/>
          <w:szCs w:val="24"/>
        </w:rPr>
      </w:pPr>
    </w:p>
    <w:p w:rsidR="001330AD" w:rsidRDefault="001330AD">
      <w:pPr>
        <w:rPr>
          <w:sz w:val="24"/>
          <w:szCs w:val="24"/>
        </w:rPr>
      </w:pPr>
    </w:p>
    <w:p w:rsidR="001330AD" w:rsidRDefault="001330AD">
      <w:pPr>
        <w:rPr>
          <w:sz w:val="24"/>
          <w:szCs w:val="24"/>
        </w:rPr>
      </w:pPr>
    </w:p>
    <w:p w:rsidR="001330AD" w:rsidRDefault="001330AD">
      <w:pPr>
        <w:rPr>
          <w:sz w:val="24"/>
          <w:szCs w:val="24"/>
        </w:rPr>
      </w:pPr>
    </w:p>
    <w:p w:rsidR="001330AD" w:rsidRPr="005D4B1B" w:rsidRDefault="00150027">
      <w:pPr>
        <w:jc w:val="center"/>
        <w:rPr>
          <w:b/>
          <w:sz w:val="36"/>
          <w:szCs w:val="36"/>
        </w:rPr>
      </w:pPr>
      <w:r w:rsidRPr="005D4B1B">
        <w:rPr>
          <w:b/>
          <w:sz w:val="36"/>
          <w:szCs w:val="36"/>
        </w:rPr>
        <w:t>Администрация</w:t>
      </w:r>
    </w:p>
    <w:p w:rsidR="001330AD" w:rsidRPr="005D4B1B" w:rsidRDefault="00150027">
      <w:pPr>
        <w:jc w:val="center"/>
        <w:rPr>
          <w:b/>
          <w:sz w:val="36"/>
          <w:szCs w:val="36"/>
        </w:rPr>
      </w:pPr>
      <w:r w:rsidRPr="005D4B1B">
        <w:rPr>
          <w:b/>
          <w:sz w:val="36"/>
          <w:szCs w:val="36"/>
        </w:rPr>
        <w:t>Дальнереченского муниципального района</w:t>
      </w:r>
    </w:p>
    <w:p w:rsidR="001330AD" w:rsidRPr="005D4B1B" w:rsidRDefault="001330AD">
      <w:pPr>
        <w:jc w:val="center"/>
        <w:outlineLvl w:val="0"/>
        <w:rPr>
          <w:sz w:val="36"/>
          <w:szCs w:val="36"/>
        </w:rPr>
      </w:pPr>
    </w:p>
    <w:p w:rsidR="001330AD" w:rsidRPr="005D4B1B" w:rsidRDefault="001330AD">
      <w:pPr>
        <w:jc w:val="center"/>
        <w:outlineLvl w:val="0"/>
        <w:rPr>
          <w:sz w:val="36"/>
          <w:szCs w:val="36"/>
        </w:rPr>
      </w:pPr>
    </w:p>
    <w:p w:rsidR="001330AD" w:rsidRPr="005D4B1B" w:rsidRDefault="001330AD">
      <w:pPr>
        <w:jc w:val="center"/>
        <w:outlineLvl w:val="0"/>
        <w:rPr>
          <w:sz w:val="36"/>
          <w:szCs w:val="36"/>
        </w:rPr>
      </w:pPr>
    </w:p>
    <w:p w:rsidR="001330AD" w:rsidRPr="005D4B1B" w:rsidRDefault="001330AD">
      <w:pPr>
        <w:jc w:val="center"/>
        <w:outlineLvl w:val="0"/>
        <w:rPr>
          <w:sz w:val="36"/>
          <w:szCs w:val="36"/>
        </w:rPr>
      </w:pPr>
    </w:p>
    <w:p w:rsidR="001330AD" w:rsidRPr="005D4B1B" w:rsidRDefault="001330AD" w:rsidP="001C2850">
      <w:pPr>
        <w:outlineLvl w:val="0"/>
        <w:rPr>
          <w:sz w:val="36"/>
          <w:szCs w:val="36"/>
        </w:rPr>
      </w:pPr>
    </w:p>
    <w:p w:rsidR="001330AD" w:rsidRPr="005D4B1B" w:rsidRDefault="001330AD">
      <w:pPr>
        <w:jc w:val="center"/>
        <w:outlineLvl w:val="0"/>
        <w:rPr>
          <w:sz w:val="36"/>
          <w:szCs w:val="36"/>
        </w:rPr>
      </w:pPr>
    </w:p>
    <w:p w:rsidR="001330AD" w:rsidRPr="005D4B1B" w:rsidRDefault="001330AD">
      <w:pPr>
        <w:jc w:val="center"/>
        <w:outlineLvl w:val="0"/>
        <w:rPr>
          <w:sz w:val="36"/>
          <w:szCs w:val="36"/>
        </w:rPr>
      </w:pPr>
    </w:p>
    <w:p w:rsidR="001330AD" w:rsidRPr="005D4B1B" w:rsidRDefault="001330AD">
      <w:pPr>
        <w:jc w:val="center"/>
        <w:outlineLvl w:val="0"/>
      </w:pPr>
    </w:p>
    <w:p w:rsidR="001330AD" w:rsidRPr="005D4B1B" w:rsidRDefault="00150027">
      <w:pPr>
        <w:jc w:val="center"/>
        <w:rPr>
          <w:b/>
          <w:sz w:val="72"/>
          <w:szCs w:val="72"/>
        </w:rPr>
      </w:pPr>
      <w:r w:rsidRPr="005D4B1B">
        <w:rPr>
          <w:b/>
          <w:sz w:val="72"/>
          <w:szCs w:val="72"/>
        </w:rPr>
        <w:t>АНАЛИЗ</w:t>
      </w:r>
    </w:p>
    <w:p w:rsidR="001330AD" w:rsidRPr="005D4B1B" w:rsidRDefault="001330AD">
      <w:pPr>
        <w:jc w:val="center"/>
        <w:outlineLvl w:val="0"/>
        <w:rPr>
          <w:b/>
          <w:sz w:val="72"/>
          <w:szCs w:val="72"/>
        </w:rPr>
      </w:pPr>
    </w:p>
    <w:p w:rsidR="001330AD" w:rsidRPr="005D4B1B" w:rsidRDefault="00150027">
      <w:pPr>
        <w:jc w:val="center"/>
        <w:rPr>
          <w:b/>
          <w:sz w:val="44"/>
          <w:szCs w:val="44"/>
        </w:rPr>
      </w:pPr>
      <w:r w:rsidRPr="005D4B1B">
        <w:rPr>
          <w:b/>
          <w:sz w:val="44"/>
          <w:szCs w:val="44"/>
        </w:rPr>
        <w:t>социально-экономического развития</w:t>
      </w:r>
    </w:p>
    <w:p w:rsidR="001330AD" w:rsidRPr="005D4B1B" w:rsidRDefault="00150027">
      <w:pPr>
        <w:jc w:val="center"/>
      </w:pPr>
      <w:r w:rsidRPr="005D4B1B">
        <w:rPr>
          <w:b/>
          <w:sz w:val="44"/>
          <w:szCs w:val="44"/>
        </w:rPr>
        <w:t>Дальнереченского муниципального района</w:t>
      </w:r>
    </w:p>
    <w:p w:rsidR="001330AD" w:rsidRPr="005D4B1B" w:rsidRDefault="001330AD">
      <w:pPr>
        <w:jc w:val="center"/>
        <w:outlineLvl w:val="0"/>
      </w:pPr>
    </w:p>
    <w:p w:rsidR="001330AD" w:rsidRPr="005D4B1B" w:rsidRDefault="001330AD">
      <w:pPr>
        <w:jc w:val="center"/>
        <w:outlineLvl w:val="0"/>
      </w:pPr>
    </w:p>
    <w:p w:rsidR="001330AD" w:rsidRPr="005D4B1B" w:rsidRDefault="00C726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2022</w:t>
      </w:r>
      <w:r w:rsidR="00150027" w:rsidRPr="005D4B1B">
        <w:rPr>
          <w:b/>
          <w:sz w:val="40"/>
          <w:szCs w:val="40"/>
        </w:rPr>
        <w:t xml:space="preserve"> год</w:t>
      </w:r>
    </w:p>
    <w:p w:rsidR="001330AD" w:rsidRPr="005D4B1B" w:rsidRDefault="001330AD">
      <w:pPr>
        <w:jc w:val="center"/>
        <w:outlineLvl w:val="0"/>
      </w:pPr>
    </w:p>
    <w:p w:rsidR="001330AD" w:rsidRPr="005D4B1B" w:rsidRDefault="001330AD">
      <w:pPr>
        <w:jc w:val="center"/>
        <w:outlineLvl w:val="0"/>
      </w:pPr>
    </w:p>
    <w:p w:rsidR="001330AD" w:rsidRPr="005D4B1B" w:rsidRDefault="001330AD">
      <w:pPr>
        <w:jc w:val="center"/>
        <w:outlineLvl w:val="0"/>
      </w:pPr>
    </w:p>
    <w:p w:rsidR="001330AD" w:rsidRPr="005D4B1B" w:rsidRDefault="001330AD">
      <w:pPr>
        <w:jc w:val="center"/>
        <w:outlineLvl w:val="0"/>
      </w:pPr>
    </w:p>
    <w:p w:rsidR="001330AD" w:rsidRPr="005D4B1B" w:rsidRDefault="001330AD">
      <w:pPr>
        <w:jc w:val="center"/>
        <w:outlineLvl w:val="0"/>
      </w:pPr>
    </w:p>
    <w:p w:rsidR="001330AD" w:rsidRPr="005D4B1B" w:rsidRDefault="001330AD">
      <w:pPr>
        <w:jc w:val="center"/>
        <w:outlineLvl w:val="0"/>
      </w:pPr>
    </w:p>
    <w:p w:rsidR="001330AD" w:rsidRPr="005D4B1B" w:rsidRDefault="001330AD">
      <w:pPr>
        <w:jc w:val="center"/>
        <w:outlineLvl w:val="0"/>
      </w:pPr>
    </w:p>
    <w:p w:rsidR="001330AD" w:rsidRPr="005D4B1B" w:rsidRDefault="001330AD">
      <w:pPr>
        <w:jc w:val="center"/>
        <w:outlineLvl w:val="0"/>
      </w:pPr>
    </w:p>
    <w:p w:rsidR="001330AD" w:rsidRPr="005D4B1B" w:rsidRDefault="001330AD">
      <w:pPr>
        <w:jc w:val="center"/>
        <w:outlineLvl w:val="0"/>
      </w:pPr>
    </w:p>
    <w:p w:rsidR="001330AD" w:rsidRPr="005D4B1B" w:rsidRDefault="001330AD">
      <w:pPr>
        <w:jc w:val="center"/>
        <w:outlineLvl w:val="0"/>
      </w:pPr>
    </w:p>
    <w:p w:rsidR="001330AD" w:rsidRPr="005D4B1B" w:rsidRDefault="001330AD">
      <w:pPr>
        <w:jc w:val="center"/>
        <w:outlineLvl w:val="0"/>
      </w:pPr>
    </w:p>
    <w:p w:rsidR="001330AD" w:rsidRPr="005D4B1B" w:rsidRDefault="001330AD">
      <w:pPr>
        <w:jc w:val="center"/>
        <w:outlineLvl w:val="0"/>
      </w:pPr>
    </w:p>
    <w:p w:rsidR="001330AD" w:rsidRPr="005D4B1B" w:rsidRDefault="001330AD">
      <w:pPr>
        <w:jc w:val="center"/>
        <w:outlineLvl w:val="0"/>
      </w:pPr>
    </w:p>
    <w:p w:rsidR="001C2850" w:rsidRPr="005D4B1B" w:rsidRDefault="001C2850">
      <w:pPr>
        <w:jc w:val="center"/>
        <w:outlineLvl w:val="0"/>
      </w:pPr>
    </w:p>
    <w:p w:rsidR="001C2850" w:rsidRPr="005D4B1B" w:rsidRDefault="001C2850">
      <w:pPr>
        <w:jc w:val="center"/>
        <w:outlineLvl w:val="0"/>
      </w:pPr>
    </w:p>
    <w:p w:rsidR="001C2850" w:rsidRPr="005D4B1B" w:rsidRDefault="001C2850">
      <w:pPr>
        <w:jc w:val="center"/>
        <w:outlineLvl w:val="0"/>
      </w:pPr>
    </w:p>
    <w:p w:rsidR="001C2850" w:rsidRPr="005D4B1B" w:rsidRDefault="001C2850">
      <w:pPr>
        <w:jc w:val="center"/>
        <w:outlineLvl w:val="0"/>
      </w:pPr>
    </w:p>
    <w:p w:rsidR="001330AD" w:rsidRPr="005D4B1B" w:rsidRDefault="001330AD" w:rsidP="00F42E81"/>
    <w:p w:rsidR="00F42E81" w:rsidRPr="005D4B1B" w:rsidRDefault="00F42E81" w:rsidP="00F42E81">
      <w:pPr>
        <w:rPr>
          <w:b/>
          <w:i/>
          <w:szCs w:val="12"/>
        </w:rPr>
      </w:pPr>
    </w:p>
    <w:p w:rsidR="001330AD" w:rsidRPr="005D4B1B" w:rsidRDefault="00150027">
      <w:pPr>
        <w:jc w:val="center"/>
        <w:rPr>
          <w:b/>
          <w:szCs w:val="12"/>
        </w:rPr>
      </w:pPr>
      <w:r w:rsidRPr="005D4B1B">
        <w:rPr>
          <w:b/>
          <w:szCs w:val="12"/>
        </w:rPr>
        <w:lastRenderedPageBreak/>
        <w:t>Анализ основных показателей социально - экономического развития</w:t>
      </w:r>
    </w:p>
    <w:p w:rsidR="00647525" w:rsidRPr="005D4B1B" w:rsidRDefault="00150027" w:rsidP="00BA321C">
      <w:pPr>
        <w:jc w:val="center"/>
        <w:rPr>
          <w:b/>
          <w:szCs w:val="12"/>
        </w:rPr>
      </w:pPr>
      <w:r w:rsidRPr="005D4B1B">
        <w:rPr>
          <w:b/>
          <w:szCs w:val="12"/>
        </w:rPr>
        <w:t>Дальнереченско</w:t>
      </w:r>
      <w:r w:rsidR="00420947">
        <w:rPr>
          <w:b/>
          <w:szCs w:val="12"/>
        </w:rPr>
        <w:t>го муниципального района за 2022</w:t>
      </w:r>
      <w:r w:rsidRPr="005D4B1B">
        <w:rPr>
          <w:b/>
          <w:szCs w:val="12"/>
        </w:rPr>
        <w:t xml:space="preserve">  год</w:t>
      </w:r>
    </w:p>
    <w:p w:rsidR="00862BFB" w:rsidRDefault="00862BFB" w:rsidP="00862BFB">
      <w:pPr>
        <w:spacing w:beforeAutospacing="1" w:afterAutospacing="1"/>
        <w:contextualSpacing/>
        <w:rPr>
          <w:b/>
          <w:sz w:val="26"/>
          <w:szCs w:val="26"/>
        </w:rPr>
      </w:pPr>
    </w:p>
    <w:tbl>
      <w:tblPr>
        <w:tblW w:w="10604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5675"/>
        <w:gridCol w:w="1813"/>
        <w:gridCol w:w="1561"/>
        <w:gridCol w:w="1555"/>
      </w:tblGrid>
      <w:tr w:rsidR="00420947" w:rsidRPr="00420947" w:rsidTr="00420947">
        <w:trPr>
          <w:cantSplit/>
          <w:trHeight w:val="171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420947" w:rsidRDefault="00420947" w:rsidP="00420947">
            <w:pPr>
              <w:widowControl w:val="0"/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420947" w:rsidRDefault="00420947" w:rsidP="00420947">
            <w:pPr>
              <w:widowControl w:val="0"/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420947">
              <w:rPr>
                <w:bCs/>
                <w:sz w:val="24"/>
                <w:szCs w:val="24"/>
              </w:rPr>
              <w:t>Январ</w:t>
            </w:r>
            <w:proofErr w:type="gramStart"/>
            <w:r w:rsidRPr="00420947">
              <w:rPr>
                <w:bCs/>
                <w:sz w:val="24"/>
                <w:szCs w:val="24"/>
              </w:rPr>
              <w:t>ь-</w:t>
            </w:r>
            <w:proofErr w:type="gramEnd"/>
            <w:r w:rsidRPr="00420947">
              <w:rPr>
                <w:bCs/>
                <w:sz w:val="24"/>
                <w:szCs w:val="24"/>
              </w:rPr>
              <w:t xml:space="preserve"> декабрь</w:t>
            </w:r>
          </w:p>
          <w:p w:rsidR="00420947" w:rsidRPr="00420947" w:rsidRDefault="00420947" w:rsidP="00420947">
            <w:pPr>
              <w:widowControl w:val="0"/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420947">
              <w:rPr>
                <w:bCs/>
                <w:sz w:val="24"/>
                <w:szCs w:val="24"/>
              </w:rPr>
              <w:t>2021 года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420947" w:rsidRDefault="00420947" w:rsidP="00420947">
            <w:pPr>
              <w:widowControl w:val="0"/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420947">
              <w:rPr>
                <w:bCs/>
                <w:sz w:val="24"/>
                <w:szCs w:val="24"/>
              </w:rPr>
              <w:t>январь-декабрь</w:t>
            </w:r>
          </w:p>
          <w:p w:rsidR="00420947" w:rsidRPr="00420947" w:rsidRDefault="00420947" w:rsidP="00420947">
            <w:pPr>
              <w:widowControl w:val="0"/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420947">
              <w:rPr>
                <w:bCs/>
                <w:sz w:val="24"/>
                <w:szCs w:val="24"/>
              </w:rPr>
              <w:t>2022 года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47" w:rsidRPr="00420947" w:rsidRDefault="00420947" w:rsidP="00420947">
            <w:pPr>
              <w:widowControl w:val="0"/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420947">
              <w:rPr>
                <w:bCs/>
                <w:sz w:val="22"/>
                <w:szCs w:val="22"/>
              </w:rPr>
              <w:t>Динамика к аналогичному периоду прошлого 2021 года, %</w:t>
            </w:r>
          </w:p>
        </w:tc>
      </w:tr>
      <w:tr w:rsidR="00420947" w:rsidRPr="00800972" w:rsidTr="00420947">
        <w:trPr>
          <w:trHeight w:val="23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800972">
              <w:rPr>
                <w:bCs/>
                <w:sz w:val="24"/>
                <w:szCs w:val="24"/>
              </w:rPr>
              <w:t>Численность населения, тыс. чел. (на начало отчетного года)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947" w:rsidRPr="00800972" w:rsidRDefault="00420947" w:rsidP="00420947">
            <w:pPr>
              <w:suppressAutoHyphens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8,9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800972">
              <w:rPr>
                <w:bCs/>
                <w:sz w:val="24"/>
                <w:szCs w:val="24"/>
              </w:rPr>
              <w:t>8,6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800972">
              <w:rPr>
                <w:bCs/>
                <w:sz w:val="24"/>
                <w:szCs w:val="24"/>
              </w:rPr>
              <w:t>96,8</w:t>
            </w:r>
          </w:p>
        </w:tc>
      </w:tr>
      <w:tr w:rsidR="00420947" w:rsidRPr="00800972" w:rsidTr="00420947">
        <w:trPr>
          <w:trHeight w:val="23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800972">
              <w:rPr>
                <w:bCs/>
                <w:sz w:val="24"/>
                <w:szCs w:val="24"/>
              </w:rPr>
              <w:t>Численность занятых в экономике, тыс. чел.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947" w:rsidRPr="00800972" w:rsidRDefault="00420947" w:rsidP="00420947">
            <w:pPr>
              <w:suppressAutoHyphens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3,8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C7648F" w:rsidP="00420947">
            <w:pPr>
              <w:widowControl w:val="0"/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800972">
              <w:rPr>
                <w:bCs/>
                <w:sz w:val="24"/>
                <w:szCs w:val="24"/>
              </w:rPr>
              <w:t>3,7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47" w:rsidRPr="00800972" w:rsidRDefault="00C7648F" w:rsidP="00420947">
            <w:pPr>
              <w:widowControl w:val="0"/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800972">
              <w:rPr>
                <w:bCs/>
                <w:sz w:val="24"/>
                <w:szCs w:val="24"/>
              </w:rPr>
              <w:t>98,2</w:t>
            </w:r>
          </w:p>
        </w:tc>
      </w:tr>
      <w:tr w:rsidR="00420947" w:rsidRPr="00800972" w:rsidTr="00420947">
        <w:trPr>
          <w:trHeight w:val="23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00972">
              <w:rPr>
                <w:bCs/>
                <w:color w:val="000000"/>
                <w:sz w:val="24"/>
                <w:szCs w:val="24"/>
              </w:rPr>
              <w:t>Площадь территории, кв. км.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947" w:rsidRPr="00800972" w:rsidRDefault="00420947" w:rsidP="00420947">
            <w:pPr>
              <w:suppressAutoHyphens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7235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800972">
              <w:rPr>
                <w:bCs/>
                <w:sz w:val="24"/>
                <w:szCs w:val="24"/>
              </w:rPr>
              <w:t>7235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800972">
              <w:rPr>
                <w:bCs/>
                <w:sz w:val="24"/>
                <w:szCs w:val="24"/>
              </w:rPr>
              <w:t>-</w:t>
            </w:r>
          </w:p>
        </w:tc>
      </w:tr>
      <w:tr w:rsidR="00420947" w:rsidRPr="00800972" w:rsidTr="00420947">
        <w:trPr>
          <w:trHeight w:val="23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00972">
              <w:rPr>
                <w:bCs/>
                <w:color w:val="000000"/>
                <w:sz w:val="24"/>
                <w:szCs w:val="24"/>
              </w:rPr>
              <w:t>Оборот крупных и средних организаций, %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947" w:rsidRPr="00800972" w:rsidRDefault="00420947" w:rsidP="00420947">
            <w:pPr>
              <w:suppressAutoHyphens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121,9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101,2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 xml:space="preserve">           -</w:t>
            </w:r>
          </w:p>
        </w:tc>
      </w:tr>
      <w:tr w:rsidR="00420947" w:rsidRPr="00800972" w:rsidTr="00420947">
        <w:trPr>
          <w:trHeight w:val="23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00972">
              <w:rPr>
                <w:bCs/>
                <w:color w:val="000000"/>
                <w:sz w:val="24"/>
                <w:szCs w:val="24"/>
              </w:rPr>
              <w:t>Доля в обороте организаций края, %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947" w:rsidRPr="00800972" w:rsidRDefault="00420947" w:rsidP="00420947">
            <w:pPr>
              <w:suppressAutoHyphens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0,002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0,002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-</w:t>
            </w:r>
          </w:p>
        </w:tc>
      </w:tr>
      <w:tr w:rsidR="00420947" w:rsidRPr="00800972" w:rsidTr="00420947">
        <w:trPr>
          <w:trHeight w:val="561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0972">
              <w:rPr>
                <w:b/>
                <w:bCs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млн. рублей (темп в действующих ценах)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420947" w:rsidRPr="00800972" w:rsidRDefault="00420947" w:rsidP="00420947">
            <w:pPr>
              <w:suppressAutoHyphens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00972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800972">
              <w:rPr>
                <w:bCs/>
                <w:sz w:val="24"/>
                <w:szCs w:val="24"/>
              </w:rPr>
              <w:t>98,7</w:t>
            </w:r>
          </w:p>
        </w:tc>
      </w:tr>
      <w:tr w:rsidR="00420947" w:rsidRPr="00800972" w:rsidTr="00420947">
        <w:trPr>
          <w:trHeight w:val="12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00972">
              <w:rPr>
                <w:bCs/>
                <w:color w:val="000000"/>
                <w:sz w:val="24"/>
                <w:szCs w:val="24"/>
              </w:rPr>
              <w:t>Доля в объеме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края, %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947" w:rsidRPr="00800972" w:rsidRDefault="00420947" w:rsidP="00420947">
            <w:pPr>
              <w:suppressAutoHyphens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*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-</w:t>
            </w:r>
          </w:p>
        </w:tc>
      </w:tr>
      <w:tr w:rsidR="00420947" w:rsidRPr="00800972" w:rsidTr="00420947">
        <w:trPr>
          <w:trHeight w:val="23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00972">
              <w:rPr>
                <w:color w:val="000000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947" w:rsidRPr="00800972" w:rsidRDefault="00420947" w:rsidP="00420947">
            <w:pPr>
              <w:suppressAutoHyphens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*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-</w:t>
            </w:r>
          </w:p>
        </w:tc>
      </w:tr>
      <w:tr w:rsidR="00420947" w:rsidRPr="00800972" w:rsidTr="00420947">
        <w:trPr>
          <w:trHeight w:val="23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00972">
              <w:rPr>
                <w:color w:val="000000"/>
                <w:sz w:val="24"/>
                <w:szCs w:val="24"/>
              </w:rPr>
              <w:t>Производство продукции сельского хозяйства, млн. рублей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947" w:rsidRPr="00800972" w:rsidRDefault="00420947" w:rsidP="00420947">
            <w:pPr>
              <w:suppressAutoHyphens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560,0*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suppressAutoHyphens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582,0*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suppressAutoHyphens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103,9</w:t>
            </w:r>
          </w:p>
        </w:tc>
      </w:tr>
      <w:tr w:rsidR="00420947" w:rsidRPr="00800972" w:rsidTr="00420947">
        <w:trPr>
          <w:trHeight w:val="23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00972">
              <w:rPr>
                <w:color w:val="000000"/>
                <w:sz w:val="24"/>
                <w:szCs w:val="24"/>
              </w:rPr>
              <w:t>Рыболовство, рыбоводство, млн. рублей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947" w:rsidRPr="00800972" w:rsidRDefault="00420947" w:rsidP="00420947">
            <w:pPr>
              <w:suppressAutoHyphens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-</w:t>
            </w:r>
          </w:p>
        </w:tc>
      </w:tr>
      <w:tr w:rsidR="00420947" w:rsidRPr="00800972" w:rsidTr="00420947">
        <w:trPr>
          <w:trHeight w:val="23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00972">
              <w:rPr>
                <w:color w:val="000000"/>
                <w:sz w:val="24"/>
                <w:szCs w:val="24"/>
              </w:rPr>
              <w:t>Лесозаготовки, млн. рублей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947" w:rsidRPr="00800972" w:rsidRDefault="00420947" w:rsidP="00420947">
            <w:pPr>
              <w:suppressAutoHyphens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-</w:t>
            </w:r>
          </w:p>
        </w:tc>
      </w:tr>
      <w:tr w:rsidR="00420947" w:rsidRPr="00800972" w:rsidTr="00420947">
        <w:trPr>
          <w:trHeight w:val="20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800972">
              <w:rPr>
                <w:bCs/>
                <w:sz w:val="24"/>
                <w:szCs w:val="24"/>
              </w:rPr>
              <w:t>Оборот розничной торговли, млн. рублей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947" w:rsidRPr="00800972" w:rsidRDefault="00420947" w:rsidP="00420947">
            <w:pPr>
              <w:suppressAutoHyphens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-</w:t>
            </w:r>
          </w:p>
        </w:tc>
      </w:tr>
      <w:tr w:rsidR="00420947" w:rsidRPr="00800972" w:rsidTr="00420947">
        <w:trPr>
          <w:trHeight w:val="315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800972">
              <w:rPr>
                <w:bCs/>
                <w:sz w:val="24"/>
                <w:szCs w:val="24"/>
              </w:rPr>
              <w:t>Оборот общественного питания, млн. рублей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947" w:rsidRPr="00800972" w:rsidRDefault="00420947" w:rsidP="00420947">
            <w:pPr>
              <w:suppressAutoHyphens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4,5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5,2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 xml:space="preserve">       102,2</w:t>
            </w:r>
          </w:p>
        </w:tc>
      </w:tr>
      <w:tr w:rsidR="00420947" w:rsidRPr="00800972" w:rsidTr="00420947">
        <w:trPr>
          <w:trHeight w:val="11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800972">
              <w:rPr>
                <w:bCs/>
                <w:sz w:val="24"/>
                <w:szCs w:val="24"/>
              </w:rPr>
              <w:t>Объем платных услуг населению, млн. рублей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947" w:rsidRPr="00800972" w:rsidRDefault="00420947" w:rsidP="00420947">
            <w:pPr>
              <w:suppressAutoHyphens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11,5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12,7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93,0</w:t>
            </w:r>
          </w:p>
        </w:tc>
      </w:tr>
      <w:tr w:rsidR="00420947" w:rsidRPr="00800972" w:rsidTr="00420947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0972">
              <w:rPr>
                <w:b/>
                <w:bCs/>
                <w:color w:val="000000"/>
                <w:sz w:val="24"/>
                <w:szCs w:val="24"/>
              </w:rPr>
              <w:t>Малый бизнес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420947" w:rsidRPr="00800972" w:rsidRDefault="00420947" w:rsidP="0042094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0947" w:rsidRPr="00800972" w:rsidTr="00420947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800972">
              <w:rPr>
                <w:bCs/>
                <w:sz w:val="24"/>
                <w:szCs w:val="24"/>
              </w:rPr>
              <w:t>Малый бизнес, оборот малых предприятий (без учета ИП), млн. рублей (темп роста в действующих ценах)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947" w:rsidRPr="00800972" w:rsidRDefault="00420947" w:rsidP="00420947">
            <w:pPr>
              <w:suppressAutoHyphens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-</w:t>
            </w:r>
          </w:p>
        </w:tc>
      </w:tr>
      <w:tr w:rsidR="00420947" w:rsidRPr="00800972" w:rsidTr="00420947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00972">
              <w:rPr>
                <w:bCs/>
                <w:color w:val="000000"/>
                <w:sz w:val="24"/>
                <w:szCs w:val="24"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947" w:rsidRPr="00800972" w:rsidRDefault="00420947" w:rsidP="00420947">
            <w:pPr>
              <w:suppressAutoHyphens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16,0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16,3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101,8</w:t>
            </w:r>
          </w:p>
        </w:tc>
      </w:tr>
      <w:tr w:rsidR="00420947" w:rsidRPr="00800972" w:rsidTr="00420947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00972">
              <w:rPr>
                <w:bCs/>
                <w:color w:val="000000"/>
                <w:sz w:val="24"/>
                <w:szCs w:val="24"/>
              </w:rPr>
              <w:t>Количество малых предприятий (без учета ИП), ед.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947" w:rsidRPr="00800972" w:rsidRDefault="00420947" w:rsidP="00420947">
            <w:pPr>
              <w:suppressAutoHyphens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32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34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106,2</w:t>
            </w:r>
          </w:p>
        </w:tc>
      </w:tr>
      <w:tr w:rsidR="00420947" w:rsidRPr="00800972" w:rsidTr="00420947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00972">
              <w:rPr>
                <w:bCs/>
                <w:color w:val="000000"/>
                <w:sz w:val="24"/>
                <w:szCs w:val="24"/>
              </w:rPr>
              <w:t>Число индивидуальных предпринимателей (ИП), чел.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947" w:rsidRPr="00800972" w:rsidRDefault="00420947" w:rsidP="00420947">
            <w:pPr>
              <w:suppressAutoHyphens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137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143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104,3</w:t>
            </w:r>
          </w:p>
        </w:tc>
      </w:tr>
      <w:tr w:rsidR="00420947" w:rsidRPr="00800972" w:rsidTr="00420947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00972">
              <w:rPr>
                <w:bCs/>
                <w:color w:val="000000"/>
                <w:sz w:val="24"/>
                <w:szCs w:val="24"/>
              </w:rPr>
              <w:t>Численность занятых в малом бизнесе (без учета ИП), тыс. чел.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947" w:rsidRPr="00800972" w:rsidRDefault="00420947" w:rsidP="00420947">
            <w:pPr>
              <w:suppressAutoHyphens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-</w:t>
            </w:r>
          </w:p>
        </w:tc>
      </w:tr>
      <w:tr w:rsidR="00420947" w:rsidRPr="00800972" w:rsidTr="00420947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00972">
              <w:rPr>
                <w:bCs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800972">
              <w:rPr>
                <w:bCs/>
                <w:color w:val="000000"/>
                <w:sz w:val="24"/>
                <w:szCs w:val="24"/>
              </w:rPr>
              <w:t>занятых</w:t>
            </w:r>
            <w:proofErr w:type="gramEnd"/>
            <w:r w:rsidRPr="00800972">
              <w:rPr>
                <w:bCs/>
                <w:color w:val="000000"/>
                <w:sz w:val="24"/>
                <w:szCs w:val="24"/>
              </w:rPr>
              <w:t xml:space="preserve"> в малом бизнесе (без учета ИП) в общей численности занятых в экономике, %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947" w:rsidRPr="00800972" w:rsidRDefault="00420947" w:rsidP="00420947">
            <w:pPr>
              <w:suppressAutoHyphens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-</w:t>
            </w:r>
          </w:p>
        </w:tc>
      </w:tr>
      <w:tr w:rsidR="00420947" w:rsidRPr="00800972" w:rsidTr="00420947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800972">
              <w:rPr>
                <w:b/>
                <w:color w:val="000000"/>
                <w:sz w:val="24"/>
                <w:szCs w:val="24"/>
              </w:rPr>
              <w:t>Социальные индикаторы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420947" w:rsidRPr="00800972" w:rsidRDefault="00420947" w:rsidP="0042094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20947" w:rsidRPr="00800972" w:rsidTr="00420947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800972">
              <w:rPr>
                <w:bCs/>
                <w:sz w:val="24"/>
                <w:szCs w:val="24"/>
              </w:rPr>
              <w:t>Среднемесячная заработная плата по крупным и средним организациям, рублей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947" w:rsidRPr="00800972" w:rsidRDefault="00420947" w:rsidP="00420947">
            <w:pPr>
              <w:suppressAutoHyphens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38 117,7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42474,8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111,4</w:t>
            </w:r>
          </w:p>
        </w:tc>
      </w:tr>
      <w:tr w:rsidR="00420947" w:rsidRPr="00800972" w:rsidTr="00420947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800972">
              <w:rPr>
                <w:bCs/>
                <w:sz w:val="24"/>
                <w:szCs w:val="24"/>
              </w:rPr>
              <w:t>Просроченная задолженность по заработной плате, млн. рублей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947" w:rsidRPr="00800972" w:rsidRDefault="00420947" w:rsidP="00420947">
            <w:pPr>
              <w:suppressAutoHyphens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-</w:t>
            </w:r>
          </w:p>
        </w:tc>
      </w:tr>
      <w:tr w:rsidR="00420947" w:rsidRPr="00800972" w:rsidTr="00420947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0972">
              <w:rPr>
                <w:b/>
                <w:bCs/>
                <w:color w:val="000000"/>
                <w:sz w:val="24"/>
                <w:szCs w:val="24"/>
              </w:rPr>
              <w:t>Инвестиционное развитие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420947" w:rsidRPr="00800972" w:rsidRDefault="00420947" w:rsidP="0042094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20947" w:rsidRPr="00800972" w:rsidTr="00420947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00972">
              <w:rPr>
                <w:bCs/>
                <w:color w:val="000000"/>
                <w:sz w:val="24"/>
                <w:szCs w:val="24"/>
              </w:rPr>
              <w:lastRenderedPageBreak/>
              <w:t>Объем инвестиций в основной капитал, млн. рублей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947" w:rsidRPr="00800972" w:rsidRDefault="00F95CC9" w:rsidP="0042094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F95CC9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38,6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47" w:rsidRPr="00800972" w:rsidRDefault="00F95CC9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128,9</w:t>
            </w:r>
          </w:p>
        </w:tc>
      </w:tr>
      <w:tr w:rsidR="00420947" w:rsidRPr="00800972" w:rsidTr="00420947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00972">
              <w:rPr>
                <w:bCs/>
                <w:color w:val="000000"/>
                <w:sz w:val="24"/>
                <w:szCs w:val="24"/>
              </w:rPr>
              <w:t>Введено жилья, кв. 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947" w:rsidRPr="00800972" w:rsidRDefault="00420947" w:rsidP="00420947">
            <w:pPr>
              <w:suppressAutoHyphens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467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 xml:space="preserve">  559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119,7</w:t>
            </w:r>
          </w:p>
        </w:tc>
      </w:tr>
      <w:tr w:rsidR="00420947" w:rsidRPr="00800972" w:rsidTr="00420947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00972">
              <w:rPr>
                <w:bCs/>
                <w:color w:val="000000"/>
                <w:sz w:val="24"/>
                <w:szCs w:val="24"/>
              </w:rPr>
              <w:t>Обеспеченность жильем на душу населения, кв. 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947" w:rsidRPr="00800972" w:rsidRDefault="00420947" w:rsidP="00420947">
            <w:pPr>
              <w:suppressAutoHyphens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24,9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 xml:space="preserve">   25,5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102,4</w:t>
            </w:r>
          </w:p>
        </w:tc>
      </w:tr>
      <w:tr w:rsidR="00420947" w:rsidRPr="00800972" w:rsidTr="00420947">
        <w:trPr>
          <w:trHeight w:val="296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800972">
              <w:rPr>
                <w:b/>
                <w:bCs/>
                <w:sz w:val="24"/>
                <w:szCs w:val="24"/>
              </w:rPr>
              <w:t>Занятость населения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20947" w:rsidRPr="00800972" w:rsidRDefault="00420947" w:rsidP="0042094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20947" w:rsidRPr="00800972" w:rsidTr="00420947">
        <w:trPr>
          <w:trHeight w:val="23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800972">
              <w:rPr>
                <w:bCs/>
                <w:sz w:val="24"/>
                <w:szCs w:val="24"/>
              </w:rPr>
              <w:t>Уровень зарегистрированной безработицы к экономически активному населению, %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947" w:rsidRPr="00800972" w:rsidRDefault="00420947" w:rsidP="00420947">
            <w:pPr>
              <w:suppressAutoHyphens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3,1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2,2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-</w:t>
            </w:r>
          </w:p>
        </w:tc>
      </w:tr>
      <w:tr w:rsidR="00420947" w:rsidRPr="00800972" w:rsidTr="00420947">
        <w:trPr>
          <w:trHeight w:val="605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800972">
              <w:rPr>
                <w:bCs/>
                <w:sz w:val="24"/>
                <w:szCs w:val="24"/>
              </w:rPr>
              <w:t>Нагрузка незанятого населения на 100 заявленных вакансий, человек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947" w:rsidRPr="00800972" w:rsidRDefault="00420947" w:rsidP="00420947">
            <w:pPr>
              <w:suppressAutoHyphens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459,5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800972">
              <w:rPr>
                <w:bCs/>
                <w:sz w:val="24"/>
                <w:szCs w:val="24"/>
              </w:rPr>
              <w:t>228,9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47" w:rsidRPr="00800972" w:rsidRDefault="00420947" w:rsidP="00420947">
            <w:pPr>
              <w:widowControl w:val="0"/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800972">
              <w:rPr>
                <w:bCs/>
                <w:sz w:val="24"/>
                <w:szCs w:val="24"/>
              </w:rPr>
              <w:t>49,8</w:t>
            </w:r>
          </w:p>
        </w:tc>
      </w:tr>
    </w:tbl>
    <w:p w:rsidR="00647525" w:rsidRPr="00800972" w:rsidRDefault="00647525" w:rsidP="00647525">
      <w:pPr>
        <w:widowControl w:val="0"/>
        <w:rPr>
          <w:sz w:val="16"/>
          <w:szCs w:val="16"/>
        </w:rPr>
      </w:pPr>
      <w:r w:rsidRPr="00800972">
        <w:rPr>
          <w:sz w:val="16"/>
          <w:szCs w:val="16"/>
        </w:rPr>
        <w:t>Цифра* - проставлены оценочные данные исходя из прошлых периодов, так как органы государственной статистики не ведут счет  данных показателей.</w:t>
      </w:r>
    </w:p>
    <w:p w:rsidR="001330AD" w:rsidRPr="00800972" w:rsidRDefault="00647525" w:rsidP="00420947">
      <w:pPr>
        <w:widowControl w:val="0"/>
        <w:rPr>
          <w:b/>
          <w:bCs/>
          <w:sz w:val="26"/>
          <w:szCs w:val="26"/>
        </w:rPr>
      </w:pPr>
      <w:r w:rsidRPr="00800972">
        <w:rPr>
          <w:b/>
          <w:bCs/>
          <w:sz w:val="26"/>
          <w:szCs w:val="26"/>
        </w:rPr>
        <w:t>  </w:t>
      </w:r>
    </w:p>
    <w:tbl>
      <w:tblPr>
        <w:tblW w:w="9901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9901"/>
      </w:tblGrid>
      <w:tr w:rsidR="00647525" w:rsidRPr="00800972" w:rsidTr="00647525">
        <w:trPr>
          <w:trHeight w:val="463"/>
        </w:trPr>
        <w:tc>
          <w:tcPr>
            <w:tcW w:w="9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FFDF"/>
            <w:vAlign w:val="center"/>
          </w:tcPr>
          <w:p w:rsidR="00647525" w:rsidRPr="00800972" w:rsidRDefault="00647525" w:rsidP="00647525">
            <w:pPr>
              <w:widowControl w:val="0"/>
              <w:ind w:left="57" w:right="57"/>
              <w:rPr>
                <w:b/>
                <w:bCs/>
                <w:sz w:val="24"/>
                <w:szCs w:val="24"/>
              </w:rPr>
            </w:pPr>
            <w:r w:rsidRPr="00800972">
              <w:rPr>
                <w:b/>
                <w:bCs/>
                <w:sz w:val="24"/>
                <w:szCs w:val="24"/>
              </w:rPr>
              <w:t xml:space="preserve">Основные предприятия, производство (услуги), млн. рублей                                         </w:t>
            </w:r>
            <w:r w:rsidRPr="00800972">
              <w:rPr>
                <w:bCs/>
                <w:sz w:val="24"/>
                <w:szCs w:val="24"/>
              </w:rPr>
              <w:t>(темп роста в действующих ценах)</w:t>
            </w:r>
          </w:p>
        </w:tc>
      </w:tr>
    </w:tbl>
    <w:p w:rsidR="001330AD" w:rsidRPr="00800972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800972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tbl>
      <w:tblPr>
        <w:tblW w:w="9901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6216"/>
        <w:gridCol w:w="1283"/>
        <w:gridCol w:w="1276"/>
        <w:gridCol w:w="1126"/>
      </w:tblGrid>
      <w:tr w:rsidR="00074F85" w:rsidRPr="00800972" w:rsidTr="00074F85">
        <w:trPr>
          <w:trHeight w:val="605"/>
        </w:trPr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074F8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800972">
              <w:rPr>
                <w:rFonts w:cstheme="minorHAnsi"/>
                <w:sz w:val="26"/>
                <w:szCs w:val="26"/>
              </w:rPr>
              <w:t>Организация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800972" w:rsidRDefault="00074F85" w:rsidP="00074F85">
            <w:pPr>
              <w:widowControl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800972" w:rsidRDefault="00074F85" w:rsidP="00074F85">
            <w:pPr>
              <w:widowControl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2021 г.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800972" w:rsidRDefault="00074F85" w:rsidP="00074F85">
            <w:pPr>
              <w:widowControl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в % к</w:t>
            </w:r>
          </w:p>
          <w:p w:rsidR="00074F85" w:rsidRPr="00800972" w:rsidRDefault="00074F85" w:rsidP="00074F85">
            <w:pPr>
              <w:widowControl w:val="0"/>
              <w:jc w:val="center"/>
              <w:rPr>
                <w:sz w:val="24"/>
                <w:szCs w:val="24"/>
              </w:rPr>
            </w:pPr>
            <w:r w:rsidRPr="00800972">
              <w:rPr>
                <w:sz w:val="24"/>
                <w:szCs w:val="24"/>
              </w:rPr>
              <w:t>2021 г.</w:t>
            </w:r>
          </w:p>
        </w:tc>
      </w:tr>
      <w:tr w:rsidR="00074F85" w:rsidRPr="00800972" w:rsidTr="00074F85">
        <w:trPr>
          <w:trHeight w:val="605"/>
        </w:trPr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074F85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800972">
              <w:rPr>
                <w:sz w:val="26"/>
                <w:szCs w:val="26"/>
              </w:rPr>
              <w:t>ООО «</w:t>
            </w:r>
            <w:proofErr w:type="spellStart"/>
            <w:r w:rsidRPr="00800972">
              <w:rPr>
                <w:bCs/>
                <w:sz w:val="26"/>
                <w:szCs w:val="26"/>
              </w:rPr>
              <w:t>Княжевское</w:t>
            </w:r>
            <w:proofErr w:type="spellEnd"/>
            <w:r w:rsidRPr="00800972">
              <w:rPr>
                <w:sz w:val="26"/>
                <w:szCs w:val="26"/>
              </w:rPr>
              <w:t>»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EC0024" w:rsidRDefault="00074F85" w:rsidP="00EC0024">
            <w:pPr>
              <w:jc w:val="center"/>
              <w:rPr>
                <w:sz w:val="24"/>
                <w:szCs w:val="24"/>
              </w:rPr>
            </w:pPr>
            <w:r w:rsidRPr="00EC002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EC0024" w:rsidRDefault="00074F85" w:rsidP="00EC0024">
            <w:pPr>
              <w:jc w:val="center"/>
              <w:rPr>
                <w:sz w:val="24"/>
                <w:szCs w:val="24"/>
              </w:rPr>
            </w:pPr>
            <w:r w:rsidRPr="00EC0024">
              <w:rPr>
                <w:sz w:val="24"/>
                <w:szCs w:val="24"/>
              </w:rPr>
              <w:t>3,130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EC0024" w:rsidRDefault="00074F85" w:rsidP="00EC0024">
            <w:pPr>
              <w:jc w:val="center"/>
              <w:rPr>
                <w:sz w:val="24"/>
                <w:szCs w:val="24"/>
              </w:rPr>
            </w:pPr>
            <w:r w:rsidRPr="00EC0024">
              <w:rPr>
                <w:sz w:val="24"/>
                <w:szCs w:val="24"/>
              </w:rPr>
              <w:t>-</w:t>
            </w:r>
          </w:p>
        </w:tc>
      </w:tr>
      <w:tr w:rsidR="00074F85" w:rsidRPr="00800972" w:rsidTr="00074F85">
        <w:trPr>
          <w:trHeight w:val="605"/>
        </w:trPr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074F85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800972">
              <w:rPr>
                <w:sz w:val="26"/>
                <w:szCs w:val="26"/>
              </w:rPr>
              <w:t>СХПК «</w:t>
            </w:r>
            <w:proofErr w:type="spellStart"/>
            <w:r w:rsidRPr="00800972">
              <w:rPr>
                <w:sz w:val="26"/>
                <w:szCs w:val="26"/>
              </w:rPr>
              <w:t>Ореховский</w:t>
            </w:r>
            <w:proofErr w:type="spellEnd"/>
            <w:r w:rsidRPr="00800972">
              <w:rPr>
                <w:sz w:val="26"/>
                <w:szCs w:val="26"/>
              </w:rPr>
              <w:t>»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EC0024" w:rsidRDefault="00074F85" w:rsidP="00EC0024">
            <w:pPr>
              <w:jc w:val="center"/>
              <w:rPr>
                <w:sz w:val="24"/>
                <w:szCs w:val="24"/>
              </w:rPr>
            </w:pPr>
            <w:r w:rsidRPr="00EC0024">
              <w:rPr>
                <w:sz w:val="24"/>
                <w:szCs w:val="24"/>
              </w:rPr>
              <w:t>13,883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EC0024" w:rsidRDefault="00074F85" w:rsidP="00EC0024">
            <w:pPr>
              <w:jc w:val="center"/>
              <w:rPr>
                <w:sz w:val="24"/>
                <w:szCs w:val="24"/>
              </w:rPr>
            </w:pPr>
            <w:r w:rsidRPr="00EC0024">
              <w:rPr>
                <w:sz w:val="24"/>
                <w:szCs w:val="24"/>
              </w:rPr>
              <w:t>48,359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EC0024" w:rsidRDefault="00074F85" w:rsidP="00EC0024">
            <w:pPr>
              <w:jc w:val="center"/>
              <w:rPr>
                <w:sz w:val="24"/>
                <w:szCs w:val="24"/>
              </w:rPr>
            </w:pPr>
            <w:r w:rsidRPr="00EC0024">
              <w:rPr>
                <w:sz w:val="24"/>
                <w:szCs w:val="24"/>
              </w:rPr>
              <w:t xml:space="preserve">- в 3,5 </w:t>
            </w:r>
            <w:proofErr w:type="gramStart"/>
            <w:r w:rsidRPr="00EC0024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074F85" w:rsidRPr="00800972" w:rsidTr="00074F85">
        <w:trPr>
          <w:trHeight w:val="605"/>
        </w:trPr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074F85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800972">
              <w:rPr>
                <w:sz w:val="26"/>
                <w:szCs w:val="26"/>
              </w:rPr>
              <w:t>ООО «Кедровка»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EC0024" w:rsidRDefault="00074F85" w:rsidP="00EC0024">
            <w:pPr>
              <w:jc w:val="center"/>
              <w:rPr>
                <w:sz w:val="24"/>
                <w:szCs w:val="24"/>
              </w:rPr>
            </w:pPr>
            <w:r w:rsidRPr="00EC0024">
              <w:rPr>
                <w:sz w:val="24"/>
                <w:szCs w:val="24"/>
              </w:rPr>
              <w:t>2,870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EC0024" w:rsidRDefault="00074F85" w:rsidP="00EC0024">
            <w:pPr>
              <w:jc w:val="center"/>
              <w:rPr>
                <w:sz w:val="24"/>
                <w:szCs w:val="24"/>
              </w:rPr>
            </w:pPr>
            <w:r w:rsidRPr="00EC0024">
              <w:rPr>
                <w:sz w:val="24"/>
                <w:szCs w:val="24"/>
              </w:rPr>
              <w:t>2,210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EC0024" w:rsidRDefault="00074F85" w:rsidP="00EC0024">
            <w:pPr>
              <w:jc w:val="center"/>
              <w:rPr>
                <w:sz w:val="24"/>
                <w:szCs w:val="24"/>
              </w:rPr>
            </w:pPr>
            <w:r w:rsidRPr="00EC0024">
              <w:rPr>
                <w:sz w:val="24"/>
                <w:szCs w:val="24"/>
              </w:rPr>
              <w:t>129,9</w:t>
            </w:r>
          </w:p>
        </w:tc>
      </w:tr>
      <w:tr w:rsidR="00074F85" w:rsidRPr="00800972" w:rsidTr="00074F85">
        <w:trPr>
          <w:trHeight w:val="605"/>
        </w:trPr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074F85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800972">
              <w:rPr>
                <w:bCs/>
                <w:sz w:val="26"/>
                <w:szCs w:val="26"/>
              </w:rPr>
              <w:t>СХПК «КООПХОЗ Русское поле»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EC0024" w:rsidRDefault="00074F85" w:rsidP="00EC0024">
            <w:pPr>
              <w:jc w:val="center"/>
              <w:rPr>
                <w:sz w:val="24"/>
                <w:szCs w:val="24"/>
              </w:rPr>
            </w:pPr>
            <w:r w:rsidRPr="00EC0024">
              <w:rPr>
                <w:sz w:val="24"/>
                <w:szCs w:val="24"/>
              </w:rPr>
              <w:t>16,422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EC0024" w:rsidRDefault="00074F85" w:rsidP="00EC0024">
            <w:pPr>
              <w:jc w:val="center"/>
              <w:rPr>
                <w:sz w:val="24"/>
                <w:szCs w:val="24"/>
              </w:rPr>
            </w:pPr>
            <w:r w:rsidRPr="00EC0024">
              <w:rPr>
                <w:sz w:val="24"/>
                <w:szCs w:val="24"/>
              </w:rPr>
              <w:t>52,606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EC0024" w:rsidRDefault="00074F85" w:rsidP="00EC0024">
            <w:pPr>
              <w:jc w:val="center"/>
              <w:rPr>
                <w:sz w:val="24"/>
                <w:szCs w:val="24"/>
              </w:rPr>
            </w:pPr>
            <w:r w:rsidRPr="00EC0024">
              <w:rPr>
                <w:sz w:val="24"/>
                <w:szCs w:val="24"/>
              </w:rPr>
              <w:t xml:space="preserve">- в 3,2 </w:t>
            </w:r>
            <w:proofErr w:type="gramStart"/>
            <w:r w:rsidRPr="00EC0024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074F85" w:rsidRPr="00800972" w:rsidTr="00074F85">
        <w:trPr>
          <w:trHeight w:val="605"/>
        </w:trPr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074F85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800972">
              <w:rPr>
                <w:sz w:val="26"/>
                <w:szCs w:val="26"/>
              </w:rPr>
              <w:t>ООО «Палермо»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EC0024" w:rsidRDefault="00074F85" w:rsidP="00EC0024">
            <w:pPr>
              <w:jc w:val="center"/>
              <w:rPr>
                <w:sz w:val="24"/>
                <w:szCs w:val="24"/>
              </w:rPr>
            </w:pPr>
            <w:r w:rsidRPr="00EC0024">
              <w:rPr>
                <w:sz w:val="24"/>
                <w:szCs w:val="24"/>
              </w:rPr>
              <w:t>0,604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EC0024" w:rsidRDefault="00074F85" w:rsidP="00EC0024">
            <w:pPr>
              <w:jc w:val="center"/>
              <w:rPr>
                <w:sz w:val="24"/>
                <w:szCs w:val="24"/>
              </w:rPr>
            </w:pPr>
            <w:r w:rsidRPr="00EC0024">
              <w:rPr>
                <w:sz w:val="24"/>
                <w:szCs w:val="24"/>
              </w:rPr>
              <w:t>0,150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EC0024" w:rsidRDefault="00074F85" w:rsidP="00EC0024">
            <w:pPr>
              <w:jc w:val="center"/>
              <w:rPr>
                <w:sz w:val="24"/>
                <w:szCs w:val="24"/>
              </w:rPr>
            </w:pPr>
            <w:r w:rsidRPr="00EC0024">
              <w:rPr>
                <w:sz w:val="24"/>
                <w:szCs w:val="24"/>
              </w:rPr>
              <w:t xml:space="preserve">в 4 </w:t>
            </w:r>
            <w:proofErr w:type="gramStart"/>
            <w:r w:rsidRPr="00EC0024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074F85" w:rsidRPr="00800972" w:rsidTr="00074F85">
        <w:trPr>
          <w:trHeight w:val="605"/>
        </w:trPr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074F85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800972">
              <w:rPr>
                <w:sz w:val="26"/>
                <w:szCs w:val="26"/>
              </w:rPr>
              <w:t>ООО «Тень Цен»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EC0024" w:rsidRDefault="00074F85" w:rsidP="00EC0024">
            <w:pPr>
              <w:jc w:val="center"/>
              <w:rPr>
                <w:sz w:val="24"/>
                <w:szCs w:val="24"/>
              </w:rPr>
            </w:pPr>
            <w:r w:rsidRPr="00EC0024">
              <w:rPr>
                <w:sz w:val="24"/>
                <w:szCs w:val="24"/>
              </w:rPr>
              <w:t>15,300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EC0024" w:rsidRDefault="00074F85" w:rsidP="00EC0024">
            <w:pPr>
              <w:jc w:val="center"/>
              <w:rPr>
                <w:sz w:val="24"/>
                <w:szCs w:val="24"/>
              </w:rPr>
            </w:pPr>
            <w:r w:rsidRPr="00EC0024">
              <w:rPr>
                <w:sz w:val="24"/>
                <w:szCs w:val="24"/>
              </w:rPr>
              <w:t>3,800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EC0024" w:rsidRDefault="00074F85" w:rsidP="00EC0024">
            <w:pPr>
              <w:jc w:val="center"/>
              <w:rPr>
                <w:sz w:val="24"/>
                <w:szCs w:val="24"/>
              </w:rPr>
            </w:pPr>
            <w:r w:rsidRPr="00EC0024">
              <w:rPr>
                <w:sz w:val="24"/>
                <w:szCs w:val="24"/>
              </w:rPr>
              <w:t xml:space="preserve">в 4,0 </w:t>
            </w:r>
            <w:proofErr w:type="gramStart"/>
            <w:r w:rsidRPr="00EC0024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074F85" w:rsidRPr="00800972" w:rsidTr="00074F85">
        <w:trPr>
          <w:trHeight w:val="605"/>
        </w:trPr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074F85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800972">
              <w:rPr>
                <w:sz w:val="26"/>
                <w:szCs w:val="26"/>
              </w:rPr>
              <w:t>ООО «Да</w:t>
            </w:r>
            <w:proofErr w:type="gramStart"/>
            <w:r w:rsidRPr="00800972">
              <w:rPr>
                <w:sz w:val="26"/>
                <w:szCs w:val="26"/>
              </w:rPr>
              <w:t xml:space="preserve"> Л</w:t>
            </w:r>
            <w:proofErr w:type="gramEnd"/>
            <w:r w:rsidRPr="00800972">
              <w:rPr>
                <w:sz w:val="26"/>
                <w:szCs w:val="26"/>
              </w:rPr>
              <w:t>и»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EC0024" w:rsidRDefault="00074F85" w:rsidP="00EC0024">
            <w:pPr>
              <w:jc w:val="center"/>
              <w:rPr>
                <w:sz w:val="24"/>
                <w:szCs w:val="24"/>
              </w:rPr>
            </w:pPr>
            <w:r w:rsidRPr="00EC0024">
              <w:rPr>
                <w:sz w:val="24"/>
                <w:szCs w:val="24"/>
              </w:rPr>
              <w:t>39,625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EC0024" w:rsidRDefault="00074F85" w:rsidP="00EC0024">
            <w:pPr>
              <w:jc w:val="center"/>
              <w:rPr>
                <w:sz w:val="24"/>
                <w:szCs w:val="24"/>
              </w:rPr>
            </w:pPr>
            <w:r w:rsidRPr="00EC0024">
              <w:rPr>
                <w:sz w:val="24"/>
                <w:szCs w:val="24"/>
              </w:rPr>
              <w:t>28,135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EC0024" w:rsidRDefault="00074F85" w:rsidP="00EC0024">
            <w:pPr>
              <w:jc w:val="center"/>
              <w:rPr>
                <w:sz w:val="24"/>
                <w:szCs w:val="24"/>
              </w:rPr>
            </w:pPr>
            <w:r w:rsidRPr="00EC0024">
              <w:rPr>
                <w:sz w:val="24"/>
                <w:szCs w:val="24"/>
              </w:rPr>
              <w:t>140,8</w:t>
            </w:r>
          </w:p>
        </w:tc>
      </w:tr>
      <w:tr w:rsidR="00074F85" w:rsidRPr="00800972" w:rsidTr="00074F85">
        <w:trPr>
          <w:trHeight w:val="605"/>
        </w:trPr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074F85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800972">
              <w:rPr>
                <w:sz w:val="26"/>
                <w:szCs w:val="26"/>
              </w:rPr>
              <w:t>ООО "ЦЗЮНЬ ЧЭН"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EC0024" w:rsidRDefault="00074F85" w:rsidP="00EC0024">
            <w:pPr>
              <w:jc w:val="center"/>
              <w:rPr>
                <w:sz w:val="24"/>
                <w:szCs w:val="24"/>
              </w:rPr>
            </w:pPr>
            <w:r w:rsidRPr="00EC0024">
              <w:rPr>
                <w:sz w:val="24"/>
                <w:szCs w:val="24"/>
              </w:rPr>
              <w:t>11,012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EC0024" w:rsidRDefault="00074F85" w:rsidP="00EC0024">
            <w:pPr>
              <w:jc w:val="center"/>
              <w:rPr>
                <w:sz w:val="24"/>
                <w:szCs w:val="24"/>
              </w:rPr>
            </w:pPr>
            <w:r w:rsidRPr="00EC0024">
              <w:rPr>
                <w:sz w:val="24"/>
                <w:szCs w:val="24"/>
              </w:rPr>
              <w:t>8,750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EC0024" w:rsidRDefault="00074F85" w:rsidP="00EC0024">
            <w:pPr>
              <w:jc w:val="center"/>
              <w:rPr>
                <w:sz w:val="24"/>
                <w:szCs w:val="24"/>
              </w:rPr>
            </w:pPr>
            <w:r w:rsidRPr="00EC0024">
              <w:rPr>
                <w:sz w:val="24"/>
                <w:szCs w:val="24"/>
              </w:rPr>
              <w:t>125,9</w:t>
            </w:r>
          </w:p>
        </w:tc>
      </w:tr>
      <w:tr w:rsidR="00074F85" w:rsidTr="00074F85">
        <w:trPr>
          <w:trHeight w:val="605"/>
        </w:trPr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074F85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800972">
              <w:rPr>
                <w:sz w:val="26"/>
                <w:szCs w:val="26"/>
              </w:rPr>
              <w:t xml:space="preserve">ООО " </w:t>
            </w:r>
            <w:proofErr w:type="spellStart"/>
            <w:r w:rsidRPr="00800972">
              <w:rPr>
                <w:sz w:val="26"/>
                <w:szCs w:val="26"/>
              </w:rPr>
              <w:t>Хуа</w:t>
            </w:r>
            <w:proofErr w:type="spellEnd"/>
            <w:r w:rsidRPr="00800972">
              <w:rPr>
                <w:sz w:val="26"/>
                <w:szCs w:val="26"/>
              </w:rPr>
              <w:t xml:space="preserve"> </w:t>
            </w:r>
            <w:proofErr w:type="spellStart"/>
            <w:r w:rsidRPr="00800972">
              <w:rPr>
                <w:sz w:val="26"/>
                <w:szCs w:val="26"/>
              </w:rPr>
              <w:t>Чи</w:t>
            </w:r>
            <w:proofErr w:type="spellEnd"/>
            <w:r w:rsidRPr="00800972">
              <w:rPr>
                <w:sz w:val="26"/>
                <w:szCs w:val="26"/>
              </w:rPr>
              <w:t>"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EC0024" w:rsidRDefault="00074F85" w:rsidP="00EC0024">
            <w:pPr>
              <w:jc w:val="center"/>
              <w:rPr>
                <w:sz w:val="24"/>
                <w:szCs w:val="24"/>
              </w:rPr>
            </w:pPr>
            <w:r w:rsidRPr="00EC0024">
              <w:rPr>
                <w:sz w:val="24"/>
                <w:szCs w:val="24"/>
              </w:rPr>
              <w:t>30,800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EC0024" w:rsidRDefault="00074F85" w:rsidP="00EC0024">
            <w:pPr>
              <w:jc w:val="center"/>
              <w:rPr>
                <w:sz w:val="24"/>
                <w:szCs w:val="24"/>
              </w:rPr>
            </w:pPr>
            <w:r w:rsidRPr="00EC0024">
              <w:rPr>
                <w:sz w:val="24"/>
                <w:szCs w:val="24"/>
              </w:rPr>
              <w:t>8,100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EC0024" w:rsidRDefault="00074F85" w:rsidP="00EC0024">
            <w:pPr>
              <w:jc w:val="center"/>
              <w:rPr>
                <w:sz w:val="24"/>
                <w:szCs w:val="24"/>
              </w:rPr>
            </w:pPr>
            <w:r w:rsidRPr="00EC0024">
              <w:rPr>
                <w:sz w:val="24"/>
                <w:szCs w:val="24"/>
              </w:rPr>
              <w:t xml:space="preserve">в 3,8 </w:t>
            </w:r>
            <w:proofErr w:type="gramStart"/>
            <w:r w:rsidRPr="00EC0024">
              <w:rPr>
                <w:sz w:val="24"/>
                <w:szCs w:val="24"/>
              </w:rPr>
              <w:t>р</w:t>
            </w:r>
            <w:proofErr w:type="gramEnd"/>
          </w:p>
        </w:tc>
      </w:tr>
    </w:tbl>
    <w:p w:rsidR="001330AD" w:rsidRPr="005D4B1B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5D4B1B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5D4B1B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5D4B1B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5D4B1B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5D4B1B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5D4B1B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5D4B1B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725191" w:rsidRPr="005D4B1B" w:rsidRDefault="00725191">
      <w:pPr>
        <w:spacing w:beforeAutospacing="1" w:afterAutospacing="1"/>
        <w:contextualSpacing/>
        <w:rPr>
          <w:b/>
          <w:sz w:val="26"/>
          <w:szCs w:val="26"/>
          <w:lang w:val="en-US"/>
        </w:rPr>
      </w:pPr>
    </w:p>
    <w:p w:rsidR="00647525" w:rsidRDefault="00647525">
      <w:pPr>
        <w:spacing w:beforeAutospacing="1" w:afterAutospacing="1"/>
        <w:contextualSpacing/>
        <w:rPr>
          <w:b/>
          <w:sz w:val="26"/>
          <w:szCs w:val="26"/>
        </w:rPr>
      </w:pPr>
    </w:p>
    <w:p w:rsidR="00074F85" w:rsidRDefault="00074F85">
      <w:pPr>
        <w:spacing w:beforeAutospacing="1" w:afterAutospacing="1"/>
        <w:contextualSpacing/>
        <w:rPr>
          <w:b/>
          <w:sz w:val="26"/>
          <w:szCs w:val="26"/>
        </w:rPr>
      </w:pPr>
    </w:p>
    <w:p w:rsidR="00074F85" w:rsidRDefault="00074F85">
      <w:pPr>
        <w:spacing w:beforeAutospacing="1" w:afterAutospacing="1"/>
        <w:contextualSpacing/>
        <w:rPr>
          <w:b/>
          <w:sz w:val="26"/>
          <w:szCs w:val="26"/>
        </w:rPr>
      </w:pPr>
    </w:p>
    <w:p w:rsidR="00074F85" w:rsidRDefault="00074F85">
      <w:pPr>
        <w:spacing w:beforeAutospacing="1" w:afterAutospacing="1"/>
        <w:contextualSpacing/>
        <w:rPr>
          <w:b/>
          <w:sz w:val="26"/>
          <w:szCs w:val="26"/>
        </w:rPr>
      </w:pPr>
    </w:p>
    <w:p w:rsidR="00420947" w:rsidRPr="00074F85" w:rsidRDefault="00420947">
      <w:pPr>
        <w:spacing w:beforeAutospacing="1" w:afterAutospacing="1"/>
        <w:contextualSpacing/>
        <w:rPr>
          <w:b/>
          <w:sz w:val="26"/>
          <w:szCs w:val="26"/>
        </w:rPr>
      </w:pPr>
    </w:p>
    <w:p w:rsidR="00862BFB" w:rsidRPr="005D4B1B" w:rsidRDefault="00862BFB">
      <w:pPr>
        <w:spacing w:beforeAutospacing="1" w:afterAutospacing="1"/>
        <w:contextualSpacing/>
        <w:rPr>
          <w:b/>
          <w:sz w:val="26"/>
          <w:szCs w:val="26"/>
        </w:rPr>
      </w:pPr>
    </w:p>
    <w:p w:rsidR="00EF1FA4" w:rsidRPr="005D4B1B" w:rsidRDefault="00EF1FA4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5D4B1B" w:rsidRDefault="00150027">
      <w:pPr>
        <w:spacing w:beforeAutospacing="1" w:afterAutospacing="1"/>
        <w:contextualSpacing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lastRenderedPageBreak/>
        <w:t>Развитие территории</w:t>
      </w:r>
    </w:p>
    <w:p w:rsidR="001330AD" w:rsidRPr="005D4B1B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800972" w:rsidRDefault="00150027">
      <w:pPr>
        <w:ind w:firstLine="709"/>
        <w:contextualSpacing/>
        <w:jc w:val="both"/>
        <w:rPr>
          <w:sz w:val="26"/>
          <w:szCs w:val="26"/>
        </w:rPr>
      </w:pPr>
      <w:r w:rsidRPr="00800972">
        <w:rPr>
          <w:sz w:val="26"/>
          <w:szCs w:val="26"/>
        </w:rPr>
        <w:t>Продолжается разработка программ социально-экономического развития сел</w:t>
      </w:r>
      <w:r w:rsidRPr="00800972">
        <w:rPr>
          <w:sz w:val="26"/>
          <w:szCs w:val="26"/>
        </w:rPr>
        <w:t>ь</w:t>
      </w:r>
      <w:r w:rsidRPr="00800972">
        <w:rPr>
          <w:sz w:val="26"/>
          <w:szCs w:val="26"/>
        </w:rPr>
        <w:t>ских поселений муниципального района. Главной стратегической целью Программы является повышение качества жизни населения муниципального района на основе д</w:t>
      </w:r>
      <w:r w:rsidRPr="00800972">
        <w:rPr>
          <w:sz w:val="26"/>
          <w:szCs w:val="26"/>
        </w:rPr>
        <w:t>и</w:t>
      </w:r>
      <w:r w:rsidRPr="00800972">
        <w:rPr>
          <w:sz w:val="26"/>
          <w:szCs w:val="26"/>
        </w:rPr>
        <w:t>намичного развития экономики и социальной сферы.</w:t>
      </w:r>
    </w:p>
    <w:p w:rsidR="001330AD" w:rsidRPr="00800972" w:rsidRDefault="00150027">
      <w:pPr>
        <w:ind w:firstLine="709"/>
        <w:jc w:val="both"/>
        <w:rPr>
          <w:sz w:val="26"/>
          <w:szCs w:val="26"/>
        </w:rPr>
      </w:pPr>
      <w:proofErr w:type="gramStart"/>
      <w:r w:rsidRPr="00800972">
        <w:rPr>
          <w:sz w:val="26"/>
          <w:szCs w:val="26"/>
        </w:rPr>
        <w:t>Согласно</w:t>
      </w:r>
      <w:proofErr w:type="gramEnd"/>
      <w:r w:rsidRPr="00800972">
        <w:rPr>
          <w:sz w:val="26"/>
          <w:szCs w:val="26"/>
        </w:rPr>
        <w:t xml:space="preserve"> Федерального закона от 28.06.2014 г. № 172-ФЗ «О Стратегическом планировании в Российской Федерации», Постановлением администрации Дальнер</w:t>
      </w:r>
      <w:r w:rsidRPr="00800972">
        <w:rPr>
          <w:sz w:val="26"/>
          <w:szCs w:val="26"/>
        </w:rPr>
        <w:t>е</w:t>
      </w:r>
      <w:r w:rsidRPr="00800972">
        <w:rPr>
          <w:sz w:val="26"/>
          <w:szCs w:val="26"/>
        </w:rPr>
        <w:t>ченского МР от 30.12.2014 г. № 448а утвержден план подготовки документов стратег</w:t>
      </w:r>
      <w:r w:rsidRPr="00800972">
        <w:rPr>
          <w:sz w:val="26"/>
          <w:szCs w:val="26"/>
        </w:rPr>
        <w:t>и</w:t>
      </w:r>
      <w:r w:rsidRPr="00800972">
        <w:rPr>
          <w:sz w:val="26"/>
          <w:szCs w:val="26"/>
        </w:rPr>
        <w:t>ческого планирования Дальнереченского МР и постановлением администрации Дал</w:t>
      </w:r>
      <w:r w:rsidRPr="00800972">
        <w:rPr>
          <w:sz w:val="26"/>
          <w:szCs w:val="26"/>
        </w:rPr>
        <w:t>ь</w:t>
      </w:r>
      <w:r w:rsidRPr="00800972">
        <w:rPr>
          <w:sz w:val="26"/>
          <w:szCs w:val="26"/>
        </w:rPr>
        <w:t>нереченского МР от 16.04.2015 г</w:t>
      </w:r>
      <w:r w:rsidR="00B14CAA" w:rsidRPr="00800972">
        <w:rPr>
          <w:sz w:val="26"/>
          <w:szCs w:val="26"/>
        </w:rPr>
        <w:t>.</w:t>
      </w:r>
      <w:r w:rsidRPr="00800972">
        <w:rPr>
          <w:sz w:val="26"/>
          <w:szCs w:val="26"/>
        </w:rPr>
        <w:t xml:space="preserve"> утвержден Порядок разработки документов стратег</w:t>
      </w:r>
      <w:r w:rsidRPr="00800972">
        <w:rPr>
          <w:sz w:val="26"/>
          <w:szCs w:val="26"/>
        </w:rPr>
        <w:t>и</w:t>
      </w:r>
      <w:r w:rsidRPr="00800972">
        <w:rPr>
          <w:sz w:val="26"/>
          <w:szCs w:val="26"/>
        </w:rPr>
        <w:t xml:space="preserve">ческого планирования Дальнереченского муниципального района. </w:t>
      </w:r>
    </w:p>
    <w:p w:rsidR="001330AD" w:rsidRPr="00800972" w:rsidRDefault="00150027" w:rsidP="00B175F3">
      <w:pPr>
        <w:ind w:firstLine="709"/>
        <w:jc w:val="both"/>
        <w:rPr>
          <w:sz w:val="26"/>
          <w:szCs w:val="26"/>
        </w:rPr>
      </w:pPr>
      <w:proofErr w:type="gramStart"/>
      <w:r w:rsidRPr="00800972">
        <w:rPr>
          <w:sz w:val="26"/>
          <w:szCs w:val="26"/>
        </w:rPr>
        <w:t>В</w:t>
      </w:r>
      <w:proofErr w:type="gramEnd"/>
      <w:r w:rsidRPr="00800972">
        <w:rPr>
          <w:sz w:val="26"/>
          <w:szCs w:val="26"/>
        </w:rPr>
        <w:t xml:space="preserve"> </w:t>
      </w:r>
      <w:proofErr w:type="gramStart"/>
      <w:r w:rsidRPr="00800972">
        <w:rPr>
          <w:sz w:val="26"/>
          <w:szCs w:val="26"/>
        </w:rPr>
        <w:t>Дальнереченском</w:t>
      </w:r>
      <w:proofErr w:type="gramEnd"/>
      <w:r w:rsidRPr="00800972">
        <w:rPr>
          <w:sz w:val="26"/>
          <w:szCs w:val="26"/>
        </w:rPr>
        <w:t xml:space="preserve"> районе утверждены схемы территориального планирования поселений, генеральных планов поселений, приведенных в соответствие с действу</w:t>
      </w:r>
      <w:r w:rsidRPr="00800972">
        <w:rPr>
          <w:sz w:val="26"/>
          <w:szCs w:val="26"/>
        </w:rPr>
        <w:t>ю</w:t>
      </w:r>
      <w:r w:rsidRPr="00800972">
        <w:rPr>
          <w:sz w:val="26"/>
          <w:szCs w:val="26"/>
        </w:rPr>
        <w:t>щим законодательством.</w:t>
      </w:r>
    </w:p>
    <w:p w:rsidR="00B175F3" w:rsidRPr="00800972" w:rsidRDefault="00B175F3" w:rsidP="00B175F3">
      <w:pPr>
        <w:ind w:firstLine="709"/>
        <w:jc w:val="both"/>
        <w:rPr>
          <w:sz w:val="26"/>
          <w:szCs w:val="26"/>
        </w:rPr>
      </w:pPr>
      <w:proofErr w:type="gramStart"/>
      <w:r w:rsidRPr="00800972">
        <w:rPr>
          <w:sz w:val="26"/>
          <w:szCs w:val="26"/>
        </w:rPr>
        <w:t>Решениями муниципальных комитетов сельских поселений Дальнереченского муниципального района утверждены Правила землепользования и застройки сельских поселений Дальнереченского муниципального района № 226 от 28.04.2014 года «Об утверждении правил землепользования и застройки Веденкинского сельского посел</w:t>
      </w:r>
      <w:r w:rsidRPr="00800972">
        <w:rPr>
          <w:sz w:val="26"/>
          <w:szCs w:val="26"/>
        </w:rPr>
        <w:t>е</w:t>
      </w:r>
      <w:r w:rsidRPr="00800972">
        <w:rPr>
          <w:sz w:val="26"/>
          <w:szCs w:val="26"/>
        </w:rPr>
        <w:t>ния Дальнереченского муниципального района», № 141 от 28.04.2014 года «Об утве</w:t>
      </w:r>
      <w:r w:rsidRPr="00800972">
        <w:rPr>
          <w:sz w:val="26"/>
          <w:szCs w:val="26"/>
        </w:rPr>
        <w:t>р</w:t>
      </w:r>
      <w:r w:rsidRPr="00800972">
        <w:rPr>
          <w:sz w:val="26"/>
          <w:szCs w:val="26"/>
        </w:rPr>
        <w:t>ждении правил землепользования и застройки Ракитненского сельского поселения Дальнереченского муниципального района», № 155 от 25.04.2014 года «Об утвержд</w:t>
      </w:r>
      <w:r w:rsidRPr="00800972">
        <w:rPr>
          <w:sz w:val="26"/>
          <w:szCs w:val="26"/>
        </w:rPr>
        <w:t>е</w:t>
      </w:r>
      <w:r w:rsidRPr="00800972">
        <w:rPr>
          <w:sz w:val="26"/>
          <w:szCs w:val="26"/>
        </w:rPr>
        <w:t>нии правил землепользования и застройки</w:t>
      </w:r>
      <w:proofErr w:type="gramEnd"/>
      <w:r w:rsidRPr="00800972">
        <w:rPr>
          <w:sz w:val="26"/>
          <w:szCs w:val="26"/>
        </w:rPr>
        <w:t xml:space="preserve"> </w:t>
      </w:r>
      <w:proofErr w:type="gramStart"/>
      <w:r w:rsidRPr="00800972">
        <w:rPr>
          <w:sz w:val="26"/>
          <w:szCs w:val="26"/>
        </w:rPr>
        <w:t>Малиновского сельского поселения Дальн</w:t>
      </w:r>
      <w:r w:rsidRPr="00800972">
        <w:rPr>
          <w:sz w:val="26"/>
          <w:szCs w:val="26"/>
        </w:rPr>
        <w:t>е</w:t>
      </w:r>
      <w:r w:rsidRPr="00800972">
        <w:rPr>
          <w:sz w:val="26"/>
          <w:szCs w:val="26"/>
        </w:rPr>
        <w:t>реченского муниципального района», № 177 от 11.04.2014 года «Об утверждении пр</w:t>
      </w:r>
      <w:r w:rsidRPr="00800972">
        <w:rPr>
          <w:sz w:val="26"/>
          <w:szCs w:val="26"/>
        </w:rPr>
        <w:t>а</w:t>
      </w:r>
      <w:r w:rsidRPr="00800972">
        <w:rPr>
          <w:sz w:val="26"/>
          <w:szCs w:val="26"/>
        </w:rPr>
        <w:t xml:space="preserve">вил землепользования и застройки </w:t>
      </w:r>
      <w:proofErr w:type="spellStart"/>
      <w:r w:rsidRPr="00800972">
        <w:rPr>
          <w:sz w:val="26"/>
          <w:szCs w:val="26"/>
        </w:rPr>
        <w:t>Сальского</w:t>
      </w:r>
      <w:proofErr w:type="spellEnd"/>
      <w:r w:rsidRPr="00800972">
        <w:rPr>
          <w:sz w:val="26"/>
          <w:szCs w:val="26"/>
        </w:rPr>
        <w:t xml:space="preserve"> сельского поселения Дальнереченского муниципального района», № 101 от 18.04.2014 года «Об утверждении правил земл</w:t>
      </w:r>
      <w:r w:rsidRPr="00800972">
        <w:rPr>
          <w:sz w:val="26"/>
          <w:szCs w:val="26"/>
        </w:rPr>
        <w:t>е</w:t>
      </w:r>
      <w:r w:rsidRPr="00800972">
        <w:rPr>
          <w:sz w:val="26"/>
          <w:szCs w:val="26"/>
        </w:rPr>
        <w:t>пользования и застройки Рождественского сельского поселения Дальнереченского м</w:t>
      </w:r>
      <w:r w:rsidRPr="00800972">
        <w:rPr>
          <w:sz w:val="26"/>
          <w:szCs w:val="26"/>
        </w:rPr>
        <w:t>у</w:t>
      </w:r>
      <w:r w:rsidRPr="00800972">
        <w:rPr>
          <w:sz w:val="26"/>
          <w:szCs w:val="26"/>
        </w:rPr>
        <w:t>ниципального района», № 42 от 18.04.2014 года «Об утверждении правил землепольз</w:t>
      </w:r>
      <w:r w:rsidRPr="00800972">
        <w:rPr>
          <w:sz w:val="26"/>
          <w:szCs w:val="26"/>
        </w:rPr>
        <w:t>о</w:t>
      </w:r>
      <w:r w:rsidRPr="00800972">
        <w:rPr>
          <w:sz w:val="26"/>
          <w:szCs w:val="26"/>
        </w:rPr>
        <w:t>вания и застройки Ореховского сельского поселения Дальнереченского муниципальн</w:t>
      </w:r>
      <w:r w:rsidRPr="00800972">
        <w:rPr>
          <w:sz w:val="26"/>
          <w:szCs w:val="26"/>
        </w:rPr>
        <w:t>о</w:t>
      </w:r>
      <w:r w:rsidRPr="00800972">
        <w:rPr>
          <w:sz w:val="26"/>
          <w:szCs w:val="26"/>
        </w:rPr>
        <w:t xml:space="preserve">го района». </w:t>
      </w:r>
      <w:proofErr w:type="gramEnd"/>
    </w:p>
    <w:p w:rsidR="00B175F3" w:rsidRPr="00800972" w:rsidRDefault="00B175F3" w:rsidP="00B175F3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>Решением Думы Дальнереченского муниципального района от 21.12.2015 года № 82 «Об утверждении генеральных планов правил землепользования  и застройки сельских поселений, входящих в состав Дальнереченского муниципального района» утверждены  генеральные планы и правила землепользования и застройки сельских п</w:t>
      </w:r>
      <w:r w:rsidRPr="00800972">
        <w:rPr>
          <w:sz w:val="26"/>
          <w:szCs w:val="26"/>
        </w:rPr>
        <w:t>о</w:t>
      </w:r>
      <w:r w:rsidRPr="00800972">
        <w:rPr>
          <w:sz w:val="26"/>
          <w:szCs w:val="26"/>
        </w:rPr>
        <w:t>селений Дальнереченского муниципального района.</w:t>
      </w:r>
    </w:p>
    <w:p w:rsidR="001330AD" w:rsidRPr="00800972" w:rsidRDefault="00150027" w:rsidP="00B175F3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>Утверждена муниципальная программа комплексного развития систем комм</w:t>
      </w:r>
      <w:r w:rsidRPr="00800972">
        <w:rPr>
          <w:sz w:val="26"/>
          <w:szCs w:val="26"/>
        </w:rPr>
        <w:t>у</w:t>
      </w:r>
      <w:r w:rsidRPr="00800972">
        <w:rPr>
          <w:sz w:val="26"/>
          <w:szCs w:val="26"/>
        </w:rPr>
        <w:t xml:space="preserve">нальной, транспортной, социальной инфраструктуры Постановлением администрации Дальнереченского муниципального района от </w:t>
      </w:r>
      <w:r w:rsidR="00B175F3" w:rsidRPr="00800972">
        <w:rPr>
          <w:sz w:val="26"/>
          <w:szCs w:val="26"/>
        </w:rPr>
        <w:t xml:space="preserve">08.05.2019 года № 177-па </w:t>
      </w:r>
      <w:r w:rsidRPr="00800972">
        <w:rPr>
          <w:sz w:val="26"/>
          <w:szCs w:val="26"/>
        </w:rPr>
        <w:t>«Содержание и развитие муниципального хозяйства Дальнереченско</w:t>
      </w:r>
      <w:r w:rsidR="002B07CF" w:rsidRPr="00800972">
        <w:rPr>
          <w:sz w:val="26"/>
          <w:szCs w:val="26"/>
        </w:rPr>
        <w:t>го муниципального района на 2020-2024 года</w:t>
      </w:r>
      <w:r w:rsidRPr="00800972">
        <w:rPr>
          <w:sz w:val="26"/>
          <w:szCs w:val="26"/>
        </w:rPr>
        <w:t>».</w:t>
      </w:r>
    </w:p>
    <w:p w:rsidR="00B175F3" w:rsidRPr="00800972" w:rsidRDefault="00B175F3">
      <w:pPr>
        <w:ind w:firstLine="709"/>
        <w:jc w:val="both"/>
        <w:rPr>
          <w:sz w:val="26"/>
          <w:szCs w:val="26"/>
        </w:rPr>
      </w:pPr>
    </w:p>
    <w:p w:rsidR="001330AD" w:rsidRPr="00800972" w:rsidRDefault="00150027">
      <w:pPr>
        <w:pStyle w:val="ConsPlusTitle"/>
        <w:widowControl/>
        <w:ind w:firstLine="709"/>
        <w:contextualSpacing/>
        <w:jc w:val="both"/>
        <w:rPr>
          <w:sz w:val="26"/>
          <w:szCs w:val="26"/>
        </w:rPr>
      </w:pPr>
      <w:r w:rsidRPr="00800972">
        <w:rPr>
          <w:sz w:val="26"/>
          <w:szCs w:val="26"/>
        </w:rPr>
        <w:t>Муниципальные программы</w:t>
      </w:r>
    </w:p>
    <w:p w:rsidR="00CA299F" w:rsidRPr="000A2F01" w:rsidRDefault="00CA299F" w:rsidP="00CA299F">
      <w:pPr>
        <w:ind w:firstLine="709"/>
        <w:jc w:val="both"/>
        <w:rPr>
          <w:sz w:val="26"/>
          <w:szCs w:val="26"/>
        </w:rPr>
      </w:pPr>
      <w:proofErr w:type="gramStart"/>
      <w:r w:rsidRPr="00EC0024">
        <w:rPr>
          <w:sz w:val="26"/>
          <w:szCs w:val="26"/>
        </w:rPr>
        <w:t>За 2022 год консолидированный бюджет района включил расходы по 42 мун</w:t>
      </w:r>
      <w:r w:rsidRPr="00EC0024">
        <w:rPr>
          <w:sz w:val="26"/>
          <w:szCs w:val="26"/>
        </w:rPr>
        <w:t>и</w:t>
      </w:r>
      <w:r w:rsidRPr="00EC0024">
        <w:rPr>
          <w:sz w:val="26"/>
          <w:szCs w:val="26"/>
        </w:rPr>
        <w:t>ципальным программам, в том числе по району по 16 муниципальным программам на сумму 527 956,04 тыс. руб., исполнение составило 526 096,27 тыс. руб., процент испо</w:t>
      </w:r>
      <w:r w:rsidRPr="00EC0024">
        <w:rPr>
          <w:sz w:val="26"/>
          <w:szCs w:val="26"/>
        </w:rPr>
        <w:t>л</w:t>
      </w:r>
      <w:r w:rsidRPr="00EC0024">
        <w:rPr>
          <w:sz w:val="26"/>
          <w:szCs w:val="26"/>
        </w:rPr>
        <w:t>нения - 99,65%, по поселениям по 26 муниципальным программам на сумму 39 020,18 тыс. руб., исполнение составило 38 616,26 тыс. руб., процент исполнения - 98,96%.</w:t>
      </w:r>
      <w:proofErr w:type="gramEnd"/>
    </w:p>
    <w:p w:rsidR="00CA299F" w:rsidRPr="005D4B1B" w:rsidRDefault="00CA299F" w:rsidP="00CA299F">
      <w:pPr>
        <w:jc w:val="both"/>
        <w:rPr>
          <w:b/>
          <w:i/>
          <w:sz w:val="26"/>
          <w:szCs w:val="26"/>
        </w:rPr>
      </w:pPr>
    </w:p>
    <w:p w:rsidR="00CA299F" w:rsidRDefault="00CA299F">
      <w:pPr>
        <w:ind w:hanging="11"/>
        <w:jc w:val="both"/>
        <w:rPr>
          <w:sz w:val="26"/>
          <w:szCs w:val="26"/>
        </w:rPr>
      </w:pPr>
    </w:p>
    <w:p w:rsidR="00B175F3" w:rsidRDefault="00B175F3">
      <w:pPr>
        <w:rPr>
          <w:b/>
          <w:i/>
          <w:sz w:val="32"/>
          <w:szCs w:val="32"/>
        </w:rPr>
      </w:pPr>
    </w:p>
    <w:p w:rsidR="00CA299F" w:rsidRPr="005D4B1B" w:rsidRDefault="00CA299F">
      <w:pPr>
        <w:rPr>
          <w:b/>
          <w:i/>
          <w:sz w:val="32"/>
          <w:szCs w:val="32"/>
        </w:rPr>
      </w:pPr>
    </w:p>
    <w:p w:rsidR="001330AD" w:rsidRPr="005D4B1B" w:rsidRDefault="00150027">
      <w:pPr>
        <w:jc w:val="center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 xml:space="preserve">Пояснительная записка к анализу социально-экономического развития </w:t>
      </w:r>
    </w:p>
    <w:p w:rsidR="001330AD" w:rsidRPr="005D4B1B" w:rsidRDefault="00150027">
      <w:pPr>
        <w:jc w:val="center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Дальнереченско</w:t>
      </w:r>
      <w:r w:rsidR="00420947">
        <w:rPr>
          <w:b/>
          <w:sz w:val="26"/>
          <w:szCs w:val="26"/>
        </w:rPr>
        <w:t>го муниципального района за 2022</w:t>
      </w:r>
      <w:r w:rsidRPr="005D4B1B">
        <w:rPr>
          <w:b/>
          <w:sz w:val="26"/>
          <w:szCs w:val="26"/>
        </w:rPr>
        <w:t xml:space="preserve"> год.</w:t>
      </w:r>
    </w:p>
    <w:p w:rsidR="001330AD" w:rsidRPr="005D4B1B" w:rsidRDefault="001330AD">
      <w:pPr>
        <w:rPr>
          <w:b/>
          <w:i/>
          <w:sz w:val="32"/>
          <w:szCs w:val="32"/>
        </w:rPr>
      </w:pPr>
    </w:p>
    <w:p w:rsidR="001330AD" w:rsidRPr="005D4B1B" w:rsidRDefault="00150027">
      <w:pPr>
        <w:jc w:val="center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Содержание:</w:t>
      </w:r>
    </w:p>
    <w:p w:rsidR="001330AD" w:rsidRPr="005D4B1B" w:rsidRDefault="001330AD">
      <w:pPr>
        <w:jc w:val="center"/>
        <w:rPr>
          <w:b/>
          <w:sz w:val="26"/>
          <w:szCs w:val="26"/>
        </w:rPr>
      </w:pPr>
    </w:p>
    <w:p w:rsidR="001330AD" w:rsidRPr="005D4B1B" w:rsidRDefault="00150027">
      <w:pPr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1. Анализ развития реального сектора экономики.</w:t>
      </w:r>
    </w:p>
    <w:p w:rsidR="001330AD" w:rsidRPr="005D4B1B" w:rsidRDefault="00150027">
      <w:pPr>
        <w:outlineLvl w:val="0"/>
        <w:rPr>
          <w:sz w:val="26"/>
          <w:szCs w:val="26"/>
        </w:rPr>
      </w:pPr>
      <w:r w:rsidRPr="005D4B1B">
        <w:rPr>
          <w:sz w:val="26"/>
          <w:szCs w:val="26"/>
        </w:rPr>
        <w:t>1.1.Позитивные тенденции</w:t>
      </w:r>
    </w:p>
    <w:p w:rsidR="001330AD" w:rsidRPr="005D4B1B" w:rsidRDefault="00150027">
      <w:pPr>
        <w:outlineLvl w:val="0"/>
        <w:rPr>
          <w:sz w:val="26"/>
          <w:szCs w:val="26"/>
        </w:rPr>
      </w:pPr>
      <w:r w:rsidRPr="005D4B1B">
        <w:rPr>
          <w:sz w:val="26"/>
          <w:szCs w:val="26"/>
        </w:rPr>
        <w:t>1.2.Негативные тенденции</w:t>
      </w:r>
    </w:p>
    <w:p w:rsidR="001330AD" w:rsidRPr="005D4B1B" w:rsidRDefault="00150027">
      <w:pPr>
        <w:rPr>
          <w:sz w:val="26"/>
          <w:szCs w:val="26"/>
        </w:rPr>
      </w:pPr>
      <w:r w:rsidRPr="005D4B1B">
        <w:rPr>
          <w:sz w:val="26"/>
          <w:szCs w:val="26"/>
        </w:rPr>
        <w:t>1.3.Изменение структуры</w:t>
      </w:r>
    </w:p>
    <w:p w:rsidR="001330AD" w:rsidRPr="005D4B1B" w:rsidRDefault="00150027">
      <w:pPr>
        <w:outlineLvl w:val="1"/>
        <w:rPr>
          <w:sz w:val="26"/>
          <w:szCs w:val="26"/>
        </w:rPr>
      </w:pPr>
      <w:r w:rsidRPr="005D4B1B">
        <w:rPr>
          <w:sz w:val="26"/>
          <w:szCs w:val="26"/>
        </w:rPr>
        <w:t>1.4.Сельское хозяйство</w:t>
      </w:r>
    </w:p>
    <w:p w:rsidR="001330AD" w:rsidRPr="005D4B1B" w:rsidRDefault="00150027">
      <w:pPr>
        <w:tabs>
          <w:tab w:val="left" w:pos="4032"/>
        </w:tabs>
        <w:outlineLvl w:val="1"/>
        <w:rPr>
          <w:sz w:val="26"/>
          <w:szCs w:val="26"/>
        </w:rPr>
      </w:pPr>
      <w:r w:rsidRPr="005D4B1B">
        <w:rPr>
          <w:sz w:val="26"/>
          <w:szCs w:val="26"/>
        </w:rPr>
        <w:t>1.5.Промышленность, транспорт</w:t>
      </w:r>
    </w:p>
    <w:p w:rsidR="001330AD" w:rsidRPr="005D4B1B" w:rsidRDefault="00150027">
      <w:pPr>
        <w:outlineLvl w:val="1"/>
        <w:rPr>
          <w:sz w:val="26"/>
          <w:szCs w:val="26"/>
        </w:rPr>
      </w:pPr>
      <w:r w:rsidRPr="005D4B1B">
        <w:rPr>
          <w:sz w:val="26"/>
          <w:szCs w:val="26"/>
        </w:rPr>
        <w:t>1.6.Строительство и инвестиции</w:t>
      </w:r>
    </w:p>
    <w:p w:rsidR="001330AD" w:rsidRPr="005D4B1B" w:rsidRDefault="00150027">
      <w:pPr>
        <w:outlineLvl w:val="1"/>
        <w:rPr>
          <w:sz w:val="26"/>
          <w:szCs w:val="26"/>
        </w:rPr>
      </w:pPr>
      <w:r w:rsidRPr="005D4B1B">
        <w:rPr>
          <w:sz w:val="26"/>
          <w:szCs w:val="26"/>
        </w:rPr>
        <w:t>1.7.Жилищно-коммунальное хозяйство</w:t>
      </w:r>
    </w:p>
    <w:p w:rsidR="001330AD" w:rsidRPr="005D4B1B" w:rsidRDefault="001330AD">
      <w:pPr>
        <w:outlineLvl w:val="1"/>
        <w:rPr>
          <w:sz w:val="26"/>
          <w:szCs w:val="26"/>
        </w:rPr>
      </w:pPr>
    </w:p>
    <w:p w:rsidR="001330AD" w:rsidRPr="005D4B1B" w:rsidRDefault="00150027">
      <w:pPr>
        <w:outlineLvl w:val="0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 xml:space="preserve">2.Оценка реальности прогноза и реализации программ. </w:t>
      </w:r>
    </w:p>
    <w:p w:rsidR="001330AD" w:rsidRPr="005D4B1B" w:rsidRDefault="00150027">
      <w:pPr>
        <w:outlineLvl w:val="0"/>
        <w:rPr>
          <w:sz w:val="26"/>
          <w:szCs w:val="26"/>
        </w:rPr>
      </w:pPr>
      <w:r w:rsidRPr="005D4B1B">
        <w:rPr>
          <w:sz w:val="26"/>
          <w:szCs w:val="26"/>
        </w:rPr>
        <w:t>Эффективность реализации проектов. Приоритеты инвестиционной деятельности.</w:t>
      </w:r>
    </w:p>
    <w:p w:rsidR="001330AD" w:rsidRPr="005D4B1B" w:rsidRDefault="001330AD">
      <w:pPr>
        <w:outlineLvl w:val="0"/>
        <w:rPr>
          <w:sz w:val="26"/>
          <w:szCs w:val="26"/>
        </w:rPr>
      </w:pPr>
    </w:p>
    <w:p w:rsidR="001330AD" w:rsidRPr="005D4B1B" w:rsidRDefault="00150027">
      <w:pPr>
        <w:contextualSpacing/>
        <w:outlineLvl w:val="0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3. Меры, принимаемые органами местного самоуправления, по управлению рег</w:t>
      </w:r>
      <w:r w:rsidRPr="005D4B1B">
        <w:rPr>
          <w:b/>
          <w:sz w:val="26"/>
          <w:szCs w:val="26"/>
        </w:rPr>
        <w:t>и</w:t>
      </w:r>
      <w:r w:rsidRPr="005D4B1B">
        <w:rPr>
          <w:b/>
          <w:sz w:val="26"/>
          <w:szCs w:val="26"/>
        </w:rPr>
        <w:t>ональными ресурсами:</w:t>
      </w:r>
    </w:p>
    <w:p w:rsidR="001330AD" w:rsidRPr="005D4B1B" w:rsidRDefault="00150027">
      <w:pPr>
        <w:tabs>
          <w:tab w:val="left" w:pos="4032"/>
        </w:tabs>
        <w:contextualSpacing/>
        <w:outlineLvl w:val="1"/>
        <w:rPr>
          <w:sz w:val="26"/>
          <w:szCs w:val="26"/>
        </w:rPr>
      </w:pPr>
      <w:r w:rsidRPr="005D4B1B">
        <w:rPr>
          <w:sz w:val="26"/>
          <w:szCs w:val="26"/>
        </w:rPr>
        <w:t>3.1. Финансовые ресурсы;</w:t>
      </w:r>
    </w:p>
    <w:p w:rsidR="001330AD" w:rsidRPr="005D4B1B" w:rsidRDefault="00150027">
      <w:pPr>
        <w:tabs>
          <w:tab w:val="left" w:pos="4032"/>
        </w:tabs>
        <w:contextualSpacing/>
        <w:outlineLvl w:val="1"/>
        <w:rPr>
          <w:sz w:val="26"/>
          <w:szCs w:val="26"/>
        </w:rPr>
      </w:pPr>
      <w:r w:rsidRPr="005D4B1B">
        <w:t>3.2.Увеличение доходной  базы бюджета</w:t>
      </w:r>
    </w:p>
    <w:p w:rsidR="001330AD" w:rsidRPr="005D4B1B" w:rsidRDefault="001330AD">
      <w:pPr>
        <w:tabs>
          <w:tab w:val="left" w:pos="4032"/>
        </w:tabs>
        <w:contextualSpacing/>
        <w:outlineLvl w:val="1"/>
        <w:rPr>
          <w:sz w:val="26"/>
          <w:szCs w:val="26"/>
        </w:rPr>
      </w:pPr>
    </w:p>
    <w:p w:rsidR="001330AD" w:rsidRPr="005D4B1B" w:rsidRDefault="00150027">
      <w:pPr>
        <w:outlineLvl w:val="0"/>
        <w:rPr>
          <w:sz w:val="26"/>
          <w:szCs w:val="26"/>
        </w:rPr>
      </w:pPr>
      <w:r w:rsidRPr="005D4B1B">
        <w:rPr>
          <w:b/>
          <w:sz w:val="26"/>
          <w:szCs w:val="26"/>
        </w:rPr>
        <w:t>4. Малое и среднее предпринимательство, оценка предпринимательской активн</w:t>
      </w:r>
      <w:r w:rsidRPr="005D4B1B">
        <w:rPr>
          <w:b/>
          <w:sz w:val="26"/>
          <w:szCs w:val="26"/>
        </w:rPr>
        <w:t>о</w:t>
      </w:r>
      <w:r w:rsidRPr="005D4B1B">
        <w:rPr>
          <w:b/>
          <w:sz w:val="26"/>
          <w:szCs w:val="26"/>
        </w:rPr>
        <w:t>сти</w:t>
      </w:r>
      <w:r w:rsidRPr="005D4B1B">
        <w:rPr>
          <w:sz w:val="26"/>
          <w:szCs w:val="26"/>
        </w:rPr>
        <w:t>.</w:t>
      </w:r>
    </w:p>
    <w:p w:rsidR="001330AD" w:rsidRPr="005D4B1B" w:rsidRDefault="00150027">
      <w:pPr>
        <w:tabs>
          <w:tab w:val="left" w:pos="4032"/>
        </w:tabs>
        <w:contextualSpacing/>
        <w:outlineLvl w:val="1"/>
        <w:rPr>
          <w:sz w:val="26"/>
          <w:szCs w:val="26"/>
        </w:rPr>
      </w:pPr>
      <w:r w:rsidRPr="005D4B1B">
        <w:rPr>
          <w:sz w:val="26"/>
          <w:szCs w:val="26"/>
        </w:rPr>
        <w:t>4.1.Структура МП</w:t>
      </w:r>
    </w:p>
    <w:p w:rsidR="001330AD" w:rsidRPr="005D4B1B" w:rsidRDefault="00150027">
      <w:pPr>
        <w:rPr>
          <w:sz w:val="26"/>
          <w:szCs w:val="26"/>
        </w:rPr>
      </w:pPr>
      <w:r w:rsidRPr="005D4B1B">
        <w:rPr>
          <w:sz w:val="26"/>
          <w:szCs w:val="26"/>
        </w:rPr>
        <w:t>4.2.Меры муниципальной поддержки развития МП</w:t>
      </w:r>
    </w:p>
    <w:p w:rsidR="001330AD" w:rsidRPr="005D4B1B" w:rsidRDefault="001330AD">
      <w:pPr>
        <w:rPr>
          <w:sz w:val="26"/>
          <w:szCs w:val="26"/>
        </w:rPr>
      </w:pPr>
    </w:p>
    <w:p w:rsidR="001330AD" w:rsidRPr="005D4B1B" w:rsidRDefault="00150027">
      <w:pPr>
        <w:rPr>
          <w:sz w:val="26"/>
          <w:szCs w:val="26"/>
        </w:rPr>
      </w:pPr>
      <w:r w:rsidRPr="005D4B1B">
        <w:rPr>
          <w:b/>
          <w:sz w:val="26"/>
          <w:szCs w:val="26"/>
        </w:rPr>
        <w:t>5. Национальные региональные проекты</w:t>
      </w:r>
    </w:p>
    <w:p w:rsidR="001330AD" w:rsidRPr="005D4B1B" w:rsidRDefault="001330AD">
      <w:pPr>
        <w:rPr>
          <w:b/>
          <w:sz w:val="26"/>
          <w:szCs w:val="26"/>
        </w:rPr>
      </w:pPr>
    </w:p>
    <w:p w:rsidR="001330AD" w:rsidRPr="005D4B1B" w:rsidRDefault="00150027">
      <w:pPr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6.Оценка состояния продвижения товаров (услуг) на рынке, новые продукты.</w:t>
      </w:r>
    </w:p>
    <w:p w:rsidR="001330AD" w:rsidRPr="005D4B1B" w:rsidRDefault="00150027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D4B1B">
        <w:rPr>
          <w:rFonts w:ascii="Times New Roman" w:hAnsi="Times New Roman"/>
          <w:sz w:val="26"/>
          <w:szCs w:val="26"/>
        </w:rPr>
        <w:t>6.1.Оборот розничной торговли</w:t>
      </w:r>
    </w:p>
    <w:p w:rsidR="001330AD" w:rsidRPr="005D4B1B" w:rsidRDefault="00150027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D4B1B">
        <w:rPr>
          <w:rFonts w:ascii="Times New Roman" w:hAnsi="Times New Roman"/>
          <w:sz w:val="26"/>
          <w:szCs w:val="26"/>
        </w:rPr>
        <w:t>6.2.Платные услуги населению</w:t>
      </w:r>
    </w:p>
    <w:p w:rsidR="001330AD" w:rsidRPr="005D4B1B" w:rsidRDefault="00150027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D4B1B">
        <w:rPr>
          <w:rFonts w:ascii="Times New Roman" w:hAnsi="Times New Roman"/>
          <w:sz w:val="26"/>
          <w:szCs w:val="26"/>
        </w:rPr>
        <w:t>6.3.Производство товаров и услуг</w:t>
      </w:r>
    </w:p>
    <w:p w:rsidR="001330AD" w:rsidRPr="005D4B1B" w:rsidRDefault="001330AD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1330AD" w:rsidRPr="005D4B1B" w:rsidRDefault="00150027">
      <w:pPr>
        <w:contextualSpacing/>
        <w:outlineLvl w:val="0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7.Эффективностьуправления муниципальной собственностью</w:t>
      </w:r>
    </w:p>
    <w:p w:rsidR="001330AD" w:rsidRPr="005D4B1B" w:rsidRDefault="00150027">
      <w:pPr>
        <w:contextualSpacing/>
        <w:outlineLvl w:val="0"/>
        <w:rPr>
          <w:sz w:val="26"/>
          <w:szCs w:val="26"/>
        </w:rPr>
      </w:pPr>
      <w:r w:rsidRPr="005D4B1B">
        <w:rPr>
          <w:sz w:val="26"/>
          <w:szCs w:val="26"/>
        </w:rPr>
        <w:t>7.1. Управление муниципальным имуществом</w:t>
      </w:r>
    </w:p>
    <w:p w:rsidR="001330AD" w:rsidRPr="005D4B1B" w:rsidRDefault="00150027">
      <w:pPr>
        <w:rPr>
          <w:sz w:val="26"/>
          <w:szCs w:val="26"/>
        </w:rPr>
      </w:pPr>
      <w:r w:rsidRPr="005D4B1B">
        <w:rPr>
          <w:sz w:val="26"/>
          <w:szCs w:val="26"/>
        </w:rPr>
        <w:t>7.2. Муниципальные закупки</w:t>
      </w:r>
    </w:p>
    <w:p w:rsidR="001330AD" w:rsidRPr="005D4B1B" w:rsidRDefault="001330AD">
      <w:pPr>
        <w:rPr>
          <w:sz w:val="26"/>
          <w:szCs w:val="26"/>
        </w:rPr>
      </w:pPr>
    </w:p>
    <w:p w:rsidR="001330AD" w:rsidRPr="005D4B1B" w:rsidRDefault="00150027">
      <w:pPr>
        <w:outlineLvl w:val="0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8. Население и рынок труда</w:t>
      </w:r>
    </w:p>
    <w:p w:rsidR="001330AD" w:rsidRPr="005D4B1B" w:rsidRDefault="00150027">
      <w:pPr>
        <w:tabs>
          <w:tab w:val="left" w:pos="4032"/>
        </w:tabs>
        <w:contextualSpacing/>
        <w:outlineLvl w:val="1"/>
        <w:rPr>
          <w:sz w:val="26"/>
          <w:szCs w:val="26"/>
        </w:rPr>
      </w:pPr>
      <w:r w:rsidRPr="005D4B1B">
        <w:rPr>
          <w:sz w:val="26"/>
          <w:szCs w:val="26"/>
        </w:rPr>
        <w:t>8.1. Демографическая ситуация</w:t>
      </w:r>
    </w:p>
    <w:p w:rsidR="001330AD" w:rsidRPr="005D4B1B" w:rsidRDefault="00150027">
      <w:pPr>
        <w:tabs>
          <w:tab w:val="left" w:pos="4032"/>
        </w:tabs>
        <w:contextualSpacing/>
        <w:outlineLvl w:val="1"/>
        <w:rPr>
          <w:sz w:val="26"/>
          <w:szCs w:val="26"/>
        </w:rPr>
      </w:pPr>
      <w:r w:rsidRPr="005D4B1B">
        <w:rPr>
          <w:sz w:val="26"/>
          <w:szCs w:val="26"/>
        </w:rPr>
        <w:t>8.2. Трудовые ресурсы.</w:t>
      </w:r>
    </w:p>
    <w:p w:rsidR="001330AD" w:rsidRPr="005D4B1B" w:rsidRDefault="001330AD">
      <w:pPr>
        <w:tabs>
          <w:tab w:val="left" w:pos="4032"/>
        </w:tabs>
        <w:contextualSpacing/>
        <w:outlineLvl w:val="1"/>
        <w:rPr>
          <w:sz w:val="26"/>
          <w:szCs w:val="26"/>
        </w:rPr>
      </w:pPr>
    </w:p>
    <w:p w:rsidR="001330AD" w:rsidRPr="005D4B1B" w:rsidRDefault="00150027">
      <w:pPr>
        <w:tabs>
          <w:tab w:val="left" w:pos="4032"/>
        </w:tabs>
        <w:contextualSpacing/>
        <w:outlineLvl w:val="1"/>
        <w:rPr>
          <w:sz w:val="26"/>
          <w:szCs w:val="26"/>
        </w:rPr>
      </w:pPr>
      <w:r w:rsidRPr="005D4B1B">
        <w:rPr>
          <w:b/>
          <w:sz w:val="26"/>
          <w:szCs w:val="26"/>
        </w:rPr>
        <w:t>9.Анализ развития социальной сферы, уровня  и качества жизни населения.</w:t>
      </w:r>
    </w:p>
    <w:p w:rsidR="001330AD" w:rsidRPr="005D4B1B" w:rsidRDefault="00150027">
      <w:pPr>
        <w:outlineLvl w:val="1"/>
        <w:rPr>
          <w:sz w:val="26"/>
          <w:szCs w:val="26"/>
        </w:rPr>
      </w:pPr>
      <w:r w:rsidRPr="005D4B1B">
        <w:rPr>
          <w:sz w:val="26"/>
          <w:szCs w:val="26"/>
        </w:rPr>
        <w:t>9.1. Народное образование</w:t>
      </w:r>
    </w:p>
    <w:p w:rsidR="001330AD" w:rsidRPr="005D4B1B" w:rsidRDefault="00150027">
      <w:pPr>
        <w:outlineLvl w:val="1"/>
        <w:rPr>
          <w:sz w:val="26"/>
          <w:szCs w:val="26"/>
        </w:rPr>
      </w:pPr>
      <w:r w:rsidRPr="005D4B1B">
        <w:rPr>
          <w:sz w:val="26"/>
          <w:szCs w:val="26"/>
        </w:rPr>
        <w:t>9.2. Культура</w:t>
      </w:r>
    </w:p>
    <w:p w:rsidR="001330AD" w:rsidRPr="005D4B1B" w:rsidRDefault="001330AD">
      <w:pPr>
        <w:outlineLvl w:val="1"/>
        <w:rPr>
          <w:sz w:val="26"/>
          <w:szCs w:val="26"/>
        </w:rPr>
      </w:pPr>
    </w:p>
    <w:p w:rsidR="001330AD" w:rsidRPr="005D4B1B" w:rsidRDefault="00150027">
      <w:pPr>
        <w:suppressAutoHyphens/>
        <w:contextualSpacing/>
        <w:rPr>
          <w:b/>
          <w:bCs/>
          <w:sz w:val="26"/>
          <w:szCs w:val="26"/>
        </w:rPr>
      </w:pPr>
      <w:r w:rsidRPr="005D4B1B">
        <w:rPr>
          <w:b/>
          <w:sz w:val="26"/>
          <w:szCs w:val="26"/>
        </w:rPr>
        <w:t>10.</w:t>
      </w:r>
      <w:r w:rsidRPr="005D4B1B">
        <w:rPr>
          <w:b/>
          <w:bCs/>
          <w:sz w:val="26"/>
          <w:szCs w:val="26"/>
        </w:rPr>
        <w:t>Перечень основных проблем, сдерживающих социально-экономическое развитие Дальнереченского муниципального района.</w:t>
      </w:r>
    </w:p>
    <w:p w:rsidR="001330AD" w:rsidRPr="005D4B1B" w:rsidRDefault="001330AD">
      <w:pPr>
        <w:suppressAutoHyphens/>
        <w:contextualSpacing/>
        <w:rPr>
          <w:b/>
          <w:bCs/>
          <w:sz w:val="26"/>
          <w:szCs w:val="26"/>
        </w:rPr>
      </w:pPr>
    </w:p>
    <w:p w:rsidR="00F42E81" w:rsidRPr="005D4B1B" w:rsidRDefault="00F42E81">
      <w:pPr>
        <w:ind w:firstLine="708"/>
        <w:jc w:val="center"/>
        <w:rPr>
          <w:b/>
        </w:rPr>
      </w:pPr>
    </w:p>
    <w:p w:rsidR="001330AD" w:rsidRPr="005D4B1B" w:rsidRDefault="00150027">
      <w:pPr>
        <w:ind w:firstLine="708"/>
        <w:jc w:val="center"/>
        <w:rPr>
          <w:b/>
        </w:rPr>
      </w:pPr>
      <w:r w:rsidRPr="005D4B1B">
        <w:rPr>
          <w:b/>
        </w:rPr>
        <w:t>1. Анализ развития реального сектора экономики</w:t>
      </w:r>
    </w:p>
    <w:p w:rsidR="001330AD" w:rsidRPr="005D4B1B" w:rsidRDefault="00150027">
      <w:pPr>
        <w:tabs>
          <w:tab w:val="left" w:pos="2564"/>
        </w:tabs>
        <w:ind w:left="360"/>
        <w:outlineLvl w:val="0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ab/>
      </w:r>
    </w:p>
    <w:p w:rsidR="001330AD" w:rsidRPr="005D4B1B" w:rsidRDefault="00150027">
      <w:pPr>
        <w:outlineLvl w:val="0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 xml:space="preserve">1.1. </w:t>
      </w:r>
      <w:r w:rsidR="005D03B3" w:rsidRPr="005D03B3">
        <w:rPr>
          <w:rFonts w:ascii="Times New Roman CYR" w:hAnsi="Times New Roman CYR" w:cs="Times New Roman CYR"/>
          <w:b/>
          <w:sz w:val="26"/>
          <w:szCs w:val="26"/>
          <w:lang w:eastAsia="zh-CN"/>
        </w:rPr>
        <w:t>Позитивные тенденции по отношению к соответствующему периоду пред</w:t>
      </w:r>
      <w:r w:rsidR="005D03B3" w:rsidRPr="005D03B3">
        <w:rPr>
          <w:rFonts w:ascii="Times New Roman CYR" w:hAnsi="Times New Roman CYR" w:cs="Times New Roman CYR"/>
          <w:b/>
          <w:sz w:val="26"/>
          <w:szCs w:val="26"/>
          <w:lang w:eastAsia="zh-CN"/>
        </w:rPr>
        <w:t>ы</w:t>
      </w:r>
      <w:r w:rsidR="005D03B3" w:rsidRPr="005D03B3">
        <w:rPr>
          <w:rFonts w:ascii="Times New Roman CYR" w:hAnsi="Times New Roman CYR" w:cs="Times New Roman CYR"/>
          <w:b/>
          <w:sz w:val="26"/>
          <w:szCs w:val="26"/>
          <w:lang w:eastAsia="zh-CN"/>
        </w:rPr>
        <w:t>дущего 2021 года</w:t>
      </w:r>
    </w:p>
    <w:p w:rsidR="001330AD" w:rsidRPr="005D4B1B" w:rsidRDefault="001330AD">
      <w:pPr>
        <w:ind w:firstLine="708"/>
        <w:jc w:val="both"/>
        <w:rPr>
          <w:sz w:val="26"/>
          <w:szCs w:val="26"/>
        </w:rPr>
      </w:pPr>
    </w:p>
    <w:p w:rsidR="00A7681F" w:rsidRPr="00800972" w:rsidRDefault="00150027" w:rsidP="00A7681F">
      <w:pPr>
        <w:pStyle w:val="20"/>
        <w:numPr>
          <w:ilvl w:val="0"/>
          <w:numId w:val="3"/>
        </w:numPr>
        <w:tabs>
          <w:tab w:val="clear" w:pos="721"/>
          <w:tab w:val="left" w:pos="0"/>
        </w:tabs>
        <w:spacing w:after="0" w:line="240" w:lineRule="auto"/>
        <w:ind w:left="426" w:hanging="284"/>
        <w:jc w:val="both"/>
        <w:rPr>
          <w:sz w:val="26"/>
          <w:szCs w:val="26"/>
        </w:rPr>
      </w:pPr>
      <w:r w:rsidRPr="00800972">
        <w:rPr>
          <w:sz w:val="26"/>
          <w:szCs w:val="26"/>
        </w:rPr>
        <w:t>Рост среднемесячной  заработной платы по крупным и ср</w:t>
      </w:r>
      <w:r w:rsidR="008A0DAF" w:rsidRPr="00800972">
        <w:rPr>
          <w:sz w:val="26"/>
          <w:szCs w:val="26"/>
        </w:rPr>
        <w:t>едним организациям</w:t>
      </w:r>
      <w:r w:rsidR="00C5636C" w:rsidRPr="00800972">
        <w:rPr>
          <w:sz w:val="26"/>
          <w:szCs w:val="26"/>
        </w:rPr>
        <w:t xml:space="preserve"> -</w:t>
      </w:r>
      <w:r w:rsidR="005D03B3" w:rsidRPr="00800972">
        <w:rPr>
          <w:sz w:val="26"/>
          <w:szCs w:val="26"/>
        </w:rPr>
        <w:t xml:space="preserve"> </w:t>
      </w:r>
      <w:r w:rsidR="008A0DAF" w:rsidRPr="00800972">
        <w:rPr>
          <w:sz w:val="26"/>
          <w:szCs w:val="26"/>
        </w:rPr>
        <w:t>11,4</w:t>
      </w:r>
      <w:r w:rsidRPr="00800972">
        <w:rPr>
          <w:sz w:val="26"/>
          <w:szCs w:val="26"/>
        </w:rPr>
        <w:t>%;</w:t>
      </w:r>
    </w:p>
    <w:p w:rsidR="00A7681F" w:rsidRPr="00800972" w:rsidRDefault="00150027" w:rsidP="00A7681F">
      <w:pPr>
        <w:pStyle w:val="20"/>
        <w:numPr>
          <w:ilvl w:val="0"/>
          <w:numId w:val="3"/>
        </w:numPr>
        <w:tabs>
          <w:tab w:val="clear" w:pos="721"/>
          <w:tab w:val="left" w:pos="0"/>
        </w:tabs>
        <w:spacing w:after="0" w:line="240" w:lineRule="auto"/>
        <w:ind w:left="426" w:hanging="284"/>
        <w:jc w:val="both"/>
        <w:rPr>
          <w:sz w:val="26"/>
          <w:szCs w:val="26"/>
        </w:rPr>
      </w:pPr>
      <w:r w:rsidRPr="00800972">
        <w:rPr>
          <w:sz w:val="26"/>
          <w:szCs w:val="26"/>
        </w:rPr>
        <w:t>Увеличение оборота обществ</w:t>
      </w:r>
      <w:r w:rsidR="001B4608" w:rsidRPr="00800972">
        <w:rPr>
          <w:sz w:val="26"/>
          <w:szCs w:val="26"/>
        </w:rPr>
        <w:t>енного</w:t>
      </w:r>
      <w:r w:rsidR="00A7681F" w:rsidRPr="00800972">
        <w:rPr>
          <w:sz w:val="26"/>
          <w:szCs w:val="26"/>
        </w:rPr>
        <w:t xml:space="preserve"> питания (без </w:t>
      </w:r>
      <w:r w:rsidR="00EA30C5" w:rsidRPr="00800972">
        <w:rPr>
          <w:sz w:val="26"/>
          <w:szCs w:val="26"/>
        </w:rPr>
        <w:t xml:space="preserve">субъектов </w:t>
      </w:r>
      <w:r w:rsidR="00C5636C" w:rsidRPr="00800972">
        <w:rPr>
          <w:sz w:val="26"/>
          <w:szCs w:val="26"/>
        </w:rPr>
        <w:t>МСП) -</w:t>
      </w:r>
      <w:r w:rsidR="005D03B3" w:rsidRPr="00800972">
        <w:rPr>
          <w:sz w:val="26"/>
          <w:szCs w:val="26"/>
        </w:rPr>
        <w:t xml:space="preserve"> </w:t>
      </w:r>
      <w:r w:rsidR="008A0DAF" w:rsidRPr="00800972">
        <w:rPr>
          <w:sz w:val="26"/>
          <w:szCs w:val="26"/>
        </w:rPr>
        <w:t>2,2</w:t>
      </w:r>
      <w:r w:rsidR="001B4608" w:rsidRPr="00800972">
        <w:rPr>
          <w:sz w:val="26"/>
          <w:szCs w:val="26"/>
        </w:rPr>
        <w:t>%;</w:t>
      </w:r>
    </w:p>
    <w:p w:rsidR="008A0DAF" w:rsidRPr="00800972" w:rsidRDefault="00150027" w:rsidP="008A0DAF">
      <w:pPr>
        <w:pStyle w:val="20"/>
        <w:numPr>
          <w:ilvl w:val="0"/>
          <w:numId w:val="3"/>
        </w:numPr>
        <w:tabs>
          <w:tab w:val="clear" w:pos="721"/>
          <w:tab w:val="left" w:pos="0"/>
        </w:tabs>
        <w:spacing w:after="0" w:line="240" w:lineRule="auto"/>
        <w:ind w:left="426" w:hanging="284"/>
        <w:jc w:val="both"/>
        <w:rPr>
          <w:sz w:val="26"/>
          <w:szCs w:val="26"/>
        </w:rPr>
      </w:pPr>
      <w:r w:rsidRPr="00800972">
        <w:rPr>
          <w:sz w:val="26"/>
          <w:szCs w:val="26"/>
        </w:rPr>
        <w:t xml:space="preserve">Увеличение оборота организаций без субъектов </w:t>
      </w:r>
      <w:r w:rsidR="00EA30C5" w:rsidRPr="00800972">
        <w:rPr>
          <w:sz w:val="26"/>
          <w:szCs w:val="26"/>
        </w:rPr>
        <w:t>МСП</w:t>
      </w:r>
      <w:r w:rsidR="00C5636C" w:rsidRPr="00800972">
        <w:rPr>
          <w:sz w:val="26"/>
          <w:szCs w:val="26"/>
        </w:rPr>
        <w:t xml:space="preserve"> -</w:t>
      </w:r>
      <w:r w:rsidR="005D03B3" w:rsidRPr="00800972">
        <w:rPr>
          <w:sz w:val="26"/>
          <w:szCs w:val="26"/>
        </w:rPr>
        <w:t xml:space="preserve"> </w:t>
      </w:r>
      <w:r w:rsidR="008A0DAF" w:rsidRPr="00800972">
        <w:rPr>
          <w:sz w:val="26"/>
          <w:szCs w:val="26"/>
        </w:rPr>
        <w:t>1,2</w:t>
      </w:r>
      <w:r w:rsidRPr="00800972">
        <w:rPr>
          <w:sz w:val="26"/>
          <w:szCs w:val="26"/>
        </w:rPr>
        <w:t>%;</w:t>
      </w:r>
    </w:p>
    <w:p w:rsidR="002A05E8" w:rsidRPr="00800972" w:rsidRDefault="002A05E8" w:rsidP="002A05E8">
      <w:pPr>
        <w:pStyle w:val="20"/>
        <w:numPr>
          <w:ilvl w:val="0"/>
          <w:numId w:val="3"/>
        </w:numPr>
        <w:tabs>
          <w:tab w:val="clear" w:pos="721"/>
          <w:tab w:val="left" w:pos="0"/>
        </w:tabs>
        <w:spacing w:after="0" w:line="240" w:lineRule="auto"/>
        <w:ind w:left="426" w:hanging="284"/>
        <w:jc w:val="both"/>
        <w:rPr>
          <w:sz w:val="26"/>
          <w:szCs w:val="26"/>
        </w:rPr>
      </w:pPr>
      <w:r w:rsidRPr="00800972">
        <w:rPr>
          <w:sz w:val="26"/>
          <w:szCs w:val="26"/>
        </w:rPr>
        <w:t xml:space="preserve">Численность зарегистрированных безработных </w:t>
      </w:r>
      <w:r w:rsidR="00C5636C" w:rsidRPr="00800972">
        <w:rPr>
          <w:sz w:val="26"/>
          <w:szCs w:val="26"/>
        </w:rPr>
        <w:t>-</w:t>
      </w:r>
      <w:r w:rsidRPr="00800972">
        <w:rPr>
          <w:sz w:val="26"/>
          <w:szCs w:val="26"/>
        </w:rPr>
        <w:t xml:space="preserve"> 103 чел. (снижение на 46 чел.);</w:t>
      </w:r>
    </w:p>
    <w:p w:rsidR="002A05E8" w:rsidRPr="00800972" w:rsidRDefault="002A05E8" w:rsidP="002A05E8">
      <w:pPr>
        <w:pStyle w:val="20"/>
        <w:numPr>
          <w:ilvl w:val="0"/>
          <w:numId w:val="3"/>
        </w:numPr>
        <w:tabs>
          <w:tab w:val="clear" w:pos="721"/>
          <w:tab w:val="left" w:pos="0"/>
        </w:tabs>
        <w:spacing w:after="0" w:line="240" w:lineRule="auto"/>
        <w:ind w:left="426" w:hanging="284"/>
        <w:jc w:val="both"/>
        <w:rPr>
          <w:sz w:val="26"/>
          <w:szCs w:val="26"/>
        </w:rPr>
      </w:pPr>
      <w:r w:rsidRPr="00800972">
        <w:rPr>
          <w:sz w:val="26"/>
          <w:szCs w:val="26"/>
        </w:rPr>
        <w:t>Ввод в де</w:t>
      </w:r>
      <w:r w:rsidR="00CC71AA" w:rsidRPr="00800972">
        <w:rPr>
          <w:sz w:val="26"/>
          <w:szCs w:val="26"/>
        </w:rPr>
        <w:t>йствие жилых домов 559 кв. м</w:t>
      </w:r>
      <w:r w:rsidRPr="00800972">
        <w:rPr>
          <w:sz w:val="26"/>
          <w:szCs w:val="26"/>
        </w:rPr>
        <w:t>.</w:t>
      </w:r>
    </w:p>
    <w:p w:rsidR="002A05E8" w:rsidRPr="00800972" w:rsidRDefault="002A05E8" w:rsidP="002A05E8">
      <w:pPr>
        <w:pStyle w:val="20"/>
        <w:tabs>
          <w:tab w:val="left" w:pos="0"/>
        </w:tabs>
        <w:spacing w:after="0" w:line="240" w:lineRule="auto"/>
        <w:ind w:left="426"/>
        <w:jc w:val="both"/>
        <w:rPr>
          <w:sz w:val="26"/>
          <w:szCs w:val="26"/>
        </w:rPr>
      </w:pPr>
    </w:p>
    <w:p w:rsidR="001330AD" w:rsidRPr="00800972" w:rsidRDefault="00150027">
      <w:pPr>
        <w:outlineLvl w:val="0"/>
        <w:rPr>
          <w:b/>
          <w:sz w:val="26"/>
          <w:szCs w:val="26"/>
        </w:rPr>
      </w:pPr>
      <w:r w:rsidRPr="00800972">
        <w:rPr>
          <w:b/>
          <w:sz w:val="26"/>
          <w:szCs w:val="26"/>
        </w:rPr>
        <w:t xml:space="preserve">1.2. </w:t>
      </w:r>
      <w:r w:rsidR="005D03B3" w:rsidRPr="00800972">
        <w:rPr>
          <w:b/>
          <w:sz w:val="26"/>
          <w:szCs w:val="26"/>
          <w:lang w:eastAsia="zh-CN"/>
        </w:rPr>
        <w:t>Негативные тенденции</w:t>
      </w:r>
      <w:r w:rsidR="005D03B3" w:rsidRPr="00800972">
        <w:rPr>
          <w:rFonts w:ascii="Times New Roman CYR" w:hAnsi="Times New Roman CYR" w:cs="Times New Roman CYR"/>
          <w:b/>
          <w:sz w:val="26"/>
          <w:szCs w:val="26"/>
          <w:lang w:eastAsia="zh-CN"/>
        </w:rPr>
        <w:t xml:space="preserve"> по отношению к соответствующему периоду пред</w:t>
      </w:r>
      <w:r w:rsidR="005D03B3" w:rsidRPr="00800972">
        <w:rPr>
          <w:rFonts w:ascii="Times New Roman CYR" w:hAnsi="Times New Roman CYR" w:cs="Times New Roman CYR"/>
          <w:b/>
          <w:sz w:val="26"/>
          <w:szCs w:val="26"/>
          <w:lang w:eastAsia="zh-CN"/>
        </w:rPr>
        <w:t>ы</w:t>
      </w:r>
      <w:r w:rsidR="005D03B3" w:rsidRPr="00800972">
        <w:rPr>
          <w:rFonts w:ascii="Times New Roman CYR" w:hAnsi="Times New Roman CYR" w:cs="Times New Roman CYR"/>
          <w:b/>
          <w:sz w:val="26"/>
          <w:szCs w:val="26"/>
          <w:lang w:eastAsia="zh-CN"/>
        </w:rPr>
        <w:t>дущего 2021 года</w:t>
      </w:r>
    </w:p>
    <w:p w:rsidR="00A7681F" w:rsidRPr="00800972" w:rsidRDefault="00A7681F" w:rsidP="002A05E8">
      <w:pPr>
        <w:pStyle w:val="20"/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</w:p>
    <w:p w:rsidR="008A0DAF" w:rsidRPr="00800972" w:rsidRDefault="005F5289" w:rsidP="008A0DAF">
      <w:pPr>
        <w:pStyle w:val="20"/>
        <w:numPr>
          <w:ilvl w:val="0"/>
          <w:numId w:val="4"/>
        </w:numPr>
        <w:tabs>
          <w:tab w:val="clear" w:pos="720"/>
          <w:tab w:val="left" w:pos="0"/>
        </w:tabs>
        <w:spacing w:after="0" w:line="240" w:lineRule="auto"/>
        <w:ind w:left="284" w:hanging="142"/>
        <w:jc w:val="both"/>
        <w:rPr>
          <w:sz w:val="26"/>
          <w:szCs w:val="26"/>
        </w:rPr>
      </w:pPr>
      <w:r w:rsidRPr="00800972">
        <w:rPr>
          <w:sz w:val="26"/>
          <w:szCs w:val="26"/>
        </w:rPr>
        <w:t>Перевозки пассажиров авто</w:t>
      </w:r>
      <w:r w:rsidR="00C5636C" w:rsidRPr="00800972">
        <w:rPr>
          <w:sz w:val="26"/>
          <w:szCs w:val="26"/>
        </w:rPr>
        <w:t xml:space="preserve">бусами общего пользования </w:t>
      </w:r>
      <w:r w:rsidR="00CC71AA" w:rsidRPr="00800972">
        <w:rPr>
          <w:sz w:val="26"/>
          <w:szCs w:val="26"/>
        </w:rPr>
        <w:t>– 64,4</w:t>
      </w:r>
      <w:r w:rsidR="002A05E8" w:rsidRPr="00800972">
        <w:rPr>
          <w:sz w:val="26"/>
          <w:szCs w:val="26"/>
        </w:rPr>
        <w:t>%;</w:t>
      </w:r>
    </w:p>
    <w:p w:rsidR="008A0DAF" w:rsidRPr="00800972" w:rsidRDefault="008A0DAF" w:rsidP="008A0DAF">
      <w:pPr>
        <w:pStyle w:val="20"/>
        <w:numPr>
          <w:ilvl w:val="0"/>
          <w:numId w:val="4"/>
        </w:numPr>
        <w:tabs>
          <w:tab w:val="clear" w:pos="720"/>
          <w:tab w:val="left" w:pos="0"/>
        </w:tabs>
        <w:spacing w:after="0" w:line="240" w:lineRule="auto"/>
        <w:ind w:left="284" w:hanging="142"/>
        <w:jc w:val="both"/>
        <w:rPr>
          <w:sz w:val="26"/>
          <w:szCs w:val="26"/>
        </w:rPr>
      </w:pPr>
      <w:r w:rsidRPr="00800972">
        <w:rPr>
          <w:sz w:val="26"/>
          <w:szCs w:val="26"/>
        </w:rPr>
        <w:t xml:space="preserve"> Снижение объема платных услуг населению</w:t>
      </w:r>
      <w:r w:rsidR="00C5636C" w:rsidRPr="00800972">
        <w:rPr>
          <w:sz w:val="26"/>
          <w:szCs w:val="26"/>
        </w:rPr>
        <w:t xml:space="preserve"> </w:t>
      </w:r>
      <w:r w:rsidR="00CC71AA" w:rsidRPr="00800972">
        <w:rPr>
          <w:sz w:val="26"/>
          <w:szCs w:val="26"/>
        </w:rPr>
        <w:t>- 7,0</w:t>
      </w:r>
      <w:r w:rsidRPr="00800972">
        <w:rPr>
          <w:sz w:val="26"/>
          <w:szCs w:val="26"/>
        </w:rPr>
        <w:t>%.</w:t>
      </w:r>
    </w:p>
    <w:p w:rsidR="001330AD" w:rsidRPr="00800972" w:rsidRDefault="001330AD" w:rsidP="00913788">
      <w:pPr>
        <w:jc w:val="both"/>
        <w:rPr>
          <w:sz w:val="26"/>
          <w:szCs w:val="26"/>
        </w:rPr>
      </w:pPr>
    </w:p>
    <w:p w:rsidR="001330AD" w:rsidRPr="00800972" w:rsidRDefault="00150027">
      <w:pPr>
        <w:outlineLvl w:val="1"/>
        <w:rPr>
          <w:b/>
          <w:sz w:val="26"/>
          <w:szCs w:val="26"/>
        </w:rPr>
      </w:pPr>
      <w:bookmarkStart w:id="0" w:name="_Toc229887716"/>
      <w:r w:rsidRPr="00800972">
        <w:rPr>
          <w:b/>
          <w:sz w:val="26"/>
          <w:szCs w:val="26"/>
        </w:rPr>
        <w:t>1.3.</w:t>
      </w:r>
      <w:r w:rsidR="001C2850" w:rsidRPr="00800972">
        <w:rPr>
          <w:b/>
          <w:sz w:val="26"/>
          <w:szCs w:val="26"/>
        </w:rPr>
        <w:t xml:space="preserve"> </w:t>
      </w:r>
      <w:r w:rsidRPr="00800972">
        <w:rPr>
          <w:b/>
          <w:sz w:val="26"/>
          <w:szCs w:val="26"/>
        </w:rPr>
        <w:t>Изменение структуры</w:t>
      </w:r>
      <w:bookmarkEnd w:id="0"/>
    </w:p>
    <w:p w:rsidR="008A0DAF" w:rsidRPr="00800972" w:rsidRDefault="00150027" w:rsidP="008A0DAF">
      <w:pPr>
        <w:tabs>
          <w:tab w:val="left" w:pos="2590"/>
        </w:tabs>
        <w:ind w:firstLine="709"/>
        <w:contextualSpacing/>
        <w:jc w:val="both"/>
      </w:pPr>
      <w:r w:rsidRPr="00800972">
        <w:rPr>
          <w:sz w:val="26"/>
          <w:szCs w:val="26"/>
        </w:rPr>
        <w:t>В статистическом рег</w:t>
      </w:r>
      <w:r w:rsidR="006A2167" w:rsidRPr="00800972">
        <w:rPr>
          <w:sz w:val="26"/>
          <w:szCs w:val="26"/>
        </w:rPr>
        <w:t>истре на 01.01.2023</w:t>
      </w:r>
      <w:r w:rsidRPr="00800972">
        <w:rPr>
          <w:sz w:val="26"/>
          <w:szCs w:val="26"/>
        </w:rPr>
        <w:t xml:space="preserve"> года на территории Дальнереченского</w:t>
      </w:r>
      <w:r w:rsidR="006A2167" w:rsidRPr="00800972">
        <w:rPr>
          <w:sz w:val="26"/>
          <w:szCs w:val="26"/>
        </w:rPr>
        <w:t xml:space="preserve"> муниципального района учтено 65 юридических лица (больше на 2</w:t>
      </w:r>
      <w:r w:rsidR="00F67EE0" w:rsidRPr="00800972">
        <w:rPr>
          <w:sz w:val="26"/>
          <w:szCs w:val="26"/>
        </w:rPr>
        <w:t xml:space="preserve"> субъект</w:t>
      </w:r>
      <w:r w:rsidR="006A2167" w:rsidRPr="00800972">
        <w:rPr>
          <w:sz w:val="26"/>
          <w:szCs w:val="26"/>
        </w:rPr>
        <w:t>а</w:t>
      </w:r>
      <w:r w:rsidR="00F67EE0" w:rsidRPr="00800972">
        <w:rPr>
          <w:sz w:val="26"/>
          <w:szCs w:val="26"/>
        </w:rPr>
        <w:t xml:space="preserve"> против 202</w:t>
      </w:r>
      <w:r w:rsidR="006A2167" w:rsidRPr="00800972">
        <w:rPr>
          <w:sz w:val="26"/>
          <w:szCs w:val="26"/>
        </w:rPr>
        <w:t>1</w:t>
      </w:r>
      <w:r w:rsidR="00F67EE0" w:rsidRPr="00800972">
        <w:rPr>
          <w:sz w:val="26"/>
          <w:szCs w:val="26"/>
        </w:rPr>
        <w:t xml:space="preserve"> г. или на </w:t>
      </w:r>
      <w:r w:rsidR="006A2167" w:rsidRPr="00800972">
        <w:rPr>
          <w:sz w:val="26"/>
          <w:szCs w:val="26"/>
        </w:rPr>
        <w:t>3,1</w:t>
      </w:r>
      <w:r w:rsidRPr="00800972">
        <w:rPr>
          <w:sz w:val="26"/>
          <w:szCs w:val="26"/>
        </w:rPr>
        <w:t>%)</w:t>
      </w:r>
      <w:r w:rsidR="006A2167" w:rsidRPr="00800972">
        <w:rPr>
          <w:sz w:val="26"/>
          <w:szCs w:val="26"/>
        </w:rPr>
        <w:t xml:space="preserve"> и 143</w:t>
      </w:r>
      <w:r w:rsidRPr="00800972">
        <w:rPr>
          <w:sz w:val="26"/>
          <w:szCs w:val="26"/>
        </w:rPr>
        <w:t xml:space="preserve"> индивидуаль</w:t>
      </w:r>
      <w:r w:rsidR="00D225E4" w:rsidRPr="00800972">
        <w:rPr>
          <w:sz w:val="26"/>
          <w:szCs w:val="26"/>
        </w:rPr>
        <w:t>ных предпринимателя (</w:t>
      </w:r>
      <w:r w:rsidR="008A0DAF" w:rsidRPr="00800972">
        <w:rPr>
          <w:sz w:val="26"/>
          <w:szCs w:val="26"/>
        </w:rPr>
        <w:t>больше на 6</w:t>
      </w:r>
      <w:r w:rsidR="00EA30C5" w:rsidRPr="00800972">
        <w:rPr>
          <w:sz w:val="26"/>
          <w:szCs w:val="26"/>
        </w:rPr>
        <w:t xml:space="preserve"> субъектов</w:t>
      </w:r>
      <w:r w:rsidRPr="00800972">
        <w:rPr>
          <w:sz w:val="26"/>
          <w:szCs w:val="26"/>
        </w:rPr>
        <w:t xml:space="preserve"> </w:t>
      </w:r>
      <w:proofErr w:type="gramStart"/>
      <w:r w:rsidRPr="00800972">
        <w:rPr>
          <w:sz w:val="26"/>
          <w:szCs w:val="26"/>
        </w:rPr>
        <w:t>про</w:t>
      </w:r>
      <w:r w:rsidR="008A0DAF" w:rsidRPr="00800972">
        <w:rPr>
          <w:sz w:val="26"/>
          <w:szCs w:val="26"/>
        </w:rPr>
        <w:t>тив</w:t>
      </w:r>
      <w:proofErr w:type="gramEnd"/>
      <w:r w:rsidR="008A0DAF" w:rsidRPr="00800972">
        <w:rPr>
          <w:sz w:val="26"/>
          <w:szCs w:val="26"/>
        </w:rPr>
        <w:t xml:space="preserve"> 2021</w:t>
      </w:r>
      <w:r w:rsidR="00F67EE0" w:rsidRPr="00800972">
        <w:rPr>
          <w:sz w:val="26"/>
          <w:szCs w:val="26"/>
        </w:rPr>
        <w:t xml:space="preserve"> г. или на </w:t>
      </w:r>
      <w:r w:rsidR="008A0DAF" w:rsidRPr="00800972">
        <w:rPr>
          <w:sz w:val="26"/>
          <w:szCs w:val="26"/>
        </w:rPr>
        <w:t>4,3</w:t>
      </w:r>
      <w:r w:rsidRPr="00800972">
        <w:rPr>
          <w:sz w:val="26"/>
          <w:szCs w:val="26"/>
        </w:rPr>
        <w:t xml:space="preserve">%). По видам экономической деятельности хозяйствующие субъекты распределяются: </w:t>
      </w:r>
      <w:r w:rsidR="008A0DAF" w:rsidRPr="00800972">
        <w:rPr>
          <w:sz w:val="26"/>
          <w:szCs w:val="26"/>
        </w:rPr>
        <w:t>торговли, общественного питания и бытового обслуживания - 61 ед., сельское и лесное хозяйство - 65 ед., промышленность и транспорт - 22 ед. и прочие - 60 ед.</w:t>
      </w:r>
    </w:p>
    <w:p w:rsidR="001330AD" w:rsidRPr="005D4B1B" w:rsidRDefault="00150027" w:rsidP="008A0DAF">
      <w:pPr>
        <w:tabs>
          <w:tab w:val="left" w:pos="2590"/>
        </w:tabs>
        <w:ind w:firstLine="709"/>
        <w:contextualSpacing/>
        <w:jc w:val="both"/>
        <w:rPr>
          <w:sz w:val="26"/>
          <w:szCs w:val="26"/>
        </w:rPr>
      </w:pPr>
      <w:r w:rsidRPr="00800972">
        <w:rPr>
          <w:sz w:val="26"/>
          <w:szCs w:val="26"/>
        </w:rPr>
        <w:t>По организационно-правовым формам юридические лица распределились сл</w:t>
      </w:r>
      <w:r w:rsidRPr="00800972">
        <w:rPr>
          <w:sz w:val="26"/>
          <w:szCs w:val="26"/>
        </w:rPr>
        <w:t>е</w:t>
      </w:r>
      <w:r w:rsidRPr="00800972">
        <w:rPr>
          <w:sz w:val="26"/>
          <w:szCs w:val="26"/>
        </w:rPr>
        <w:t>д</w:t>
      </w:r>
      <w:r w:rsidR="00B4260C" w:rsidRPr="00800972">
        <w:rPr>
          <w:sz w:val="26"/>
          <w:szCs w:val="26"/>
        </w:rPr>
        <w:t>ующим образом: коммерческие -</w:t>
      </w:r>
      <w:r w:rsidR="008A0DAF" w:rsidRPr="00800972">
        <w:rPr>
          <w:sz w:val="26"/>
          <w:szCs w:val="26"/>
        </w:rPr>
        <w:t xml:space="preserve"> 28/43,1</w:t>
      </w:r>
      <w:r w:rsidR="00CD140C" w:rsidRPr="00800972">
        <w:rPr>
          <w:sz w:val="26"/>
          <w:szCs w:val="26"/>
        </w:rPr>
        <w:t>%, некоммерческие</w:t>
      </w:r>
      <w:r w:rsidR="00B4260C" w:rsidRPr="00800972">
        <w:rPr>
          <w:sz w:val="26"/>
          <w:szCs w:val="26"/>
        </w:rPr>
        <w:t xml:space="preserve"> </w:t>
      </w:r>
      <w:r w:rsidR="008A0DAF" w:rsidRPr="00800972">
        <w:rPr>
          <w:sz w:val="26"/>
          <w:szCs w:val="26"/>
        </w:rPr>
        <w:t>- 37/56,9</w:t>
      </w:r>
      <w:r w:rsidRPr="00800972">
        <w:rPr>
          <w:sz w:val="26"/>
          <w:szCs w:val="26"/>
        </w:rPr>
        <w:t>%, в т.</w:t>
      </w:r>
      <w:r w:rsidR="00420947" w:rsidRPr="00800972">
        <w:rPr>
          <w:sz w:val="26"/>
          <w:szCs w:val="26"/>
        </w:rPr>
        <w:t xml:space="preserve"> </w:t>
      </w:r>
      <w:r w:rsidRPr="00800972">
        <w:rPr>
          <w:sz w:val="26"/>
          <w:szCs w:val="26"/>
        </w:rPr>
        <w:t xml:space="preserve">ч. </w:t>
      </w:r>
      <w:proofErr w:type="gramStart"/>
      <w:r w:rsidRPr="00800972">
        <w:rPr>
          <w:sz w:val="26"/>
          <w:szCs w:val="26"/>
        </w:rPr>
        <w:t>мун</w:t>
      </w:r>
      <w:r w:rsidRPr="00800972">
        <w:rPr>
          <w:sz w:val="26"/>
          <w:szCs w:val="26"/>
        </w:rPr>
        <w:t>и</w:t>
      </w:r>
      <w:r w:rsidRPr="00800972">
        <w:rPr>
          <w:sz w:val="26"/>
          <w:szCs w:val="26"/>
        </w:rPr>
        <w:t>ци</w:t>
      </w:r>
      <w:r w:rsidR="00B4260C" w:rsidRPr="00800972">
        <w:rPr>
          <w:sz w:val="26"/>
          <w:szCs w:val="26"/>
        </w:rPr>
        <w:t>пальная</w:t>
      </w:r>
      <w:proofErr w:type="gramEnd"/>
      <w:r w:rsidR="00B4260C" w:rsidRPr="00800972">
        <w:rPr>
          <w:sz w:val="26"/>
          <w:szCs w:val="26"/>
        </w:rPr>
        <w:t xml:space="preserve"> -</w:t>
      </w:r>
      <w:r w:rsidR="001D5C20" w:rsidRPr="00800972">
        <w:rPr>
          <w:sz w:val="26"/>
          <w:szCs w:val="26"/>
        </w:rPr>
        <w:t xml:space="preserve"> 3</w:t>
      </w:r>
      <w:r w:rsidR="008A0DAF" w:rsidRPr="00800972">
        <w:rPr>
          <w:sz w:val="26"/>
          <w:szCs w:val="26"/>
        </w:rPr>
        <w:t>1/47,7</w:t>
      </w:r>
      <w:r w:rsidRPr="00800972">
        <w:rPr>
          <w:sz w:val="26"/>
          <w:szCs w:val="26"/>
        </w:rPr>
        <w:t>%, пот</w:t>
      </w:r>
      <w:r w:rsidR="00B4260C" w:rsidRPr="00800972">
        <w:rPr>
          <w:sz w:val="26"/>
          <w:szCs w:val="26"/>
        </w:rPr>
        <w:t>ребительские кооперативы -</w:t>
      </w:r>
      <w:r w:rsidR="008A0DAF" w:rsidRPr="00800972">
        <w:rPr>
          <w:sz w:val="26"/>
          <w:szCs w:val="26"/>
        </w:rPr>
        <w:t xml:space="preserve"> 2/3,0</w:t>
      </w:r>
      <w:r w:rsidRPr="00800972">
        <w:rPr>
          <w:sz w:val="26"/>
          <w:szCs w:val="26"/>
        </w:rPr>
        <w:t>%.</w:t>
      </w:r>
    </w:p>
    <w:p w:rsidR="001330AD" w:rsidRPr="005D4B1B" w:rsidRDefault="001330AD">
      <w:pPr>
        <w:tabs>
          <w:tab w:val="left" w:pos="2590"/>
        </w:tabs>
        <w:jc w:val="both"/>
      </w:pPr>
    </w:p>
    <w:p w:rsidR="001330AD" w:rsidRPr="005D4B1B" w:rsidRDefault="00150027" w:rsidP="001C2850">
      <w:pPr>
        <w:contextualSpacing/>
        <w:outlineLvl w:val="1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1.4. Сельское хозяйство</w:t>
      </w:r>
    </w:p>
    <w:p w:rsidR="00074F85" w:rsidRPr="00800972" w:rsidRDefault="00074F85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>За 2022 год на территории Дальнереченского района производством сельскох</w:t>
      </w:r>
      <w:r w:rsidRPr="00800972">
        <w:rPr>
          <w:sz w:val="26"/>
          <w:szCs w:val="26"/>
        </w:rPr>
        <w:t>о</w:t>
      </w:r>
      <w:r w:rsidRPr="00800972">
        <w:rPr>
          <w:sz w:val="26"/>
          <w:szCs w:val="26"/>
        </w:rPr>
        <w:t xml:space="preserve">зяйственной продукции занимались 65 субъекта предпринимательства, из них 56 ИП и  9 организаций. </w:t>
      </w:r>
    </w:p>
    <w:p w:rsidR="00074F85" w:rsidRPr="00800972" w:rsidRDefault="00074F85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 xml:space="preserve">За отчетный  период 2022 года на территории района посеяно: сои - 17 177 га (108%); ранних зерновых культур на площади 390 га (101%), из них: овес - 340 </w:t>
      </w:r>
      <w:r w:rsidR="00C72617" w:rsidRPr="00800972">
        <w:rPr>
          <w:sz w:val="26"/>
          <w:szCs w:val="26"/>
        </w:rPr>
        <w:t>га (103%), пшеница - 50 га (в 3 р.</w:t>
      </w:r>
      <w:r w:rsidRPr="00800972">
        <w:rPr>
          <w:sz w:val="26"/>
          <w:szCs w:val="26"/>
        </w:rPr>
        <w:t xml:space="preserve">). Увеличение посевных площадей в 2022 году главным образом связано с благоприятными погодными условиями во время весенне-полевых работ, а также с введением в сельскохозяйственный оборот залежных земель. </w:t>
      </w:r>
    </w:p>
    <w:p w:rsidR="00074F85" w:rsidRPr="00800972" w:rsidRDefault="00074F85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>За период текущего года заготовлено 610 тонн грубых кормов на общей площади 174 га.</w:t>
      </w:r>
    </w:p>
    <w:p w:rsidR="00074F85" w:rsidRPr="00800972" w:rsidRDefault="00074F85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 xml:space="preserve">Собран урожай ранних зерновых культур на площади 210 га по видам: пшеница - 50 га весом 72 тонн, урожайность 14 ц/га; овес - 160 га весом 192 тонн, урожайность составила 12 ц/га. </w:t>
      </w:r>
    </w:p>
    <w:p w:rsidR="00410BA8" w:rsidRPr="00800972" w:rsidRDefault="00074F85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>В связи с переувлажнением почвы из-за обильных осадков,  выпавших в сентя</w:t>
      </w:r>
      <w:r w:rsidRPr="00800972">
        <w:rPr>
          <w:sz w:val="26"/>
          <w:szCs w:val="26"/>
        </w:rPr>
        <w:t>б</w:t>
      </w:r>
      <w:r w:rsidRPr="00800972">
        <w:rPr>
          <w:sz w:val="26"/>
          <w:szCs w:val="26"/>
        </w:rPr>
        <w:t xml:space="preserve">ре, при обострении полярного фронта при подходе </w:t>
      </w:r>
      <w:proofErr w:type="spellStart"/>
      <w:r w:rsidRPr="00800972">
        <w:rPr>
          <w:sz w:val="26"/>
          <w:szCs w:val="26"/>
        </w:rPr>
        <w:t>супертайфуна</w:t>
      </w:r>
      <w:proofErr w:type="spellEnd"/>
      <w:r w:rsidRPr="00800972">
        <w:rPr>
          <w:sz w:val="26"/>
          <w:szCs w:val="26"/>
        </w:rPr>
        <w:t xml:space="preserve"> “</w:t>
      </w:r>
      <w:proofErr w:type="gramStart"/>
      <w:r w:rsidRPr="00800972">
        <w:rPr>
          <w:sz w:val="26"/>
          <w:szCs w:val="26"/>
        </w:rPr>
        <w:t>Н</w:t>
      </w:r>
      <w:proofErr w:type="gramEnd"/>
      <w:r w:rsidRPr="00800972">
        <w:rPr>
          <w:sz w:val="26"/>
          <w:szCs w:val="26"/>
        </w:rPr>
        <w:t xml:space="preserve">INNAMNOR”, </w:t>
      </w:r>
      <w:proofErr w:type="spellStart"/>
      <w:r w:rsidRPr="00800972">
        <w:rPr>
          <w:sz w:val="26"/>
          <w:szCs w:val="26"/>
        </w:rPr>
        <w:t>сельхозтоваропроизводители</w:t>
      </w:r>
      <w:proofErr w:type="spellEnd"/>
      <w:r w:rsidRPr="00800972">
        <w:rPr>
          <w:sz w:val="26"/>
          <w:szCs w:val="26"/>
        </w:rPr>
        <w:t xml:space="preserve"> существенно потеряли в урожае. </w:t>
      </w:r>
      <w:proofErr w:type="gramStart"/>
      <w:r w:rsidRPr="00800972">
        <w:rPr>
          <w:sz w:val="26"/>
          <w:szCs w:val="26"/>
        </w:rPr>
        <w:t>Сократились площади сои на 2 290 га и составили</w:t>
      </w:r>
      <w:proofErr w:type="gramEnd"/>
      <w:r w:rsidRPr="00800972">
        <w:rPr>
          <w:sz w:val="26"/>
          <w:szCs w:val="26"/>
        </w:rPr>
        <w:t xml:space="preserve"> 14 887 га с учетом гибели продукции от переувлажнения. Убрано сои на площади 14 340 га, урожайность составила 12 ц/га.  </w:t>
      </w:r>
    </w:p>
    <w:p w:rsidR="00074F85" w:rsidRPr="00800972" w:rsidRDefault="00074F85" w:rsidP="00800972">
      <w:pPr>
        <w:ind w:firstLine="709"/>
        <w:jc w:val="both"/>
        <w:rPr>
          <w:sz w:val="26"/>
          <w:szCs w:val="26"/>
        </w:rPr>
      </w:pPr>
    </w:p>
    <w:p w:rsidR="001330AD" w:rsidRPr="005D4B1B" w:rsidRDefault="00150027">
      <w:pPr>
        <w:jc w:val="center"/>
        <w:rPr>
          <w:sz w:val="26"/>
          <w:szCs w:val="26"/>
        </w:rPr>
      </w:pPr>
      <w:r w:rsidRPr="005D4B1B">
        <w:rPr>
          <w:sz w:val="26"/>
          <w:szCs w:val="26"/>
        </w:rPr>
        <w:t>Основные показатели сельскох</w:t>
      </w:r>
      <w:r w:rsidR="00354DEC" w:rsidRPr="005D4B1B">
        <w:rPr>
          <w:sz w:val="26"/>
          <w:szCs w:val="26"/>
        </w:rPr>
        <w:t>озяйственных пред</w:t>
      </w:r>
      <w:r w:rsidR="00074F85">
        <w:rPr>
          <w:sz w:val="26"/>
          <w:szCs w:val="26"/>
        </w:rPr>
        <w:t>приятий за 2022</w:t>
      </w:r>
      <w:r w:rsidRPr="005D4B1B">
        <w:rPr>
          <w:sz w:val="26"/>
          <w:szCs w:val="26"/>
        </w:rPr>
        <w:t xml:space="preserve"> год</w:t>
      </w:r>
    </w:p>
    <w:p w:rsidR="001330AD" w:rsidRDefault="00150027">
      <w:pPr>
        <w:jc w:val="center"/>
        <w:rPr>
          <w:sz w:val="24"/>
          <w:szCs w:val="24"/>
        </w:rPr>
      </w:pPr>
      <w:r w:rsidRPr="005D4B1B">
        <w:rPr>
          <w:sz w:val="24"/>
          <w:szCs w:val="24"/>
        </w:rPr>
        <w:t>Дальнереченского муниципального района.</w:t>
      </w:r>
    </w:p>
    <w:p w:rsidR="00074F85" w:rsidRDefault="00074F85">
      <w:pPr>
        <w:jc w:val="center"/>
        <w:rPr>
          <w:sz w:val="24"/>
          <w:szCs w:val="24"/>
        </w:rPr>
      </w:pPr>
    </w:p>
    <w:tbl>
      <w:tblPr>
        <w:tblW w:w="1024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55"/>
        <w:gridCol w:w="2136"/>
        <w:gridCol w:w="1277"/>
        <w:gridCol w:w="1275"/>
        <w:gridCol w:w="1278"/>
        <w:gridCol w:w="1278"/>
        <w:gridCol w:w="1278"/>
        <w:gridCol w:w="1268"/>
      </w:tblGrid>
      <w:tr w:rsidR="00074F85" w:rsidTr="00074F85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Default="00074F85" w:rsidP="00074F85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74F85" w:rsidRDefault="00074F85" w:rsidP="00074F85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Default="00074F85" w:rsidP="00074F8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074F85" w:rsidRDefault="00074F85" w:rsidP="00074F8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Default="00074F85" w:rsidP="00074F8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074F85" w:rsidRDefault="00074F85" w:rsidP="00074F8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работающих,</w:t>
            </w:r>
          </w:p>
          <w:p w:rsidR="00074F85" w:rsidRDefault="00074F85" w:rsidP="00074F8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Default="00074F85" w:rsidP="00074F8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Среднемесячная</w:t>
            </w:r>
          </w:p>
          <w:p w:rsidR="00074F85" w:rsidRDefault="00074F85" w:rsidP="00074F8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плата,</w:t>
            </w:r>
          </w:p>
          <w:p w:rsidR="00074F85" w:rsidRDefault="00074F85" w:rsidP="00074F8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Default="00074F85" w:rsidP="00074F8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Выручка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  <w:p w:rsidR="00074F85" w:rsidRDefault="00074F85" w:rsidP="00074F8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реализации,</w:t>
            </w:r>
          </w:p>
          <w:p w:rsidR="00074F85" w:rsidRDefault="00074F85" w:rsidP="00074F8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</w:tr>
      <w:tr w:rsidR="00074F85" w:rsidTr="00074F85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Default="00074F85" w:rsidP="00074F8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Default="00074F85" w:rsidP="00074F8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Default="00074F85" w:rsidP="00074F85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Default="00074F85" w:rsidP="00074F85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Default="00074F85" w:rsidP="00074F85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Default="00074F85" w:rsidP="00074F85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Default="00074F85" w:rsidP="00074F85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Default="00074F85" w:rsidP="00074F85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074F85" w:rsidTr="00074F8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both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both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ООО «</w:t>
            </w:r>
            <w:proofErr w:type="spellStart"/>
            <w:r w:rsidRPr="00800972">
              <w:rPr>
                <w:sz w:val="20"/>
                <w:szCs w:val="20"/>
              </w:rPr>
              <w:t>Княжевское</w:t>
            </w:r>
            <w:proofErr w:type="spellEnd"/>
            <w:r w:rsidRPr="00800972">
              <w:rPr>
                <w:sz w:val="20"/>
                <w:szCs w:val="20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3,000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3,000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3,130</w:t>
            </w:r>
          </w:p>
        </w:tc>
      </w:tr>
      <w:tr w:rsidR="00074F85" w:rsidTr="00074F8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both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both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СХПК «</w:t>
            </w:r>
            <w:proofErr w:type="spellStart"/>
            <w:r w:rsidRPr="00800972">
              <w:rPr>
                <w:sz w:val="20"/>
                <w:szCs w:val="20"/>
              </w:rPr>
              <w:t>Ореховский</w:t>
            </w:r>
            <w:proofErr w:type="spellEnd"/>
            <w:r w:rsidRPr="00800972">
              <w:rPr>
                <w:sz w:val="20"/>
                <w:szCs w:val="20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31,370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28,500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13 883,00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48 359,00</w:t>
            </w:r>
          </w:p>
        </w:tc>
      </w:tr>
      <w:tr w:rsidR="00074F85" w:rsidTr="00074F8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both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both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ООО «Кедровка»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32,000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30,000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2 870,00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2 210,00</w:t>
            </w:r>
          </w:p>
        </w:tc>
      </w:tr>
      <w:tr w:rsidR="00074F85" w:rsidTr="00074F8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both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C72617" w:rsidP="00800972">
            <w:pPr>
              <w:jc w:val="both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ООО «</w:t>
            </w:r>
            <w:r w:rsidR="00074F85" w:rsidRPr="00800972">
              <w:rPr>
                <w:sz w:val="20"/>
                <w:szCs w:val="20"/>
              </w:rPr>
              <w:t>ЦЗЮНЬ ЧЭН»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114,140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90,734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11 012,00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8 750,00</w:t>
            </w:r>
          </w:p>
        </w:tc>
      </w:tr>
      <w:tr w:rsidR="00074F85" w:rsidTr="00074F8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both"/>
              <w:rPr>
                <w:sz w:val="20"/>
                <w:szCs w:val="20"/>
              </w:rPr>
            </w:pPr>
          </w:p>
          <w:p w:rsidR="00074F85" w:rsidRPr="00800972" w:rsidRDefault="00074F85" w:rsidP="00800972">
            <w:pPr>
              <w:jc w:val="both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both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СХПК «КООПХОЗ</w:t>
            </w:r>
          </w:p>
          <w:p w:rsidR="00074F85" w:rsidRPr="00800972" w:rsidRDefault="00074F85" w:rsidP="00800972">
            <w:pPr>
              <w:jc w:val="both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Русское поле»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</w:p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</w:p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</w:p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52,490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</w:p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19,431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</w:p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16 422,00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</w:p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52 606,00</w:t>
            </w:r>
          </w:p>
        </w:tc>
      </w:tr>
      <w:tr w:rsidR="00074F85" w:rsidTr="00074F8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both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both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ООО «Тень Цен»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30,000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30,000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15 300,00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3 800,00</w:t>
            </w:r>
          </w:p>
        </w:tc>
      </w:tr>
      <w:tr w:rsidR="00074F85" w:rsidTr="00074F8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both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both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ООО «Да</w:t>
            </w:r>
            <w:proofErr w:type="gramStart"/>
            <w:r w:rsidRPr="00800972">
              <w:rPr>
                <w:sz w:val="20"/>
                <w:szCs w:val="20"/>
              </w:rPr>
              <w:t xml:space="preserve"> Л</w:t>
            </w:r>
            <w:proofErr w:type="gramEnd"/>
            <w:r w:rsidRPr="00800972">
              <w:rPr>
                <w:sz w:val="20"/>
                <w:szCs w:val="20"/>
              </w:rPr>
              <w:t>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132,787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124,285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39 625,00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28 135,00</w:t>
            </w:r>
          </w:p>
        </w:tc>
      </w:tr>
      <w:tr w:rsidR="00074F85" w:rsidTr="00074F8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both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C72617" w:rsidP="00800972">
            <w:pPr>
              <w:jc w:val="both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ООО «Палермо»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6,000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20,025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0,60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0,15</w:t>
            </w:r>
          </w:p>
        </w:tc>
      </w:tr>
      <w:tr w:rsidR="00074F85" w:rsidTr="00074F8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both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C72617" w:rsidP="00800972">
            <w:pPr>
              <w:jc w:val="both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ООО «</w:t>
            </w:r>
            <w:proofErr w:type="spellStart"/>
            <w:r w:rsidRPr="00800972">
              <w:rPr>
                <w:sz w:val="20"/>
                <w:szCs w:val="20"/>
              </w:rPr>
              <w:t>Хуа</w:t>
            </w:r>
            <w:proofErr w:type="spellEnd"/>
            <w:r w:rsidRPr="00800972">
              <w:rPr>
                <w:sz w:val="20"/>
                <w:szCs w:val="20"/>
              </w:rPr>
              <w:t xml:space="preserve"> </w:t>
            </w:r>
            <w:proofErr w:type="spellStart"/>
            <w:r w:rsidRPr="00800972">
              <w:rPr>
                <w:sz w:val="20"/>
                <w:szCs w:val="20"/>
              </w:rPr>
              <w:t>Чи</w:t>
            </w:r>
            <w:proofErr w:type="spellEnd"/>
            <w:r w:rsidRPr="00800972">
              <w:rPr>
                <w:sz w:val="20"/>
                <w:szCs w:val="20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124,000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109,000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30 800,00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8 100,00</w:t>
            </w:r>
          </w:p>
        </w:tc>
      </w:tr>
      <w:tr w:rsidR="00074F85" w:rsidTr="00074F8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both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58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58,421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50,553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129 912,60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85" w:rsidRPr="00800972" w:rsidRDefault="00074F85" w:rsidP="00800972">
            <w:pPr>
              <w:jc w:val="center"/>
              <w:rPr>
                <w:sz w:val="20"/>
                <w:szCs w:val="20"/>
              </w:rPr>
            </w:pPr>
            <w:r w:rsidRPr="00800972">
              <w:rPr>
                <w:sz w:val="20"/>
                <w:szCs w:val="20"/>
              </w:rPr>
              <w:t>151 963,28</w:t>
            </w:r>
          </w:p>
        </w:tc>
      </w:tr>
    </w:tbl>
    <w:p w:rsidR="001330AD" w:rsidRPr="005D4B1B" w:rsidRDefault="001330AD">
      <w:pPr>
        <w:spacing w:line="360" w:lineRule="auto"/>
        <w:rPr>
          <w:sz w:val="24"/>
          <w:szCs w:val="24"/>
        </w:rPr>
      </w:pPr>
    </w:p>
    <w:p w:rsidR="00074F85" w:rsidRPr="00800972" w:rsidRDefault="00074F85" w:rsidP="00800972">
      <w:pPr>
        <w:ind w:firstLine="709"/>
        <w:jc w:val="both"/>
        <w:rPr>
          <w:sz w:val="26"/>
          <w:szCs w:val="26"/>
        </w:rPr>
      </w:pPr>
      <w:bookmarkStart w:id="1" w:name="_Toc229887718"/>
      <w:bookmarkEnd w:id="1"/>
      <w:r w:rsidRPr="00800972">
        <w:rPr>
          <w:sz w:val="26"/>
          <w:szCs w:val="26"/>
        </w:rPr>
        <w:t>Данные основных показателей деятельности сельскохозяйственных предприятий Дальнереченского муниципального района в 2022 году сформированы на основании  форм отчетности об основных показателях деятельности организаций агропромышле</w:t>
      </w:r>
      <w:r w:rsidRPr="00800972">
        <w:rPr>
          <w:sz w:val="26"/>
          <w:szCs w:val="26"/>
        </w:rPr>
        <w:t>н</w:t>
      </w:r>
      <w:r w:rsidRPr="00800972">
        <w:rPr>
          <w:sz w:val="26"/>
          <w:szCs w:val="26"/>
        </w:rPr>
        <w:t xml:space="preserve">ного комплекса за 2022 год. </w:t>
      </w:r>
    </w:p>
    <w:p w:rsidR="00074F85" w:rsidRPr="00800972" w:rsidRDefault="00074F85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>Выручка от реализации продукции, работ и услуг сельскохозяйственными пре</w:t>
      </w:r>
      <w:r w:rsidRPr="00800972">
        <w:rPr>
          <w:sz w:val="26"/>
          <w:szCs w:val="26"/>
        </w:rPr>
        <w:t>д</w:t>
      </w:r>
      <w:r w:rsidRPr="00800972">
        <w:rPr>
          <w:sz w:val="26"/>
          <w:szCs w:val="26"/>
        </w:rPr>
        <w:t>приятиями Дальнереченского муниципального района за 2022 год составила 129 912,60</w:t>
      </w:r>
      <w:r w:rsidR="0029792E" w:rsidRPr="00800972">
        <w:rPr>
          <w:sz w:val="26"/>
          <w:szCs w:val="26"/>
        </w:rPr>
        <w:t xml:space="preserve"> тыс. </w:t>
      </w:r>
      <w:r w:rsidRPr="00800972">
        <w:rPr>
          <w:sz w:val="26"/>
          <w:szCs w:val="26"/>
        </w:rPr>
        <w:t>руб., что на 22 050,68 тыс. руб. меньше, чем в  аналогичном периоде прошлого г</w:t>
      </w:r>
      <w:r w:rsidRPr="00800972">
        <w:rPr>
          <w:sz w:val="26"/>
          <w:szCs w:val="26"/>
        </w:rPr>
        <w:t>о</w:t>
      </w:r>
      <w:r w:rsidRPr="00800972">
        <w:rPr>
          <w:sz w:val="26"/>
          <w:szCs w:val="26"/>
        </w:rPr>
        <w:t>да или на 14,5</w:t>
      </w:r>
      <w:r w:rsidR="0029792E" w:rsidRPr="00800972">
        <w:rPr>
          <w:sz w:val="26"/>
          <w:szCs w:val="26"/>
        </w:rPr>
        <w:t xml:space="preserve">%. </w:t>
      </w:r>
      <w:r w:rsidRPr="00800972">
        <w:rPr>
          <w:sz w:val="26"/>
          <w:szCs w:val="26"/>
        </w:rPr>
        <w:t xml:space="preserve">Уменьшение выручки организаций обусловлена низкой ценой на сельскохозяйственную продукцию. </w:t>
      </w:r>
    </w:p>
    <w:p w:rsidR="00074F85" w:rsidRPr="00800972" w:rsidRDefault="00074F85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>Среднесписочная численность постоянных работников в сельскохозяйственных организациях за 2022 год составила 54 чел., что на 4 чел. или на 6,9% ниже аналоги</w:t>
      </w:r>
      <w:r w:rsidRPr="00800972">
        <w:rPr>
          <w:sz w:val="26"/>
          <w:szCs w:val="26"/>
        </w:rPr>
        <w:t>ч</w:t>
      </w:r>
      <w:r w:rsidRPr="00800972">
        <w:rPr>
          <w:sz w:val="26"/>
          <w:szCs w:val="26"/>
        </w:rPr>
        <w:t>ного периода 2021 года. Данное уменьшение среднесписочной численности работн</w:t>
      </w:r>
      <w:r w:rsidRPr="00800972">
        <w:rPr>
          <w:sz w:val="26"/>
          <w:szCs w:val="26"/>
        </w:rPr>
        <w:t>и</w:t>
      </w:r>
      <w:r w:rsidRPr="00800972">
        <w:rPr>
          <w:sz w:val="26"/>
          <w:szCs w:val="26"/>
        </w:rPr>
        <w:t>ков вызвано сокращением штата в организациях.</w:t>
      </w:r>
    </w:p>
    <w:p w:rsidR="00074F85" w:rsidRPr="00800972" w:rsidRDefault="00074F85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>Поголовья скота за 2022 год составляет в хозяйствах всех категорий: крупный рогатый скот всего 389 голов по отношению к 2021 году 93,1%; свиньи  84 головы, что составляет  116,7% к аналогичному периоду 2021 года; овцы и козы 54 головы, что с</w:t>
      </w:r>
      <w:r w:rsidRPr="00800972">
        <w:rPr>
          <w:sz w:val="26"/>
          <w:szCs w:val="26"/>
        </w:rPr>
        <w:t>о</w:t>
      </w:r>
      <w:r w:rsidRPr="00800972">
        <w:rPr>
          <w:sz w:val="26"/>
          <w:szCs w:val="26"/>
        </w:rPr>
        <w:t>ставляет  93,1% к аналогичному периоду 2021 года.</w:t>
      </w:r>
    </w:p>
    <w:p w:rsidR="00074F85" w:rsidRPr="00800972" w:rsidRDefault="00074F85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>В области животноводства за 2022 год произведено: мяса 135 т, что  составляет  122,6% к аналогичному периоду 2021 года; молока 921 т., что составляет 109,0% к ан</w:t>
      </w:r>
      <w:r w:rsidRPr="00800972">
        <w:rPr>
          <w:sz w:val="26"/>
          <w:szCs w:val="26"/>
        </w:rPr>
        <w:t>а</w:t>
      </w:r>
      <w:r w:rsidRPr="00800972">
        <w:rPr>
          <w:sz w:val="26"/>
          <w:szCs w:val="26"/>
        </w:rPr>
        <w:t>логичному периоду 2021 года;  яиц 1625 тыс. шт., что составляет 96,2% к аналогичн</w:t>
      </w:r>
      <w:r w:rsidRPr="00800972">
        <w:rPr>
          <w:sz w:val="26"/>
          <w:szCs w:val="26"/>
        </w:rPr>
        <w:t>о</w:t>
      </w:r>
      <w:r w:rsidRPr="00800972">
        <w:rPr>
          <w:sz w:val="26"/>
          <w:szCs w:val="26"/>
        </w:rPr>
        <w:t xml:space="preserve">му периоду 2021 года.  </w:t>
      </w:r>
    </w:p>
    <w:p w:rsidR="00074F85" w:rsidRPr="00800972" w:rsidRDefault="00074F85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2020 - 2027 годы» сельскохозяйственными товаропроизводителями Дальнерече</w:t>
      </w:r>
      <w:r w:rsidRPr="00800972">
        <w:rPr>
          <w:sz w:val="26"/>
          <w:szCs w:val="26"/>
        </w:rPr>
        <w:t>н</w:t>
      </w:r>
      <w:r w:rsidRPr="00800972">
        <w:rPr>
          <w:sz w:val="26"/>
          <w:szCs w:val="26"/>
        </w:rPr>
        <w:t>ского муниципального района были заключены соглашения с Министерством сельск</w:t>
      </w:r>
      <w:r w:rsidRPr="00800972">
        <w:rPr>
          <w:sz w:val="26"/>
          <w:szCs w:val="26"/>
        </w:rPr>
        <w:t>о</w:t>
      </w:r>
      <w:r w:rsidRPr="00800972">
        <w:rPr>
          <w:sz w:val="26"/>
          <w:szCs w:val="26"/>
        </w:rPr>
        <w:t>го хозяйства и продовольствия Приморского края о плановых размерах посевных пл</w:t>
      </w:r>
      <w:r w:rsidRPr="00800972">
        <w:rPr>
          <w:sz w:val="26"/>
          <w:szCs w:val="26"/>
        </w:rPr>
        <w:t>о</w:t>
      </w:r>
      <w:r w:rsidRPr="00800972">
        <w:rPr>
          <w:sz w:val="26"/>
          <w:szCs w:val="26"/>
        </w:rPr>
        <w:t xml:space="preserve">щадей и валовом сборе продукции сельского хозяйства на 2022 год. </w:t>
      </w:r>
    </w:p>
    <w:p w:rsidR="001C2850" w:rsidRPr="005D4B1B" w:rsidRDefault="00074F85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>Сельскохозяйственным товаропроизводителям, в рамках реализации Программ Приморского края оказывалась финансовая поддержка в виде субсидий из средств ф</w:t>
      </w:r>
      <w:r w:rsidRPr="00800972">
        <w:rPr>
          <w:sz w:val="26"/>
          <w:szCs w:val="26"/>
        </w:rPr>
        <w:t>е</w:t>
      </w:r>
      <w:r w:rsidR="00203726" w:rsidRPr="00800972">
        <w:rPr>
          <w:sz w:val="26"/>
          <w:szCs w:val="26"/>
        </w:rPr>
        <w:t>дерального бюджета</w:t>
      </w:r>
      <w:r w:rsidRPr="00800972">
        <w:rPr>
          <w:sz w:val="26"/>
          <w:szCs w:val="26"/>
        </w:rPr>
        <w:t>. Финансовая помощь выплачена 1 субъекту малого бизнеса в о</w:t>
      </w:r>
      <w:r w:rsidRPr="00800972">
        <w:rPr>
          <w:sz w:val="26"/>
          <w:szCs w:val="26"/>
        </w:rPr>
        <w:t>б</w:t>
      </w:r>
      <w:r w:rsidRPr="00800972">
        <w:rPr>
          <w:sz w:val="26"/>
          <w:szCs w:val="26"/>
        </w:rPr>
        <w:t>ласти сельского хозяйства на сумму 113,66 тыс. руб. в том числе:</w:t>
      </w:r>
      <w:r w:rsidR="00203726" w:rsidRPr="00800972">
        <w:rPr>
          <w:sz w:val="26"/>
          <w:szCs w:val="26"/>
        </w:rPr>
        <w:t xml:space="preserve"> </w:t>
      </w:r>
      <w:r w:rsidRPr="00800972">
        <w:rPr>
          <w:sz w:val="26"/>
          <w:szCs w:val="26"/>
        </w:rPr>
        <w:t xml:space="preserve">на возмещение части </w:t>
      </w:r>
      <w:r w:rsidRPr="00800972">
        <w:rPr>
          <w:sz w:val="26"/>
          <w:szCs w:val="26"/>
        </w:rPr>
        <w:lastRenderedPageBreak/>
        <w:t>затрат сельскохозяйственным товаропроизводителям на уплату страховой премии, начисленной по до</w:t>
      </w:r>
      <w:r w:rsidR="00203726" w:rsidRPr="00800972">
        <w:rPr>
          <w:sz w:val="26"/>
          <w:szCs w:val="26"/>
        </w:rPr>
        <w:t>говору страхования в 2022 году -</w:t>
      </w:r>
      <w:r w:rsidRPr="00800972">
        <w:rPr>
          <w:sz w:val="26"/>
          <w:szCs w:val="26"/>
        </w:rPr>
        <w:t xml:space="preserve"> 113,66 тыс. руб.</w:t>
      </w:r>
    </w:p>
    <w:p w:rsidR="001330AD" w:rsidRPr="005D4B1B" w:rsidRDefault="00150027" w:rsidP="001C2850">
      <w:pPr>
        <w:tabs>
          <w:tab w:val="left" w:pos="4032"/>
        </w:tabs>
        <w:contextualSpacing/>
        <w:outlineLvl w:val="1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1.5.</w:t>
      </w:r>
      <w:r w:rsidR="001C2850" w:rsidRPr="005D4B1B">
        <w:rPr>
          <w:b/>
          <w:sz w:val="26"/>
          <w:szCs w:val="26"/>
        </w:rPr>
        <w:t xml:space="preserve"> </w:t>
      </w:r>
      <w:r w:rsidRPr="005D4B1B">
        <w:rPr>
          <w:b/>
          <w:sz w:val="26"/>
          <w:szCs w:val="26"/>
        </w:rPr>
        <w:t>Промышленность, транспорт</w:t>
      </w:r>
    </w:p>
    <w:p w:rsidR="001330AD" w:rsidRPr="00800972" w:rsidRDefault="001D5C20" w:rsidP="00800972">
      <w:pPr>
        <w:ind w:firstLine="709"/>
        <w:contextualSpacing/>
        <w:jc w:val="both"/>
        <w:rPr>
          <w:sz w:val="26"/>
          <w:szCs w:val="26"/>
        </w:rPr>
      </w:pPr>
      <w:r w:rsidRPr="00800972">
        <w:rPr>
          <w:sz w:val="26"/>
          <w:szCs w:val="26"/>
        </w:rPr>
        <w:t xml:space="preserve">За отчетный период </w:t>
      </w:r>
      <w:r w:rsidR="00D943DD" w:rsidRPr="00800972">
        <w:rPr>
          <w:sz w:val="26"/>
          <w:szCs w:val="26"/>
        </w:rPr>
        <w:t>2022</w:t>
      </w:r>
      <w:r w:rsidR="00150027" w:rsidRPr="00800972">
        <w:rPr>
          <w:sz w:val="26"/>
          <w:szCs w:val="26"/>
        </w:rPr>
        <w:t xml:space="preserve"> года  объем отгруженных товаров собственного прои</w:t>
      </w:r>
      <w:r w:rsidR="00150027" w:rsidRPr="00800972">
        <w:rPr>
          <w:sz w:val="26"/>
          <w:szCs w:val="26"/>
        </w:rPr>
        <w:t>з</w:t>
      </w:r>
      <w:r w:rsidR="00150027" w:rsidRPr="00800972">
        <w:rPr>
          <w:sz w:val="26"/>
          <w:szCs w:val="26"/>
        </w:rPr>
        <w:t>водства</w:t>
      </w:r>
      <w:r w:rsidRPr="00800972">
        <w:rPr>
          <w:sz w:val="26"/>
          <w:szCs w:val="26"/>
        </w:rPr>
        <w:t xml:space="preserve">, выполнено работ и услуг собственными силами по </w:t>
      </w:r>
      <w:r w:rsidR="00D943DD" w:rsidRPr="00800972">
        <w:rPr>
          <w:sz w:val="26"/>
          <w:szCs w:val="26"/>
        </w:rPr>
        <w:t>чистым видам деятельн</w:t>
      </w:r>
      <w:r w:rsidR="00D943DD" w:rsidRPr="00800972">
        <w:rPr>
          <w:sz w:val="26"/>
          <w:szCs w:val="26"/>
        </w:rPr>
        <w:t>о</w:t>
      </w:r>
      <w:r w:rsidR="00D943DD" w:rsidRPr="00800972">
        <w:rPr>
          <w:sz w:val="26"/>
          <w:szCs w:val="26"/>
        </w:rPr>
        <w:t xml:space="preserve">сти </w:t>
      </w:r>
      <w:r w:rsidR="00150027" w:rsidRPr="00800972">
        <w:rPr>
          <w:sz w:val="26"/>
          <w:szCs w:val="26"/>
        </w:rPr>
        <w:t xml:space="preserve">по крупным и средним организациям (в </w:t>
      </w:r>
      <w:r w:rsidR="00D943DD" w:rsidRPr="00800972">
        <w:rPr>
          <w:sz w:val="26"/>
          <w:szCs w:val="26"/>
        </w:rPr>
        <w:t>действующих</w:t>
      </w:r>
      <w:r w:rsidR="00150027" w:rsidRPr="00800972">
        <w:rPr>
          <w:sz w:val="26"/>
          <w:szCs w:val="26"/>
        </w:rPr>
        <w:t xml:space="preserve"> </w:t>
      </w:r>
      <w:r w:rsidR="00683E42" w:rsidRPr="00800972">
        <w:rPr>
          <w:sz w:val="26"/>
          <w:szCs w:val="26"/>
        </w:rPr>
        <w:t>це</w:t>
      </w:r>
      <w:r w:rsidRPr="00800972">
        <w:rPr>
          <w:sz w:val="26"/>
          <w:szCs w:val="26"/>
        </w:rPr>
        <w:t xml:space="preserve">нах) </w:t>
      </w:r>
      <w:proofErr w:type="gramStart"/>
      <w:r w:rsidR="00D943DD" w:rsidRPr="00800972">
        <w:rPr>
          <w:sz w:val="26"/>
          <w:szCs w:val="26"/>
        </w:rPr>
        <w:t>снизился</w:t>
      </w:r>
      <w:r w:rsidR="00683E42" w:rsidRPr="00800972">
        <w:rPr>
          <w:sz w:val="26"/>
          <w:szCs w:val="26"/>
        </w:rPr>
        <w:t xml:space="preserve"> к уровн</w:t>
      </w:r>
      <w:r w:rsidR="00D943DD" w:rsidRPr="00800972">
        <w:rPr>
          <w:sz w:val="26"/>
          <w:szCs w:val="26"/>
        </w:rPr>
        <w:t>ю 2021</w:t>
      </w:r>
      <w:r w:rsidR="00052AD2" w:rsidRPr="00800972">
        <w:rPr>
          <w:sz w:val="26"/>
          <w:szCs w:val="26"/>
        </w:rPr>
        <w:t xml:space="preserve"> го</w:t>
      </w:r>
      <w:r w:rsidR="00D943DD" w:rsidRPr="00800972">
        <w:rPr>
          <w:sz w:val="26"/>
          <w:szCs w:val="26"/>
        </w:rPr>
        <w:t>да</w:t>
      </w:r>
      <w:r w:rsidR="00052AD2" w:rsidRPr="00800972">
        <w:rPr>
          <w:sz w:val="26"/>
          <w:szCs w:val="26"/>
        </w:rPr>
        <w:t xml:space="preserve"> и составил</w:t>
      </w:r>
      <w:proofErr w:type="gramEnd"/>
      <w:r w:rsidR="00052AD2" w:rsidRPr="00800972">
        <w:rPr>
          <w:sz w:val="26"/>
          <w:szCs w:val="26"/>
        </w:rPr>
        <w:t xml:space="preserve"> </w:t>
      </w:r>
      <w:r w:rsidR="00D943DD" w:rsidRPr="00800972">
        <w:rPr>
          <w:sz w:val="26"/>
          <w:szCs w:val="26"/>
        </w:rPr>
        <w:t>98,7</w:t>
      </w:r>
      <w:r w:rsidR="00150027" w:rsidRPr="00800972">
        <w:rPr>
          <w:sz w:val="26"/>
          <w:szCs w:val="26"/>
        </w:rPr>
        <w:t>%.</w:t>
      </w:r>
      <w:r w:rsidR="00683E42" w:rsidRPr="00800972">
        <w:rPr>
          <w:sz w:val="26"/>
          <w:szCs w:val="26"/>
        </w:rPr>
        <w:t xml:space="preserve"> </w:t>
      </w:r>
      <w:r w:rsidR="00150027" w:rsidRPr="00800972">
        <w:rPr>
          <w:sz w:val="26"/>
          <w:szCs w:val="26"/>
        </w:rPr>
        <w:t>Произв</w:t>
      </w:r>
      <w:r w:rsidR="00683E42" w:rsidRPr="00800972">
        <w:rPr>
          <w:sz w:val="26"/>
          <w:szCs w:val="26"/>
        </w:rPr>
        <w:t>одство тепл</w:t>
      </w:r>
      <w:r w:rsidR="00052AD2" w:rsidRPr="00800972">
        <w:rPr>
          <w:sz w:val="26"/>
          <w:szCs w:val="26"/>
        </w:rPr>
        <w:t xml:space="preserve">овой энергии </w:t>
      </w:r>
      <w:r w:rsidR="00D943DD" w:rsidRPr="00800972">
        <w:rPr>
          <w:sz w:val="26"/>
          <w:szCs w:val="26"/>
        </w:rPr>
        <w:t>–</w:t>
      </w:r>
      <w:r w:rsidRPr="00800972">
        <w:rPr>
          <w:sz w:val="26"/>
          <w:szCs w:val="26"/>
        </w:rPr>
        <w:t xml:space="preserve"> </w:t>
      </w:r>
      <w:r w:rsidR="00D943DD" w:rsidRPr="00800972">
        <w:rPr>
          <w:sz w:val="26"/>
          <w:szCs w:val="26"/>
        </w:rPr>
        <w:t>92,0</w:t>
      </w:r>
      <w:r w:rsidR="00150027" w:rsidRPr="00800972">
        <w:rPr>
          <w:sz w:val="26"/>
          <w:szCs w:val="26"/>
        </w:rPr>
        <w:t xml:space="preserve">%, электроэнергии </w:t>
      </w:r>
      <w:r w:rsidR="00D943DD" w:rsidRPr="00800972">
        <w:rPr>
          <w:sz w:val="26"/>
          <w:szCs w:val="26"/>
        </w:rPr>
        <w:t>–</w:t>
      </w:r>
      <w:r w:rsidR="00150027" w:rsidRPr="00800972">
        <w:rPr>
          <w:sz w:val="26"/>
          <w:szCs w:val="26"/>
        </w:rPr>
        <w:t xml:space="preserve"> </w:t>
      </w:r>
      <w:r w:rsidR="00D943DD" w:rsidRPr="00800972">
        <w:rPr>
          <w:sz w:val="26"/>
          <w:szCs w:val="26"/>
        </w:rPr>
        <w:t>101,9% к уровню 2021</w:t>
      </w:r>
      <w:r w:rsidR="00150027" w:rsidRPr="00800972">
        <w:rPr>
          <w:sz w:val="26"/>
          <w:szCs w:val="26"/>
        </w:rPr>
        <w:t xml:space="preserve"> года. Перевозки пассажиров автобусами общего пользова</w:t>
      </w:r>
      <w:r w:rsidR="00052AD2" w:rsidRPr="00800972">
        <w:rPr>
          <w:sz w:val="26"/>
          <w:szCs w:val="26"/>
        </w:rPr>
        <w:t xml:space="preserve">ния - </w:t>
      </w:r>
      <w:r w:rsidR="00150027" w:rsidRPr="00800972">
        <w:rPr>
          <w:sz w:val="26"/>
          <w:szCs w:val="26"/>
        </w:rPr>
        <w:t xml:space="preserve"> </w:t>
      </w:r>
      <w:r w:rsidR="00475160" w:rsidRPr="00800972">
        <w:rPr>
          <w:sz w:val="26"/>
          <w:szCs w:val="26"/>
        </w:rPr>
        <w:t>со</w:t>
      </w:r>
      <w:r w:rsidR="00D943DD" w:rsidRPr="00800972">
        <w:rPr>
          <w:sz w:val="26"/>
          <w:szCs w:val="26"/>
        </w:rPr>
        <w:t>ставил 35,6% к уровню 2021</w:t>
      </w:r>
      <w:r w:rsidR="00150027" w:rsidRPr="00800972">
        <w:rPr>
          <w:sz w:val="26"/>
          <w:szCs w:val="26"/>
        </w:rPr>
        <w:t xml:space="preserve"> года.</w:t>
      </w:r>
    </w:p>
    <w:p w:rsidR="001C2850" w:rsidRPr="005D4B1B" w:rsidRDefault="00150027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>На территории Дальнереченского муниципального района не зарегистрировано крупных и средних производственных единиц. Экономическая основа представлена субъектами малого и</w:t>
      </w:r>
      <w:r w:rsidR="00E808D0" w:rsidRPr="00800972">
        <w:rPr>
          <w:sz w:val="26"/>
          <w:szCs w:val="26"/>
        </w:rPr>
        <w:t xml:space="preserve"> среднего предпринимательства в</w:t>
      </w:r>
      <w:r w:rsidRPr="00800972">
        <w:rPr>
          <w:sz w:val="26"/>
          <w:szCs w:val="26"/>
        </w:rPr>
        <w:t xml:space="preserve"> сельскохозяйственной и лесоп</w:t>
      </w:r>
      <w:r w:rsidRPr="00800972">
        <w:rPr>
          <w:sz w:val="26"/>
          <w:szCs w:val="26"/>
        </w:rPr>
        <w:t>е</w:t>
      </w:r>
      <w:r w:rsidRPr="00800972">
        <w:rPr>
          <w:sz w:val="26"/>
          <w:szCs w:val="26"/>
        </w:rPr>
        <w:t>рерабатывающей отрасли района. Заготовку древесины осуществляют небольшие по</w:t>
      </w:r>
      <w:r w:rsidRPr="00800972">
        <w:rPr>
          <w:sz w:val="26"/>
          <w:szCs w:val="26"/>
        </w:rPr>
        <w:t>д</w:t>
      </w:r>
      <w:r w:rsidRPr="00800972">
        <w:rPr>
          <w:sz w:val="26"/>
          <w:szCs w:val="26"/>
        </w:rPr>
        <w:t>разделения предприятий Дальнереченского городского округа. С 2015 года статистич</w:t>
      </w:r>
      <w:r w:rsidRPr="00800972">
        <w:rPr>
          <w:sz w:val="26"/>
          <w:szCs w:val="26"/>
        </w:rPr>
        <w:t>е</w:t>
      </w:r>
      <w:r w:rsidRPr="00800972">
        <w:rPr>
          <w:sz w:val="26"/>
          <w:szCs w:val="26"/>
        </w:rPr>
        <w:t>ские показатели деятельности хозяйствующих субъектов лесной отрасли отражаются по месту регистрации данных организаций. Из предприятий, осуществляющих де</w:t>
      </w:r>
      <w:r w:rsidRPr="00800972">
        <w:rPr>
          <w:sz w:val="26"/>
          <w:szCs w:val="26"/>
        </w:rPr>
        <w:t>я</w:t>
      </w:r>
      <w:r w:rsidRPr="00800972">
        <w:rPr>
          <w:sz w:val="26"/>
          <w:szCs w:val="26"/>
        </w:rPr>
        <w:t>тельность на территории района, но зарегистрированных в других территориальных образованиях: Дальнереченский тепловой район филиала «</w:t>
      </w:r>
      <w:r w:rsidR="002F2B33" w:rsidRPr="00800972">
        <w:rPr>
          <w:sz w:val="26"/>
          <w:szCs w:val="26"/>
        </w:rPr>
        <w:t>Лесозаводский</w:t>
      </w:r>
      <w:r w:rsidRPr="00800972">
        <w:rPr>
          <w:sz w:val="26"/>
          <w:szCs w:val="26"/>
        </w:rPr>
        <w:t>», Краевое государственное унитарное предприятие  «Примтеплоэнерго», Филиал ОАО ВСЭС ДМК-92, филиал «</w:t>
      </w:r>
      <w:r w:rsidR="002F2B33" w:rsidRPr="00800972">
        <w:rPr>
          <w:sz w:val="26"/>
          <w:szCs w:val="26"/>
        </w:rPr>
        <w:t>Пожарский</w:t>
      </w:r>
      <w:r w:rsidRPr="00800972">
        <w:rPr>
          <w:sz w:val="26"/>
          <w:szCs w:val="26"/>
        </w:rPr>
        <w:t>» ОАО «</w:t>
      </w:r>
      <w:bookmarkStart w:id="2" w:name="_Toc229887720"/>
      <w:proofErr w:type="spellStart"/>
      <w:r w:rsidR="002F2B33" w:rsidRPr="00800972">
        <w:rPr>
          <w:sz w:val="26"/>
          <w:szCs w:val="26"/>
        </w:rPr>
        <w:t>Примавтодор</w:t>
      </w:r>
      <w:proofErr w:type="spellEnd"/>
      <w:r w:rsidR="002F2B33" w:rsidRPr="00800972">
        <w:rPr>
          <w:sz w:val="26"/>
          <w:szCs w:val="26"/>
        </w:rPr>
        <w:t>», СП «Приморские Западные сети» Дальнереченский район электрических сетей.</w:t>
      </w:r>
    </w:p>
    <w:p w:rsidR="001C2850" w:rsidRPr="005D4B1B" w:rsidRDefault="001C2850" w:rsidP="001C2850">
      <w:pPr>
        <w:ind w:firstLine="709"/>
        <w:jc w:val="both"/>
        <w:rPr>
          <w:sz w:val="26"/>
          <w:szCs w:val="26"/>
        </w:rPr>
      </w:pPr>
    </w:p>
    <w:p w:rsidR="001330AD" w:rsidRPr="005D4B1B" w:rsidRDefault="00150027">
      <w:pPr>
        <w:contextualSpacing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1.6.</w:t>
      </w:r>
      <w:r w:rsidR="001C2850" w:rsidRPr="005D4B1B">
        <w:rPr>
          <w:b/>
          <w:sz w:val="26"/>
          <w:szCs w:val="26"/>
        </w:rPr>
        <w:t xml:space="preserve"> </w:t>
      </w:r>
      <w:r w:rsidRPr="005D4B1B">
        <w:rPr>
          <w:b/>
          <w:sz w:val="26"/>
          <w:szCs w:val="26"/>
        </w:rPr>
        <w:t>Строительство и инвестиции</w:t>
      </w:r>
    </w:p>
    <w:p w:rsidR="00B74A43" w:rsidRPr="00800972" w:rsidRDefault="00B74A43" w:rsidP="00800972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bookmarkStart w:id="3" w:name="_Toc229887721"/>
      <w:bookmarkEnd w:id="2"/>
      <w:r w:rsidRPr="00800972">
        <w:rPr>
          <w:rFonts w:ascii="Times New Roman" w:hAnsi="Times New Roman"/>
          <w:sz w:val="26"/>
          <w:szCs w:val="26"/>
        </w:rPr>
        <w:t xml:space="preserve">За 2022 год в Дальнереченском районе выдано 1 разрешение и 7 уведомлений на строительство объектов </w:t>
      </w:r>
      <w:proofErr w:type="gramStart"/>
      <w:r w:rsidRPr="00800972">
        <w:rPr>
          <w:rFonts w:ascii="Times New Roman" w:hAnsi="Times New Roman"/>
          <w:sz w:val="26"/>
          <w:szCs w:val="26"/>
        </w:rPr>
        <w:t>капитального</w:t>
      </w:r>
      <w:proofErr w:type="gramEnd"/>
      <w:r w:rsidRPr="00800972">
        <w:rPr>
          <w:rFonts w:ascii="Times New Roman" w:hAnsi="Times New Roman"/>
          <w:sz w:val="26"/>
          <w:szCs w:val="26"/>
        </w:rPr>
        <w:t xml:space="preserve"> строительства. Выдано 2 разрешения на ввод объекта капитального строительства и 2 уведомления о завершении строительства индивидуальных жилых домов.</w:t>
      </w:r>
    </w:p>
    <w:p w:rsidR="00B74A43" w:rsidRPr="00800972" w:rsidRDefault="00B74A43" w:rsidP="00800972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800972">
        <w:rPr>
          <w:rFonts w:ascii="Times New Roman" w:hAnsi="Times New Roman"/>
          <w:sz w:val="26"/>
          <w:szCs w:val="26"/>
        </w:rPr>
        <w:t>Инвестиционными намерениями на 2022 год муниципальной программы «Содержание и развитие муниципального хозяйства Дальнереченского муниципального района» на 2020-2024 годы было предусмотрено денежных сре</w:t>
      </w:r>
      <w:proofErr w:type="gramStart"/>
      <w:r w:rsidRPr="00800972">
        <w:rPr>
          <w:rFonts w:ascii="Times New Roman" w:hAnsi="Times New Roman"/>
          <w:sz w:val="26"/>
          <w:szCs w:val="26"/>
        </w:rPr>
        <w:t>дств в с</w:t>
      </w:r>
      <w:proofErr w:type="gramEnd"/>
      <w:r w:rsidRPr="00800972">
        <w:rPr>
          <w:rFonts w:ascii="Times New Roman" w:hAnsi="Times New Roman"/>
          <w:sz w:val="26"/>
          <w:szCs w:val="26"/>
        </w:rPr>
        <w:t xml:space="preserve">умме </w:t>
      </w:r>
      <w:r w:rsidR="00CA299F">
        <w:rPr>
          <w:rFonts w:ascii="Times New Roman" w:hAnsi="Times New Roman"/>
          <w:bCs/>
          <w:sz w:val="26"/>
          <w:szCs w:val="26"/>
        </w:rPr>
        <w:t>15 923,4</w:t>
      </w:r>
      <w:r w:rsidRPr="0080097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00972">
        <w:rPr>
          <w:rFonts w:ascii="Times New Roman" w:hAnsi="Times New Roman"/>
          <w:sz w:val="26"/>
          <w:szCs w:val="26"/>
        </w:rPr>
        <w:t>тыс. руб.</w:t>
      </w:r>
    </w:p>
    <w:p w:rsidR="00B74A43" w:rsidRPr="00800972" w:rsidRDefault="00B74A43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>Капитальный ремонт муниципального жилищного фонда Дальнереченского м</w:t>
      </w:r>
      <w:r w:rsidRPr="00800972">
        <w:rPr>
          <w:sz w:val="26"/>
          <w:szCs w:val="26"/>
        </w:rPr>
        <w:t>у</w:t>
      </w:r>
      <w:r w:rsidRPr="00800972">
        <w:rPr>
          <w:sz w:val="26"/>
          <w:szCs w:val="26"/>
        </w:rPr>
        <w:t>ниципального района выполнялся в рамках муниципальной программы «Содержание и развитие муниципального хозяйства Дальнереченского муниципального района» на 2020-2024 годы.</w:t>
      </w:r>
    </w:p>
    <w:p w:rsidR="00B74A43" w:rsidRPr="00800972" w:rsidRDefault="00B74A43" w:rsidP="00800972">
      <w:pPr>
        <w:ind w:firstLine="709"/>
        <w:jc w:val="both"/>
        <w:rPr>
          <w:sz w:val="26"/>
          <w:szCs w:val="26"/>
        </w:rPr>
      </w:pPr>
      <w:proofErr w:type="gramStart"/>
      <w:r w:rsidRPr="00800972">
        <w:rPr>
          <w:sz w:val="26"/>
          <w:szCs w:val="26"/>
        </w:rPr>
        <w:t xml:space="preserve">За 2022 год капитально отремонтированы квартиры в с. Орехово (1 квартира), с. </w:t>
      </w:r>
      <w:proofErr w:type="spellStart"/>
      <w:r w:rsidRPr="00800972">
        <w:rPr>
          <w:sz w:val="26"/>
          <w:szCs w:val="26"/>
        </w:rPr>
        <w:t>Сальское</w:t>
      </w:r>
      <w:proofErr w:type="spellEnd"/>
      <w:r w:rsidRPr="00800972">
        <w:rPr>
          <w:sz w:val="26"/>
          <w:szCs w:val="26"/>
        </w:rPr>
        <w:t xml:space="preserve"> (2 квартиры), с. Речное (1 квартира), с. Малиново (1 квартира), с. </w:t>
      </w:r>
      <w:proofErr w:type="spellStart"/>
      <w:r w:rsidRPr="00800972">
        <w:rPr>
          <w:sz w:val="26"/>
          <w:szCs w:val="26"/>
        </w:rPr>
        <w:t>Веденка</w:t>
      </w:r>
      <w:proofErr w:type="spellEnd"/>
      <w:r w:rsidRPr="00800972">
        <w:rPr>
          <w:sz w:val="26"/>
          <w:szCs w:val="26"/>
        </w:rPr>
        <w:t xml:space="preserve"> (1 квартира) всего капитально отремонтировано 6 квартир общей площадью 300 кв. м на сумму </w:t>
      </w:r>
      <w:r w:rsidR="00CA299F">
        <w:rPr>
          <w:sz w:val="26"/>
          <w:szCs w:val="26"/>
        </w:rPr>
        <w:t>8 485,67</w:t>
      </w:r>
      <w:r w:rsidRPr="00800972">
        <w:rPr>
          <w:sz w:val="26"/>
          <w:szCs w:val="26"/>
        </w:rPr>
        <w:t xml:space="preserve"> тыс. руб.</w:t>
      </w:r>
      <w:proofErr w:type="gramEnd"/>
    </w:p>
    <w:p w:rsidR="00B74A43" w:rsidRPr="00800972" w:rsidRDefault="00B74A43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>Капитальный ремонт муниципального жилищного фонда Дальнереченского ра</w:t>
      </w:r>
      <w:r w:rsidRPr="00800972">
        <w:rPr>
          <w:sz w:val="26"/>
          <w:szCs w:val="26"/>
        </w:rPr>
        <w:t>й</w:t>
      </w:r>
      <w:r w:rsidRPr="00800972">
        <w:rPr>
          <w:sz w:val="26"/>
          <w:szCs w:val="26"/>
        </w:rPr>
        <w:t>она выполняется в порядке очередности поданных и зарегистрированных заявлений граждан района.</w:t>
      </w:r>
    </w:p>
    <w:p w:rsidR="00B74A43" w:rsidRPr="00800972" w:rsidRDefault="00B74A43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>Приобретено жилищного фонда в количестве 10 квартир на сумму 16 868,53 тыс. руб. для обеспечения детей сирот и детей оставшихся без попечения родителей, лиц из числа детей-сирот и детей оставшихся без попечения родителей.</w:t>
      </w:r>
    </w:p>
    <w:p w:rsidR="00B74A43" w:rsidRPr="00800972" w:rsidRDefault="00B74A43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>В целях надлежащего функционирования систем теплоснабжения в районе в</w:t>
      </w:r>
      <w:r w:rsidRPr="00800972">
        <w:rPr>
          <w:sz w:val="26"/>
          <w:szCs w:val="26"/>
        </w:rPr>
        <w:t>ы</w:t>
      </w:r>
      <w:r w:rsidRPr="00800972">
        <w:rPr>
          <w:sz w:val="26"/>
          <w:szCs w:val="26"/>
        </w:rPr>
        <w:t>полнены следующие работы:</w:t>
      </w:r>
    </w:p>
    <w:p w:rsidR="00B74A43" w:rsidRPr="00800972" w:rsidRDefault="00B74A43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 xml:space="preserve">Приобретен аварийный (резервный) источник электроснабжения на котельную с. </w:t>
      </w:r>
      <w:proofErr w:type="spellStart"/>
      <w:r w:rsidRPr="00800972">
        <w:rPr>
          <w:sz w:val="26"/>
          <w:szCs w:val="26"/>
        </w:rPr>
        <w:t>Веденка</w:t>
      </w:r>
      <w:proofErr w:type="spellEnd"/>
      <w:r w:rsidRPr="00800972">
        <w:rPr>
          <w:sz w:val="26"/>
          <w:szCs w:val="26"/>
        </w:rPr>
        <w:t xml:space="preserve">, </w:t>
      </w:r>
      <w:r w:rsidR="0029792E" w:rsidRPr="00800972">
        <w:rPr>
          <w:sz w:val="26"/>
          <w:szCs w:val="26"/>
        </w:rPr>
        <w:t xml:space="preserve">ул. Малая </w:t>
      </w:r>
      <w:proofErr w:type="spellStart"/>
      <w:r w:rsidR="0029792E" w:rsidRPr="00800972">
        <w:rPr>
          <w:sz w:val="26"/>
          <w:szCs w:val="26"/>
        </w:rPr>
        <w:t>Веденка</w:t>
      </w:r>
      <w:proofErr w:type="spellEnd"/>
      <w:r w:rsidR="0029792E" w:rsidRPr="00800972">
        <w:rPr>
          <w:sz w:val="26"/>
          <w:szCs w:val="26"/>
        </w:rPr>
        <w:t xml:space="preserve"> на сумму 585,</w:t>
      </w:r>
      <w:r w:rsidRPr="00800972">
        <w:rPr>
          <w:sz w:val="26"/>
          <w:szCs w:val="26"/>
        </w:rPr>
        <w:t>00 тыс. руб.;</w:t>
      </w:r>
    </w:p>
    <w:p w:rsidR="00B74A43" w:rsidRPr="00800972" w:rsidRDefault="00B74A43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 xml:space="preserve">Выполнен капитальный ремонт наружных тепловых сетей в </w:t>
      </w:r>
      <w:proofErr w:type="spellStart"/>
      <w:r w:rsidRPr="00800972">
        <w:rPr>
          <w:sz w:val="26"/>
          <w:szCs w:val="26"/>
        </w:rPr>
        <w:t>с</w:t>
      </w:r>
      <w:proofErr w:type="gramStart"/>
      <w:r w:rsidRPr="00800972">
        <w:rPr>
          <w:sz w:val="26"/>
          <w:szCs w:val="26"/>
        </w:rPr>
        <w:t>.П</w:t>
      </w:r>
      <w:proofErr w:type="gramEnd"/>
      <w:r w:rsidRPr="00800972">
        <w:rPr>
          <w:sz w:val="26"/>
          <w:szCs w:val="26"/>
        </w:rPr>
        <w:t>оляны</w:t>
      </w:r>
      <w:proofErr w:type="spellEnd"/>
      <w:r w:rsidRPr="00800972">
        <w:rPr>
          <w:sz w:val="26"/>
          <w:szCs w:val="26"/>
        </w:rPr>
        <w:t xml:space="preserve"> на сумму 511,55 тыс. руб.;</w:t>
      </w:r>
    </w:p>
    <w:p w:rsidR="00B74A43" w:rsidRPr="00800972" w:rsidRDefault="00B74A43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lastRenderedPageBreak/>
        <w:t xml:space="preserve">Приобретены материалы для ремонта тепловых сетей </w:t>
      </w:r>
      <w:proofErr w:type="gramStart"/>
      <w:r w:rsidRPr="00800972">
        <w:rPr>
          <w:sz w:val="26"/>
          <w:szCs w:val="26"/>
        </w:rPr>
        <w:t>в</w:t>
      </w:r>
      <w:proofErr w:type="gramEnd"/>
      <w:r w:rsidRPr="00800972">
        <w:rPr>
          <w:sz w:val="26"/>
          <w:szCs w:val="26"/>
        </w:rPr>
        <w:t xml:space="preserve"> с. </w:t>
      </w:r>
      <w:proofErr w:type="spellStart"/>
      <w:r w:rsidRPr="00800972">
        <w:rPr>
          <w:sz w:val="26"/>
          <w:szCs w:val="26"/>
        </w:rPr>
        <w:t>Веденка</w:t>
      </w:r>
      <w:proofErr w:type="spellEnd"/>
      <w:r w:rsidRPr="00800972">
        <w:rPr>
          <w:sz w:val="26"/>
          <w:szCs w:val="26"/>
        </w:rPr>
        <w:t xml:space="preserve">, </w:t>
      </w:r>
      <w:r w:rsidR="00C75AD1" w:rsidRPr="00800972">
        <w:rPr>
          <w:sz w:val="26"/>
          <w:szCs w:val="26"/>
        </w:rPr>
        <w:t xml:space="preserve">ул. </w:t>
      </w:r>
      <w:proofErr w:type="gramStart"/>
      <w:r w:rsidR="00C75AD1" w:rsidRPr="00800972">
        <w:rPr>
          <w:sz w:val="26"/>
          <w:szCs w:val="26"/>
        </w:rPr>
        <w:t>Малая</w:t>
      </w:r>
      <w:proofErr w:type="gramEnd"/>
      <w:r w:rsidR="00C75AD1" w:rsidRPr="00800972">
        <w:rPr>
          <w:sz w:val="26"/>
          <w:szCs w:val="26"/>
        </w:rPr>
        <w:t xml:space="preserve"> </w:t>
      </w:r>
      <w:proofErr w:type="spellStart"/>
      <w:r w:rsidR="00C75AD1" w:rsidRPr="00800972">
        <w:rPr>
          <w:sz w:val="26"/>
          <w:szCs w:val="26"/>
        </w:rPr>
        <w:t>Веденка</w:t>
      </w:r>
      <w:proofErr w:type="spellEnd"/>
      <w:r w:rsidR="00C75AD1" w:rsidRPr="00800972">
        <w:rPr>
          <w:sz w:val="26"/>
          <w:szCs w:val="26"/>
        </w:rPr>
        <w:t xml:space="preserve"> на сумму 947,</w:t>
      </w:r>
      <w:r w:rsidRPr="00800972">
        <w:rPr>
          <w:sz w:val="26"/>
          <w:szCs w:val="26"/>
        </w:rPr>
        <w:t>81 тыс. руб.</w:t>
      </w:r>
    </w:p>
    <w:p w:rsidR="00B74A43" w:rsidRPr="00800972" w:rsidRDefault="00B74A43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>В целях поддержания функционирования систем водоснабжения в районе в</w:t>
      </w:r>
      <w:r w:rsidRPr="00800972">
        <w:rPr>
          <w:sz w:val="26"/>
          <w:szCs w:val="26"/>
        </w:rPr>
        <w:t>ы</w:t>
      </w:r>
      <w:r w:rsidRPr="00800972">
        <w:rPr>
          <w:sz w:val="26"/>
          <w:szCs w:val="26"/>
        </w:rPr>
        <w:t>полнены следующие работы:</w:t>
      </w:r>
    </w:p>
    <w:p w:rsidR="00B74A43" w:rsidRPr="00800972" w:rsidRDefault="00B74A43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 xml:space="preserve">Выполнен капитальный ремонт водопроводных сетей </w:t>
      </w:r>
      <w:proofErr w:type="spellStart"/>
      <w:r w:rsidRPr="00800972">
        <w:rPr>
          <w:sz w:val="26"/>
          <w:szCs w:val="26"/>
        </w:rPr>
        <w:t>с</w:t>
      </w:r>
      <w:proofErr w:type="gramStart"/>
      <w:r w:rsidRPr="00800972">
        <w:rPr>
          <w:sz w:val="26"/>
          <w:szCs w:val="26"/>
        </w:rPr>
        <w:t>.В</w:t>
      </w:r>
      <w:proofErr w:type="gramEnd"/>
      <w:r w:rsidRPr="00800972">
        <w:rPr>
          <w:sz w:val="26"/>
          <w:szCs w:val="26"/>
        </w:rPr>
        <w:t>еденка</w:t>
      </w:r>
      <w:proofErr w:type="spellEnd"/>
      <w:r w:rsidRPr="00800972">
        <w:rPr>
          <w:sz w:val="26"/>
          <w:szCs w:val="26"/>
        </w:rPr>
        <w:t xml:space="preserve">, ул. Малая </w:t>
      </w:r>
      <w:proofErr w:type="spellStart"/>
      <w:r w:rsidRPr="00800972">
        <w:rPr>
          <w:sz w:val="26"/>
          <w:szCs w:val="26"/>
        </w:rPr>
        <w:t>В</w:t>
      </w:r>
      <w:r w:rsidRPr="00800972">
        <w:rPr>
          <w:sz w:val="26"/>
          <w:szCs w:val="26"/>
        </w:rPr>
        <w:t>е</w:t>
      </w:r>
      <w:r w:rsidR="00C75AD1" w:rsidRPr="00800972">
        <w:rPr>
          <w:sz w:val="26"/>
          <w:szCs w:val="26"/>
        </w:rPr>
        <w:t>денка</w:t>
      </w:r>
      <w:proofErr w:type="spellEnd"/>
      <w:r w:rsidR="00C75AD1" w:rsidRPr="00800972">
        <w:rPr>
          <w:sz w:val="26"/>
          <w:szCs w:val="26"/>
        </w:rPr>
        <w:t xml:space="preserve"> на сумму 148,</w:t>
      </w:r>
      <w:r w:rsidRPr="00800972">
        <w:rPr>
          <w:sz w:val="26"/>
          <w:szCs w:val="26"/>
        </w:rPr>
        <w:t>93 тыс. руб.;</w:t>
      </w:r>
    </w:p>
    <w:p w:rsidR="00B74A43" w:rsidRPr="00800972" w:rsidRDefault="00B74A43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 xml:space="preserve">Капитально отремонтировано здание водопроводной насосной станции </w:t>
      </w:r>
      <w:proofErr w:type="gramStart"/>
      <w:r w:rsidRPr="00800972">
        <w:rPr>
          <w:sz w:val="26"/>
          <w:szCs w:val="26"/>
        </w:rPr>
        <w:t>в</w:t>
      </w:r>
      <w:proofErr w:type="gramEnd"/>
      <w:r w:rsidRPr="00800972">
        <w:rPr>
          <w:sz w:val="26"/>
          <w:szCs w:val="26"/>
        </w:rPr>
        <w:t xml:space="preserve"> с. </w:t>
      </w:r>
      <w:proofErr w:type="spellStart"/>
      <w:r w:rsidRPr="00800972">
        <w:rPr>
          <w:sz w:val="26"/>
          <w:szCs w:val="26"/>
        </w:rPr>
        <w:t>В</w:t>
      </w:r>
      <w:r w:rsidRPr="00800972">
        <w:rPr>
          <w:sz w:val="26"/>
          <w:szCs w:val="26"/>
        </w:rPr>
        <w:t>е</w:t>
      </w:r>
      <w:r w:rsidRPr="00800972">
        <w:rPr>
          <w:sz w:val="26"/>
          <w:szCs w:val="26"/>
        </w:rPr>
        <w:t>денка</w:t>
      </w:r>
      <w:proofErr w:type="spellEnd"/>
      <w:r w:rsidRPr="00800972">
        <w:rPr>
          <w:sz w:val="26"/>
          <w:szCs w:val="26"/>
        </w:rPr>
        <w:t>, ул</w:t>
      </w:r>
      <w:r w:rsidR="00C75AD1" w:rsidRPr="00800972">
        <w:rPr>
          <w:sz w:val="26"/>
          <w:szCs w:val="26"/>
        </w:rPr>
        <w:t xml:space="preserve">. Малая </w:t>
      </w:r>
      <w:proofErr w:type="spellStart"/>
      <w:r w:rsidR="00C75AD1" w:rsidRPr="00800972">
        <w:rPr>
          <w:sz w:val="26"/>
          <w:szCs w:val="26"/>
        </w:rPr>
        <w:t>Веденка</w:t>
      </w:r>
      <w:proofErr w:type="spellEnd"/>
      <w:r w:rsidR="00C75AD1" w:rsidRPr="00800972">
        <w:rPr>
          <w:sz w:val="26"/>
          <w:szCs w:val="26"/>
        </w:rPr>
        <w:t xml:space="preserve"> на сумму 1 840,</w:t>
      </w:r>
      <w:r w:rsidRPr="00800972">
        <w:rPr>
          <w:sz w:val="26"/>
          <w:szCs w:val="26"/>
        </w:rPr>
        <w:t>60 тыс. руб.;</w:t>
      </w:r>
    </w:p>
    <w:p w:rsidR="00B74A43" w:rsidRPr="00800972" w:rsidRDefault="00CC71AA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>Выполнены работы по очистке</w:t>
      </w:r>
      <w:r w:rsidR="00B74A43" w:rsidRPr="00800972">
        <w:rPr>
          <w:sz w:val="26"/>
          <w:szCs w:val="26"/>
        </w:rPr>
        <w:t xml:space="preserve"> резервуаров питьевого водоснабжения </w:t>
      </w:r>
      <w:proofErr w:type="gramStart"/>
      <w:r w:rsidR="00B74A43" w:rsidRPr="00800972">
        <w:rPr>
          <w:sz w:val="26"/>
          <w:szCs w:val="26"/>
        </w:rPr>
        <w:t>в</w:t>
      </w:r>
      <w:proofErr w:type="gramEnd"/>
      <w:r w:rsidR="00B74A43" w:rsidRPr="00800972">
        <w:rPr>
          <w:sz w:val="26"/>
          <w:szCs w:val="26"/>
        </w:rPr>
        <w:t xml:space="preserve"> с. </w:t>
      </w:r>
      <w:proofErr w:type="spellStart"/>
      <w:r w:rsidR="00B74A43" w:rsidRPr="00800972">
        <w:rPr>
          <w:sz w:val="26"/>
          <w:szCs w:val="26"/>
        </w:rPr>
        <w:t>В</w:t>
      </w:r>
      <w:r w:rsidR="00B74A43" w:rsidRPr="00800972">
        <w:rPr>
          <w:sz w:val="26"/>
          <w:szCs w:val="26"/>
        </w:rPr>
        <w:t>е</w:t>
      </w:r>
      <w:r w:rsidR="00B74A43" w:rsidRPr="00800972">
        <w:rPr>
          <w:sz w:val="26"/>
          <w:szCs w:val="26"/>
        </w:rPr>
        <w:t>денка</w:t>
      </w:r>
      <w:proofErr w:type="spellEnd"/>
      <w:r w:rsidR="00B74A43" w:rsidRPr="00800972">
        <w:rPr>
          <w:sz w:val="26"/>
          <w:szCs w:val="26"/>
        </w:rPr>
        <w:t xml:space="preserve">, ул. малая </w:t>
      </w:r>
      <w:proofErr w:type="spellStart"/>
      <w:r w:rsidR="00B74A43" w:rsidRPr="00800972">
        <w:rPr>
          <w:sz w:val="26"/>
          <w:szCs w:val="26"/>
        </w:rPr>
        <w:t>Веденка</w:t>
      </w:r>
      <w:proofErr w:type="spellEnd"/>
      <w:r w:rsidR="00B74A43" w:rsidRPr="00800972">
        <w:rPr>
          <w:sz w:val="26"/>
          <w:szCs w:val="26"/>
        </w:rPr>
        <w:t xml:space="preserve"> на сумму 263,56 руб.;</w:t>
      </w:r>
    </w:p>
    <w:p w:rsidR="00B74A43" w:rsidRPr="00800972" w:rsidRDefault="00B74A43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>Проведены работы по ликвидации несанкционированных свалок ТБО в колич</w:t>
      </w:r>
      <w:r w:rsidRPr="00800972">
        <w:rPr>
          <w:sz w:val="26"/>
          <w:szCs w:val="26"/>
        </w:rPr>
        <w:t>е</w:t>
      </w:r>
      <w:r w:rsidR="00C75AD1" w:rsidRPr="00800972">
        <w:rPr>
          <w:sz w:val="26"/>
          <w:szCs w:val="26"/>
        </w:rPr>
        <w:t>стве 12 штук на сумму 421,</w:t>
      </w:r>
      <w:r w:rsidRPr="00800972">
        <w:rPr>
          <w:sz w:val="26"/>
          <w:szCs w:val="26"/>
        </w:rPr>
        <w:t>00 тыс. руб.;</w:t>
      </w:r>
    </w:p>
    <w:p w:rsidR="00B74A43" w:rsidRPr="00800972" w:rsidRDefault="00B74A43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>В рамках дорожной деятельности в отношении автомобильных дорог местного значения в границах населенных пунктов поселений в 2022 году выполнены следу</w:t>
      </w:r>
      <w:r w:rsidRPr="00800972">
        <w:rPr>
          <w:sz w:val="26"/>
          <w:szCs w:val="26"/>
        </w:rPr>
        <w:t>ю</w:t>
      </w:r>
      <w:r w:rsidRPr="00800972">
        <w:rPr>
          <w:sz w:val="26"/>
          <w:szCs w:val="26"/>
        </w:rPr>
        <w:t>щие работы за счет средств дорожного фонда:</w:t>
      </w:r>
    </w:p>
    <w:p w:rsidR="00B74A43" w:rsidRPr="00800972" w:rsidRDefault="00B74A43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 xml:space="preserve">с. Рождественка, ул. Комсомольская ремонт а/б покрытия площадью 1900 кв. м протяженностью 380 м; с. Рождественка, ул. Лазо ремонт а/б покрытия площадью 6368 </w:t>
      </w:r>
      <w:proofErr w:type="spellStart"/>
      <w:r w:rsidRPr="00800972">
        <w:rPr>
          <w:sz w:val="26"/>
          <w:szCs w:val="26"/>
        </w:rPr>
        <w:t>кв</w:t>
      </w:r>
      <w:proofErr w:type="gramStart"/>
      <w:r w:rsidRPr="00800972">
        <w:rPr>
          <w:sz w:val="26"/>
          <w:szCs w:val="26"/>
        </w:rPr>
        <w:t>.м</w:t>
      </w:r>
      <w:proofErr w:type="spellEnd"/>
      <w:proofErr w:type="gramEnd"/>
      <w:r w:rsidRPr="00800972">
        <w:rPr>
          <w:sz w:val="26"/>
          <w:szCs w:val="26"/>
        </w:rPr>
        <w:t xml:space="preserve"> протяженностью 1274 м; с. Рождественка, ул. Пионерская ремонт а/б покрытия площадью 1715 </w:t>
      </w:r>
      <w:proofErr w:type="spellStart"/>
      <w:r w:rsidRPr="00800972">
        <w:rPr>
          <w:sz w:val="26"/>
          <w:szCs w:val="26"/>
        </w:rPr>
        <w:t>кв.м</w:t>
      </w:r>
      <w:proofErr w:type="spellEnd"/>
      <w:r w:rsidRPr="00800972">
        <w:rPr>
          <w:sz w:val="26"/>
          <w:szCs w:val="26"/>
        </w:rPr>
        <w:t xml:space="preserve"> протяженностью 340м; с. </w:t>
      </w:r>
      <w:proofErr w:type="spellStart"/>
      <w:r w:rsidRPr="00800972">
        <w:rPr>
          <w:sz w:val="26"/>
          <w:szCs w:val="26"/>
        </w:rPr>
        <w:t>Веденка</w:t>
      </w:r>
      <w:proofErr w:type="spellEnd"/>
      <w:r w:rsidRPr="00800972">
        <w:rPr>
          <w:sz w:val="26"/>
          <w:szCs w:val="26"/>
        </w:rPr>
        <w:t>, ул. Школьная ремонт а/б п</w:t>
      </w:r>
      <w:r w:rsidRPr="00800972">
        <w:rPr>
          <w:sz w:val="26"/>
          <w:szCs w:val="26"/>
        </w:rPr>
        <w:t>о</w:t>
      </w:r>
      <w:r w:rsidRPr="00800972">
        <w:rPr>
          <w:sz w:val="26"/>
          <w:szCs w:val="26"/>
        </w:rPr>
        <w:t xml:space="preserve">крытия площадью 2780 </w:t>
      </w:r>
      <w:proofErr w:type="spellStart"/>
      <w:r w:rsidRPr="00800972">
        <w:rPr>
          <w:sz w:val="26"/>
          <w:szCs w:val="26"/>
        </w:rPr>
        <w:t>кв.м</w:t>
      </w:r>
      <w:proofErr w:type="spellEnd"/>
      <w:r w:rsidRPr="00800972">
        <w:rPr>
          <w:sz w:val="26"/>
          <w:szCs w:val="26"/>
        </w:rPr>
        <w:t xml:space="preserve"> протяженностью 550 м; с. </w:t>
      </w:r>
      <w:proofErr w:type="spellStart"/>
      <w:r w:rsidRPr="00800972">
        <w:rPr>
          <w:sz w:val="26"/>
          <w:szCs w:val="26"/>
        </w:rPr>
        <w:t>Веденка</w:t>
      </w:r>
      <w:proofErr w:type="spellEnd"/>
      <w:r w:rsidRPr="00800972">
        <w:rPr>
          <w:sz w:val="26"/>
          <w:szCs w:val="26"/>
        </w:rPr>
        <w:t xml:space="preserve">, ул. Пионерская ремонт а/б покрытия площадью 2460 </w:t>
      </w:r>
      <w:proofErr w:type="spellStart"/>
      <w:r w:rsidRPr="00800972">
        <w:rPr>
          <w:sz w:val="26"/>
          <w:szCs w:val="26"/>
        </w:rPr>
        <w:t>кв</w:t>
      </w:r>
      <w:proofErr w:type="gramStart"/>
      <w:r w:rsidRPr="00800972">
        <w:rPr>
          <w:sz w:val="26"/>
          <w:szCs w:val="26"/>
        </w:rPr>
        <w:t>.м</w:t>
      </w:r>
      <w:proofErr w:type="spellEnd"/>
      <w:proofErr w:type="gramEnd"/>
      <w:r w:rsidRPr="00800972">
        <w:rPr>
          <w:sz w:val="26"/>
          <w:szCs w:val="26"/>
        </w:rPr>
        <w:t xml:space="preserve"> протяженностью 490 м; с. Ракитное, пер. Заливной ремонт а/б покрытия площадью 3520 </w:t>
      </w:r>
      <w:proofErr w:type="spellStart"/>
      <w:r w:rsidRPr="00800972">
        <w:rPr>
          <w:sz w:val="26"/>
          <w:szCs w:val="26"/>
        </w:rPr>
        <w:t>кв.м</w:t>
      </w:r>
      <w:proofErr w:type="spellEnd"/>
      <w:r w:rsidRPr="00800972">
        <w:rPr>
          <w:sz w:val="26"/>
          <w:szCs w:val="26"/>
        </w:rPr>
        <w:t xml:space="preserve"> протяженностью 700 м; с. Ракитное, ул. Комсомольская ремонт а/б покрытия площадью 1262 </w:t>
      </w:r>
      <w:proofErr w:type="spellStart"/>
      <w:r w:rsidRPr="00800972">
        <w:rPr>
          <w:sz w:val="26"/>
          <w:szCs w:val="26"/>
        </w:rPr>
        <w:t>кв.м</w:t>
      </w:r>
      <w:proofErr w:type="spellEnd"/>
      <w:r w:rsidRPr="00800972">
        <w:rPr>
          <w:sz w:val="26"/>
          <w:szCs w:val="26"/>
        </w:rPr>
        <w:t xml:space="preserve"> протяженностью 260 м; с. Орехово, ул. Партизанская ремонт а/б покрытия площадью 3000 </w:t>
      </w:r>
      <w:proofErr w:type="spellStart"/>
      <w:r w:rsidRPr="00800972">
        <w:rPr>
          <w:sz w:val="26"/>
          <w:szCs w:val="26"/>
        </w:rPr>
        <w:t>кв</w:t>
      </w:r>
      <w:proofErr w:type="gramStart"/>
      <w:r w:rsidRPr="00800972">
        <w:rPr>
          <w:sz w:val="26"/>
          <w:szCs w:val="26"/>
        </w:rPr>
        <w:t>.м</w:t>
      </w:r>
      <w:proofErr w:type="spellEnd"/>
      <w:proofErr w:type="gramEnd"/>
      <w:r w:rsidRPr="00800972">
        <w:rPr>
          <w:sz w:val="26"/>
          <w:szCs w:val="26"/>
        </w:rPr>
        <w:t xml:space="preserve"> протяженностью 700 м; с. </w:t>
      </w:r>
      <w:proofErr w:type="spellStart"/>
      <w:r w:rsidRPr="00800972">
        <w:rPr>
          <w:sz w:val="26"/>
          <w:szCs w:val="26"/>
        </w:rPr>
        <w:t>Веденка</w:t>
      </w:r>
      <w:proofErr w:type="spellEnd"/>
      <w:r w:rsidRPr="00800972">
        <w:rPr>
          <w:sz w:val="26"/>
          <w:szCs w:val="26"/>
        </w:rPr>
        <w:t xml:space="preserve">, ул. Набережная ремонт а/б покрытия площадью 6460 </w:t>
      </w:r>
      <w:proofErr w:type="spellStart"/>
      <w:r w:rsidRPr="00800972">
        <w:rPr>
          <w:sz w:val="26"/>
          <w:szCs w:val="26"/>
        </w:rPr>
        <w:t>кв.м</w:t>
      </w:r>
      <w:proofErr w:type="spellEnd"/>
      <w:r w:rsidRPr="00800972">
        <w:rPr>
          <w:sz w:val="26"/>
          <w:szCs w:val="26"/>
        </w:rPr>
        <w:t xml:space="preserve"> протяже</w:t>
      </w:r>
      <w:r w:rsidRPr="00800972">
        <w:rPr>
          <w:sz w:val="26"/>
          <w:szCs w:val="26"/>
        </w:rPr>
        <w:t>н</w:t>
      </w:r>
      <w:r w:rsidRPr="00800972">
        <w:rPr>
          <w:sz w:val="26"/>
          <w:szCs w:val="26"/>
        </w:rPr>
        <w:t xml:space="preserve">ностью 1292 м; с. </w:t>
      </w:r>
      <w:proofErr w:type="spellStart"/>
      <w:r w:rsidRPr="00800972">
        <w:rPr>
          <w:sz w:val="26"/>
          <w:szCs w:val="26"/>
        </w:rPr>
        <w:t>Веденка</w:t>
      </w:r>
      <w:proofErr w:type="spellEnd"/>
      <w:r w:rsidRPr="00800972">
        <w:rPr>
          <w:sz w:val="26"/>
          <w:szCs w:val="26"/>
        </w:rPr>
        <w:t xml:space="preserve"> ул. Полярная ремонт а/б покрытия площадью 1700 </w:t>
      </w:r>
      <w:proofErr w:type="spellStart"/>
      <w:r w:rsidRPr="00800972">
        <w:rPr>
          <w:sz w:val="26"/>
          <w:szCs w:val="26"/>
        </w:rPr>
        <w:t>кв.м</w:t>
      </w:r>
      <w:proofErr w:type="spellEnd"/>
      <w:r w:rsidRPr="00800972">
        <w:rPr>
          <w:sz w:val="26"/>
          <w:szCs w:val="26"/>
        </w:rPr>
        <w:t xml:space="preserve"> пр</w:t>
      </w:r>
      <w:r w:rsidRPr="00800972">
        <w:rPr>
          <w:sz w:val="26"/>
          <w:szCs w:val="26"/>
        </w:rPr>
        <w:t>о</w:t>
      </w:r>
      <w:r w:rsidRPr="00800972">
        <w:rPr>
          <w:sz w:val="26"/>
          <w:szCs w:val="26"/>
        </w:rPr>
        <w:t xml:space="preserve">тяженностью 340 м; с. </w:t>
      </w:r>
      <w:proofErr w:type="spellStart"/>
      <w:r w:rsidRPr="00800972">
        <w:rPr>
          <w:sz w:val="26"/>
          <w:szCs w:val="26"/>
        </w:rPr>
        <w:t>Веденка</w:t>
      </w:r>
      <w:proofErr w:type="spellEnd"/>
      <w:r w:rsidRPr="00800972">
        <w:rPr>
          <w:sz w:val="26"/>
          <w:szCs w:val="26"/>
        </w:rPr>
        <w:t xml:space="preserve">, ул. Шевченко ремонт а/б покрытия площадью 2800 </w:t>
      </w:r>
      <w:proofErr w:type="spellStart"/>
      <w:r w:rsidRPr="00800972">
        <w:rPr>
          <w:sz w:val="26"/>
          <w:szCs w:val="26"/>
        </w:rPr>
        <w:t>кв.м</w:t>
      </w:r>
      <w:proofErr w:type="spellEnd"/>
      <w:r w:rsidRPr="00800972">
        <w:rPr>
          <w:sz w:val="26"/>
          <w:szCs w:val="26"/>
        </w:rPr>
        <w:t xml:space="preserve"> протяженностью 550 м.  </w:t>
      </w:r>
    </w:p>
    <w:p w:rsidR="00B74A43" w:rsidRPr="00800972" w:rsidRDefault="00B74A43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 xml:space="preserve">В 2022 году </w:t>
      </w:r>
      <w:proofErr w:type="gramStart"/>
      <w:r w:rsidRPr="00800972">
        <w:rPr>
          <w:sz w:val="26"/>
          <w:szCs w:val="26"/>
        </w:rPr>
        <w:t>выделено и освоено</w:t>
      </w:r>
      <w:proofErr w:type="gramEnd"/>
      <w:r w:rsidRPr="00800972">
        <w:rPr>
          <w:sz w:val="26"/>
          <w:szCs w:val="26"/>
        </w:rPr>
        <w:t xml:space="preserve"> денежных средств на ремонт дорог местного значения в границах населенных пунктов поселений Дальнереченского муниципальн</w:t>
      </w:r>
      <w:r w:rsidRPr="00800972">
        <w:rPr>
          <w:sz w:val="26"/>
          <w:szCs w:val="26"/>
        </w:rPr>
        <w:t>о</w:t>
      </w:r>
      <w:r w:rsidRPr="00800972">
        <w:rPr>
          <w:sz w:val="26"/>
          <w:szCs w:val="26"/>
        </w:rPr>
        <w:t>го района в сумме 45,5 млн. руб.</w:t>
      </w:r>
    </w:p>
    <w:p w:rsidR="00B74A43" w:rsidRPr="00800972" w:rsidRDefault="00B74A43" w:rsidP="00800972">
      <w:pPr>
        <w:ind w:firstLine="709"/>
        <w:jc w:val="both"/>
        <w:rPr>
          <w:b/>
          <w:sz w:val="26"/>
          <w:szCs w:val="26"/>
        </w:rPr>
      </w:pPr>
      <w:r w:rsidRPr="00800972">
        <w:rPr>
          <w:sz w:val="26"/>
          <w:szCs w:val="26"/>
        </w:rPr>
        <w:t>Администрация Малиновского сельского поселения, администрация Веденки</w:t>
      </w:r>
      <w:r w:rsidRPr="00800972">
        <w:rPr>
          <w:sz w:val="26"/>
          <w:szCs w:val="26"/>
        </w:rPr>
        <w:t>н</w:t>
      </w:r>
      <w:r w:rsidRPr="00800972">
        <w:rPr>
          <w:sz w:val="26"/>
          <w:szCs w:val="26"/>
        </w:rPr>
        <w:t>ского сельского поселения, администрация Рождественского сельского поселения, а</w:t>
      </w:r>
      <w:r w:rsidRPr="00800972">
        <w:rPr>
          <w:sz w:val="26"/>
          <w:szCs w:val="26"/>
        </w:rPr>
        <w:t>д</w:t>
      </w:r>
      <w:r w:rsidRPr="00800972">
        <w:rPr>
          <w:sz w:val="26"/>
          <w:szCs w:val="26"/>
        </w:rPr>
        <w:t>министрация Ракитненского сельского поселения, администрация Ореховского сел</w:t>
      </w:r>
      <w:r w:rsidRPr="00800972">
        <w:rPr>
          <w:sz w:val="26"/>
          <w:szCs w:val="26"/>
        </w:rPr>
        <w:t>ь</w:t>
      </w:r>
      <w:r w:rsidRPr="00800972">
        <w:rPr>
          <w:sz w:val="26"/>
          <w:szCs w:val="26"/>
        </w:rPr>
        <w:t xml:space="preserve">ского поселения, администрация </w:t>
      </w:r>
      <w:proofErr w:type="spellStart"/>
      <w:r w:rsidRPr="00800972">
        <w:rPr>
          <w:sz w:val="26"/>
          <w:szCs w:val="26"/>
        </w:rPr>
        <w:t>Сальского</w:t>
      </w:r>
      <w:proofErr w:type="spellEnd"/>
      <w:r w:rsidRPr="00800972">
        <w:rPr>
          <w:sz w:val="26"/>
          <w:szCs w:val="26"/>
        </w:rPr>
        <w:t xml:space="preserve"> сельского поселения работы по содерж</w:t>
      </w:r>
      <w:r w:rsidRPr="00800972">
        <w:rPr>
          <w:sz w:val="26"/>
          <w:szCs w:val="26"/>
        </w:rPr>
        <w:t>а</w:t>
      </w:r>
      <w:r w:rsidRPr="00800972">
        <w:rPr>
          <w:sz w:val="26"/>
          <w:szCs w:val="26"/>
        </w:rPr>
        <w:t>нию дорог местного значения выполняют самостоятельно, в рамках, переданных пос</w:t>
      </w:r>
      <w:r w:rsidRPr="00800972">
        <w:rPr>
          <w:sz w:val="26"/>
          <w:szCs w:val="26"/>
        </w:rPr>
        <w:t>е</w:t>
      </w:r>
      <w:r w:rsidRPr="00800972">
        <w:rPr>
          <w:sz w:val="26"/>
          <w:szCs w:val="26"/>
        </w:rPr>
        <w:t>лениям части полномочий по решению вопросов местного значения Дальнереченского муниципального района.</w:t>
      </w:r>
    </w:p>
    <w:p w:rsidR="00B74A43" w:rsidRPr="00800972" w:rsidRDefault="00B74A43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 xml:space="preserve">Сельскими поселениями за счёт средств Дорожного фонда выполнено работ по содержанию дорог местного значения на сумму 5 683,94 тыс. руб. </w:t>
      </w:r>
    </w:p>
    <w:p w:rsidR="00B74A43" w:rsidRPr="00800972" w:rsidRDefault="00B74A43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>Выполнены работы по капитальному ремонту и ремонту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(переустройства) и восстановл</w:t>
      </w:r>
      <w:r w:rsidRPr="00800972">
        <w:rPr>
          <w:sz w:val="26"/>
          <w:szCs w:val="26"/>
        </w:rPr>
        <w:t>е</w:t>
      </w:r>
      <w:r w:rsidRPr="00800972">
        <w:rPr>
          <w:sz w:val="26"/>
          <w:szCs w:val="26"/>
        </w:rPr>
        <w:t>ние электроосвещения на сумму 784,87 тыс. руб.</w:t>
      </w:r>
    </w:p>
    <w:p w:rsidR="00B74A43" w:rsidRPr="00800972" w:rsidRDefault="00B74A43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>В целях организации снабжения населения твёрдым топливом (дровами) инд</w:t>
      </w:r>
      <w:r w:rsidRPr="00800972">
        <w:rPr>
          <w:sz w:val="26"/>
          <w:szCs w:val="26"/>
        </w:rPr>
        <w:t>и</w:t>
      </w:r>
      <w:r w:rsidRPr="00800972">
        <w:rPr>
          <w:sz w:val="26"/>
          <w:szCs w:val="26"/>
        </w:rPr>
        <w:t xml:space="preserve">видуальным предпринимателям за счёт средств </w:t>
      </w:r>
      <w:proofErr w:type="gramStart"/>
      <w:r w:rsidRPr="00800972">
        <w:rPr>
          <w:sz w:val="26"/>
          <w:szCs w:val="26"/>
        </w:rPr>
        <w:t>субсидии, полученной из краевого бюджета и средств местного бюджета выплачены</w:t>
      </w:r>
      <w:proofErr w:type="gramEnd"/>
      <w:r w:rsidRPr="00800972">
        <w:rPr>
          <w:sz w:val="26"/>
          <w:szCs w:val="26"/>
        </w:rPr>
        <w:t xml:space="preserve"> денежные средства в сумме 12 717,69 тыс. руб.</w:t>
      </w:r>
    </w:p>
    <w:p w:rsidR="00B74A43" w:rsidRPr="00800972" w:rsidRDefault="00B74A43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>В целях защиты населенных пунктов Дальнереченского муниципального района от паводковых вод выполнены следующие работы:</w:t>
      </w:r>
    </w:p>
    <w:p w:rsidR="00B74A43" w:rsidRPr="00800972" w:rsidRDefault="00B74A43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lastRenderedPageBreak/>
        <w:t xml:space="preserve">Капитальный ремонт шлюза-регулятора на дамбе обвалования с. </w:t>
      </w:r>
      <w:proofErr w:type="spellStart"/>
      <w:r w:rsidRPr="00800972">
        <w:rPr>
          <w:sz w:val="26"/>
          <w:szCs w:val="26"/>
        </w:rPr>
        <w:t>Соловьёвка</w:t>
      </w:r>
      <w:proofErr w:type="spellEnd"/>
      <w:r w:rsidRPr="00800972">
        <w:rPr>
          <w:sz w:val="26"/>
          <w:szCs w:val="26"/>
        </w:rPr>
        <w:t xml:space="preserve"> в</w:t>
      </w:r>
      <w:r w:rsidRPr="00800972">
        <w:rPr>
          <w:sz w:val="26"/>
          <w:szCs w:val="26"/>
        </w:rPr>
        <w:t>ы</w:t>
      </w:r>
      <w:r w:rsidR="00C75AD1" w:rsidRPr="00800972">
        <w:rPr>
          <w:sz w:val="26"/>
          <w:szCs w:val="26"/>
        </w:rPr>
        <w:t>полнены работы на сумму 1 389,</w:t>
      </w:r>
      <w:r w:rsidR="00CA299F">
        <w:rPr>
          <w:sz w:val="26"/>
          <w:szCs w:val="26"/>
        </w:rPr>
        <w:t>18</w:t>
      </w:r>
      <w:r w:rsidRPr="00800972">
        <w:rPr>
          <w:sz w:val="26"/>
          <w:szCs w:val="26"/>
        </w:rPr>
        <w:t xml:space="preserve"> тыс. руб.;</w:t>
      </w:r>
    </w:p>
    <w:p w:rsidR="00B74A43" w:rsidRPr="00800972" w:rsidRDefault="00B74A43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 xml:space="preserve">Капитальный ремонт дамбы обвалования с. </w:t>
      </w:r>
      <w:proofErr w:type="spellStart"/>
      <w:r w:rsidRPr="00800972">
        <w:rPr>
          <w:sz w:val="26"/>
          <w:szCs w:val="26"/>
        </w:rPr>
        <w:t>Боголюбовка</w:t>
      </w:r>
      <w:proofErr w:type="spellEnd"/>
      <w:r w:rsidRPr="00800972">
        <w:rPr>
          <w:sz w:val="26"/>
          <w:szCs w:val="26"/>
        </w:rPr>
        <w:t xml:space="preserve"> выполнены работы по о</w:t>
      </w:r>
      <w:r w:rsidR="00C75AD1" w:rsidRPr="00800972">
        <w:rPr>
          <w:sz w:val="26"/>
          <w:szCs w:val="26"/>
        </w:rPr>
        <w:t>тсыпке тела дамбы на сумму 529,</w:t>
      </w:r>
      <w:r w:rsidRPr="00800972">
        <w:rPr>
          <w:sz w:val="26"/>
          <w:szCs w:val="26"/>
        </w:rPr>
        <w:t>04 тыс. руб.</w:t>
      </w:r>
    </w:p>
    <w:p w:rsidR="00B74A43" w:rsidRPr="00800972" w:rsidRDefault="00B74A43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 xml:space="preserve">Для защиты населенного пункта </w:t>
      </w:r>
      <w:proofErr w:type="spellStart"/>
      <w:r w:rsidRPr="00800972">
        <w:rPr>
          <w:sz w:val="26"/>
          <w:szCs w:val="26"/>
        </w:rPr>
        <w:t>Соловьевка</w:t>
      </w:r>
      <w:proofErr w:type="spellEnd"/>
      <w:r w:rsidRPr="00800972">
        <w:rPr>
          <w:sz w:val="26"/>
          <w:szCs w:val="26"/>
        </w:rPr>
        <w:t xml:space="preserve"> от паводковых вод реки Малиновка выполнено укрепление (каменная наброска) подошвы дамбы в районе ул. </w:t>
      </w:r>
      <w:proofErr w:type="spellStart"/>
      <w:r w:rsidRPr="00800972">
        <w:rPr>
          <w:sz w:val="26"/>
          <w:szCs w:val="26"/>
        </w:rPr>
        <w:t>Соловьевская</w:t>
      </w:r>
      <w:proofErr w:type="spellEnd"/>
      <w:r w:rsidRPr="00800972">
        <w:rPr>
          <w:sz w:val="26"/>
          <w:szCs w:val="26"/>
        </w:rPr>
        <w:t xml:space="preserve"> с д.1 по д.26, </w:t>
      </w:r>
      <w:proofErr w:type="spellStart"/>
      <w:r w:rsidRPr="00800972">
        <w:rPr>
          <w:sz w:val="26"/>
          <w:szCs w:val="26"/>
        </w:rPr>
        <w:t>ул</w:t>
      </w:r>
      <w:proofErr w:type="gramStart"/>
      <w:r w:rsidRPr="00800972">
        <w:rPr>
          <w:sz w:val="26"/>
          <w:szCs w:val="26"/>
        </w:rPr>
        <w:t>.Ч</w:t>
      </w:r>
      <w:proofErr w:type="gramEnd"/>
      <w:r w:rsidRPr="00800972">
        <w:rPr>
          <w:sz w:val="26"/>
          <w:szCs w:val="26"/>
        </w:rPr>
        <w:t>еремуховая</w:t>
      </w:r>
      <w:proofErr w:type="spellEnd"/>
      <w:r w:rsidRPr="00800972">
        <w:rPr>
          <w:sz w:val="26"/>
          <w:szCs w:val="26"/>
        </w:rPr>
        <w:t xml:space="preserve"> с д.1 по д.35 с. </w:t>
      </w:r>
      <w:proofErr w:type="spellStart"/>
      <w:r w:rsidRPr="00800972">
        <w:rPr>
          <w:sz w:val="26"/>
          <w:szCs w:val="26"/>
        </w:rPr>
        <w:t>Соловьевка</w:t>
      </w:r>
      <w:proofErr w:type="spellEnd"/>
      <w:r w:rsidRPr="00800972">
        <w:rPr>
          <w:sz w:val="26"/>
          <w:szCs w:val="26"/>
        </w:rPr>
        <w:t xml:space="preserve"> Дальнереченского района на сумму 4 881,25 тыс. руб.</w:t>
      </w:r>
    </w:p>
    <w:p w:rsidR="00B74A43" w:rsidRPr="00800972" w:rsidRDefault="00B74A43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 xml:space="preserve">Выполнены аварийно-восстановительные работы на дамбе обвалования </w:t>
      </w:r>
      <w:proofErr w:type="spellStart"/>
      <w:r w:rsidRPr="00800972">
        <w:rPr>
          <w:sz w:val="26"/>
          <w:szCs w:val="26"/>
        </w:rPr>
        <w:t>с</w:t>
      </w:r>
      <w:proofErr w:type="gramStart"/>
      <w:r w:rsidRPr="00800972">
        <w:rPr>
          <w:sz w:val="26"/>
          <w:szCs w:val="26"/>
        </w:rPr>
        <w:t>.С</w:t>
      </w:r>
      <w:proofErr w:type="gramEnd"/>
      <w:r w:rsidRPr="00800972">
        <w:rPr>
          <w:sz w:val="26"/>
          <w:szCs w:val="26"/>
        </w:rPr>
        <w:t>оловьевка</w:t>
      </w:r>
      <w:proofErr w:type="spellEnd"/>
      <w:r w:rsidRPr="00800972">
        <w:rPr>
          <w:sz w:val="26"/>
          <w:szCs w:val="26"/>
        </w:rPr>
        <w:t xml:space="preserve"> в сумме 130,00 тыс. руб.</w:t>
      </w:r>
    </w:p>
    <w:p w:rsidR="00B74A43" w:rsidRPr="00800972" w:rsidRDefault="00B74A43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>Всего на исполнение муниципальной программы в 2022 году потрачено дене</w:t>
      </w:r>
      <w:r w:rsidRPr="00800972">
        <w:rPr>
          <w:sz w:val="26"/>
          <w:szCs w:val="26"/>
        </w:rPr>
        <w:t>ж</w:t>
      </w:r>
      <w:r w:rsidR="00C75AD1" w:rsidRPr="00800972">
        <w:rPr>
          <w:sz w:val="26"/>
          <w:szCs w:val="26"/>
        </w:rPr>
        <w:t>ных сре</w:t>
      </w:r>
      <w:proofErr w:type="gramStart"/>
      <w:r w:rsidR="00C75AD1" w:rsidRPr="00800972">
        <w:rPr>
          <w:sz w:val="26"/>
          <w:szCs w:val="26"/>
        </w:rPr>
        <w:t>дств в с</w:t>
      </w:r>
      <w:proofErr w:type="gramEnd"/>
      <w:r w:rsidR="00C75AD1" w:rsidRPr="00800972">
        <w:rPr>
          <w:sz w:val="26"/>
          <w:szCs w:val="26"/>
        </w:rPr>
        <w:t>умме 110 175,</w:t>
      </w:r>
      <w:r w:rsidRPr="00800972">
        <w:rPr>
          <w:sz w:val="26"/>
          <w:szCs w:val="26"/>
        </w:rPr>
        <w:t>97 тыс. руб., выполнение программы составило 99,5%.</w:t>
      </w:r>
    </w:p>
    <w:p w:rsidR="00B74A43" w:rsidRPr="00800972" w:rsidRDefault="00B74A43" w:rsidP="00800972">
      <w:pPr>
        <w:ind w:firstLine="709"/>
        <w:jc w:val="both"/>
        <w:rPr>
          <w:sz w:val="26"/>
          <w:szCs w:val="26"/>
        </w:rPr>
      </w:pPr>
      <w:proofErr w:type="gramStart"/>
      <w:r w:rsidRPr="00800972">
        <w:rPr>
          <w:sz w:val="26"/>
          <w:szCs w:val="26"/>
        </w:rPr>
        <w:t>На 2023 год в бюджете Дальнереченского муниципального района в рамках ре</w:t>
      </w:r>
      <w:r w:rsidRPr="00800972">
        <w:rPr>
          <w:sz w:val="26"/>
          <w:szCs w:val="26"/>
        </w:rPr>
        <w:t>а</w:t>
      </w:r>
      <w:r w:rsidRPr="00800972">
        <w:rPr>
          <w:sz w:val="26"/>
          <w:szCs w:val="26"/>
        </w:rPr>
        <w:t>лизации муниципальной программы «Содержание и развитие муниципального хозя</w:t>
      </w:r>
      <w:r w:rsidRPr="00800972">
        <w:rPr>
          <w:sz w:val="26"/>
          <w:szCs w:val="26"/>
        </w:rPr>
        <w:t>й</w:t>
      </w:r>
      <w:r w:rsidRPr="00800972">
        <w:rPr>
          <w:sz w:val="26"/>
          <w:szCs w:val="26"/>
        </w:rPr>
        <w:t xml:space="preserve">ства Дальнереченского муниципального района» на 2020-2025 годы предусмотрены денежные средства в сумме </w:t>
      </w:r>
      <w:r w:rsidR="00C75AD1" w:rsidRPr="00800972">
        <w:rPr>
          <w:bCs/>
          <w:sz w:val="26"/>
          <w:szCs w:val="26"/>
        </w:rPr>
        <w:t>59 253,</w:t>
      </w:r>
      <w:r w:rsidRPr="00800972">
        <w:rPr>
          <w:bCs/>
          <w:sz w:val="26"/>
          <w:szCs w:val="26"/>
        </w:rPr>
        <w:t>36</w:t>
      </w:r>
      <w:r w:rsidRPr="00800972">
        <w:rPr>
          <w:b/>
          <w:bCs/>
          <w:sz w:val="26"/>
          <w:szCs w:val="26"/>
        </w:rPr>
        <w:t xml:space="preserve"> </w:t>
      </w:r>
      <w:r w:rsidRPr="00800972">
        <w:rPr>
          <w:sz w:val="26"/>
          <w:szCs w:val="26"/>
        </w:rPr>
        <w:t xml:space="preserve">тыс. руб. На капитальный ремонт жилищного фонда Дальнереченского муниципального района в 2023 году выделено </w:t>
      </w:r>
      <w:r w:rsidR="00C75AD1" w:rsidRPr="00800972">
        <w:rPr>
          <w:bCs/>
          <w:sz w:val="26"/>
          <w:szCs w:val="26"/>
        </w:rPr>
        <w:t>3 195,</w:t>
      </w:r>
      <w:r w:rsidRPr="00800972">
        <w:rPr>
          <w:bCs/>
          <w:sz w:val="26"/>
          <w:szCs w:val="26"/>
        </w:rPr>
        <w:t>89</w:t>
      </w:r>
      <w:r w:rsidRPr="00800972">
        <w:rPr>
          <w:sz w:val="26"/>
          <w:szCs w:val="26"/>
        </w:rPr>
        <w:t xml:space="preserve"> тыс. руб., ориентировочно планируется капитально отремонтировать 2 квартир</w:t>
      </w:r>
      <w:r w:rsidR="00EB446A" w:rsidRPr="00800972">
        <w:rPr>
          <w:sz w:val="26"/>
          <w:szCs w:val="26"/>
        </w:rPr>
        <w:t>ы</w:t>
      </w:r>
      <w:r w:rsidRPr="00800972">
        <w:rPr>
          <w:sz w:val="26"/>
          <w:szCs w:val="26"/>
        </w:rPr>
        <w:t xml:space="preserve"> муниц</w:t>
      </w:r>
      <w:r w:rsidRPr="00800972">
        <w:rPr>
          <w:sz w:val="26"/>
          <w:szCs w:val="26"/>
        </w:rPr>
        <w:t>и</w:t>
      </w:r>
      <w:r w:rsidRPr="00800972">
        <w:rPr>
          <w:sz w:val="26"/>
          <w:szCs w:val="26"/>
        </w:rPr>
        <w:t xml:space="preserve">пального жилищного фонда. </w:t>
      </w:r>
      <w:proofErr w:type="gramEnd"/>
    </w:p>
    <w:p w:rsidR="00B74A43" w:rsidRPr="00800972" w:rsidRDefault="00B74A43" w:rsidP="00800972">
      <w:pPr>
        <w:ind w:firstLine="709"/>
        <w:jc w:val="both"/>
        <w:rPr>
          <w:sz w:val="26"/>
          <w:szCs w:val="26"/>
        </w:rPr>
      </w:pPr>
      <w:r w:rsidRPr="00800972">
        <w:rPr>
          <w:sz w:val="26"/>
          <w:szCs w:val="26"/>
        </w:rPr>
        <w:t>В 2023 году запланировано приобретение 6 квартир для детей сирот и детей оставшихся без попечения родителей, лиц из числа детей-сирот и детей оставшихся без попечения родителей. Для этих целей за счёт сре</w:t>
      </w:r>
      <w:proofErr w:type="gramStart"/>
      <w:r w:rsidRPr="00800972">
        <w:rPr>
          <w:sz w:val="26"/>
          <w:szCs w:val="26"/>
        </w:rPr>
        <w:t>дств кр</w:t>
      </w:r>
      <w:proofErr w:type="gramEnd"/>
      <w:r w:rsidRPr="00800972">
        <w:rPr>
          <w:sz w:val="26"/>
          <w:szCs w:val="26"/>
        </w:rPr>
        <w:t xml:space="preserve">аевого бюджета выделены средства в сумме </w:t>
      </w:r>
      <w:r w:rsidR="00C75AD1" w:rsidRPr="00800972">
        <w:rPr>
          <w:sz w:val="26"/>
          <w:szCs w:val="26"/>
        </w:rPr>
        <w:t>8 703,</w:t>
      </w:r>
      <w:r w:rsidRPr="00800972">
        <w:rPr>
          <w:sz w:val="26"/>
          <w:szCs w:val="26"/>
        </w:rPr>
        <w:t>43 тыс. руб.</w:t>
      </w:r>
    </w:p>
    <w:p w:rsidR="00B74A43" w:rsidRPr="00800972" w:rsidRDefault="00B74A43" w:rsidP="00800972">
      <w:pPr>
        <w:ind w:firstLine="709"/>
        <w:jc w:val="both"/>
        <w:rPr>
          <w:sz w:val="26"/>
          <w:szCs w:val="26"/>
        </w:rPr>
      </w:pPr>
      <w:proofErr w:type="gramStart"/>
      <w:r w:rsidRPr="00800972">
        <w:rPr>
          <w:sz w:val="26"/>
          <w:szCs w:val="26"/>
        </w:rPr>
        <w:t xml:space="preserve">На ремонт дорог местного значения Дальнереченского муниципального района за счет средств Дорожного фонда предусмотрены денежные средства в сумме 17 611,47 тыс. руб. Из средств краевого бюджета выделены денежные средства в сумме 3 000,00 тыс. руб. на </w:t>
      </w:r>
      <w:r w:rsidRPr="00800972">
        <w:rPr>
          <w:bCs/>
          <w:sz w:val="26"/>
          <w:szCs w:val="26"/>
        </w:rPr>
        <w:t xml:space="preserve">асфальтирование ул. Центральная в с. </w:t>
      </w:r>
      <w:proofErr w:type="spellStart"/>
      <w:r w:rsidRPr="00800972">
        <w:rPr>
          <w:bCs/>
          <w:sz w:val="26"/>
          <w:szCs w:val="26"/>
        </w:rPr>
        <w:t>Соловьевка</w:t>
      </w:r>
      <w:proofErr w:type="spellEnd"/>
      <w:r w:rsidRPr="00800972">
        <w:rPr>
          <w:bCs/>
          <w:sz w:val="26"/>
          <w:szCs w:val="26"/>
        </w:rPr>
        <w:t xml:space="preserve"> Дальнереченского м</w:t>
      </w:r>
      <w:r w:rsidRPr="00800972">
        <w:rPr>
          <w:bCs/>
          <w:sz w:val="26"/>
          <w:szCs w:val="26"/>
        </w:rPr>
        <w:t>у</w:t>
      </w:r>
      <w:r w:rsidRPr="00800972">
        <w:rPr>
          <w:bCs/>
          <w:sz w:val="26"/>
          <w:szCs w:val="26"/>
        </w:rPr>
        <w:t>ниципального района в целях реализации проекта инициативного бюджетирования по направлению «Твой проект».</w:t>
      </w:r>
      <w:proofErr w:type="gramEnd"/>
    </w:p>
    <w:p w:rsidR="00B35D89" w:rsidRPr="005D4B1B" w:rsidRDefault="00B35D89">
      <w:pPr>
        <w:pStyle w:val="af6"/>
        <w:rPr>
          <w:rFonts w:ascii="Times New Roman" w:hAnsi="Times New Roman"/>
          <w:b/>
          <w:sz w:val="26"/>
          <w:szCs w:val="26"/>
        </w:rPr>
      </w:pPr>
    </w:p>
    <w:p w:rsidR="001330AD" w:rsidRPr="005D4B1B" w:rsidRDefault="00150027">
      <w:pPr>
        <w:pStyle w:val="af6"/>
        <w:rPr>
          <w:rFonts w:ascii="Times New Roman" w:hAnsi="Times New Roman"/>
          <w:b/>
          <w:sz w:val="26"/>
          <w:szCs w:val="26"/>
        </w:rPr>
      </w:pPr>
      <w:r w:rsidRPr="005D4B1B">
        <w:rPr>
          <w:rFonts w:ascii="Times New Roman" w:hAnsi="Times New Roman"/>
          <w:b/>
          <w:sz w:val="26"/>
          <w:szCs w:val="26"/>
        </w:rPr>
        <w:t>1.7.</w:t>
      </w:r>
      <w:r w:rsidR="001C2850" w:rsidRPr="005D4B1B">
        <w:rPr>
          <w:rFonts w:ascii="Times New Roman" w:hAnsi="Times New Roman"/>
          <w:b/>
          <w:sz w:val="26"/>
          <w:szCs w:val="26"/>
        </w:rPr>
        <w:t xml:space="preserve"> </w:t>
      </w:r>
      <w:r w:rsidRPr="005D4B1B">
        <w:rPr>
          <w:rFonts w:ascii="Times New Roman" w:hAnsi="Times New Roman"/>
          <w:b/>
          <w:sz w:val="26"/>
          <w:szCs w:val="26"/>
        </w:rPr>
        <w:t>Жилищно-коммунальное хозяйство</w:t>
      </w:r>
      <w:bookmarkStart w:id="4" w:name="_Toc214765915"/>
      <w:bookmarkEnd w:id="3"/>
    </w:p>
    <w:p w:rsidR="00B74A43" w:rsidRPr="00800972" w:rsidRDefault="00B74A43" w:rsidP="00800972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800972">
        <w:rPr>
          <w:rFonts w:ascii="Times New Roman" w:hAnsi="Times New Roman"/>
          <w:sz w:val="26"/>
          <w:szCs w:val="26"/>
        </w:rPr>
        <w:t>В Дальнереченском муниципальном районе  находится 219,4 тыс. м</w:t>
      </w:r>
      <w:proofErr w:type="gramStart"/>
      <w:r w:rsidRPr="00800972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800972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800972">
        <w:rPr>
          <w:rFonts w:ascii="Times New Roman" w:hAnsi="Times New Roman"/>
          <w:sz w:val="26"/>
          <w:szCs w:val="26"/>
        </w:rPr>
        <w:t>жилищного фонда, в том числе 57,12 тыс. м</w:t>
      </w:r>
      <w:r w:rsidRPr="00800972">
        <w:rPr>
          <w:rFonts w:ascii="Times New Roman" w:hAnsi="Times New Roman"/>
          <w:sz w:val="26"/>
          <w:szCs w:val="26"/>
          <w:vertAlign w:val="superscript"/>
        </w:rPr>
        <w:t>2</w:t>
      </w:r>
      <w:r w:rsidRPr="00800972">
        <w:rPr>
          <w:rFonts w:ascii="Times New Roman" w:hAnsi="Times New Roman"/>
          <w:sz w:val="26"/>
          <w:szCs w:val="26"/>
        </w:rPr>
        <w:t xml:space="preserve"> муниципального жилищного фонда, 19 котельных, 7 водозаборных скважин, 2 дизельные электростанции.</w:t>
      </w:r>
    </w:p>
    <w:p w:rsidR="00B74A43" w:rsidRPr="00800972" w:rsidRDefault="00B74A43" w:rsidP="00800972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800972">
        <w:rPr>
          <w:rFonts w:ascii="Times New Roman" w:hAnsi="Times New Roman"/>
          <w:sz w:val="26"/>
          <w:szCs w:val="26"/>
        </w:rPr>
        <w:t>Численность работников, занятых в отрасли жилищно-коммунального хозяйства составляет 73 человека.</w:t>
      </w:r>
    </w:p>
    <w:p w:rsidR="00B74A43" w:rsidRPr="00800972" w:rsidRDefault="00B74A43" w:rsidP="00800972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800972">
        <w:rPr>
          <w:rFonts w:ascii="Times New Roman" w:hAnsi="Times New Roman"/>
          <w:sz w:val="26"/>
          <w:szCs w:val="26"/>
        </w:rPr>
        <w:t>В аренде Дальнереченского теплового района КГУП «Примтеплоэнерго» находится 8 котельных, оказывающих услуги теплоснабжения на объектах жилья и соцкультбыта района.</w:t>
      </w:r>
    </w:p>
    <w:p w:rsidR="00B74A43" w:rsidRPr="005D4B1B" w:rsidRDefault="00B74A43" w:rsidP="00800972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800972">
        <w:rPr>
          <w:rFonts w:ascii="Times New Roman" w:hAnsi="Times New Roman"/>
          <w:sz w:val="26"/>
          <w:szCs w:val="26"/>
        </w:rPr>
        <w:t>Обслуживанием дизельных электростанций занимается КГУП «Примтеплоэнерго». Обслуживанием многоквартирных жилых домов, объектов водоснабжения и водоотведения занимается ООО «Округ». Общий объем оказанных жилищно-коммунальных услуг за 2022 год составил 34 497,87 тыс. руб., в том числе населению 12 948,07 тыс. руб. Оплата услуг населением за 2022 год составила 82,00%.</w:t>
      </w:r>
    </w:p>
    <w:p w:rsidR="00F567AD" w:rsidRPr="005D4B1B" w:rsidRDefault="00F567AD" w:rsidP="00800972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1330AD" w:rsidRPr="005D4B1B" w:rsidRDefault="00150027">
      <w:pPr>
        <w:ind w:left="720"/>
        <w:jc w:val="center"/>
        <w:outlineLvl w:val="0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2.Оценка реальности прогноза и реализации программ.</w:t>
      </w:r>
    </w:p>
    <w:p w:rsidR="001330AD" w:rsidRPr="005D4B1B" w:rsidRDefault="00150027">
      <w:pPr>
        <w:ind w:left="-567"/>
        <w:jc w:val="center"/>
        <w:outlineLvl w:val="0"/>
        <w:rPr>
          <w:b/>
          <w:sz w:val="26"/>
          <w:szCs w:val="26"/>
        </w:rPr>
      </w:pPr>
      <w:bookmarkStart w:id="5" w:name="_Toc174337434"/>
      <w:r w:rsidRPr="005D4B1B">
        <w:rPr>
          <w:b/>
          <w:sz w:val="26"/>
          <w:szCs w:val="26"/>
        </w:rPr>
        <w:t>Эффективность реализации проектов. Приоритеты инвестиционной деятельности.</w:t>
      </w:r>
      <w:bookmarkEnd w:id="5"/>
    </w:p>
    <w:p w:rsidR="001330AD" w:rsidRPr="005D4B1B" w:rsidRDefault="00150027">
      <w:pPr>
        <w:jc w:val="center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Расходы районного бюджета по финансовому обеспечению  муниципальных   пр</w:t>
      </w:r>
      <w:r w:rsidRPr="005D4B1B">
        <w:rPr>
          <w:b/>
          <w:sz w:val="26"/>
          <w:szCs w:val="26"/>
        </w:rPr>
        <w:t>о</w:t>
      </w:r>
      <w:r w:rsidRPr="005D4B1B">
        <w:rPr>
          <w:b/>
          <w:sz w:val="26"/>
          <w:szCs w:val="26"/>
        </w:rPr>
        <w:t>грамм   Дальнереченского муни</w:t>
      </w:r>
      <w:r w:rsidR="000A2F01">
        <w:rPr>
          <w:b/>
          <w:sz w:val="26"/>
          <w:szCs w:val="26"/>
        </w:rPr>
        <w:t>ципального района за 2022</w:t>
      </w:r>
      <w:r w:rsidR="001D5C20" w:rsidRPr="005D4B1B">
        <w:rPr>
          <w:b/>
          <w:sz w:val="26"/>
          <w:szCs w:val="26"/>
        </w:rPr>
        <w:t xml:space="preserve"> год</w:t>
      </w:r>
      <w:r w:rsidRPr="005D4B1B">
        <w:rPr>
          <w:b/>
          <w:sz w:val="26"/>
          <w:szCs w:val="26"/>
        </w:rPr>
        <w:t>.</w:t>
      </w:r>
    </w:p>
    <w:p w:rsidR="001330AD" w:rsidRPr="005D4B1B" w:rsidRDefault="001330AD">
      <w:pPr>
        <w:ind w:firstLine="540"/>
        <w:jc w:val="center"/>
        <w:rPr>
          <w:sz w:val="20"/>
        </w:rPr>
      </w:pPr>
    </w:p>
    <w:p w:rsidR="00EC0024" w:rsidRDefault="009C7C6C">
      <w:pPr>
        <w:ind w:firstLine="540"/>
        <w:jc w:val="center"/>
        <w:rPr>
          <w:sz w:val="20"/>
        </w:rPr>
      </w:pPr>
      <w:r w:rsidRPr="005D4B1B">
        <w:rPr>
          <w:sz w:val="20"/>
        </w:rPr>
        <w:t xml:space="preserve">                                                                                                                                                                </w:t>
      </w:r>
    </w:p>
    <w:p w:rsidR="00EC0024" w:rsidRDefault="00EC0024">
      <w:pPr>
        <w:ind w:firstLine="540"/>
        <w:jc w:val="center"/>
        <w:rPr>
          <w:sz w:val="20"/>
        </w:rPr>
      </w:pPr>
    </w:p>
    <w:p w:rsidR="00EC0024" w:rsidRDefault="00EC0024">
      <w:pPr>
        <w:ind w:firstLine="540"/>
        <w:jc w:val="center"/>
        <w:rPr>
          <w:sz w:val="20"/>
        </w:rPr>
      </w:pPr>
    </w:p>
    <w:p w:rsidR="00EC0024" w:rsidRDefault="00EC0024">
      <w:pPr>
        <w:ind w:firstLine="540"/>
        <w:jc w:val="center"/>
        <w:rPr>
          <w:sz w:val="20"/>
        </w:rPr>
      </w:pPr>
    </w:p>
    <w:p w:rsidR="001330AD" w:rsidRDefault="00EC0024">
      <w:pPr>
        <w:ind w:firstLine="54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</w:t>
      </w:r>
      <w:r w:rsidR="009C7C6C" w:rsidRPr="005D4B1B">
        <w:rPr>
          <w:sz w:val="20"/>
        </w:rPr>
        <w:t xml:space="preserve">      </w:t>
      </w:r>
      <w:r w:rsidR="00150027" w:rsidRPr="005D4B1B">
        <w:rPr>
          <w:sz w:val="20"/>
        </w:rPr>
        <w:t>В тыс. руб.</w:t>
      </w:r>
    </w:p>
    <w:p w:rsidR="000A2F01" w:rsidRDefault="000A2F01">
      <w:pPr>
        <w:ind w:firstLine="540"/>
        <w:jc w:val="center"/>
        <w:rPr>
          <w:sz w:val="20"/>
        </w:rPr>
      </w:pPr>
    </w:p>
    <w:tbl>
      <w:tblPr>
        <w:tblW w:w="10065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6381"/>
        <w:gridCol w:w="1415"/>
        <w:gridCol w:w="1277"/>
        <w:gridCol w:w="992"/>
      </w:tblGrid>
      <w:tr w:rsidR="000A2F01" w:rsidRPr="00EC0024" w:rsidTr="000A2F01">
        <w:trPr>
          <w:trHeight w:val="433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color w:val="000000"/>
                <w:sz w:val="20"/>
              </w:rPr>
            </w:pPr>
            <w:r w:rsidRPr="00EC0024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color w:val="000000"/>
                <w:sz w:val="20"/>
              </w:rPr>
            </w:pPr>
            <w:r w:rsidRPr="00EC0024">
              <w:rPr>
                <w:color w:val="000000"/>
                <w:sz w:val="20"/>
              </w:rPr>
              <w:t>План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color w:val="000000"/>
                <w:sz w:val="20"/>
              </w:rPr>
            </w:pPr>
            <w:r w:rsidRPr="00EC0024">
              <w:rPr>
                <w:color w:val="000000"/>
                <w:sz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color w:val="000000"/>
                <w:sz w:val="20"/>
              </w:rPr>
            </w:pPr>
            <w:r w:rsidRPr="00EC0024">
              <w:rPr>
                <w:color w:val="000000"/>
                <w:sz w:val="20"/>
              </w:rPr>
              <w:t>%</w:t>
            </w:r>
          </w:p>
          <w:p w:rsidR="000A2F01" w:rsidRPr="00EC0024" w:rsidRDefault="000A2F01" w:rsidP="000A2F01">
            <w:pPr>
              <w:widowControl w:val="0"/>
              <w:jc w:val="center"/>
              <w:rPr>
                <w:color w:val="000000"/>
                <w:sz w:val="20"/>
              </w:rPr>
            </w:pPr>
            <w:r w:rsidRPr="00EC0024">
              <w:rPr>
                <w:color w:val="000000"/>
                <w:sz w:val="20"/>
              </w:rPr>
              <w:t>испо</w:t>
            </w:r>
            <w:r w:rsidRPr="00EC0024">
              <w:rPr>
                <w:color w:val="000000"/>
                <w:sz w:val="20"/>
              </w:rPr>
              <w:t>л</w:t>
            </w:r>
            <w:r w:rsidRPr="00EC0024">
              <w:rPr>
                <w:color w:val="000000"/>
                <w:sz w:val="20"/>
              </w:rPr>
              <w:t>нения</w:t>
            </w:r>
          </w:p>
        </w:tc>
      </w:tr>
      <w:tr w:rsidR="000A2F01" w:rsidRPr="00EC0024" w:rsidTr="000A2F01">
        <w:trPr>
          <w:trHeight w:val="515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01" w:rsidRPr="00EC0024" w:rsidRDefault="000A2F01" w:rsidP="000A2F01">
            <w:pPr>
              <w:widowControl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0024">
              <w:rPr>
                <w:rFonts w:cstheme="minorHAnsi"/>
                <w:color w:val="000000"/>
                <w:sz w:val="20"/>
              </w:rPr>
              <w:t>Муниципальная программа Дальнереченского муниципального района «Развитие образования на территории Дальнереченского муниципал</w:t>
            </w:r>
            <w:r w:rsidRPr="00EC0024">
              <w:rPr>
                <w:rFonts w:cstheme="minorHAnsi"/>
                <w:color w:val="000000"/>
                <w:sz w:val="20"/>
              </w:rPr>
              <w:t>ь</w:t>
            </w:r>
            <w:r w:rsidRPr="00EC0024">
              <w:rPr>
                <w:rFonts w:cstheme="minorHAnsi"/>
                <w:color w:val="000000"/>
                <w:sz w:val="20"/>
              </w:rPr>
              <w:t>ного района на 2020-2024 годы»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C0024">
              <w:rPr>
                <w:rFonts w:asciiTheme="minorHAnsi" w:hAnsiTheme="minorHAnsi" w:cstheme="minorHAnsi"/>
                <w:sz w:val="20"/>
                <w:szCs w:val="22"/>
              </w:rPr>
              <w:t>359 105,79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C0024">
              <w:rPr>
                <w:rFonts w:asciiTheme="minorHAnsi" w:hAnsiTheme="minorHAnsi" w:cstheme="minorHAnsi"/>
                <w:sz w:val="20"/>
                <w:szCs w:val="22"/>
              </w:rPr>
              <w:t>357 981,39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0024">
              <w:rPr>
                <w:rFonts w:asciiTheme="minorHAnsi" w:hAnsiTheme="minorHAnsi" w:cstheme="minorHAnsi"/>
                <w:color w:val="000000"/>
                <w:sz w:val="20"/>
              </w:rPr>
              <w:t>99,69</w:t>
            </w:r>
          </w:p>
        </w:tc>
      </w:tr>
      <w:tr w:rsidR="000A2F01" w:rsidRPr="00EC0024" w:rsidTr="000A2F01">
        <w:trPr>
          <w:trHeight w:val="705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01" w:rsidRPr="00EC0024" w:rsidRDefault="000A2F01" w:rsidP="000A2F01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EC0024">
              <w:rPr>
                <w:rFonts w:cstheme="minorHAnsi"/>
                <w:bCs/>
                <w:color w:val="000000"/>
                <w:sz w:val="20"/>
              </w:rPr>
              <w:t>Муниципальная программа Дальнереченского муниципального района «Развитие и сохранение культуры, спорта, молодежной политики на территории Дальнереченского муниципального района на 2020-2024 годы»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C0024">
              <w:rPr>
                <w:rFonts w:asciiTheme="minorHAnsi" w:hAnsiTheme="minorHAnsi" w:cstheme="minorHAnsi"/>
                <w:sz w:val="20"/>
                <w:szCs w:val="22"/>
              </w:rPr>
              <w:t>10 015,00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C0024">
              <w:rPr>
                <w:rFonts w:asciiTheme="minorHAnsi" w:hAnsiTheme="minorHAnsi" w:cstheme="minorHAnsi"/>
                <w:sz w:val="20"/>
                <w:szCs w:val="22"/>
              </w:rPr>
              <w:t>9 939,75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EC0024">
              <w:rPr>
                <w:rFonts w:asciiTheme="minorHAnsi" w:hAnsiTheme="minorHAnsi" w:cstheme="minorHAnsi"/>
                <w:bCs/>
                <w:color w:val="000000"/>
                <w:sz w:val="20"/>
              </w:rPr>
              <w:t>99,25</w:t>
            </w:r>
          </w:p>
        </w:tc>
      </w:tr>
      <w:tr w:rsidR="000A2F01" w:rsidRPr="00EC0024" w:rsidTr="000A2F01">
        <w:trPr>
          <w:trHeight w:val="619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01" w:rsidRPr="00EC0024" w:rsidRDefault="000A2F01" w:rsidP="000A2F01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EC0024">
              <w:rPr>
                <w:rFonts w:cstheme="minorHAnsi"/>
                <w:bCs/>
                <w:color w:val="000000"/>
                <w:sz w:val="20"/>
              </w:rPr>
              <w:t xml:space="preserve">Муниципальная программа Дальнереченского муниципального района «Развитие предпринимательства </w:t>
            </w:r>
            <w:proofErr w:type="gramStart"/>
            <w:r w:rsidRPr="00EC0024">
              <w:rPr>
                <w:rFonts w:cstheme="minorHAnsi"/>
                <w:bCs/>
                <w:color w:val="000000"/>
                <w:sz w:val="20"/>
              </w:rPr>
              <w:t>в</w:t>
            </w:r>
            <w:proofErr w:type="gramEnd"/>
            <w:r w:rsidRPr="00EC0024">
              <w:rPr>
                <w:rFonts w:cstheme="minorHAnsi"/>
                <w:bCs/>
                <w:color w:val="000000"/>
                <w:sz w:val="20"/>
              </w:rPr>
              <w:t xml:space="preserve"> </w:t>
            </w:r>
            <w:proofErr w:type="gramStart"/>
            <w:r w:rsidRPr="00EC0024">
              <w:rPr>
                <w:rFonts w:cstheme="minorHAnsi"/>
                <w:bCs/>
                <w:color w:val="000000"/>
                <w:sz w:val="20"/>
              </w:rPr>
              <w:t>Дальнереченском</w:t>
            </w:r>
            <w:proofErr w:type="gramEnd"/>
            <w:r w:rsidRPr="00EC0024">
              <w:rPr>
                <w:rFonts w:cstheme="minorHAnsi"/>
                <w:bCs/>
                <w:color w:val="000000"/>
                <w:sz w:val="20"/>
              </w:rPr>
              <w:t xml:space="preserve"> муниципальном районе на 2020-2024 годы»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C0024">
              <w:rPr>
                <w:rFonts w:asciiTheme="minorHAnsi" w:hAnsiTheme="minorHAnsi" w:cstheme="minorHAnsi"/>
                <w:sz w:val="20"/>
                <w:szCs w:val="22"/>
              </w:rPr>
              <w:t>240,00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C0024">
              <w:rPr>
                <w:rFonts w:asciiTheme="minorHAnsi" w:hAnsiTheme="minorHAnsi" w:cstheme="minorHAnsi"/>
                <w:sz w:val="20"/>
                <w:szCs w:val="22"/>
              </w:rPr>
              <w:t>240,00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EC0024">
              <w:rPr>
                <w:rFonts w:asciiTheme="minorHAnsi" w:hAnsiTheme="minorHAnsi" w:cstheme="minorHAnsi"/>
                <w:bCs/>
                <w:color w:val="000000"/>
                <w:sz w:val="20"/>
              </w:rPr>
              <w:t>100,00</w:t>
            </w:r>
          </w:p>
        </w:tc>
      </w:tr>
      <w:tr w:rsidR="000A2F01" w:rsidRPr="00EC0024" w:rsidTr="000A2F01">
        <w:trPr>
          <w:trHeight w:val="1056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01" w:rsidRPr="00EC0024" w:rsidRDefault="000A2F01" w:rsidP="000A2F01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EC0024">
              <w:rPr>
                <w:rFonts w:cstheme="minorHAnsi"/>
                <w:bCs/>
                <w:color w:val="000000"/>
                <w:sz w:val="20"/>
              </w:rPr>
              <w:t>Муниципальная программа Дальнереченского муниципального района «Комплексные меры противодействия злоупотреблению наркотиками и их незаконному обороту на территории Дальнереченского муниц</w:t>
            </w:r>
            <w:r w:rsidRPr="00EC0024">
              <w:rPr>
                <w:rFonts w:cstheme="minorHAnsi"/>
                <w:bCs/>
                <w:color w:val="000000"/>
                <w:sz w:val="20"/>
              </w:rPr>
              <w:t>и</w:t>
            </w:r>
            <w:r w:rsidRPr="00EC0024">
              <w:rPr>
                <w:rFonts w:cstheme="minorHAnsi"/>
                <w:bCs/>
                <w:color w:val="000000"/>
                <w:sz w:val="20"/>
              </w:rPr>
              <w:t>пального района на 2020-2024 годы»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C0024">
              <w:rPr>
                <w:rFonts w:asciiTheme="minorHAnsi" w:hAnsiTheme="minorHAnsi" w:cstheme="minorHAnsi"/>
                <w:sz w:val="20"/>
                <w:szCs w:val="22"/>
              </w:rPr>
              <w:t>50,90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C0024">
              <w:rPr>
                <w:rFonts w:asciiTheme="minorHAnsi" w:hAnsiTheme="minorHAnsi" w:cstheme="minorHAnsi"/>
                <w:sz w:val="20"/>
                <w:szCs w:val="22"/>
              </w:rPr>
              <w:t>50,90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0024">
              <w:rPr>
                <w:rFonts w:asciiTheme="minorHAnsi" w:hAnsiTheme="minorHAnsi" w:cstheme="minorHAnsi"/>
                <w:color w:val="000000"/>
                <w:sz w:val="20"/>
              </w:rPr>
              <w:t>100,00</w:t>
            </w:r>
          </w:p>
        </w:tc>
      </w:tr>
      <w:tr w:rsidR="000A2F01" w:rsidRPr="00EC0024" w:rsidTr="000A2F01">
        <w:trPr>
          <w:trHeight w:val="1056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01" w:rsidRPr="00EC0024" w:rsidRDefault="000A2F01" w:rsidP="000A2F01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EC0024">
              <w:rPr>
                <w:rFonts w:cstheme="minorHAnsi"/>
                <w:bCs/>
                <w:color w:val="000000"/>
                <w:sz w:val="20"/>
              </w:rPr>
              <w:t>Муниципальная программа Дальнереченского муниципального района «Обеспечение мероприятий по гражданской обороне, предупреждению чрезвычайных ситуаций природного и техногенного характера, бе</w:t>
            </w:r>
            <w:r w:rsidRPr="00EC0024">
              <w:rPr>
                <w:rFonts w:cstheme="minorHAnsi"/>
                <w:bCs/>
                <w:color w:val="000000"/>
                <w:sz w:val="20"/>
              </w:rPr>
              <w:t>з</w:t>
            </w:r>
            <w:r w:rsidRPr="00EC0024">
              <w:rPr>
                <w:rFonts w:cstheme="minorHAnsi"/>
                <w:bCs/>
                <w:color w:val="000000"/>
                <w:sz w:val="20"/>
              </w:rPr>
              <w:t>опасности на водных объектах и пожарной безопасности на территории Дальнереченского муниципального района на 2020-2024 годы»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C0024">
              <w:rPr>
                <w:rFonts w:asciiTheme="minorHAnsi" w:hAnsiTheme="minorHAnsi" w:cstheme="minorHAnsi"/>
                <w:sz w:val="20"/>
                <w:szCs w:val="22"/>
              </w:rPr>
              <w:t>4 427,54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C0024">
              <w:rPr>
                <w:rFonts w:asciiTheme="minorHAnsi" w:hAnsiTheme="minorHAnsi" w:cstheme="minorHAnsi"/>
                <w:sz w:val="20"/>
                <w:szCs w:val="22"/>
              </w:rPr>
              <w:t>4 404,19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99,47</w:t>
            </w:r>
          </w:p>
        </w:tc>
      </w:tr>
      <w:tr w:rsidR="000A2F01" w:rsidRPr="00EC0024" w:rsidTr="000A2F01">
        <w:trPr>
          <w:trHeight w:val="527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01" w:rsidRPr="00EC0024" w:rsidRDefault="000A2F01" w:rsidP="000A2F01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EC0024">
              <w:rPr>
                <w:rFonts w:cstheme="minorHAnsi"/>
                <w:bCs/>
                <w:color w:val="000000"/>
                <w:sz w:val="20"/>
              </w:rPr>
              <w:t xml:space="preserve">Муниципальная программа Дальнереченского муниципального района «Социальная поддержка инвалидов </w:t>
            </w:r>
            <w:proofErr w:type="gramStart"/>
            <w:r w:rsidRPr="00EC0024">
              <w:rPr>
                <w:rFonts w:cstheme="minorHAnsi"/>
                <w:bCs/>
                <w:color w:val="000000"/>
                <w:sz w:val="20"/>
              </w:rPr>
              <w:t>в</w:t>
            </w:r>
            <w:proofErr w:type="gramEnd"/>
            <w:r w:rsidRPr="00EC0024">
              <w:rPr>
                <w:rFonts w:cstheme="minorHAnsi"/>
                <w:bCs/>
                <w:color w:val="000000"/>
                <w:sz w:val="20"/>
              </w:rPr>
              <w:t xml:space="preserve"> </w:t>
            </w:r>
            <w:proofErr w:type="gramStart"/>
            <w:r w:rsidRPr="00EC0024">
              <w:rPr>
                <w:rFonts w:cstheme="minorHAnsi"/>
                <w:bCs/>
                <w:color w:val="000000"/>
                <w:sz w:val="20"/>
              </w:rPr>
              <w:t>Дальнереченском</w:t>
            </w:r>
            <w:proofErr w:type="gramEnd"/>
            <w:r w:rsidRPr="00EC0024">
              <w:rPr>
                <w:rFonts w:cstheme="minorHAnsi"/>
                <w:bCs/>
                <w:color w:val="000000"/>
                <w:sz w:val="20"/>
              </w:rPr>
              <w:t xml:space="preserve"> муниципал</w:t>
            </w:r>
            <w:r w:rsidRPr="00EC0024">
              <w:rPr>
                <w:rFonts w:cstheme="minorHAnsi"/>
                <w:bCs/>
                <w:color w:val="000000"/>
                <w:sz w:val="20"/>
              </w:rPr>
              <w:t>ь</w:t>
            </w:r>
            <w:r w:rsidRPr="00EC0024">
              <w:rPr>
                <w:rFonts w:cstheme="minorHAnsi"/>
                <w:bCs/>
                <w:color w:val="000000"/>
                <w:sz w:val="20"/>
              </w:rPr>
              <w:t>ном районе на 2020-2024 годы»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C0024">
              <w:rPr>
                <w:rFonts w:asciiTheme="minorHAnsi" w:hAnsiTheme="minorHAnsi" w:cstheme="minorHAnsi"/>
                <w:sz w:val="20"/>
                <w:szCs w:val="22"/>
              </w:rPr>
              <w:t>2,00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C0024">
              <w:rPr>
                <w:rFonts w:asciiTheme="minorHAnsi" w:hAnsiTheme="minorHAnsi" w:cstheme="minorHAnsi"/>
                <w:sz w:val="20"/>
                <w:szCs w:val="22"/>
              </w:rPr>
              <w:t>2,00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EC0024">
              <w:rPr>
                <w:rFonts w:asciiTheme="minorHAnsi" w:hAnsiTheme="minorHAnsi" w:cstheme="minorHAnsi"/>
                <w:bCs/>
                <w:color w:val="000000"/>
                <w:sz w:val="20"/>
              </w:rPr>
              <w:t>100,00</w:t>
            </w:r>
          </w:p>
        </w:tc>
      </w:tr>
      <w:tr w:rsidR="000A2F01" w:rsidRPr="00EC0024" w:rsidTr="000A2F01">
        <w:trPr>
          <w:trHeight w:val="486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01" w:rsidRPr="00EC0024" w:rsidRDefault="000A2F01" w:rsidP="000A2F01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EC0024">
              <w:rPr>
                <w:rFonts w:cstheme="minorHAnsi"/>
                <w:bCs/>
                <w:color w:val="000000"/>
                <w:sz w:val="20"/>
              </w:rPr>
              <w:t xml:space="preserve">Муниципальная программа Дальнереченского муниципального района «Развитие муниципальной службы </w:t>
            </w:r>
            <w:proofErr w:type="gramStart"/>
            <w:r w:rsidRPr="00EC0024">
              <w:rPr>
                <w:rFonts w:cstheme="minorHAnsi"/>
                <w:bCs/>
                <w:color w:val="000000"/>
                <w:sz w:val="20"/>
              </w:rPr>
              <w:t>в</w:t>
            </w:r>
            <w:proofErr w:type="gramEnd"/>
            <w:r w:rsidRPr="00EC0024">
              <w:rPr>
                <w:rFonts w:cstheme="minorHAnsi"/>
                <w:bCs/>
                <w:color w:val="000000"/>
                <w:sz w:val="20"/>
              </w:rPr>
              <w:t xml:space="preserve"> </w:t>
            </w:r>
            <w:proofErr w:type="gramStart"/>
            <w:r w:rsidRPr="00EC0024">
              <w:rPr>
                <w:rFonts w:cstheme="minorHAnsi"/>
                <w:bCs/>
                <w:color w:val="000000"/>
                <w:sz w:val="20"/>
              </w:rPr>
              <w:t>Дальнереченском</w:t>
            </w:r>
            <w:proofErr w:type="gramEnd"/>
            <w:r w:rsidRPr="00EC0024">
              <w:rPr>
                <w:rFonts w:cstheme="minorHAnsi"/>
                <w:bCs/>
                <w:color w:val="000000"/>
                <w:sz w:val="20"/>
              </w:rPr>
              <w:t xml:space="preserve"> муниципальном районе на 2020-2024 годы»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C0024">
              <w:rPr>
                <w:rFonts w:asciiTheme="minorHAnsi" w:hAnsiTheme="minorHAnsi" w:cstheme="minorHAnsi"/>
                <w:sz w:val="20"/>
                <w:szCs w:val="22"/>
              </w:rPr>
              <w:t>77,40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C0024">
              <w:rPr>
                <w:rFonts w:asciiTheme="minorHAnsi" w:hAnsiTheme="minorHAnsi" w:cstheme="minorHAnsi"/>
                <w:sz w:val="20"/>
                <w:szCs w:val="22"/>
              </w:rPr>
              <w:t>77,40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EC0024">
              <w:rPr>
                <w:rFonts w:asciiTheme="minorHAnsi" w:hAnsiTheme="minorHAnsi" w:cstheme="minorHAnsi"/>
                <w:bCs/>
                <w:color w:val="000000"/>
                <w:sz w:val="20"/>
              </w:rPr>
              <w:t>100,00</w:t>
            </w:r>
          </w:p>
        </w:tc>
      </w:tr>
      <w:tr w:rsidR="000A2F01" w:rsidRPr="00EC0024" w:rsidTr="000A2F01">
        <w:trPr>
          <w:trHeight w:val="543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01" w:rsidRPr="00EC0024" w:rsidRDefault="000A2F01" w:rsidP="000A2F01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EC0024">
              <w:rPr>
                <w:rFonts w:cstheme="minorHAnsi"/>
                <w:bCs/>
                <w:color w:val="000000"/>
                <w:sz w:val="20"/>
              </w:rPr>
              <w:t>Муниципальная программа Дальнереченского муниципального района «Содержание и развитие муниципального  хозяйства Дальнереченского муниципального района на 2020-2024 годы»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C0024">
              <w:rPr>
                <w:rFonts w:asciiTheme="minorHAnsi" w:hAnsiTheme="minorHAnsi" w:cstheme="minorHAnsi"/>
                <w:sz w:val="20"/>
                <w:szCs w:val="22"/>
              </w:rPr>
              <w:t>110 745,43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C0024">
              <w:rPr>
                <w:rFonts w:asciiTheme="minorHAnsi" w:hAnsiTheme="minorHAnsi" w:cstheme="minorHAnsi"/>
                <w:sz w:val="20"/>
                <w:szCs w:val="22"/>
              </w:rPr>
              <w:t>110 175,97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EC0024">
              <w:rPr>
                <w:rFonts w:asciiTheme="minorHAnsi" w:hAnsiTheme="minorHAnsi" w:cstheme="minorHAnsi"/>
                <w:bCs/>
                <w:color w:val="000000"/>
                <w:sz w:val="20"/>
              </w:rPr>
              <w:t>99,49</w:t>
            </w:r>
          </w:p>
        </w:tc>
      </w:tr>
      <w:tr w:rsidR="000A2F01" w:rsidRPr="00EC0024" w:rsidTr="000A2F01">
        <w:trPr>
          <w:trHeight w:val="890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01" w:rsidRPr="00EC0024" w:rsidRDefault="000A2F01" w:rsidP="000A2F01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EC0024">
              <w:rPr>
                <w:rFonts w:cstheme="minorHAnsi"/>
                <w:bCs/>
                <w:color w:val="000000"/>
                <w:sz w:val="20"/>
              </w:rPr>
              <w:t>Муниципальная программа Дальнереченского муниципального района «Информатизация и обеспечение информационной безопасности, те</w:t>
            </w:r>
            <w:r w:rsidRPr="00EC0024">
              <w:rPr>
                <w:rFonts w:cstheme="minorHAnsi"/>
                <w:bCs/>
                <w:color w:val="000000"/>
                <w:sz w:val="20"/>
              </w:rPr>
              <w:t>х</w:t>
            </w:r>
            <w:r w:rsidRPr="00EC0024">
              <w:rPr>
                <w:rFonts w:cstheme="minorHAnsi"/>
                <w:bCs/>
                <w:color w:val="000000"/>
                <w:sz w:val="20"/>
              </w:rPr>
              <w:t>ническое обслуживание и ремонт оргтехники органов местного сам</w:t>
            </w:r>
            <w:r w:rsidRPr="00EC0024">
              <w:rPr>
                <w:rFonts w:cstheme="minorHAnsi"/>
                <w:bCs/>
                <w:color w:val="000000"/>
                <w:sz w:val="20"/>
              </w:rPr>
              <w:t>о</w:t>
            </w:r>
            <w:r w:rsidRPr="00EC0024">
              <w:rPr>
                <w:rFonts w:cstheme="minorHAnsi"/>
                <w:bCs/>
                <w:color w:val="000000"/>
                <w:sz w:val="20"/>
              </w:rPr>
              <w:t>управления  Дальнереченского муниципального района на 2020-2024 годы»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C0024">
              <w:rPr>
                <w:rFonts w:asciiTheme="minorHAnsi" w:hAnsiTheme="minorHAnsi" w:cstheme="minorHAnsi"/>
                <w:sz w:val="20"/>
                <w:szCs w:val="22"/>
              </w:rPr>
              <w:t>3 391,00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C0024">
              <w:rPr>
                <w:rFonts w:asciiTheme="minorHAnsi" w:hAnsiTheme="minorHAnsi" w:cstheme="minorHAnsi"/>
                <w:sz w:val="20"/>
                <w:szCs w:val="22"/>
              </w:rPr>
              <w:t>3 358,31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0024">
              <w:rPr>
                <w:rFonts w:asciiTheme="minorHAnsi" w:hAnsiTheme="minorHAnsi" w:cstheme="minorHAnsi"/>
                <w:color w:val="000000"/>
                <w:sz w:val="20"/>
              </w:rPr>
              <w:t>99,04</w:t>
            </w:r>
          </w:p>
        </w:tc>
      </w:tr>
      <w:tr w:rsidR="000A2F01" w:rsidRPr="00EC0024" w:rsidTr="000A2F01">
        <w:trPr>
          <w:trHeight w:val="607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01" w:rsidRPr="00EC0024" w:rsidRDefault="000A2F01" w:rsidP="000A2F01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EC0024">
              <w:rPr>
                <w:rFonts w:cstheme="minorHAnsi"/>
                <w:bCs/>
                <w:color w:val="000000"/>
                <w:sz w:val="20"/>
              </w:rPr>
              <w:t>Муниципальная программа Дальнереченского муниципального района «Управление муниципальными финансами Дальнереченского муниц</w:t>
            </w:r>
            <w:r w:rsidRPr="00EC0024">
              <w:rPr>
                <w:rFonts w:cstheme="minorHAnsi"/>
                <w:bCs/>
                <w:color w:val="000000"/>
                <w:sz w:val="20"/>
              </w:rPr>
              <w:t>и</w:t>
            </w:r>
            <w:r w:rsidRPr="00EC0024">
              <w:rPr>
                <w:rFonts w:cstheme="minorHAnsi"/>
                <w:bCs/>
                <w:color w:val="000000"/>
                <w:sz w:val="20"/>
              </w:rPr>
              <w:t>пального района  на 2020-2024 годы»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C0024">
              <w:rPr>
                <w:rFonts w:asciiTheme="minorHAnsi" w:hAnsiTheme="minorHAnsi" w:cstheme="minorHAnsi"/>
                <w:sz w:val="20"/>
                <w:szCs w:val="22"/>
              </w:rPr>
              <w:t>33 785,13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C0024">
              <w:rPr>
                <w:rFonts w:asciiTheme="minorHAnsi" w:hAnsiTheme="minorHAnsi" w:cstheme="minorHAnsi"/>
                <w:sz w:val="20"/>
                <w:szCs w:val="22"/>
              </w:rPr>
              <w:t>33 785,13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EC0024">
              <w:rPr>
                <w:rFonts w:asciiTheme="minorHAnsi" w:hAnsiTheme="minorHAnsi" w:cstheme="minorHAnsi"/>
                <w:bCs/>
                <w:color w:val="000000"/>
                <w:sz w:val="20"/>
              </w:rPr>
              <w:t>100,00</w:t>
            </w:r>
          </w:p>
        </w:tc>
      </w:tr>
      <w:tr w:rsidR="000A2F01" w:rsidRPr="00EC0024" w:rsidTr="000A2F01">
        <w:trPr>
          <w:trHeight w:val="607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01" w:rsidRPr="00EC0024" w:rsidRDefault="000A2F01" w:rsidP="000A2F01">
            <w:pPr>
              <w:rPr>
                <w:bCs/>
                <w:color w:val="000000"/>
                <w:sz w:val="20"/>
                <w:szCs w:val="20"/>
              </w:rPr>
            </w:pPr>
            <w:r w:rsidRPr="00EC0024">
              <w:rPr>
                <w:bCs/>
                <w:color w:val="000000"/>
                <w:sz w:val="20"/>
                <w:szCs w:val="20"/>
              </w:rPr>
              <w:t xml:space="preserve">Муниципальная программа Дальнереченского муниципального района «Развитие кадрового потенциала системы общего образования </w:t>
            </w:r>
            <w:proofErr w:type="gramStart"/>
            <w:r w:rsidRPr="00EC0024"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EC002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0024">
              <w:rPr>
                <w:bCs/>
                <w:color w:val="000000"/>
                <w:sz w:val="20"/>
                <w:szCs w:val="20"/>
              </w:rPr>
              <w:t>Дал</w:t>
            </w:r>
            <w:r w:rsidRPr="00EC0024">
              <w:rPr>
                <w:bCs/>
                <w:color w:val="000000"/>
                <w:sz w:val="20"/>
                <w:szCs w:val="20"/>
              </w:rPr>
              <w:t>ь</w:t>
            </w:r>
            <w:r w:rsidRPr="00EC0024">
              <w:rPr>
                <w:bCs/>
                <w:color w:val="000000"/>
                <w:sz w:val="20"/>
                <w:szCs w:val="20"/>
              </w:rPr>
              <w:t>нереченском</w:t>
            </w:r>
            <w:proofErr w:type="gramEnd"/>
            <w:r w:rsidRPr="00EC0024">
              <w:rPr>
                <w:bCs/>
                <w:color w:val="000000"/>
                <w:sz w:val="20"/>
                <w:szCs w:val="20"/>
              </w:rPr>
              <w:t xml:space="preserve"> муниципальном районе в 2021-2024 годах»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cstheme="minorHAnsi"/>
                <w:sz w:val="20"/>
                <w:szCs w:val="22"/>
              </w:rPr>
            </w:pPr>
            <w:r w:rsidRPr="00EC0024">
              <w:rPr>
                <w:rFonts w:cstheme="minorHAnsi"/>
                <w:sz w:val="20"/>
                <w:szCs w:val="22"/>
              </w:rPr>
              <w:t xml:space="preserve"> 2 080,59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cstheme="minorHAnsi"/>
                <w:sz w:val="20"/>
                <w:szCs w:val="22"/>
              </w:rPr>
            </w:pPr>
            <w:r w:rsidRPr="00EC0024">
              <w:rPr>
                <w:rFonts w:cstheme="minorHAnsi"/>
                <w:sz w:val="20"/>
                <w:szCs w:val="22"/>
              </w:rPr>
              <w:t>2 069,16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cstheme="minorHAnsi"/>
                <w:bCs/>
                <w:color w:val="000000"/>
                <w:sz w:val="20"/>
              </w:rPr>
            </w:pPr>
            <w:r w:rsidRPr="00EC0024">
              <w:rPr>
                <w:rFonts w:cstheme="minorHAnsi"/>
                <w:bCs/>
                <w:color w:val="000000"/>
                <w:sz w:val="20"/>
              </w:rPr>
              <w:t>99,45</w:t>
            </w:r>
          </w:p>
        </w:tc>
      </w:tr>
      <w:tr w:rsidR="000A2F01" w:rsidRPr="00EC0024" w:rsidTr="000A2F01">
        <w:trPr>
          <w:trHeight w:val="594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01" w:rsidRPr="00EC0024" w:rsidRDefault="000A2F01" w:rsidP="000A2F01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EC0024">
              <w:rPr>
                <w:rFonts w:cstheme="minorHAnsi"/>
                <w:bCs/>
                <w:color w:val="000000"/>
                <w:sz w:val="20"/>
              </w:rPr>
              <w:t xml:space="preserve">Муниципальная программа  Дальнереченского муниципального района «Противодействие коррупции </w:t>
            </w:r>
            <w:proofErr w:type="gramStart"/>
            <w:r w:rsidRPr="00EC0024">
              <w:rPr>
                <w:rFonts w:cstheme="minorHAnsi"/>
                <w:bCs/>
                <w:color w:val="000000"/>
                <w:sz w:val="20"/>
              </w:rPr>
              <w:t>в</w:t>
            </w:r>
            <w:proofErr w:type="gramEnd"/>
            <w:r w:rsidRPr="00EC0024">
              <w:rPr>
                <w:rFonts w:cstheme="minorHAnsi"/>
                <w:bCs/>
                <w:color w:val="000000"/>
                <w:sz w:val="20"/>
              </w:rPr>
              <w:t xml:space="preserve"> </w:t>
            </w:r>
            <w:proofErr w:type="gramStart"/>
            <w:r w:rsidRPr="00EC0024">
              <w:rPr>
                <w:rFonts w:cstheme="minorHAnsi"/>
                <w:bCs/>
                <w:color w:val="000000"/>
                <w:sz w:val="20"/>
              </w:rPr>
              <w:t>Дальнереченском</w:t>
            </w:r>
            <w:proofErr w:type="gramEnd"/>
            <w:r w:rsidRPr="00EC0024">
              <w:rPr>
                <w:rFonts w:cstheme="minorHAnsi"/>
                <w:bCs/>
                <w:color w:val="000000"/>
                <w:sz w:val="20"/>
              </w:rPr>
              <w:t xml:space="preserve"> муниципальном ра</w:t>
            </w:r>
            <w:r w:rsidRPr="00EC0024">
              <w:rPr>
                <w:rFonts w:cstheme="minorHAnsi"/>
                <w:bCs/>
                <w:color w:val="000000"/>
                <w:sz w:val="20"/>
              </w:rPr>
              <w:t>й</w:t>
            </w:r>
            <w:r w:rsidRPr="00EC0024">
              <w:rPr>
                <w:rFonts w:cstheme="minorHAnsi"/>
                <w:bCs/>
                <w:color w:val="000000"/>
                <w:sz w:val="20"/>
              </w:rPr>
              <w:t>оне на 2020-2024 годы»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C0024">
              <w:rPr>
                <w:rFonts w:asciiTheme="minorHAnsi" w:hAnsiTheme="minorHAnsi" w:cstheme="minorHAnsi"/>
                <w:sz w:val="20"/>
                <w:szCs w:val="22"/>
              </w:rPr>
              <w:t>16,00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C0024">
              <w:rPr>
                <w:rFonts w:asciiTheme="minorHAnsi" w:hAnsiTheme="minorHAnsi" w:cstheme="minorHAnsi"/>
                <w:sz w:val="20"/>
                <w:szCs w:val="22"/>
              </w:rPr>
              <w:t>16,00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EC0024">
              <w:rPr>
                <w:rFonts w:asciiTheme="minorHAnsi" w:hAnsiTheme="minorHAnsi" w:cstheme="minorHAnsi"/>
                <w:bCs/>
                <w:color w:val="000000"/>
                <w:sz w:val="20"/>
              </w:rPr>
              <w:t>100,00</w:t>
            </w:r>
          </w:p>
        </w:tc>
      </w:tr>
      <w:tr w:rsidR="000A2F01" w:rsidRPr="00EC0024" w:rsidTr="000A2F01">
        <w:trPr>
          <w:trHeight w:val="712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01" w:rsidRPr="00EC0024" w:rsidRDefault="000A2F01" w:rsidP="000A2F01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EC0024">
              <w:rPr>
                <w:rFonts w:cstheme="minorHAnsi"/>
                <w:bCs/>
                <w:color w:val="000000"/>
                <w:sz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2020-2024 годы»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C0024">
              <w:rPr>
                <w:rFonts w:asciiTheme="minorHAnsi" w:hAnsiTheme="minorHAnsi" w:cstheme="minorHAnsi"/>
                <w:sz w:val="20"/>
                <w:szCs w:val="22"/>
              </w:rPr>
              <w:t>2 200,46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C0024">
              <w:rPr>
                <w:rFonts w:asciiTheme="minorHAnsi" w:hAnsiTheme="minorHAnsi" w:cstheme="minorHAnsi"/>
                <w:sz w:val="20"/>
                <w:szCs w:val="22"/>
              </w:rPr>
              <w:t>2 177,27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EC0024">
              <w:rPr>
                <w:rFonts w:asciiTheme="minorHAnsi" w:hAnsiTheme="minorHAnsi" w:cstheme="minorHAnsi"/>
                <w:bCs/>
                <w:color w:val="000000"/>
                <w:sz w:val="20"/>
              </w:rPr>
              <w:t>98,95</w:t>
            </w:r>
          </w:p>
        </w:tc>
      </w:tr>
      <w:tr w:rsidR="000A2F01" w:rsidRPr="00EC0024" w:rsidTr="000A2F01">
        <w:trPr>
          <w:trHeight w:val="315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01" w:rsidRPr="00EC0024" w:rsidRDefault="000A2F01" w:rsidP="000A2F01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EC0024">
              <w:rPr>
                <w:rFonts w:cstheme="minorHAnsi"/>
                <w:bCs/>
                <w:color w:val="000000"/>
                <w:sz w:val="20"/>
              </w:rPr>
              <w:t>Муниципальная программа Дальнереченского муниципального района «Профилактика терроризма и противодействие экстремизму на терр</w:t>
            </w:r>
            <w:r w:rsidRPr="00EC0024">
              <w:rPr>
                <w:rFonts w:cstheme="minorHAnsi"/>
                <w:bCs/>
                <w:color w:val="000000"/>
                <w:sz w:val="20"/>
              </w:rPr>
              <w:t>и</w:t>
            </w:r>
            <w:r w:rsidRPr="00EC0024">
              <w:rPr>
                <w:rFonts w:cstheme="minorHAnsi"/>
                <w:bCs/>
                <w:color w:val="000000"/>
                <w:sz w:val="20"/>
              </w:rPr>
              <w:t>тории Дальнереченского муниципального района на 2020-2024 годы»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C0024">
              <w:rPr>
                <w:rFonts w:asciiTheme="minorHAnsi" w:hAnsiTheme="minorHAnsi" w:cstheme="minorHAnsi"/>
                <w:sz w:val="20"/>
                <w:szCs w:val="22"/>
              </w:rPr>
              <w:t>611,70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C0024">
              <w:rPr>
                <w:rFonts w:asciiTheme="minorHAnsi" w:hAnsiTheme="minorHAnsi" w:cstheme="minorHAnsi"/>
                <w:sz w:val="20"/>
                <w:szCs w:val="22"/>
              </w:rPr>
              <w:t>611,70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EC0024">
              <w:rPr>
                <w:rFonts w:asciiTheme="minorHAnsi" w:hAnsiTheme="minorHAnsi" w:cstheme="minorHAnsi"/>
                <w:bCs/>
                <w:color w:val="000000"/>
                <w:sz w:val="20"/>
              </w:rPr>
              <w:t>100,00</w:t>
            </w:r>
          </w:p>
        </w:tc>
      </w:tr>
      <w:tr w:rsidR="000A2F01" w:rsidRPr="00EC0024" w:rsidTr="000A2F01">
        <w:trPr>
          <w:trHeight w:val="315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01" w:rsidRPr="00EC0024" w:rsidRDefault="000A2F01" w:rsidP="000A2F01">
            <w:pPr>
              <w:rPr>
                <w:bCs/>
                <w:color w:val="000000"/>
                <w:sz w:val="20"/>
                <w:szCs w:val="20"/>
              </w:rPr>
            </w:pPr>
            <w:r w:rsidRPr="00EC0024">
              <w:rPr>
                <w:bCs/>
                <w:color w:val="000000"/>
                <w:sz w:val="20"/>
                <w:szCs w:val="20"/>
              </w:rPr>
              <w:t>Муниципальная программа Дальнереченского муниципального района «Укрепление общественного здоровья на территории Дальнереченск</w:t>
            </w:r>
            <w:r w:rsidRPr="00EC0024">
              <w:rPr>
                <w:bCs/>
                <w:color w:val="000000"/>
                <w:sz w:val="20"/>
                <w:szCs w:val="20"/>
              </w:rPr>
              <w:t>о</w:t>
            </w:r>
            <w:r w:rsidRPr="00EC0024">
              <w:rPr>
                <w:bCs/>
                <w:color w:val="000000"/>
                <w:sz w:val="20"/>
                <w:szCs w:val="20"/>
              </w:rPr>
              <w:t>го муниципального района на 2021-2024 годы»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cstheme="minorHAnsi"/>
                <w:sz w:val="20"/>
                <w:szCs w:val="22"/>
              </w:rPr>
            </w:pPr>
            <w:r w:rsidRPr="00EC0024">
              <w:rPr>
                <w:rFonts w:cstheme="minorHAnsi"/>
                <w:sz w:val="20"/>
                <w:szCs w:val="22"/>
              </w:rPr>
              <w:t>1 137,10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cstheme="minorHAnsi"/>
                <w:sz w:val="20"/>
                <w:szCs w:val="22"/>
              </w:rPr>
            </w:pPr>
            <w:r w:rsidRPr="00EC0024">
              <w:rPr>
                <w:rFonts w:cstheme="minorHAnsi"/>
                <w:sz w:val="20"/>
                <w:szCs w:val="22"/>
              </w:rPr>
              <w:t>1 137,10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cstheme="minorHAnsi"/>
                <w:bCs/>
                <w:color w:val="000000"/>
                <w:sz w:val="20"/>
              </w:rPr>
            </w:pPr>
            <w:r w:rsidRPr="00EC0024">
              <w:rPr>
                <w:rFonts w:cstheme="minorHAnsi"/>
                <w:bCs/>
                <w:color w:val="000000"/>
                <w:sz w:val="20"/>
              </w:rPr>
              <w:t>100,00</w:t>
            </w:r>
          </w:p>
        </w:tc>
      </w:tr>
      <w:tr w:rsidR="000A2F01" w:rsidRPr="00EC0024" w:rsidTr="000A2F01">
        <w:trPr>
          <w:trHeight w:val="281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01" w:rsidRPr="00EC0024" w:rsidRDefault="000A2F01" w:rsidP="000A2F01">
            <w:pPr>
              <w:widowControl w:val="0"/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EC0024">
              <w:rPr>
                <w:rFonts w:cstheme="minorHAnsi"/>
                <w:bCs/>
                <w:sz w:val="20"/>
              </w:rPr>
              <w:t>Муниципальная программа «Формирование законопослушного пов</w:t>
            </w:r>
            <w:r w:rsidRPr="00EC0024">
              <w:rPr>
                <w:rFonts w:cstheme="minorHAnsi"/>
                <w:bCs/>
                <w:sz w:val="20"/>
              </w:rPr>
              <w:t>е</w:t>
            </w:r>
            <w:r w:rsidRPr="00EC0024">
              <w:rPr>
                <w:rFonts w:cstheme="minorHAnsi"/>
                <w:bCs/>
                <w:sz w:val="20"/>
              </w:rPr>
              <w:t xml:space="preserve">дения участников дорожного движения </w:t>
            </w:r>
            <w:proofErr w:type="gramStart"/>
            <w:r w:rsidRPr="00EC0024">
              <w:rPr>
                <w:rFonts w:cstheme="minorHAnsi"/>
                <w:bCs/>
                <w:sz w:val="20"/>
              </w:rPr>
              <w:t>в</w:t>
            </w:r>
            <w:proofErr w:type="gramEnd"/>
            <w:r w:rsidRPr="00EC0024">
              <w:rPr>
                <w:rFonts w:cstheme="minorHAnsi"/>
                <w:bCs/>
                <w:sz w:val="20"/>
              </w:rPr>
              <w:t xml:space="preserve">  </w:t>
            </w:r>
            <w:proofErr w:type="gramStart"/>
            <w:r w:rsidRPr="00EC0024">
              <w:rPr>
                <w:rFonts w:cstheme="minorHAnsi"/>
                <w:bCs/>
                <w:sz w:val="20"/>
              </w:rPr>
              <w:t>Дальнереченском</w:t>
            </w:r>
            <w:proofErr w:type="gramEnd"/>
            <w:r w:rsidRPr="00EC0024">
              <w:rPr>
                <w:rFonts w:cstheme="minorHAnsi"/>
                <w:bCs/>
                <w:sz w:val="20"/>
              </w:rPr>
              <w:t xml:space="preserve"> муниц</w:t>
            </w:r>
            <w:r w:rsidRPr="00EC0024">
              <w:rPr>
                <w:rFonts w:cstheme="minorHAnsi"/>
                <w:bCs/>
                <w:sz w:val="20"/>
              </w:rPr>
              <w:t>и</w:t>
            </w:r>
            <w:r w:rsidRPr="00EC0024">
              <w:rPr>
                <w:rFonts w:cstheme="minorHAnsi"/>
                <w:bCs/>
                <w:sz w:val="20"/>
              </w:rPr>
              <w:t>пальном районе на 2018-2022 годы»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C0024">
              <w:rPr>
                <w:rFonts w:asciiTheme="minorHAnsi" w:hAnsiTheme="minorHAnsi" w:cstheme="minorHAnsi"/>
                <w:sz w:val="20"/>
                <w:szCs w:val="22"/>
              </w:rPr>
              <w:t>70,00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C0024">
              <w:rPr>
                <w:rFonts w:asciiTheme="minorHAnsi" w:hAnsiTheme="minorHAnsi" w:cstheme="minorHAnsi"/>
                <w:sz w:val="20"/>
                <w:szCs w:val="22"/>
              </w:rPr>
              <w:t>70,00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0024">
              <w:rPr>
                <w:rFonts w:asciiTheme="minorHAnsi" w:hAnsiTheme="minorHAnsi" w:cstheme="minorHAnsi"/>
                <w:color w:val="000000"/>
                <w:sz w:val="20"/>
              </w:rPr>
              <w:t>100,00</w:t>
            </w:r>
          </w:p>
        </w:tc>
      </w:tr>
      <w:tr w:rsidR="000A2F01" w:rsidRPr="002900BC" w:rsidTr="000A2F01">
        <w:trPr>
          <w:trHeight w:val="281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01" w:rsidRPr="00EC0024" w:rsidRDefault="000A2F01" w:rsidP="000A2F01">
            <w:pPr>
              <w:widowControl w:val="0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EC0024">
              <w:rPr>
                <w:rFonts w:cstheme="minorHAnsi"/>
                <w:bCs/>
                <w:color w:val="000000"/>
                <w:sz w:val="20"/>
              </w:rPr>
              <w:t>Итого программные мероприятия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0024">
              <w:rPr>
                <w:rFonts w:asciiTheme="minorHAnsi" w:hAnsiTheme="minorHAnsi" w:cstheme="minorHAnsi"/>
                <w:sz w:val="22"/>
                <w:szCs w:val="22"/>
              </w:rPr>
              <w:t>527 956,04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0024">
              <w:rPr>
                <w:rFonts w:asciiTheme="minorHAnsi" w:hAnsiTheme="minorHAnsi" w:cstheme="minorHAnsi"/>
                <w:sz w:val="22"/>
                <w:szCs w:val="22"/>
              </w:rPr>
              <w:t>526 096,27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F01" w:rsidRPr="00EC0024" w:rsidRDefault="000A2F01" w:rsidP="000A2F01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0024">
              <w:rPr>
                <w:rFonts w:asciiTheme="minorHAnsi" w:hAnsiTheme="minorHAnsi" w:cstheme="minorHAnsi"/>
                <w:color w:val="000000"/>
                <w:sz w:val="20"/>
              </w:rPr>
              <w:t>99,65</w:t>
            </w:r>
          </w:p>
        </w:tc>
      </w:tr>
    </w:tbl>
    <w:p w:rsidR="000A2F01" w:rsidRDefault="000A2F01" w:rsidP="000A2F01">
      <w:pPr>
        <w:ind w:firstLine="709"/>
        <w:jc w:val="both"/>
        <w:rPr>
          <w:sz w:val="26"/>
          <w:szCs w:val="26"/>
        </w:rPr>
      </w:pPr>
    </w:p>
    <w:p w:rsidR="00CA299F" w:rsidRPr="005D4B1B" w:rsidRDefault="00CA299F" w:rsidP="00CA299F">
      <w:pPr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Pr="00800972">
        <w:rPr>
          <w:sz w:val="26"/>
          <w:szCs w:val="26"/>
        </w:rPr>
        <w:t>За 2022 год консолидированный бюджет района включил расходы по 16 муниц</w:t>
      </w:r>
      <w:r w:rsidRPr="00800972">
        <w:rPr>
          <w:sz w:val="26"/>
          <w:szCs w:val="26"/>
        </w:rPr>
        <w:t>и</w:t>
      </w:r>
      <w:r w:rsidRPr="00800972">
        <w:rPr>
          <w:sz w:val="26"/>
          <w:szCs w:val="26"/>
        </w:rPr>
        <w:t xml:space="preserve">пальным программам на сумму </w:t>
      </w:r>
      <w:r w:rsidRPr="00800972">
        <w:t xml:space="preserve">527 956,04 тыс. руб., исполнение составило 526 096,27 тыс. руб., </w:t>
      </w:r>
      <w:r w:rsidRPr="00800972">
        <w:rPr>
          <w:sz w:val="26"/>
          <w:szCs w:val="26"/>
        </w:rPr>
        <w:t>процент исполнения – 99,65%.</w:t>
      </w:r>
    </w:p>
    <w:p w:rsidR="001330AD" w:rsidRPr="005D4B1B" w:rsidRDefault="001330AD" w:rsidP="00420947">
      <w:pPr>
        <w:jc w:val="both"/>
        <w:rPr>
          <w:b/>
          <w:i/>
          <w:sz w:val="26"/>
          <w:szCs w:val="26"/>
        </w:rPr>
      </w:pPr>
    </w:p>
    <w:p w:rsidR="009C7C6C" w:rsidRPr="005D4B1B" w:rsidRDefault="00150027">
      <w:pPr>
        <w:jc w:val="center"/>
        <w:outlineLvl w:val="0"/>
        <w:rPr>
          <w:b/>
          <w:sz w:val="26"/>
          <w:szCs w:val="26"/>
        </w:rPr>
      </w:pPr>
      <w:bookmarkStart w:id="6" w:name="_Toc229887723"/>
      <w:bookmarkEnd w:id="4"/>
      <w:r w:rsidRPr="005D4B1B">
        <w:rPr>
          <w:b/>
          <w:sz w:val="26"/>
          <w:szCs w:val="26"/>
        </w:rPr>
        <w:t xml:space="preserve">3. Меры, принимаемые органами местного самоуправления, </w:t>
      </w:r>
    </w:p>
    <w:p w:rsidR="001330AD" w:rsidRPr="005D4B1B" w:rsidRDefault="00150027">
      <w:pPr>
        <w:jc w:val="center"/>
        <w:outlineLvl w:val="0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 xml:space="preserve">по управлению </w:t>
      </w:r>
      <w:proofErr w:type="gramStart"/>
      <w:r w:rsidRPr="005D4B1B">
        <w:rPr>
          <w:b/>
          <w:sz w:val="26"/>
          <w:szCs w:val="26"/>
        </w:rPr>
        <w:t>региональными</w:t>
      </w:r>
      <w:proofErr w:type="gramEnd"/>
      <w:r w:rsidRPr="005D4B1B">
        <w:rPr>
          <w:b/>
          <w:sz w:val="26"/>
          <w:szCs w:val="26"/>
        </w:rPr>
        <w:t xml:space="preserve"> ресурсам</w:t>
      </w:r>
      <w:bookmarkEnd w:id="6"/>
      <w:r w:rsidRPr="005D4B1B">
        <w:rPr>
          <w:b/>
          <w:sz w:val="26"/>
          <w:szCs w:val="26"/>
        </w:rPr>
        <w:t>:</w:t>
      </w:r>
    </w:p>
    <w:p w:rsidR="001C2850" w:rsidRPr="005D4B1B" w:rsidRDefault="00150027" w:rsidP="001C2850">
      <w:pPr>
        <w:tabs>
          <w:tab w:val="left" w:pos="4032"/>
        </w:tabs>
        <w:outlineLvl w:val="1"/>
        <w:rPr>
          <w:b/>
          <w:sz w:val="26"/>
          <w:szCs w:val="26"/>
        </w:rPr>
      </w:pPr>
      <w:bookmarkStart w:id="7" w:name="_Toc229887724"/>
      <w:r w:rsidRPr="005D4B1B">
        <w:rPr>
          <w:b/>
          <w:sz w:val="26"/>
          <w:szCs w:val="26"/>
        </w:rPr>
        <w:t>3.1. Финансовыми ресурсами</w:t>
      </w:r>
      <w:bookmarkEnd w:id="7"/>
    </w:p>
    <w:p w:rsidR="00552A91" w:rsidRPr="00EC0024" w:rsidRDefault="001C2850" w:rsidP="00552A91">
      <w:pPr>
        <w:tabs>
          <w:tab w:val="left" w:pos="4032"/>
        </w:tabs>
        <w:jc w:val="both"/>
        <w:outlineLvl w:val="1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 xml:space="preserve">         </w:t>
      </w:r>
      <w:r w:rsidR="00552A91" w:rsidRPr="00EC0024">
        <w:rPr>
          <w:spacing w:val="-2"/>
          <w:sz w:val="26"/>
          <w:szCs w:val="26"/>
        </w:rPr>
        <w:t xml:space="preserve">По данным отчета об исполнении консолидированного бюджета Дальнереченского района за год 2022 при </w:t>
      </w:r>
      <w:r w:rsidR="00552A91" w:rsidRPr="00EC0024">
        <w:rPr>
          <w:sz w:val="26"/>
          <w:szCs w:val="26"/>
        </w:rPr>
        <w:t>уточненном плане доходов в сумме 607 087,20 тыс. руб., в бю</w:t>
      </w:r>
      <w:r w:rsidR="00552A91" w:rsidRPr="00EC0024">
        <w:rPr>
          <w:sz w:val="26"/>
          <w:szCs w:val="26"/>
        </w:rPr>
        <w:t>д</w:t>
      </w:r>
      <w:r w:rsidR="00552A91" w:rsidRPr="00EC0024">
        <w:rPr>
          <w:sz w:val="26"/>
          <w:szCs w:val="26"/>
        </w:rPr>
        <w:t>жет поступило 627 215,90 тыс. руб. или 103,32% годовых назначений</w:t>
      </w:r>
      <w:r w:rsidR="00552A91" w:rsidRPr="00EC0024">
        <w:rPr>
          <w:spacing w:val="-5"/>
          <w:sz w:val="26"/>
          <w:szCs w:val="26"/>
        </w:rPr>
        <w:t xml:space="preserve">. </w:t>
      </w:r>
    </w:p>
    <w:p w:rsidR="00552A91" w:rsidRPr="00EC0024" w:rsidRDefault="00552A91" w:rsidP="00552A91">
      <w:pPr>
        <w:tabs>
          <w:tab w:val="left" w:pos="540"/>
        </w:tabs>
        <w:ind w:firstLine="540"/>
        <w:jc w:val="both"/>
        <w:rPr>
          <w:spacing w:val="-2"/>
          <w:sz w:val="26"/>
          <w:szCs w:val="26"/>
        </w:rPr>
      </w:pPr>
      <w:r w:rsidRPr="00EC0024">
        <w:rPr>
          <w:sz w:val="26"/>
          <w:szCs w:val="26"/>
        </w:rPr>
        <w:t xml:space="preserve">План налоговых и неналоговых доходов </w:t>
      </w:r>
      <w:r w:rsidRPr="00EC0024">
        <w:rPr>
          <w:spacing w:val="-2"/>
          <w:sz w:val="26"/>
          <w:szCs w:val="26"/>
        </w:rPr>
        <w:t>за отчетный период выполнен на 116,98 %, при плане 145 367,81 тыс. руб. в бюджет поступило 170 051,48 тыс. руб., в том числе по видам доходов:</w:t>
      </w:r>
    </w:p>
    <w:p w:rsidR="00552A91" w:rsidRPr="00EC0024" w:rsidRDefault="00552A91" w:rsidP="00552A91">
      <w:pPr>
        <w:tabs>
          <w:tab w:val="left" w:pos="1005"/>
        </w:tabs>
        <w:ind w:firstLine="540"/>
        <w:jc w:val="both"/>
        <w:rPr>
          <w:spacing w:val="-2"/>
          <w:sz w:val="26"/>
          <w:szCs w:val="26"/>
        </w:rPr>
      </w:pPr>
      <w:r w:rsidRPr="00EC0024">
        <w:rPr>
          <w:spacing w:val="-2"/>
          <w:sz w:val="26"/>
          <w:szCs w:val="26"/>
        </w:rPr>
        <w:t>- налоговые доходы – 148 349,93 тыс. руб. или 87,24% от суммы поступивших нал</w:t>
      </w:r>
      <w:r w:rsidRPr="00EC0024">
        <w:rPr>
          <w:spacing w:val="-2"/>
          <w:sz w:val="26"/>
          <w:szCs w:val="26"/>
        </w:rPr>
        <w:t>о</w:t>
      </w:r>
      <w:r w:rsidRPr="00EC0024">
        <w:rPr>
          <w:spacing w:val="-2"/>
          <w:sz w:val="26"/>
          <w:szCs w:val="26"/>
        </w:rPr>
        <w:t>говых и неналоговых доходов, что составляет 118,92% выполнение годового плана,</w:t>
      </w:r>
    </w:p>
    <w:p w:rsidR="00552A91" w:rsidRPr="00EC0024" w:rsidRDefault="00552A91" w:rsidP="00552A91">
      <w:pPr>
        <w:tabs>
          <w:tab w:val="left" w:pos="1005"/>
        </w:tabs>
        <w:ind w:firstLine="540"/>
        <w:jc w:val="both"/>
        <w:rPr>
          <w:spacing w:val="-2"/>
          <w:sz w:val="26"/>
          <w:szCs w:val="26"/>
        </w:rPr>
      </w:pPr>
      <w:r w:rsidRPr="00EC0024">
        <w:rPr>
          <w:spacing w:val="-2"/>
          <w:sz w:val="26"/>
          <w:szCs w:val="26"/>
        </w:rPr>
        <w:t>- неналоговые доходы – 21 701,55 тыс. руб. или 12,76% поступлений налоговых и неналоговых доходов, что составляет 105,25% выполнение годового плана.</w:t>
      </w:r>
    </w:p>
    <w:p w:rsidR="00552A91" w:rsidRPr="00EC0024" w:rsidRDefault="00552A91" w:rsidP="00552A91">
      <w:pPr>
        <w:tabs>
          <w:tab w:val="left" w:pos="1005"/>
        </w:tabs>
        <w:ind w:firstLine="540"/>
        <w:jc w:val="both"/>
        <w:rPr>
          <w:spacing w:val="-2"/>
          <w:sz w:val="26"/>
          <w:szCs w:val="26"/>
        </w:rPr>
      </w:pPr>
      <w:proofErr w:type="gramStart"/>
      <w:r w:rsidRPr="00EC0024">
        <w:rPr>
          <w:spacing w:val="-2"/>
          <w:sz w:val="26"/>
          <w:szCs w:val="26"/>
        </w:rPr>
        <w:t>За отчетный период в консолидированный бюджет поступило безвозмездных п</w:t>
      </w:r>
      <w:r w:rsidRPr="00EC0024">
        <w:rPr>
          <w:spacing w:val="-2"/>
          <w:sz w:val="26"/>
          <w:szCs w:val="26"/>
        </w:rPr>
        <w:t>о</w:t>
      </w:r>
      <w:r w:rsidRPr="00EC0024">
        <w:rPr>
          <w:spacing w:val="-2"/>
          <w:sz w:val="26"/>
          <w:szCs w:val="26"/>
        </w:rPr>
        <w:t>ступлений в сумме 457 164,42 тыс. руб. при плане 461 719,39 тыс. руб. или 99,01% в</w:t>
      </w:r>
      <w:r w:rsidRPr="00EC0024">
        <w:rPr>
          <w:spacing w:val="-2"/>
          <w:sz w:val="26"/>
          <w:szCs w:val="26"/>
        </w:rPr>
        <w:t>ы</w:t>
      </w:r>
      <w:r w:rsidRPr="00EC0024">
        <w:rPr>
          <w:spacing w:val="-2"/>
          <w:sz w:val="26"/>
          <w:szCs w:val="26"/>
        </w:rPr>
        <w:t>полнения, в том числе безвозмездные поступления от других бюджетов бюджетной с</w:t>
      </w:r>
      <w:r w:rsidRPr="00EC0024">
        <w:rPr>
          <w:spacing w:val="-2"/>
          <w:sz w:val="26"/>
          <w:szCs w:val="26"/>
        </w:rPr>
        <w:t>и</w:t>
      </w:r>
      <w:r w:rsidRPr="00EC0024">
        <w:rPr>
          <w:spacing w:val="-2"/>
          <w:sz w:val="26"/>
          <w:szCs w:val="26"/>
        </w:rPr>
        <w:t>стемы Российской Федерации при плане 461 719,39 тыс. руб. поступили в сумме 457 157,14 тыс. руб. (99,01% исполнения).</w:t>
      </w:r>
      <w:proofErr w:type="gramEnd"/>
    </w:p>
    <w:p w:rsidR="00552A91" w:rsidRPr="00EC0024" w:rsidRDefault="00552A91" w:rsidP="00552A91">
      <w:pPr>
        <w:pStyle w:val="af1"/>
        <w:ind w:firstLine="540"/>
        <w:jc w:val="both"/>
        <w:rPr>
          <w:b w:val="0"/>
          <w:sz w:val="26"/>
          <w:szCs w:val="26"/>
        </w:rPr>
      </w:pPr>
      <w:r w:rsidRPr="00EC0024">
        <w:rPr>
          <w:b w:val="0"/>
          <w:sz w:val="26"/>
          <w:szCs w:val="26"/>
        </w:rPr>
        <w:t>Относительно общей суммы доходов консолидированного бюджета района бе</w:t>
      </w:r>
      <w:r w:rsidRPr="00EC0024">
        <w:rPr>
          <w:b w:val="0"/>
          <w:sz w:val="26"/>
          <w:szCs w:val="26"/>
        </w:rPr>
        <w:t>з</w:t>
      </w:r>
      <w:r w:rsidRPr="00EC0024">
        <w:rPr>
          <w:b w:val="0"/>
          <w:sz w:val="26"/>
          <w:szCs w:val="26"/>
        </w:rPr>
        <w:t>возмездные поступления составили 72,89% против 76,05% по плану.</w:t>
      </w:r>
    </w:p>
    <w:p w:rsidR="001330AD" w:rsidRPr="005D4B1B" w:rsidRDefault="00150027" w:rsidP="00552A91">
      <w:pPr>
        <w:tabs>
          <w:tab w:val="left" w:pos="4032"/>
        </w:tabs>
        <w:jc w:val="center"/>
        <w:outlineLvl w:val="1"/>
        <w:rPr>
          <w:b/>
          <w:sz w:val="26"/>
          <w:szCs w:val="26"/>
        </w:rPr>
      </w:pPr>
      <w:proofErr w:type="gramStart"/>
      <w:r w:rsidRPr="005D4B1B">
        <w:rPr>
          <w:b/>
          <w:sz w:val="26"/>
          <w:szCs w:val="26"/>
        </w:rPr>
        <w:t>Состояние недоимки в краевой и местные бюджеты</w:t>
      </w:r>
      <w:proofErr w:type="gramEnd"/>
    </w:p>
    <w:p w:rsidR="00552A91" w:rsidRDefault="00314662" w:rsidP="00552A91">
      <w:pPr>
        <w:tabs>
          <w:tab w:val="left" w:pos="1005"/>
        </w:tabs>
        <w:ind w:right="37"/>
        <w:jc w:val="right"/>
        <w:rPr>
          <w:sz w:val="20"/>
        </w:rPr>
      </w:pPr>
      <w:r w:rsidRPr="005D4B1B">
        <w:rPr>
          <w:sz w:val="20"/>
        </w:rPr>
        <w:t xml:space="preserve">  </w:t>
      </w:r>
      <w:r w:rsidR="00E45B0A" w:rsidRPr="005D4B1B">
        <w:rPr>
          <w:sz w:val="20"/>
        </w:rPr>
        <w:t xml:space="preserve">  </w:t>
      </w:r>
      <w:r w:rsidR="00150027" w:rsidRPr="005D4B1B">
        <w:rPr>
          <w:sz w:val="20"/>
        </w:rPr>
        <w:t>В рублях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276"/>
        <w:gridCol w:w="1417"/>
        <w:gridCol w:w="1276"/>
        <w:gridCol w:w="1419"/>
        <w:gridCol w:w="1558"/>
      </w:tblGrid>
      <w:tr w:rsidR="00552A91" w:rsidRPr="002900BC" w:rsidTr="00D22738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widowControl w:val="0"/>
              <w:jc w:val="center"/>
              <w:rPr>
                <w:bCs/>
                <w:sz w:val="20"/>
              </w:rPr>
            </w:pPr>
            <w:r w:rsidRPr="00EC0024">
              <w:rPr>
                <w:bCs/>
                <w:sz w:val="20"/>
              </w:rPr>
              <w:t>Виды налогов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widowControl w:val="0"/>
              <w:jc w:val="center"/>
              <w:rPr>
                <w:bCs/>
                <w:sz w:val="20"/>
              </w:rPr>
            </w:pPr>
            <w:r w:rsidRPr="00EC0024">
              <w:rPr>
                <w:bCs/>
                <w:sz w:val="20"/>
              </w:rPr>
              <w:t>Краевой бюджет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widowControl w:val="0"/>
              <w:jc w:val="center"/>
              <w:rPr>
                <w:bCs/>
                <w:sz w:val="20"/>
              </w:rPr>
            </w:pPr>
            <w:r w:rsidRPr="00EC0024">
              <w:rPr>
                <w:bCs/>
                <w:sz w:val="20"/>
              </w:rPr>
              <w:t>Местный бюджет</w:t>
            </w:r>
          </w:p>
        </w:tc>
      </w:tr>
      <w:tr w:rsidR="00552A91" w:rsidRPr="002900BC" w:rsidTr="00D22738">
        <w:trPr>
          <w:trHeight w:val="127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widowControl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widowControl w:val="0"/>
              <w:jc w:val="center"/>
              <w:rPr>
                <w:bCs/>
                <w:sz w:val="20"/>
              </w:rPr>
            </w:pPr>
            <w:r w:rsidRPr="00EC0024">
              <w:rPr>
                <w:bCs/>
                <w:sz w:val="20"/>
              </w:rPr>
              <w:t>На начало текущего года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widowControl w:val="0"/>
              <w:jc w:val="center"/>
              <w:rPr>
                <w:bCs/>
                <w:sz w:val="20"/>
              </w:rPr>
            </w:pPr>
            <w:r w:rsidRPr="00EC0024">
              <w:rPr>
                <w:bCs/>
                <w:sz w:val="20"/>
              </w:rPr>
              <w:t>На после</w:t>
            </w:r>
            <w:r w:rsidRPr="00EC0024">
              <w:rPr>
                <w:bCs/>
                <w:sz w:val="20"/>
              </w:rPr>
              <w:t>д</w:t>
            </w:r>
            <w:r w:rsidRPr="00EC0024">
              <w:rPr>
                <w:bCs/>
                <w:sz w:val="20"/>
              </w:rPr>
              <w:t>нюю отче</w:t>
            </w:r>
            <w:r w:rsidRPr="00EC0024">
              <w:rPr>
                <w:bCs/>
                <w:sz w:val="20"/>
              </w:rPr>
              <w:t>т</w:t>
            </w:r>
            <w:r w:rsidRPr="00EC0024">
              <w:rPr>
                <w:bCs/>
                <w:sz w:val="20"/>
              </w:rPr>
              <w:t>ную дату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widowControl w:val="0"/>
              <w:jc w:val="center"/>
              <w:rPr>
                <w:bCs/>
                <w:sz w:val="20"/>
              </w:rPr>
            </w:pPr>
            <w:r w:rsidRPr="00EC0024">
              <w:rPr>
                <w:bCs/>
                <w:sz w:val="20"/>
              </w:rPr>
              <w:t xml:space="preserve">Прирост, снижение            </w:t>
            </w:r>
            <w:proofErr w:type="gramStart"/>
            <w:r w:rsidRPr="00EC0024">
              <w:rPr>
                <w:bCs/>
                <w:sz w:val="20"/>
              </w:rPr>
              <w:t xml:space="preserve">( </w:t>
            </w:r>
            <w:proofErr w:type="gramEnd"/>
            <w:r w:rsidRPr="00EC0024">
              <w:rPr>
                <w:bCs/>
                <w:sz w:val="20"/>
              </w:rPr>
              <w:t>руб.)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widowControl w:val="0"/>
              <w:jc w:val="center"/>
              <w:rPr>
                <w:bCs/>
                <w:sz w:val="20"/>
              </w:rPr>
            </w:pPr>
            <w:r w:rsidRPr="00EC0024">
              <w:rPr>
                <w:bCs/>
                <w:sz w:val="20"/>
              </w:rPr>
              <w:t>На начало текущего года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widowControl w:val="0"/>
              <w:jc w:val="center"/>
              <w:rPr>
                <w:bCs/>
                <w:sz w:val="20"/>
              </w:rPr>
            </w:pPr>
            <w:r w:rsidRPr="00EC0024">
              <w:rPr>
                <w:bCs/>
                <w:sz w:val="20"/>
              </w:rPr>
              <w:t>На после</w:t>
            </w:r>
            <w:r w:rsidRPr="00EC0024">
              <w:rPr>
                <w:bCs/>
                <w:sz w:val="20"/>
              </w:rPr>
              <w:t>д</w:t>
            </w:r>
            <w:r w:rsidRPr="00EC0024">
              <w:rPr>
                <w:bCs/>
                <w:sz w:val="20"/>
              </w:rPr>
              <w:t>нюю отче</w:t>
            </w:r>
            <w:r w:rsidRPr="00EC0024">
              <w:rPr>
                <w:bCs/>
                <w:sz w:val="20"/>
              </w:rPr>
              <w:t>т</w:t>
            </w:r>
            <w:r w:rsidRPr="00EC0024">
              <w:rPr>
                <w:bCs/>
                <w:sz w:val="20"/>
              </w:rPr>
              <w:t>ную дату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widowControl w:val="0"/>
              <w:jc w:val="center"/>
              <w:rPr>
                <w:bCs/>
                <w:sz w:val="20"/>
              </w:rPr>
            </w:pPr>
            <w:r w:rsidRPr="00EC0024">
              <w:rPr>
                <w:bCs/>
                <w:sz w:val="20"/>
              </w:rPr>
              <w:t>Прирост,</w:t>
            </w:r>
          </w:p>
          <w:p w:rsidR="00552A91" w:rsidRPr="00EC0024" w:rsidRDefault="00552A91" w:rsidP="00D22738">
            <w:pPr>
              <w:widowControl w:val="0"/>
              <w:jc w:val="center"/>
              <w:rPr>
                <w:bCs/>
                <w:sz w:val="20"/>
              </w:rPr>
            </w:pPr>
            <w:r w:rsidRPr="00EC0024">
              <w:rPr>
                <w:bCs/>
                <w:sz w:val="20"/>
              </w:rPr>
              <w:t>снижение            (руб.)</w:t>
            </w:r>
          </w:p>
        </w:tc>
      </w:tr>
      <w:tr w:rsidR="00552A91" w:rsidRPr="002900BC" w:rsidTr="00D22738">
        <w:trPr>
          <w:trHeight w:val="22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52A91" w:rsidRPr="00EC0024" w:rsidRDefault="00552A91" w:rsidP="00D22738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cstheme="minorHAnsi"/>
                <w:sz w:val="20"/>
              </w:rPr>
              <w:t>Налог на доходы ф</w:t>
            </w:r>
            <w:r w:rsidRPr="00EC0024">
              <w:rPr>
                <w:rFonts w:cstheme="minorHAnsi"/>
                <w:sz w:val="20"/>
              </w:rPr>
              <w:t>и</w:t>
            </w:r>
            <w:r w:rsidRPr="00EC0024">
              <w:rPr>
                <w:rFonts w:cstheme="minorHAnsi"/>
                <w:sz w:val="20"/>
              </w:rPr>
              <w:t>зических лиц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C0024">
              <w:rPr>
                <w:rFonts w:asciiTheme="minorHAnsi" w:hAnsiTheme="minorHAnsi" w:cstheme="minorHAnsi"/>
                <w:bCs/>
                <w:sz w:val="20"/>
              </w:rPr>
              <w:t>249453,49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024">
              <w:rPr>
                <w:rFonts w:asciiTheme="minorHAnsi" w:hAnsiTheme="minorHAnsi" w:cstheme="minorHAnsi"/>
                <w:sz w:val="20"/>
                <w:szCs w:val="20"/>
              </w:rPr>
              <w:t>628776,46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024">
              <w:rPr>
                <w:rFonts w:asciiTheme="minorHAnsi" w:hAnsiTheme="minorHAnsi" w:cstheme="minorHAnsi"/>
                <w:sz w:val="20"/>
                <w:szCs w:val="20"/>
              </w:rPr>
              <w:t>+379322,97</w:t>
            </w:r>
          </w:p>
        </w:tc>
      </w:tr>
      <w:tr w:rsidR="00552A91" w:rsidRPr="002900BC" w:rsidTr="00D22738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52A91" w:rsidRPr="00EC0024" w:rsidRDefault="00552A91" w:rsidP="00D22738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cstheme="minorHAnsi"/>
                <w:sz w:val="20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C0024">
              <w:rPr>
                <w:rFonts w:asciiTheme="minorHAnsi" w:hAnsiTheme="minorHAnsi" w:cstheme="minorHAnsi"/>
                <w:bCs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Х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Х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Х</w:t>
            </w:r>
          </w:p>
        </w:tc>
      </w:tr>
      <w:tr w:rsidR="00552A91" w:rsidRPr="002900BC" w:rsidTr="00D22738">
        <w:trPr>
          <w:trHeight w:val="529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A91" w:rsidRPr="00EC0024" w:rsidRDefault="00552A91" w:rsidP="00D22738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cstheme="minorHAnsi"/>
                <w:sz w:val="20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-</w:t>
            </w:r>
          </w:p>
        </w:tc>
      </w:tr>
      <w:tr w:rsidR="00552A91" w:rsidRPr="002900BC" w:rsidTr="00D22738">
        <w:trPr>
          <w:trHeight w:val="523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widowControl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0024">
              <w:rPr>
                <w:rFonts w:cstheme="minorHAnsi"/>
                <w:color w:val="000000"/>
                <w:sz w:val="20"/>
              </w:rPr>
              <w:t>Налог на имущество предприятий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C0024">
              <w:rPr>
                <w:rFonts w:asciiTheme="minorHAnsi" w:hAnsiTheme="minorHAnsi" w:cstheme="minorHAnsi"/>
                <w:bCs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Х</w:t>
            </w:r>
          </w:p>
        </w:tc>
      </w:tr>
      <w:tr w:rsidR="00552A91" w:rsidRPr="002900BC" w:rsidTr="00D22738">
        <w:trPr>
          <w:trHeight w:val="31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widowControl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0024">
              <w:rPr>
                <w:rFonts w:cstheme="minorHAnsi"/>
                <w:color w:val="000000"/>
                <w:sz w:val="20"/>
              </w:rPr>
              <w:t>Транспортный налог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1833467,89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024">
              <w:rPr>
                <w:rFonts w:asciiTheme="minorHAnsi" w:hAnsiTheme="minorHAnsi" w:cstheme="minorHAnsi"/>
                <w:sz w:val="20"/>
                <w:szCs w:val="20"/>
              </w:rPr>
              <w:t>2015608,28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024">
              <w:rPr>
                <w:rFonts w:asciiTheme="minorHAnsi" w:hAnsiTheme="minorHAnsi" w:cstheme="minorHAnsi"/>
                <w:sz w:val="20"/>
                <w:szCs w:val="20"/>
              </w:rPr>
              <w:t>+182140,39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Х</w:t>
            </w:r>
          </w:p>
        </w:tc>
      </w:tr>
      <w:tr w:rsidR="00552A91" w:rsidRPr="002900BC" w:rsidTr="00D22738">
        <w:trPr>
          <w:trHeight w:val="86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A91" w:rsidRPr="00EC0024" w:rsidRDefault="00552A91" w:rsidP="00D22738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cstheme="minorHAnsi"/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566414,52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39630,00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C0024">
              <w:rPr>
                <w:rFonts w:asciiTheme="minorHAnsi" w:hAnsiTheme="minorHAnsi" w:cstheme="minorHAnsi"/>
                <w:bCs/>
                <w:sz w:val="20"/>
              </w:rPr>
              <w:t>-526784,52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11559,48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2508,00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-9051,48</w:t>
            </w:r>
          </w:p>
        </w:tc>
      </w:tr>
      <w:tr w:rsidR="00552A91" w:rsidRPr="002900BC" w:rsidTr="00D22738">
        <w:trPr>
          <w:trHeight w:val="54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A91" w:rsidRPr="00EC0024" w:rsidRDefault="00552A91" w:rsidP="00D22738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cstheme="minorHAnsi"/>
                <w:sz w:val="20"/>
              </w:rPr>
              <w:t xml:space="preserve">Единый налог на вмененный доход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-</w:t>
            </w:r>
          </w:p>
        </w:tc>
      </w:tr>
      <w:tr w:rsidR="00552A91" w:rsidRPr="002900BC" w:rsidTr="00D22738">
        <w:trPr>
          <w:trHeight w:val="74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widowControl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0024">
              <w:rPr>
                <w:rFonts w:cstheme="minorHAnsi"/>
                <w:color w:val="000000"/>
                <w:sz w:val="20"/>
              </w:rPr>
              <w:t>Единый сельскох</w:t>
            </w:r>
            <w:r w:rsidRPr="00EC0024">
              <w:rPr>
                <w:rFonts w:cstheme="minorHAnsi"/>
                <w:color w:val="000000"/>
                <w:sz w:val="20"/>
              </w:rPr>
              <w:t>о</w:t>
            </w:r>
            <w:r w:rsidRPr="00EC0024">
              <w:rPr>
                <w:rFonts w:cstheme="minorHAnsi"/>
                <w:color w:val="000000"/>
                <w:sz w:val="20"/>
              </w:rPr>
              <w:t>зяйственный налог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259,00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2353,00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+2094,00</w:t>
            </w:r>
          </w:p>
        </w:tc>
      </w:tr>
      <w:tr w:rsidR="00552A91" w:rsidRPr="002900BC" w:rsidTr="00D22738">
        <w:trPr>
          <w:trHeight w:val="6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widowControl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0024">
              <w:rPr>
                <w:rFonts w:cstheme="minorHAnsi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513417,60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539913,82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+26496,22</w:t>
            </w:r>
          </w:p>
        </w:tc>
      </w:tr>
      <w:tr w:rsidR="00552A91" w:rsidRPr="002900BC" w:rsidTr="00D22738">
        <w:trPr>
          <w:trHeight w:val="31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A91" w:rsidRPr="00EC0024" w:rsidRDefault="00552A91" w:rsidP="00D22738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cstheme="minorHAnsi"/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1116366,05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709794,48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-406571,57</w:t>
            </w:r>
          </w:p>
        </w:tc>
      </w:tr>
      <w:tr w:rsidR="00552A91" w:rsidRPr="002900BC" w:rsidTr="00D22738">
        <w:trPr>
          <w:trHeight w:val="31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A91" w:rsidRPr="00EC0024" w:rsidRDefault="00552A91" w:rsidP="00D22738">
            <w:pPr>
              <w:widowControl w:val="0"/>
              <w:rPr>
                <w:rFonts w:cstheme="minorHAnsi"/>
                <w:b/>
                <w:sz w:val="20"/>
              </w:rPr>
            </w:pPr>
            <w:r w:rsidRPr="00EC0024">
              <w:rPr>
                <w:rFonts w:cstheme="minorHAnsi"/>
                <w:b/>
                <w:sz w:val="20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C0024">
              <w:rPr>
                <w:rFonts w:asciiTheme="minorHAnsi" w:hAnsiTheme="minorHAnsi" w:cstheme="minorHAnsi"/>
                <w:b/>
                <w:sz w:val="20"/>
              </w:rPr>
              <w:t>2399882,41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C0024">
              <w:rPr>
                <w:rFonts w:asciiTheme="minorHAnsi" w:hAnsiTheme="minorHAnsi" w:cstheme="minorHAnsi"/>
                <w:b/>
                <w:sz w:val="20"/>
              </w:rPr>
              <w:t>2055238,28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C0024">
              <w:rPr>
                <w:rFonts w:asciiTheme="minorHAnsi" w:hAnsiTheme="minorHAnsi" w:cstheme="minorHAnsi"/>
                <w:b/>
                <w:sz w:val="20"/>
              </w:rPr>
              <w:t>-344644,13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C0024">
              <w:rPr>
                <w:rFonts w:asciiTheme="minorHAnsi" w:hAnsiTheme="minorHAnsi" w:cstheme="minorHAnsi"/>
                <w:b/>
                <w:sz w:val="20"/>
              </w:rPr>
              <w:t>1891055,62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C0024">
              <w:rPr>
                <w:rFonts w:asciiTheme="minorHAnsi" w:hAnsiTheme="minorHAnsi" w:cstheme="minorHAnsi"/>
                <w:b/>
                <w:sz w:val="20"/>
              </w:rPr>
              <w:t>1883345,76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C0024">
              <w:rPr>
                <w:rFonts w:asciiTheme="minorHAnsi" w:hAnsiTheme="minorHAnsi" w:cstheme="minorHAnsi"/>
                <w:b/>
                <w:sz w:val="20"/>
              </w:rPr>
              <w:t>-7709,86</w:t>
            </w:r>
          </w:p>
        </w:tc>
      </w:tr>
      <w:tr w:rsidR="00552A91" w:rsidRPr="002900BC" w:rsidTr="00D22738">
        <w:trPr>
          <w:trHeight w:val="818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A91" w:rsidRPr="00EC0024" w:rsidRDefault="00552A91" w:rsidP="00D2273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0024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 xml:space="preserve">            Состояние недоимки в местный бюджет по неналоговым доходам (в рублях)</w:t>
            </w:r>
          </w:p>
        </w:tc>
      </w:tr>
      <w:tr w:rsidR="00552A91" w:rsidRPr="002900BC" w:rsidTr="00D22738">
        <w:trPr>
          <w:trHeight w:val="1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A91" w:rsidRPr="00EC0024" w:rsidRDefault="00552A91" w:rsidP="00D22738">
            <w:pPr>
              <w:widowControl w:val="0"/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0024">
              <w:rPr>
                <w:rFonts w:asciiTheme="minorHAnsi" w:hAnsiTheme="minorHAnsi" w:cstheme="minorHAnsi"/>
                <w:sz w:val="22"/>
                <w:szCs w:val="22"/>
              </w:rPr>
              <w:t>Местный бюджет</w:t>
            </w:r>
          </w:p>
        </w:tc>
      </w:tr>
      <w:tr w:rsidR="00552A91" w:rsidRPr="002900BC" w:rsidTr="00D22738">
        <w:trPr>
          <w:trHeight w:val="8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A91" w:rsidRPr="00EC0024" w:rsidRDefault="00552A91" w:rsidP="00D22738">
            <w:pPr>
              <w:widowControl w:val="0"/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widowControl w:val="0"/>
              <w:jc w:val="center"/>
              <w:rPr>
                <w:bCs/>
                <w:sz w:val="20"/>
              </w:rPr>
            </w:pPr>
            <w:r w:rsidRPr="00EC0024">
              <w:rPr>
                <w:bCs/>
                <w:sz w:val="20"/>
              </w:rPr>
              <w:t>На начало текущего года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widowControl w:val="0"/>
              <w:jc w:val="center"/>
              <w:rPr>
                <w:bCs/>
                <w:sz w:val="20"/>
              </w:rPr>
            </w:pPr>
            <w:r w:rsidRPr="00EC0024">
              <w:rPr>
                <w:bCs/>
                <w:sz w:val="20"/>
              </w:rPr>
              <w:t>На после</w:t>
            </w:r>
            <w:r w:rsidRPr="00EC0024">
              <w:rPr>
                <w:bCs/>
                <w:sz w:val="20"/>
              </w:rPr>
              <w:t>д</w:t>
            </w:r>
            <w:r w:rsidRPr="00EC0024">
              <w:rPr>
                <w:bCs/>
                <w:sz w:val="20"/>
              </w:rPr>
              <w:t>нюю отче</w:t>
            </w:r>
            <w:r w:rsidRPr="00EC0024">
              <w:rPr>
                <w:bCs/>
                <w:sz w:val="20"/>
              </w:rPr>
              <w:t>т</w:t>
            </w:r>
            <w:r w:rsidRPr="00EC0024">
              <w:rPr>
                <w:bCs/>
                <w:sz w:val="20"/>
              </w:rPr>
              <w:t>ную дату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widowControl w:val="0"/>
              <w:jc w:val="center"/>
              <w:rPr>
                <w:bCs/>
                <w:sz w:val="20"/>
              </w:rPr>
            </w:pPr>
            <w:r w:rsidRPr="00EC0024">
              <w:rPr>
                <w:bCs/>
                <w:sz w:val="20"/>
              </w:rPr>
              <w:t>Прирост,</w:t>
            </w:r>
          </w:p>
          <w:p w:rsidR="00552A91" w:rsidRPr="00EC0024" w:rsidRDefault="00552A91" w:rsidP="00D22738">
            <w:pPr>
              <w:widowControl w:val="0"/>
              <w:jc w:val="center"/>
              <w:rPr>
                <w:bCs/>
                <w:sz w:val="20"/>
              </w:rPr>
            </w:pPr>
            <w:r w:rsidRPr="00EC0024">
              <w:rPr>
                <w:bCs/>
                <w:sz w:val="20"/>
              </w:rPr>
              <w:t>снижение            (руб.)</w:t>
            </w:r>
          </w:p>
        </w:tc>
      </w:tr>
      <w:tr w:rsidR="00552A91" w:rsidRPr="002900BC" w:rsidTr="00D22738">
        <w:trPr>
          <w:trHeight w:val="8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A91" w:rsidRPr="00EC0024" w:rsidRDefault="00552A91" w:rsidP="00D22738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cstheme="minorHAnsi"/>
                <w:sz w:val="20"/>
              </w:rPr>
              <w:t>Доходы, получаемые в виде арендной пл</w:t>
            </w:r>
            <w:r w:rsidRPr="00EC0024">
              <w:rPr>
                <w:rFonts w:cstheme="minorHAnsi"/>
                <w:sz w:val="20"/>
              </w:rPr>
              <w:t>а</w:t>
            </w:r>
            <w:r w:rsidRPr="00EC0024">
              <w:rPr>
                <w:rFonts w:cstheme="minorHAnsi"/>
                <w:sz w:val="20"/>
              </w:rPr>
              <w:t>ты за земельные участки (до и после разграничения)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16208271,37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91" w:rsidRPr="00EC0024" w:rsidRDefault="00552A91" w:rsidP="00D22738">
            <w:pPr>
              <w:jc w:val="center"/>
              <w:rPr>
                <w:sz w:val="20"/>
                <w:szCs w:val="20"/>
              </w:rPr>
            </w:pPr>
          </w:p>
          <w:p w:rsidR="00552A91" w:rsidRPr="00EC0024" w:rsidRDefault="00552A91" w:rsidP="00D22738">
            <w:pPr>
              <w:jc w:val="center"/>
              <w:rPr>
                <w:sz w:val="20"/>
                <w:szCs w:val="20"/>
              </w:rPr>
            </w:pPr>
          </w:p>
          <w:p w:rsidR="00552A91" w:rsidRPr="00EC0024" w:rsidRDefault="00552A91" w:rsidP="00D22738">
            <w:pPr>
              <w:jc w:val="center"/>
              <w:rPr>
                <w:sz w:val="20"/>
                <w:szCs w:val="20"/>
              </w:rPr>
            </w:pPr>
            <w:r w:rsidRPr="00EC0024">
              <w:rPr>
                <w:sz w:val="20"/>
                <w:szCs w:val="20"/>
              </w:rPr>
              <w:t>8086639,50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91" w:rsidRPr="00EC0024" w:rsidRDefault="00552A91" w:rsidP="00D22738">
            <w:pPr>
              <w:jc w:val="center"/>
              <w:rPr>
                <w:sz w:val="20"/>
                <w:szCs w:val="20"/>
              </w:rPr>
            </w:pPr>
          </w:p>
          <w:p w:rsidR="00552A91" w:rsidRPr="00EC0024" w:rsidRDefault="00552A91" w:rsidP="00D22738">
            <w:pPr>
              <w:jc w:val="center"/>
              <w:rPr>
                <w:sz w:val="20"/>
                <w:szCs w:val="20"/>
              </w:rPr>
            </w:pPr>
          </w:p>
          <w:p w:rsidR="00552A91" w:rsidRPr="00EC0024" w:rsidRDefault="00552A91" w:rsidP="00D22738">
            <w:pPr>
              <w:jc w:val="center"/>
              <w:rPr>
                <w:sz w:val="20"/>
                <w:szCs w:val="20"/>
              </w:rPr>
            </w:pPr>
            <w:r w:rsidRPr="00EC0024">
              <w:rPr>
                <w:sz w:val="20"/>
                <w:szCs w:val="20"/>
              </w:rPr>
              <w:t>-8121631,87</w:t>
            </w:r>
          </w:p>
        </w:tc>
      </w:tr>
      <w:tr w:rsidR="00552A91" w:rsidRPr="002900BC" w:rsidTr="00D22738">
        <w:trPr>
          <w:trHeight w:val="124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A91" w:rsidRPr="00EC0024" w:rsidRDefault="00552A91" w:rsidP="00D22738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cstheme="minorHAnsi"/>
                <w:sz w:val="20"/>
              </w:rPr>
              <w:t>Доходы от аренды имущества, наход</w:t>
            </w:r>
            <w:r w:rsidRPr="00EC0024">
              <w:rPr>
                <w:rFonts w:cstheme="minorHAnsi"/>
                <w:sz w:val="20"/>
              </w:rPr>
              <w:t>я</w:t>
            </w:r>
            <w:r w:rsidRPr="00EC0024">
              <w:rPr>
                <w:rFonts w:cstheme="minorHAnsi"/>
                <w:sz w:val="20"/>
              </w:rPr>
              <w:t>щего в оперативном управлении, имущ</w:t>
            </w:r>
            <w:r w:rsidRPr="00EC0024">
              <w:rPr>
                <w:rFonts w:cstheme="minorHAnsi"/>
                <w:sz w:val="20"/>
              </w:rPr>
              <w:t>е</w:t>
            </w:r>
            <w:r w:rsidRPr="00EC0024">
              <w:rPr>
                <w:rFonts w:cstheme="minorHAnsi"/>
                <w:sz w:val="20"/>
              </w:rPr>
              <w:t>ства казны, прочие доходы от использ</w:t>
            </w:r>
            <w:r w:rsidRPr="00EC0024">
              <w:rPr>
                <w:rFonts w:cstheme="minorHAnsi"/>
                <w:sz w:val="20"/>
              </w:rPr>
              <w:t>о</w:t>
            </w:r>
            <w:r w:rsidRPr="00EC0024">
              <w:rPr>
                <w:rFonts w:cstheme="minorHAnsi"/>
                <w:sz w:val="20"/>
              </w:rPr>
              <w:t>вания***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17632,00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32580,00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+14948,00</w:t>
            </w:r>
          </w:p>
        </w:tc>
      </w:tr>
      <w:tr w:rsidR="00552A91" w:rsidRPr="002900BC" w:rsidTr="00D22738">
        <w:trPr>
          <w:trHeight w:val="3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A91" w:rsidRPr="00EC0024" w:rsidRDefault="00552A91" w:rsidP="00D22738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C0024">
              <w:rPr>
                <w:rFonts w:cstheme="minorHAnsi"/>
                <w:b/>
                <w:bCs/>
                <w:sz w:val="20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C0024">
              <w:rPr>
                <w:rFonts w:asciiTheme="minorHAnsi" w:hAnsiTheme="minorHAnsi" w:cstheme="minorHAnsi"/>
                <w:b/>
                <w:sz w:val="20"/>
              </w:rPr>
              <w:t>16225903,37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b/>
                <w:sz w:val="20"/>
                <w:szCs w:val="20"/>
              </w:rPr>
            </w:pPr>
            <w:r w:rsidRPr="00EC0024">
              <w:rPr>
                <w:b/>
                <w:sz w:val="20"/>
                <w:szCs w:val="20"/>
              </w:rPr>
              <w:t>8119219,50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b/>
                <w:sz w:val="20"/>
                <w:szCs w:val="20"/>
              </w:rPr>
            </w:pPr>
            <w:r w:rsidRPr="00EC0024">
              <w:rPr>
                <w:b/>
                <w:sz w:val="20"/>
                <w:szCs w:val="20"/>
              </w:rPr>
              <w:t>-8106683,87</w:t>
            </w:r>
          </w:p>
        </w:tc>
      </w:tr>
    </w:tbl>
    <w:p w:rsidR="00552A91" w:rsidRPr="005D4B1B" w:rsidRDefault="00552A91" w:rsidP="00EC0024">
      <w:pPr>
        <w:tabs>
          <w:tab w:val="left" w:pos="1005"/>
        </w:tabs>
        <w:rPr>
          <w:sz w:val="20"/>
        </w:rPr>
      </w:pPr>
    </w:p>
    <w:p w:rsidR="00552A91" w:rsidRPr="00EC0024" w:rsidRDefault="00552A91" w:rsidP="00EC0024">
      <w:pPr>
        <w:ind w:firstLine="709"/>
        <w:contextualSpacing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Недоимка по налоговым доходам за отчетный период снизилась</w:t>
      </w:r>
      <w:r w:rsidRPr="00EC0024">
        <w:rPr>
          <w:color w:val="000000"/>
          <w:sz w:val="26"/>
          <w:szCs w:val="26"/>
        </w:rPr>
        <w:t xml:space="preserve"> на сумму 352</w:t>
      </w:r>
      <w:r w:rsidR="00C75AD1" w:rsidRPr="00EC0024">
        <w:rPr>
          <w:color w:val="000000"/>
          <w:sz w:val="26"/>
          <w:szCs w:val="26"/>
        </w:rPr>
        <w:t xml:space="preserve"> </w:t>
      </w:r>
      <w:r w:rsidRPr="00EC0024">
        <w:rPr>
          <w:color w:val="000000"/>
          <w:sz w:val="26"/>
          <w:szCs w:val="26"/>
        </w:rPr>
        <w:t>353,99 руб.</w:t>
      </w:r>
    </w:p>
    <w:p w:rsidR="00E45B0A" w:rsidRPr="00EC0024" w:rsidRDefault="00552A91" w:rsidP="00EC0024">
      <w:pPr>
        <w:tabs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EC0024">
        <w:rPr>
          <w:color w:val="000000"/>
          <w:sz w:val="26"/>
          <w:szCs w:val="26"/>
        </w:rPr>
        <w:t xml:space="preserve">Недоимка по неналоговым доходам в местный бюджет уменьшилась на сумму </w:t>
      </w:r>
      <w:r w:rsidR="00C75AD1" w:rsidRPr="00EC0024">
        <w:rPr>
          <w:color w:val="000000"/>
          <w:sz w:val="26"/>
          <w:szCs w:val="26"/>
        </w:rPr>
        <w:t>8 106 683,87 руб</w:t>
      </w:r>
      <w:r w:rsidR="00EB446A" w:rsidRPr="00EC0024">
        <w:rPr>
          <w:color w:val="000000"/>
          <w:sz w:val="26"/>
          <w:szCs w:val="26"/>
        </w:rPr>
        <w:t>.</w:t>
      </w:r>
    </w:p>
    <w:p w:rsidR="009C74F7" w:rsidRPr="005D4B1B" w:rsidRDefault="009C74F7" w:rsidP="009C74F7">
      <w:pPr>
        <w:ind w:left="-900" w:firstLine="709"/>
        <w:contextualSpacing/>
        <w:jc w:val="center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Исполнение расходов ко</w:t>
      </w:r>
      <w:r w:rsidR="00420947">
        <w:rPr>
          <w:b/>
          <w:sz w:val="26"/>
          <w:szCs w:val="26"/>
        </w:rPr>
        <w:t>нсолидированного бюджета за 2022</w:t>
      </w:r>
      <w:r w:rsidRPr="005D4B1B">
        <w:rPr>
          <w:b/>
          <w:sz w:val="26"/>
          <w:szCs w:val="26"/>
        </w:rPr>
        <w:t xml:space="preserve"> год</w:t>
      </w:r>
    </w:p>
    <w:p w:rsidR="00552A91" w:rsidRPr="00EC0024" w:rsidRDefault="00552A91" w:rsidP="00552A91">
      <w:pPr>
        <w:ind w:firstLine="709"/>
        <w:contextualSpacing/>
        <w:jc w:val="both"/>
        <w:rPr>
          <w:sz w:val="26"/>
          <w:szCs w:val="26"/>
        </w:rPr>
      </w:pPr>
      <w:r w:rsidRPr="00EC0024">
        <w:rPr>
          <w:sz w:val="26"/>
          <w:szCs w:val="26"/>
        </w:rPr>
        <w:t>Расходная часть консолидированного бюджета Дальнереченского муниципал</w:t>
      </w:r>
      <w:r w:rsidRPr="00EC0024">
        <w:rPr>
          <w:sz w:val="26"/>
          <w:szCs w:val="26"/>
        </w:rPr>
        <w:t>ь</w:t>
      </w:r>
      <w:r w:rsidRPr="00EC0024">
        <w:rPr>
          <w:sz w:val="26"/>
          <w:szCs w:val="26"/>
        </w:rPr>
        <w:t>ного района по состоянию на 01.01.2023</w:t>
      </w:r>
      <w:r w:rsidR="00420947" w:rsidRPr="00EC0024">
        <w:rPr>
          <w:sz w:val="26"/>
          <w:szCs w:val="26"/>
        </w:rPr>
        <w:t xml:space="preserve"> года</w:t>
      </w:r>
      <w:r w:rsidRPr="00EC0024">
        <w:rPr>
          <w:sz w:val="26"/>
          <w:szCs w:val="26"/>
        </w:rPr>
        <w:t xml:space="preserve"> составила 617</w:t>
      </w:r>
      <w:r w:rsidR="00420947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515,18 тыс. руб. при плане 623</w:t>
      </w:r>
      <w:r w:rsidR="00420947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007,69 тыс. руб., расходы исполнены на 99,12%.</w:t>
      </w:r>
    </w:p>
    <w:p w:rsidR="009C74F7" w:rsidRPr="00EC0024" w:rsidRDefault="00420947" w:rsidP="009C74F7">
      <w:pPr>
        <w:rPr>
          <w:sz w:val="24"/>
          <w:szCs w:val="24"/>
        </w:rPr>
      </w:pPr>
      <w:r w:rsidRPr="00EC0024">
        <w:rPr>
          <w:sz w:val="24"/>
          <w:szCs w:val="24"/>
        </w:rPr>
        <w:t xml:space="preserve">                                                                                                                                               В тыс. руб.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835"/>
        <w:gridCol w:w="1701"/>
        <w:gridCol w:w="1701"/>
        <w:gridCol w:w="1559"/>
      </w:tblGrid>
      <w:tr w:rsidR="00552A91" w:rsidRPr="00EC0024" w:rsidTr="00D22738">
        <w:trPr>
          <w:trHeight w:val="300"/>
        </w:trPr>
        <w:tc>
          <w:tcPr>
            <w:tcW w:w="4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widowControl w:val="0"/>
              <w:jc w:val="center"/>
              <w:rPr>
                <w:sz w:val="20"/>
              </w:rPr>
            </w:pPr>
            <w:r w:rsidRPr="00EC0024">
              <w:rPr>
                <w:sz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widowControl w:val="0"/>
              <w:jc w:val="center"/>
              <w:rPr>
                <w:sz w:val="20"/>
              </w:rPr>
            </w:pPr>
            <w:r w:rsidRPr="00EC0024">
              <w:rPr>
                <w:sz w:val="20"/>
              </w:rPr>
              <w:t>Уточненный план 2022 г.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widowControl w:val="0"/>
              <w:contextualSpacing/>
              <w:jc w:val="center"/>
              <w:rPr>
                <w:sz w:val="20"/>
              </w:rPr>
            </w:pPr>
            <w:r w:rsidRPr="00EC0024">
              <w:rPr>
                <w:sz w:val="20"/>
              </w:rPr>
              <w:t xml:space="preserve">Кассовое </w:t>
            </w:r>
          </w:p>
          <w:p w:rsidR="00552A91" w:rsidRPr="00EC0024" w:rsidRDefault="00552A91" w:rsidP="00D22738">
            <w:pPr>
              <w:widowControl w:val="0"/>
              <w:contextualSpacing/>
              <w:jc w:val="center"/>
              <w:rPr>
                <w:sz w:val="20"/>
              </w:rPr>
            </w:pPr>
            <w:r w:rsidRPr="00EC0024">
              <w:rPr>
                <w:sz w:val="20"/>
              </w:rPr>
              <w:t>исполнение</w:t>
            </w:r>
          </w:p>
        </w:tc>
        <w:tc>
          <w:tcPr>
            <w:tcW w:w="155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widowControl w:val="0"/>
              <w:contextualSpacing/>
              <w:jc w:val="center"/>
              <w:rPr>
                <w:sz w:val="20"/>
              </w:rPr>
            </w:pPr>
            <w:r w:rsidRPr="00EC0024">
              <w:rPr>
                <w:sz w:val="20"/>
              </w:rPr>
              <w:t>Исполнение</w:t>
            </w:r>
          </w:p>
        </w:tc>
      </w:tr>
      <w:tr w:rsidR="00552A91" w:rsidRPr="00EC0024" w:rsidTr="00D22738">
        <w:trPr>
          <w:trHeight w:val="66"/>
        </w:trPr>
        <w:tc>
          <w:tcPr>
            <w:tcW w:w="4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widowControl w:val="0"/>
              <w:contextualSpacing/>
              <w:rPr>
                <w:sz w:val="20"/>
              </w:rPr>
            </w:pPr>
            <w:r w:rsidRPr="00EC0024">
              <w:rPr>
                <w:sz w:val="20"/>
              </w:rPr>
              <w:t xml:space="preserve">          2022 г.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widowControl w:val="0"/>
              <w:contextualSpacing/>
              <w:rPr>
                <w:sz w:val="20"/>
              </w:rPr>
            </w:pPr>
            <w:r w:rsidRPr="00EC0024">
              <w:rPr>
                <w:sz w:val="20"/>
              </w:rPr>
              <w:t xml:space="preserve">            %</w:t>
            </w:r>
          </w:p>
        </w:tc>
      </w:tr>
      <w:tr w:rsidR="00552A91" w:rsidRPr="00EC0024" w:rsidTr="00D22738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Расходы всего: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623 007,69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617 515,18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99,12</w:t>
            </w:r>
          </w:p>
        </w:tc>
      </w:tr>
      <w:tr w:rsidR="00552A91" w:rsidRPr="00EC0024" w:rsidTr="00D22738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 xml:space="preserve">в т. ч. </w:t>
            </w:r>
          </w:p>
          <w:p w:rsidR="00552A91" w:rsidRPr="00EC0024" w:rsidRDefault="00552A91" w:rsidP="00D22738">
            <w:pPr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86 541,54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84 066,64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97,14</w:t>
            </w:r>
          </w:p>
        </w:tc>
      </w:tr>
      <w:tr w:rsidR="00552A91" w:rsidRPr="00EC0024" w:rsidTr="00D22738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Национальная оборона (ВУС)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1 467,18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1 467,18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100,00</w:t>
            </w:r>
          </w:p>
        </w:tc>
      </w:tr>
      <w:tr w:rsidR="00552A91" w:rsidRPr="00EC0024" w:rsidTr="00D22738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Национальная безопасность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5 812,51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5 808,50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99,93</w:t>
            </w:r>
          </w:p>
        </w:tc>
      </w:tr>
      <w:tr w:rsidR="00552A91" w:rsidRPr="00EC0024" w:rsidTr="00D22738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68 737,83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68 416,77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99,53</w:t>
            </w:r>
          </w:p>
        </w:tc>
      </w:tr>
      <w:tr w:rsidR="00552A91" w:rsidRPr="00EC0024" w:rsidTr="00D22738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45 911,43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45 651,75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99,43</w:t>
            </w:r>
          </w:p>
        </w:tc>
      </w:tr>
      <w:tr w:rsidR="00552A91" w:rsidRPr="00EC0024" w:rsidTr="00D22738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Образование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361 110,75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360 029,47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99,70</w:t>
            </w:r>
          </w:p>
        </w:tc>
      </w:tr>
      <w:tr w:rsidR="00552A91" w:rsidRPr="00EC0024" w:rsidTr="00D22738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 xml:space="preserve">Культура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18 948,06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18 732,17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98,86</w:t>
            </w:r>
          </w:p>
        </w:tc>
      </w:tr>
      <w:tr w:rsidR="00552A91" w:rsidRPr="00EC0024" w:rsidTr="00D22738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Здравоохранение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217,60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217,60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100,00</w:t>
            </w:r>
          </w:p>
        </w:tc>
      </w:tr>
      <w:tr w:rsidR="00552A91" w:rsidRPr="00EC0024" w:rsidTr="00D22738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Социальная политика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31 179,95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30 044,31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96,36</w:t>
            </w:r>
          </w:p>
        </w:tc>
      </w:tr>
      <w:tr w:rsidR="00552A91" w:rsidRPr="00EC0024" w:rsidTr="00D22738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C0024">
              <w:rPr>
                <w:rFonts w:asciiTheme="minorHAnsi" w:hAnsiTheme="minorHAnsi" w:cstheme="minorHAnsi"/>
                <w:sz w:val="20"/>
              </w:rPr>
              <w:t>Физическая</w:t>
            </w:r>
            <w:proofErr w:type="gramEnd"/>
            <w:r w:rsidRPr="00EC0024">
              <w:rPr>
                <w:rFonts w:asciiTheme="minorHAnsi" w:hAnsiTheme="minorHAnsi" w:cstheme="minorHAnsi"/>
                <w:sz w:val="20"/>
              </w:rPr>
              <w:t xml:space="preserve"> культура и спорт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3 080,84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3 080,79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100,00</w:t>
            </w:r>
          </w:p>
        </w:tc>
      </w:tr>
      <w:tr w:rsidR="00552A91" w:rsidRPr="00EC0024" w:rsidTr="00D22738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Результат исполнения бюджета (дефицит, профицит)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-18 152,87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+9 700,72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52A91" w:rsidRPr="00EC0024" w:rsidRDefault="00552A91" w:rsidP="00D227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C0024">
              <w:rPr>
                <w:rFonts w:asciiTheme="minorHAnsi" w:hAnsiTheme="minorHAnsi" w:cstheme="minorHAnsi"/>
                <w:sz w:val="20"/>
              </w:rPr>
              <w:t>-53,44</w:t>
            </w:r>
          </w:p>
        </w:tc>
      </w:tr>
    </w:tbl>
    <w:p w:rsidR="001330AD" w:rsidRDefault="00EC0024" w:rsidP="00EC0024">
      <w:pPr>
        <w:pStyle w:val="16"/>
        <w:spacing w:line="240" w:lineRule="auto"/>
        <w:contextualSpacing/>
        <w:rPr>
          <w:rFonts w:ascii="Times New Roman" w:hAnsi="Times New Roman"/>
          <w:sz w:val="26"/>
          <w:szCs w:val="26"/>
        </w:rPr>
      </w:pPr>
      <w:bookmarkStart w:id="8" w:name="_Toc229887725"/>
      <w:bookmarkEnd w:id="8"/>
      <w:r>
        <w:rPr>
          <w:rFonts w:ascii="Times New Roman" w:hAnsi="Times New Roman"/>
          <w:sz w:val="26"/>
          <w:szCs w:val="26"/>
        </w:rPr>
        <w:t xml:space="preserve">          </w:t>
      </w:r>
      <w:r w:rsidR="00552A91" w:rsidRPr="00EC0024">
        <w:rPr>
          <w:rFonts w:ascii="Times New Roman" w:hAnsi="Times New Roman"/>
          <w:sz w:val="26"/>
          <w:szCs w:val="26"/>
        </w:rPr>
        <w:t>При исполнении консолидированного бюджета в отчетном периоде, расходы социальной направленности составили 66,74%, в том числе расходы на образование составили 58,30%, на национальную экономику и ЖКХ было направлено 18,47% консолидированного бюджета.</w:t>
      </w:r>
    </w:p>
    <w:p w:rsidR="00EC0024" w:rsidRPr="005D4B1B" w:rsidRDefault="00EC0024" w:rsidP="00EC0024">
      <w:pPr>
        <w:pStyle w:val="16"/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1F57CF" w:rsidRPr="005D4B1B" w:rsidRDefault="00150027">
      <w:pPr>
        <w:tabs>
          <w:tab w:val="left" w:pos="4032"/>
        </w:tabs>
        <w:contextualSpacing/>
        <w:outlineLvl w:val="1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3.2. Работа по увеличение доходов бюджета</w:t>
      </w:r>
    </w:p>
    <w:p w:rsidR="00552A91" w:rsidRPr="00EC0024" w:rsidRDefault="00552A91" w:rsidP="00552A91">
      <w:pPr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 xml:space="preserve">В целях сбалансированности бюджета, исполнения расходных обязательств в </w:t>
      </w:r>
      <w:r w:rsidR="00243D9C" w:rsidRPr="00243D9C">
        <w:rPr>
          <w:sz w:val="26"/>
          <w:szCs w:val="26"/>
        </w:rPr>
        <w:t>2022</w:t>
      </w:r>
      <w:r w:rsidRPr="00CA299F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году в полном объёме, администрацией Дальнереченского муниципального рай</w:t>
      </w:r>
      <w:r w:rsidRPr="00EC0024">
        <w:rPr>
          <w:sz w:val="26"/>
          <w:szCs w:val="26"/>
        </w:rPr>
        <w:t>о</w:t>
      </w:r>
      <w:r w:rsidRPr="00EC0024">
        <w:rPr>
          <w:sz w:val="26"/>
          <w:szCs w:val="26"/>
        </w:rPr>
        <w:lastRenderedPageBreak/>
        <w:t xml:space="preserve">на </w:t>
      </w:r>
      <w:proofErr w:type="gramStart"/>
      <w:r w:rsidRPr="00EC0024">
        <w:rPr>
          <w:sz w:val="26"/>
          <w:szCs w:val="26"/>
        </w:rPr>
        <w:t>разработан и утвержден</w:t>
      </w:r>
      <w:proofErr w:type="gramEnd"/>
      <w:r w:rsidRPr="00EC0024">
        <w:rPr>
          <w:sz w:val="26"/>
          <w:szCs w:val="26"/>
        </w:rPr>
        <w:t xml:space="preserve"> план мероприятий по увеличению доходного потенциала, оптимизации расходов и совершенствованию долговой политики Дальнереченского муниципального района на период с 2020 по 2024 год (постановление АДМР от 25.06.2020 г. № 385-па).</w:t>
      </w:r>
    </w:p>
    <w:p w:rsidR="00552A91" w:rsidRPr="00EC0024" w:rsidRDefault="00552A91" w:rsidP="00552A91">
      <w:pPr>
        <w:ind w:firstLine="709"/>
        <w:jc w:val="both"/>
        <w:rPr>
          <w:sz w:val="26"/>
          <w:szCs w:val="26"/>
        </w:rPr>
      </w:pPr>
      <w:proofErr w:type="gramStart"/>
      <w:r w:rsidRPr="00EC0024">
        <w:rPr>
          <w:sz w:val="26"/>
          <w:szCs w:val="26"/>
        </w:rPr>
        <w:t>В соответствии с планом мероприятий установлен контроль за исполнением бюджетных назначений в разрезе источников доходов со стороны структурных подра</w:t>
      </w:r>
      <w:r w:rsidRPr="00EC0024">
        <w:rPr>
          <w:sz w:val="26"/>
          <w:szCs w:val="26"/>
        </w:rPr>
        <w:t>з</w:t>
      </w:r>
      <w:r w:rsidRPr="00EC0024">
        <w:rPr>
          <w:sz w:val="26"/>
          <w:szCs w:val="26"/>
        </w:rPr>
        <w:t>делений администрации, обеспечено взаимодействие с налоговой инспекцией, искл</w:t>
      </w:r>
      <w:r w:rsidRPr="00EC0024">
        <w:rPr>
          <w:sz w:val="26"/>
          <w:szCs w:val="26"/>
        </w:rPr>
        <w:t>ю</w:t>
      </w:r>
      <w:r w:rsidRPr="00EC0024">
        <w:rPr>
          <w:sz w:val="26"/>
          <w:szCs w:val="26"/>
        </w:rPr>
        <w:t>чена возможность предоставления экономически необоснованных льгот, контролир</w:t>
      </w:r>
      <w:r w:rsidRPr="00EC0024">
        <w:rPr>
          <w:sz w:val="26"/>
          <w:szCs w:val="26"/>
        </w:rPr>
        <w:t>у</w:t>
      </w:r>
      <w:r w:rsidRPr="00EC0024">
        <w:rPr>
          <w:sz w:val="26"/>
          <w:szCs w:val="26"/>
        </w:rPr>
        <w:t>ется уровень недоимки налогов и сборов в местные и региональный бюджеты, актив</w:t>
      </w:r>
      <w:r w:rsidRPr="00EC0024">
        <w:rPr>
          <w:sz w:val="26"/>
          <w:szCs w:val="26"/>
        </w:rPr>
        <w:t>и</w:t>
      </w:r>
      <w:r w:rsidRPr="00EC0024">
        <w:rPr>
          <w:sz w:val="26"/>
          <w:szCs w:val="26"/>
        </w:rPr>
        <w:t>зирована работа межведомственной комиссии по налоговой и социальной политике.</w:t>
      </w:r>
      <w:proofErr w:type="gramEnd"/>
    </w:p>
    <w:p w:rsidR="00552A91" w:rsidRPr="00EC0024" w:rsidRDefault="00552A91" w:rsidP="00552A91">
      <w:pPr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За 2022 год было проведено 3 заседания комиссии, на котором заслушаны 87 налогоплательщика, из них - 26 индивидуальных предпринимателя, 54 - физических лиц, 7 - юридических лиц.</w:t>
      </w:r>
      <w:r w:rsidRPr="00EC0024">
        <w:rPr>
          <w:color w:val="FF0000"/>
          <w:sz w:val="26"/>
          <w:szCs w:val="26"/>
        </w:rPr>
        <w:t xml:space="preserve"> </w:t>
      </w:r>
      <w:r w:rsidRPr="00EC0024">
        <w:rPr>
          <w:sz w:val="26"/>
          <w:szCs w:val="26"/>
        </w:rPr>
        <w:t>Направлены 164 писем-требований по погашению задо</w:t>
      </w:r>
      <w:r w:rsidRPr="00EC0024">
        <w:rPr>
          <w:sz w:val="26"/>
          <w:szCs w:val="26"/>
        </w:rPr>
        <w:t>л</w:t>
      </w:r>
      <w:r w:rsidRPr="00EC0024">
        <w:rPr>
          <w:sz w:val="26"/>
          <w:szCs w:val="26"/>
        </w:rPr>
        <w:t>женности, в том числе 7 - юридическим лицам, 24 -индивидуальным предпринимат</w:t>
      </w:r>
      <w:r w:rsidRPr="00EC0024">
        <w:rPr>
          <w:sz w:val="26"/>
          <w:szCs w:val="26"/>
        </w:rPr>
        <w:t>е</w:t>
      </w:r>
      <w:r w:rsidRPr="00EC0024">
        <w:rPr>
          <w:sz w:val="26"/>
          <w:szCs w:val="26"/>
        </w:rPr>
        <w:t xml:space="preserve">лям, 135 - физическому лицу. </w:t>
      </w:r>
      <w:proofErr w:type="gramStart"/>
      <w:r w:rsidRPr="00EC0024">
        <w:rPr>
          <w:sz w:val="26"/>
          <w:szCs w:val="26"/>
        </w:rPr>
        <w:t>По постановке на налоговой учет - 4.</w:t>
      </w:r>
      <w:proofErr w:type="gramEnd"/>
    </w:p>
    <w:p w:rsidR="00552A91" w:rsidRPr="00EC0024" w:rsidRDefault="00552A91" w:rsidP="00552A91">
      <w:pPr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В результате проделанной работы погашена задолженность в сумме 5 294,4 тыс. руб., в том числе: НДФЛ - 4 012,0 тыс. руб.; страх</w:t>
      </w:r>
      <w:proofErr w:type="gramStart"/>
      <w:r w:rsidRPr="00EC0024">
        <w:rPr>
          <w:sz w:val="26"/>
          <w:szCs w:val="26"/>
        </w:rPr>
        <w:t>.</w:t>
      </w:r>
      <w:proofErr w:type="gramEnd"/>
      <w:r w:rsidRPr="00EC0024">
        <w:rPr>
          <w:sz w:val="26"/>
          <w:szCs w:val="26"/>
        </w:rPr>
        <w:t xml:space="preserve"> </w:t>
      </w:r>
      <w:proofErr w:type="gramStart"/>
      <w:r w:rsidRPr="00EC0024">
        <w:rPr>
          <w:sz w:val="26"/>
          <w:szCs w:val="26"/>
        </w:rPr>
        <w:t>в</w:t>
      </w:r>
      <w:proofErr w:type="gramEnd"/>
      <w:r w:rsidRPr="00EC0024">
        <w:rPr>
          <w:sz w:val="26"/>
          <w:szCs w:val="26"/>
        </w:rPr>
        <w:t xml:space="preserve">зносы на ОМС - 39,9 тыс. руб., страх. взносы на ОСС - 26,6 тыс. руб., взносы в ПФ - 148,3 тыс. руб.; земельный налог в бюджеты поселений - 96,3 тыс. руб.; налог на имущество физ. лиц - 35,6 тыс. руб.; налог на имущество организации - 1,9 тыс. руб.; транспортный налог - 76,5 тыс. руб.; ЕСН - 0,3 тыс. руб.; патент - 202,2 тыс. </w:t>
      </w:r>
      <w:proofErr w:type="gramStart"/>
      <w:r w:rsidRPr="00EC0024">
        <w:rPr>
          <w:sz w:val="26"/>
          <w:szCs w:val="26"/>
        </w:rPr>
        <w:t>руб.; аренда земли - 299,9 т</w:t>
      </w:r>
      <w:r w:rsidR="00EB446A" w:rsidRPr="00EC0024">
        <w:rPr>
          <w:sz w:val="26"/>
          <w:szCs w:val="26"/>
        </w:rPr>
        <w:t>ыс. руб.; УСН - 235,9 тыс. руб.;</w:t>
      </w:r>
      <w:r w:rsidRPr="00EC0024">
        <w:rPr>
          <w:sz w:val="26"/>
          <w:szCs w:val="26"/>
        </w:rPr>
        <w:t xml:space="preserve"> налог на прибыль - 119,0 тыс. руб.</w:t>
      </w:r>
      <w:proofErr w:type="gramEnd"/>
    </w:p>
    <w:p w:rsidR="00552A91" w:rsidRPr="00EC0024" w:rsidRDefault="00552A91" w:rsidP="00552A91">
      <w:pPr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По данным статистической отчетности, за отчетный период текущего года з</w:t>
      </w:r>
      <w:r w:rsidRPr="00EC0024">
        <w:rPr>
          <w:sz w:val="26"/>
          <w:szCs w:val="26"/>
        </w:rPr>
        <w:t>а</w:t>
      </w:r>
      <w:r w:rsidRPr="00EC0024">
        <w:rPr>
          <w:sz w:val="26"/>
          <w:szCs w:val="26"/>
        </w:rPr>
        <w:t>долженности по заработной плате перед наемными работниками предприятий и орг</w:t>
      </w:r>
      <w:r w:rsidRPr="00EC0024">
        <w:rPr>
          <w:sz w:val="26"/>
          <w:szCs w:val="26"/>
        </w:rPr>
        <w:t>а</w:t>
      </w:r>
      <w:r w:rsidRPr="00EC0024">
        <w:rPr>
          <w:sz w:val="26"/>
          <w:szCs w:val="26"/>
        </w:rPr>
        <w:t>низаций не зарегистрировано. В данном направлении проводятся семинары с работод</w:t>
      </w:r>
      <w:r w:rsidRPr="00EC0024">
        <w:rPr>
          <w:sz w:val="26"/>
          <w:szCs w:val="26"/>
        </w:rPr>
        <w:t>а</w:t>
      </w:r>
      <w:r w:rsidRPr="00EC0024">
        <w:rPr>
          <w:sz w:val="26"/>
          <w:szCs w:val="26"/>
        </w:rPr>
        <w:t>телями, ведется разъяснительная работа с населением, в администрации ДМР и ме</w:t>
      </w:r>
      <w:r w:rsidRPr="00EC0024">
        <w:rPr>
          <w:sz w:val="26"/>
          <w:szCs w:val="26"/>
        </w:rPr>
        <w:t>ж</w:t>
      </w:r>
      <w:r w:rsidRPr="00EC0024">
        <w:rPr>
          <w:sz w:val="26"/>
          <w:szCs w:val="26"/>
        </w:rPr>
        <w:t>районной инспекции ФНС России № 9 работает телефон доверия и электронный сайт, по которым фиксируются все обращения и жалобы граждан на низкий уровень и «т</w:t>
      </w:r>
      <w:r w:rsidRPr="00EC0024">
        <w:rPr>
          <w:sz w:val="26"/>
          <w:szCs w:val="26"/>
        </w:rPr>
        <w:t>е</w:t>
      </w:r>
      <w:r w:rsidRPr="00EC0024">
        <w:rPr>
          <w:sz w:val="26"/>
          <w:szCs w:val="26"/>
        </w:rPr>
        <w:t xml:space="preserve">невую» заработную плату. В сельских поселениях оборудованы информационные стенды. </w:t>
      </w:r>
    </w:p>
    <w:p w:rsidR="00552A91" w:rsidRDefault="00552A91" w:rsidP="00CA299F">
      <w:pPr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>Своевременность и полнота налоговых расчетов с бюджетом находится на п</w:t>
      </w:r>
      <w:r w:rsidRPr="00EC0024">
        <w:rPr>
          <w:sz w:val="26"/>
          <w:szCs w:val="26"/>
        </w:rPr>
        <w:t>о</w:t>
      </w:r>
      <w:r w:rsidRPr="00EC0024">
        <w:rPr>
          <w:sz w:val="26"/>
          <w:szCs w:val="26"/>
        </w:rPr>
        <w:t>стоянном контроле Межведомственной комиссии, проводится ежеквартальный анализ недоимки по всем уровням бюджета РФ, обзваниваются предприятия и индивидуал</w:t>
      </w:r>
      <w:r w:rsidRPr="00EC0024">
        <w:rPr>
          <w:sz w:val="26"/>
          <w:szCs w:val="26"/>
        </w:rPr>
        <w:t>ь</w:t>
      </w:r>
      <w:r w:rsidRPr="00EC0024">
        <w:rPr>
          <w:sz w:val="26"/>
          <w:szCs w:val="26"/>
        </w:rPr>
        <w:t>ные предприниматели, имеющие наибольшую задолженность перед бюджетом. На всех заседаниях МВК рассматриваются вопросы погашения задолженности в Пенсио</w:t>
      </w:r>
      <w:r w:rsidRPr="00EC0024">
        <w:rPr>
          <w:sz w:val="26"/>
          <w:szCs w:val="26"/>
        </w:rPr>
        <w:t>н</w:t>
      </w:r>
      <w:r w:rsidRPr="00EC0024">
        <w:rPr>
          <w:sz w:val="26"/>
          <w:szCs w:val="26"/>
        </w:rPr>
        <w:t xml:space="preserve">ный фонд. </w:t>
      </w:r>
    </w:p>
    <w:p w:rsidR="00CA299F" w:rsidRPr="00CA299F" w:rsidRDefault="00CA299F" w:rsidP="00CA299F">
      <w:pPr>
        <w:ind w:firstLine="709"/>
        <w:jc w:val="both"/>
        <w:rPr>
          <w:sz w:val="26"/>
          <w:szCs w:val="26"/>
        </w:rPr>
      </w:pPr>
    </w:p>
    <w:p w:rsidR="001330AD" w:rsidRPr="005D4B1B" w:rsidRDefault="00150027" w:rsidP="00723243">
      <w:pPr>
        <w:pStyle w:val="af7"/>
        <w:numPr>
          <w:ilvl w:val="0"/>
          <w:numId w:val="2"/>
        </w:numPr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Малое и среднее предпринимательство, оценка предпринимательской активности</w:t>
      </w:r>
    </w:p>
    <w:p w:rsidR="001F57CF" w:rsidRPr="005D4B1B" w:rsidRDefault="00150027">
      <w:pPr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4.1.</w:t>
      </w:r>
      <w:r w:rsidR="001C2850" w:rsidRPr="005D4B1B">
        <w:rPr>
          <w:b/>
          <w:sz w:val="26"/>
          <w:szCs w:val="26"/>
        </w:rPr>
        <w:t xml:space="preserve"> </w:t>
      </w:r>
      <w:r w:rsidRPr="005D4B1B">
        <w:rPr>
          <w:b/>
          <w:sz w:val="26"/>
          <w:szCs w:val="26"/>
        </w:rPr>
        <w:t>Структура МП</w:t>
      </w:r>
    </w:p>
    <w:p w:rsidR="005D412B" w:rsidRPr="00EC0024" w:rsidRDefault="004E72AE" w:rsidP="005D412B">
      <w:pPr>
        <w:ind w:firstLine="709"/>
        <w:contextualSpacing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По состоянию на 01.01.2023 года</w:t>
      </w:r>
      <w:r w:rsidR="005D412B" w:rsidRPr="00EC0024">
        <w:rPr>
          <w:sz w:val="26"/>
          <w:szCs w:val="26"/>
        </w:rPr>
        <w:t xml:space="preserve"> на территории Дальнереченского муниципал</w:t>
      </w:r>
      <w:r w:rsidR="005D412B" w:rsidRPr="00EC0024">
        <w:rPr>
          <w:sz w:val="26"/>
          <w:szCs w:val="26"/>
        </w:rPr>
        <w:t>ь</w:t>
      </w:r>
      <w:r w:rsidRPr="00EC0024">
        <w:rPr>
          <w:sz w:val="26"/>
          <w:szCs w:val="26"/>
        </w:rPr>
        <w:t>ного района зарегистрировано 177</w:t>
      </w:r>
      <w:r w:rsidR="005D412B" w:rsidRPr="00EC0024">
        <w:rPr>
          <w:sz w:val="26"/>
          <w:szCs w:val="26"/>
        </w:rPr>
        <w:t xml:space="preserve"> субъектов малого предпринимательства, из них 3</w:t>
      </w:r>
      <w:r w:rsidRPr="00EC0024">
        <w:rPr>
          <w:sz w:val="26"/>
          <w:szCs w:val="26"/>
        </w:rPr>
        <w:t>4</w:t>
      </w:r>
      <w:r w:rsidR="005D412B" w:rsidRPr="00EC0024">
        <w:rPr>
          <w:sz w:val="26"/>
          <w:szCs w:val="26"/>
        </w:rPr>
        <w:t xml:space="preserve"> юри</w:t>
      </w:r>
      <w:r w:rsidRPr="00EC0024">
        <w:rPr>
          <w:sz w:val="26"/>
          <w:szCs w:val="26"/>
        </w:rPr>
        <w:t>дических лица и 143</w:t>
      </w:r>
      <w:r w:rsidR="005D412B" w:rsidRPr="00EC0024">
        <w:rPr>
          <w:sz w:val="26"/>
          <w:szCs w:val="26"/>
        </w:rPr>
        <w:t xml:space="preserve"> индивидуальных предпринимателя.  </w:t>
      </w:r>
    </w:p>
    <w:p w:rsidR="00B44BC2" w:rsidRPr="00EC0024" w:rsidRDefault="00B44BC2" w:rsidP="00B44BC2">
      <w:pPr>
        <w:ind w:firstLine="709"/>
        <w:contextualSpacing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Из общего оборота малых предприятий наибольшую долю (до 70%) занимает оборот предприятий оптовой и розничной торговли, сельского хозяйства.</w:t>
      </w:r>
    </w:p>
    <w:p w:rsidR="00B44BC2" w:rsidRPr="00EC0024" w:rsidRDefault="00B44BC2" w:rsidP="00B44BC2">
      <w:pPr>
        <w:ind w:firstLine="709"/>
        <w:contextualSpacing/>
        <w:jc w:val="both"/>
        <w:rPr>
          <w:sz w:val="26"/>
          <w:szCs w:val="26"/>
        </w:rPr>
      </w:pPr>
      <w:r w:rsidRPr="00EC0024">
        <w:rPr>
          <w:spacing w:val="-2"/>
          <w:sz w:val="26"/>
          <w:szCs w:val="26"/>
        </w:rPr>
        <w:t xml:space="preserve">Среднемесячная заработная плата </w:t>
      </w:r>
      <w:proofErr w:type="gramStart"/>
      <w:r w:rsidRPr="00EC0024">
        <w:rPr>
          <w:spacing w:val="-2"/>
          <w:sz w:val="26"/>
          <w:szCs w:val="26"/>
        </w:rPr>
        <w:t>выросла на</w:t>
      </w:r>
      <w:r w:rsidR="004E72AE" w:rsidRPr="00EC0024">
        <w:rPr>
          <w:spacing w:val="-2"/>
          <w:sz w:val="26"/>
          <w:szCs w:val="26"/>
        </w:rPr>
        <w:t xml:space="preserve"> 0,5% и составила</w:t>
      </w:r>
      <w:proofErr w:type="gramEnd"/>
      <w:r w:rsidR="004E72AE" w:rsidRPr="00EC0024">
        <w:rPr>
          <w:spacing w:val="-2"/>
          <w:sz w:val="26"/>
          <w:szCs w:val="26"/>
        </w:rPr>
        <w:t xml:space="preserve"> в среднем 20,4</w:t>
      </w:r>
      <w:r w:rsidRPr="00EC0024">
        <w:rPr>
          <w:spacing w:val="-2"/>
          <w:sz w:val="26"/>
          <w:szCs w:val="26"/>
        </w:rPr>
        <w:t xml:space="preserve"> тыс. руб. </w:t>
      </w:r>
    </w:p>
    <w:p w:rsidR="00B44BC2" w:rsidRPr="005D4B1B" w:rsidRDefault="00B44BC2" w:rsidP="00B44BC2">
      <w:pPr>
        <w:ind w:firstLine="709"/>
        <w:contextualSpacing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По видам экономической деятельности наибольшее число субъектов малого би</w:t>
      </w:r>
      <w:r w:rsidRPr="00EC0024">
        <w:rPr>
          <w:sz w:val="26"/>
          <w:szCs w:val="26"/>
        </w:rPr>
        <w:t>з</w:t>
      </w:r>
      <w:r w:rsidRPr="00EC0024">
        <w:rPr>
          <w:sz w:val="26"/>
          <w:szCs w:val="26"/>
        </w:rPr>
        <w:t xml:space="preserve">неса представлено в сельском хозяйстве, сфере розничной торговли и бытовых услуг. За отчетный период в малом </w:t>
      </w:r>
      <w:r w:rsidR="00A159D7" w:rsidRPr="00EC0024">
        <w:rPr>
          <w:sz w:val="26"/>
          <w:szCs w:val="26"/>
        </w:rPr>
        <w:t>бизнесе дополнительно создано 24</w:t>
      </w:r>
      <w:r w:rsidRPr="00EC0024">
        <w:rPr>
          <w:sz w:val="26"/>
          <w:szCs w:val="26"/>
        </w:rPr>
        <w:t xml:space="preserve"> рабочих мест (рег</w:t>
      </w:r>
      <w:r w:rsidRPr="00EC0024">
        <w:rPr>
          <w:sz w:val="26"/>
          <w:szCs w:val="26"/>
        </w:rPr>
        <w:t>и</w:t>
      </w:r>
      <w:r w:rsidRPr="00EC0024">
        <w:rPr>
          <w:sz w:val="26"/>
          <w:szCs w:val="26"/>
        </w:rPr>
        <w:t>страция предпринимательской деятельности).</w:t>
      </w:r>
      <w:r w:rsidRPr="005D4B1B">
        <w:rPr>
          <w:sz w:val="26"/>
          <w:szCs w:val="26"/>
        </w:rPr>
        <w:t xml:space="preserve"> </w:t>
      </w:r>
    </w:p>
    <w:p w:rsidR="003C6E8F" w:rsidRPr="005D4B1B" w:rsidRDefault="003C6E8F" w:rsidP="00A159D7">
      <w:pPr>
        <w:jc w:val="both"/>
        <w:rPr>
          <w:sz w:val="26"/>
          <w:szCs w:val="26"/>
        </w:rPr>
      </w:pPr>
    </w:p>
    <w:p w:rsidR="001F57CF" w:rsidRPr="005D4B1B" w:rsidRDefault="00150027" w:rsidP="001F57CF">
      <w:pPr>
        <w:jc w:val="both"/>
        <w:rPr>
          <w:sz w:val="26"/>
          <w:szCs w:val="26"/>
        </w:rPr>
      </w:pPr>
      <w:r w:rsidRPr="005D4B1B">
        <w:rPr>
          <w:b/>
          <w:sz w:val="26"/>
          <w:szCs w:val="26"/>
        </w:rPr>
        <w:t>4.2.</w:t>
      </w:r>
      <w:r w:rsidR="001C2850" w:rsidRPr="005D4B1B">
        <w:rPr>
          <w:b/>
          <w:sz w:val="26"/>
          <w:szCs w:val="26"/>
        </w:rPr>
        <w:t xml:space="preserve"> </w:t>
      </w:r>
      <w:r w:rsidRPr="005D4B1B">
        <w:rPr>
          <w:b/>
          <w:sz w:val="26"/>
          <w:szCs w:val="26"/>
        </w:rPr>
        <w:t>Меры муниципальной поддержки развития МП</w:t>
      </w:r>
    </w:p>
    <w:p w:rsidR="006D0B52" w:rsidRPr="00EC0024" w:rsidRDefault="00B44BC2" w:rsidP="006D0B52">
      <w:pPr>
        <w:ind w:firstLine="709"/>
        <w:contextualSpacing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Поддержка малого предпринимательства, формирование благоприятного клим</w:t>
      </w:r>
      <w:r w:rsidRPr="00EC0024">
        <w:rPr>
          <w:sz w:val="26"/>
          <w:szCs w:val="26"/>
        </w:rPr>
        <w:t>а</w:t>
      </w:r>
      <w:r w:rsidRPr="00EC0024">
        <w:rPr>
          <w:sz w:val="26"/>
          <w:szCs w:val="26"/>
        </w:rPr>
        <w:t>та для его дальнейшего развития, является одним из приоритетных направлений де</w:t>
      </w:r>
      <w:r w:rsidRPr="00EC0024">
        <w:rPr>
          <w:sz w:val="26"/>
          <w:szCs w:val="26"/>
        </w:rPr>
        <w:t>я</w:t>
      </w:r>
      <w:r w:rsidRPr="00EC0024">
        <w:rPr>
          <w:sz w:val="26"/>
          <w:szCs w:val="26"/>
        </w:rPr>
        <w:t>тельности администрации муниципального района. Органами местного самоуправл</w:t>
      </w:r>
      <w:r w:rsidRPr="00EC0024">
        <w:rPr>
          <w:sz w:val="26"/>
          <w:szCs w:val="26"/>
        </w:rPr>
        <w:t>е</w:t>
      </w:r>
      <w:r w:rsidRPr="00EC0024">
        <w:rPr>
          <w:sz w:val="26"/>
          <w:szCs w:val="26"/>
        </w:rPr>
        <w:t>ния создана нормативно правовая база, регулирующая отношения бизнеса и власти.</w:t>
      </w:r>
    </w:p>
    <w:p w:rsidR="00A159D7" w:rsidRPr="00EC0024" w:rsidRDefault="00B44BC2" w:rsidP="006D0B52">
      <w:pPr>
        <w:ind w:firstLine="709"/>
        <w:contextualSpacing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Постановлением администрации ДМР от 23.10.2017 № 524-па утверждена мун</w:t>
      </w:r>
      <w:r w:rsidRPr="00EC0024">
        <w:rPr>
          <w:sz w:val="26"/>
          <w:szCs w:val="26"/>
        </w:rPr>
        <w:t>и</w:t>
      </w:r>
      <w:r w:rsidRPr="00EC0024">
        <w:rPr>
          <w:sz w:val="26"/>
          <w:szCs w:val="26"/>
        </w:rPr>
        <w:t xml:space="preserve">ципальная  программа «Развитие предпринимательства </w:t>
      </w:r>
      <w:proofErr w:type="gramStart"/>
      <w:r w:rsidRPr="00EC0024">
        <w:rPr>
          <w:sz w:val="26"/>
          <w:szCs w:val="26"/>
        </w:rPr>
        <w:t>в</w:t>
      </w:r>
      <w:proofErr w:type="gramEnd"/>
      <w:r w:rsidRPr="00EC0024">
        <w:rPr>
          <w:sz w:val="26"/>
          <w:szCs w:val="26"/>
        </w:rPr>
        <w:t xml:space="preserve"> </w:t>
      </w:r>
      <w:proofErr w:type="gramStart"/>
      <w:r w:rsidRPr="00EC0024">
        <w:rPr>
          <w:sz w:val="26"/>
          <w:szCs w:val="26"/>
        </w:rPr>
        <w:t>Дальнереченском</w:t>
      </w:r>
      <w:proofErr w:type="gramEnd"/>
      <w:r w:rsidRPr="00EC0024">
        <w:rPr>
          <w:sz w:val="26"/>
          <w:szCs w:val="26"/>
        </w:rPr>
        <w:t xml:space="preserve"> муниц</w:t>
      </w:r>
      <w:r w:rsidRPr="00EC0024">
        <w:rPr>
          <w:sz w:val="26"/>
          <w:szCs w:val="26"/>
        </w:rPr>
        <w:t>и</w:t>
      </w:r>
      <w:r w:rsidRPr="00EC0024">
        <w:rPr>
          <w:sz w:val="26"/>
          <w:szCs w:val="26"/>
        </w:rPr>
        <w:t>пальном</w:t>
      </w:r>
      <w:bookmarkStart w:id="9" w:name="bookmark2"/>
      <w:r w:rsidRPr="00EC0024">
        <w:rPr>
          <w:sz w:val="26"/>
          <w:szCs w:val="26"/>
        </w:rPr>
        <w:t xml:space="preserve"> районе на 2020 - 2024 годы»</w:t>
      </w:r>
      <w:bookmarkEnd w:id="9"/>
      <w:r w:rsidRPr="00EC0024">
        <w:rPr>
          <w:sz w:val="26"/>
          <w:szCs w:val="26"/>
        </w:rPr>
        <w:t xml:space="preserve">. </w:t>
      </w:r>
      <w:proofErr w:type="gramStart"/>
      <w:r w:rsidRPr="00EC0024">
        <w:rPr>
          <w:sz w:val="26"/>
          <w:szCs w:val="26"/>
        </w:rPr>
        <w:t>В рамках реализации э</w:t>
      </w:r>
      <w:r w:rsidR="00A159D7" w:rsidRPr="00EC0024">
        <w:rPr>
          <w:sz w:val="26"/>
          <w:szCs w:val="26"/>
        </w:rPr>
        <w:t>той программы в 2022</w:t>
      </w:r>
      <w:r w:rsidRPr="00EC0024">
        <w:rPr>
          <w:sz w:val="26"/>
          <w:szCs w:val="26"/>
        </w:rPr>
        <w:t xml:space="preserve"> г</w:t>
      </w:r>
      <w:r w:rsidRPr="00EC0024">
        <w:rPr>
          <w:sz w:val="26"/>
          <w:szCs w:val="26"/>
        </w:rPr>
        <w:t>о</w:t>
      </w:r>
      <w:r w:rsidRPr="00EC0024">
        <w:rPr>
          <w:sz w:val="26"/>
          <w:szCs w:val="26"/>
        </w:rPr>
        <w:t xml:space="preserve">ду в бюджете муниципального района </w:t>
      </w:r>
      <w:r w:rsidR="0047433F" w:rsidRPr="00EC0024">
        <w:rPr>
          <w:sz w:val="26"/>
          <w:szCs w:val="26"/>
        </w:rPr>
        <w:t xml:space="preserve">было </w:t>
      </w:r>
      <w:r w:rsidRPr="00EC0024">
        <w:rPr>
          <w:sz w:val="26"/>
          <w:szCs w:val="26"/>
        </w:rPr>
        <w:t>предусмотрено</w:t>
      </w:r>
      <w:r w:rsidR="00A159D7" w:rsidRPr="00EC0024">
        <w:rPr>
          <w:sz w:val="26"/>
          <w:szCs w:val="26"/>
        </w:rPr>
        <w:t>: на проведение професси</w:t>
      </w:r>
      <w:r w:rsidR="00A159D7" w:rsidRPr="00EC0024">
        <w:rPr>
          <w:sz w:val="26"/>
          <w:szCs w:val="26"/>
        </w:rPr>
        <w:t>о</w:t>
      </w:r>
      <w:r w:rsidR="00A159D7" w:rsidRPr="00EC0024">
        <w:rPr>
          <w:sz w:val="26"/>
          <w:szCs w:val="26"/>
        </w:rPr>
        <w:t>нальных праздников, популяризация предпринимательской деятельности и формир</w:t>
      </w:r>
      <w:r w:rsidR="00A159D7" w:rsidRPr="00EC0024">
        <w:rPr>
          <w:sz w:val="26"/>
          <w:szCs w:val="26"/>
        </w:rPr>
        <w:t>о</w:t>
      </w:r>
      <w:r w:rsidR="00A159D7" w:rsidRPr="00EC0024">
        <w:rPr>
          <w:sz w:val="26"/>
          <w:szCs w:val="26"/>
        </w:rPr>
        <w:t>вание положительного имиджа предпринимателя  - 40,00 тыс. руб.; на возмещение ч</w:t>
      </w:r>
      <w:r w:rsidR="00A159D7" w:rsidRPr="00EC0024">
        <w:rPr>
          <w:sz w:val="26"/>
          <w:szCs w:val="26"/>
        </w:rPr>
        <w:t>а</w:t>
      </w:r>
      <w:r w:rsidR="00A159D7" w:rsidRPr="00EC0024">
        <w:rPr>
          <w:sz w:val="26"/>
          <w:szCs w:val="26"/>
        </w:rPr>
        <w:t xml:space="preserve">сти затрат субъектам малого и среднего предпринимательства, осуществляющих свою деятельность в области сельскохозяйственного производства: на </w:t>
      </w:r>
      <w:r w:rsidR="00A159D7" w:rsidRPr="00EC0024">
        <w:rPr>
          <w:color w:val="000000"/>
          <w:sz w:val="26"/>
          <w:szCs w:val="26"/>
        </w:rPr>
        <w:t>техническое пер</w:t>
      </w:r>
      <w:r w:rsidR="00A159D7" w:rsidRPr="00EC0024">
        <w:rPr>
          <w:color w:val="000000"/>
          <w:sz w:val="26"/>
          <w:szCs w:val="26"/>
        </w:rPr>
        <w:t>е</w:t>
      </w:r>
      <w:r w:rsidR="00A159D7" w:rsidRPr="00EC0024">
        <w:rPr>
          <w:color w:val="000000"/>
          <w:sz w:val="26"/>
          <w:szCs w:val="26"/>
        </w:rPr>
        <w:t>оснащение сельскохозяйственного производства, приобретение техники, строительство</w:t>
      </w:r>
      <w:r w:rsidR="00A159D7" w:rsidRPr="00EC0024">
        <w:rPr>
          <w:sz w:val="26"/>
          <w:szCs w:val="26"/>
        </w:rPr>
        <w:t xml:space="preserve"> (реконструкцию) производственных зданий (помещений) и приобретение племенного</w:t>
      </w:r>
      <w:proofErr w:type="gramEnd"/>
      <w:r w:rsidR="00A159D7" w:rsidRPr="00EC0024">
        <w:rPr>
          <w:sz w:val="26"/>
          <w:szCs w:val="26"/>
        </w:rPr>
        <w:t xml:space="preserve"> скота - 200,00 тыс. руб.</w:t>
      </w:r>
    </w:p>
    <w:p w:rsidR="003E66E9" w:rsidRPr="00EC0024" w:rsidRDefault="00B44BC2" w:rsidP="003E66E9">
      <w:pPr>
        <w:ind w:firstLine="709"/>
        <w:contextualSpacing/>
        <w:jc w:val="both"/>
        <w:rPr>
          <w:color w:val="000000"/>
          <w:kern w:val="24"/>
          <w:sz w:val="26"/>
          <w:szCs w:val="26"/>
        </w:rPr>
      </w:pPr>
      <w:r w:rsidRPr="00EC0024">
        <w:rPr>
          <w:sz w:val="26"/>
          <w:szCs w:val="26"/>
        </w:rPr>
        <w:t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2020 - 2027 годы» сельскохозяйственным товаропроизводителям оказывалась ф</w:t>
      </w:r>
      <w:r w:rsidRPr="00EC0024">
        <w:rPr>
          <w:sz w:val="26"/>
          <w:szCs w:val="26"/>
        </w:rPr>
        <w:t>и</w:t>
      </w:r>
      <w:r w:rsidRPr="00EC0024">
        <w:rPr>
          <w:sz w:val="26"/>
          <w:szCs w:val="26"/>
        </w:rPr>
        <w:t>нансовая поддержка в виде субсидий из средств федерально</w:t>
      </w:r>
      <w:r w:rsidR="003E66E9" w:rsidRPr="00EC0024">
        <w:rPr>
          <w:sz w:val="26"/>
          <w:szCs w:val="26"/>
        </w:rPr>
        <w:t>го бюджета</w:t>
      </w:r>
      <w:r w:rsidR="003E66E9" w:rsidRPr="00EC0024">
        <w:rPr>
          <w:color w:val="000000"/>
          <w:kern w:val="24"/>
          <w:sz w:val="26"/>
          <w:szCs w:val="26"/>
        </w:rPr>
        <w:t xml:space="preserve"> </w:t>
      </w:r>
      <w:r w:rsidR="00A159D7" w:rsidRPr="00EC0024">
        <w:rPr>
          <w:color w:val="000000"/>
          <w:kern w:val="24"/>
          <w:sz w:val="26"/>
          <w:szCs w:val="26"/>
        </w:rPr>
        <w:t>на возмещение части затрат сельскохозяйственным товаропроизводителям на уплату страховой пр</w:t>
      </w:r>
      <w:r w:rsidR="00A159D7" w:rsidRPr="00EC0024">
        <w:rPr>
          <w:color w:val="000000"/>
          <w:kern w:val="24"/>
          <w:sz w:val="26"/>
          <w:szCs w:val="26"/>
        </w:rPr>
        <w:t>е</w:t>
      </w:r>
      <w:r w:rsidR="00A159D7" w:rsidRPr="00EC0024">
        <w:rPr>
          <w:color w:val="000000"/>
          <w:kern w:val="24"/>
          <w:sz w:val="26"/>
          <w:szCs w:val="26"/>
        </w:rPr>
        <w:t xml:space="preserve">мии, начисленной по договору </w:t>
      </w:r>
      <w:r w:rsidR="006D0B52" w:rsidRPr="00EC0024">
        <w:rPr>
          <w:color w:val="000000"/>
          <w:kern w:val="24"/>
          <w:sz w:val="26"/>
          <w:szCs w:val="26"/>
        </w:rPr>
        <w:t>страхования  -</w:t>
      </w:r>
      <w:r w:rsidR="003E66E9" w:rsidRPr="00EC0024">
        <w:rPr>
          <w:color w:val="000000"/>
          <w:kern w:val="24"/>
          <w:sz w:val="26"/>
          <w:szCs w:val="26"/>
        </w:rPr>
        <w:t xml:space="preserve"> 113,66 тыс. руб.</w:t>
      </w:r>
    </w:p>
    <w:p w:rsidR="003E66E9" w:rsidRPr="00EC0024" w:rsidRDefault="003E66E9" w:rsidP="003E66E9">
      <w:pPr>
        <w:suppressAutoHyphens/>
        <w:ind w:firstLine="709"/>
        <w:jc w:val="both"/>
        <w:rPr>
          <w:sz w:val="26"/>
          <w:szCs w:val="26"/>
          <w:lang w:eastAsia="zh-CN"/>
        </w:rPr>
      </w:pPr>
      <w:proofErr w:type="gramStart"/>
      <w:r w:rsidRPr="00EC0024">
        <w:rPr>
          <w:color w:val="000000"/>
          <w:sz w:val="26"/>
          <w:szCs w:val="26"/>
          <w:lang w:eastAsia="zh-CN"/>
        </w:rPr>
        <w:t xml:space="preserve">За 2022 год муниципальными заказчиками проведено 1453 торгов и других способов закупок на поставки товаров, выполнение работ, оказание услуг для нужд Дальнереченского муниципального района, из них 71 аукцион в электронной форме, 1382 закупок у единственного поставщика согласно п. 1, 8, 4, 5, 9,  26, 29  ч.1 ст. 93 Федерального закона от 05.04.2013 г. №44-ФЗ. </w:t>
      </w:r>
      <w:proofErr w:type="gramEnd"/>
    </w:p>
    <w:p w:rsidR="003E66E9" w:rsidRPr="00EC0024" w:rsidRDefault="003E66E9" w:rsidP="00CA299F">
      <w:pPr>
        <w:suppressAutoHyphens/>
        <w:ind w:firstLine="709"/>
        <w:jc w:val="both"/>
        <w:rPr>
          <w:iCs/>
          <w:color w:val="000000"/>
          <w:sz w:val="26"/>
          <w:szCs w:val="26"/>
          <w:lang w:eastAsia="zh-CN"/>
        </w:rPr>
      </w:pPr>
      <w:r w:rsidRPr="00EC0024">
        <w:rPr>
          <w:color w:val="000000"/>
          <w:sz w:val="26"/>
          <w:szCs w:val="26"/>
          <w:lang w:eastAsia="zh-CN"/>
        </w:rPr>
        <w:t xml:space="preserve">По итогам размещения заказов на поставки товаров, выполнение работ, оказание услуг за 2022 год заключено муниципальных контрактов и иных гражданско-правовых договоров на сумму 221 341,7 тыс. руб., </w:t>
      </w:r>
      <w:r w:rsidR="00CA299F">
        <w:rPr>
          <w:color w:val="000000"/>
          <w:sz w:val="26"/>
          <w:szCs w:val="26"/>
          <w:lang w:eastAsia="zh-CN"/>
        </w:rPr>
        <w:t xml:space="preserve"> в том числе</w:t>
      </w:r>
      <w:r w:rsidR="00CA299F">
        <w:rPr>
          <w:iCs/>
          <w:color w:val="000000"/>
          <w:sz w:val="26"/>
          <w:szCs w:val="26"/>
          <w:lang w:eastAsia="zh-CN"/>
        </w:rPr>
        <w:t xml:space="preserve"> </w:t>
      </w:r>
      <w:r w:rsidRPr="00EC0024">
        <w:rPr>
          <w:iCs/>
          <w:color w:val="000000"/>
          <w:sz w:val="26"/>
          <w:szCs w:val="26"/>
          <w:lang w:eastAsia="zh-CN"/>
        </w:rPr>
        <w:t>закуплено товаров, работ и услуг у субъектов малого предпринимательства и социально ориентированных некоммерческих организаций на сумму  163 254,2 тыс. руб.</w:t>
      </w:r>
    </w:p>
    <w:p w:rsidR="00B44BC2" w:rsidRPr="00EC0024" w:rsidRDefault="00B44BC2" w:rsidP="00B44BC2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EC0024">
        <w:rPr>
          <w:sz w:val="26"/>
          <w:szCs w:val="26"/>
        </w:rPr>
        <w:t>Финансово-кредитную поддержку субъектам малого и среднего бизнеса оказ</w:t>
      </w:r>
      <w:r w:rsidRPr="00EC0024">
        <w:rPr>
          <w:sz w:val="26"/>
          <w:szCs w:val="26"/>
        </w:rPr>
        <w:t>ы</w:t>
      </w:r>
      <w:r w:rsidRPr="00EC0024">
        <w:rPr>
          <w:sz w:val="26"/>
          <w:szCs w:val="26"/>
        </w:rPr>
        <w:t>вают четыре действующих учреждения  банковской сферы, расположенных на терр</w:t>
      </w:r>
      <w:r w:rsidRPr="00EC0024">
        <w:rPr>
          <w:sz w:val="26"/>
          <w:szCs w:val="26"/>
        </w:rPr>
        <w:t>и</w:t>
      </w:r>
      <w:r w:rsidRPr="00EC0024">
        <w:rPr>
          <w:sz w:val="26"/>
          <w:szCs w:val="26"/>
        </w:rPr>
        <w:t>тории городского округа и два на территории Дальнереченского муниципального ра</w:t>
      </w:r>
      <w:r w:rsidRPr="00EC0024">
        <w:rPr>
          <w:sz w:val="26"/>
          <w:szCs w:val="26"/>
        </w:rPr>
        <w:t>й</w:t>
      </w:r>
      <w:r w:rsidRPr="00EC0024">
        <w:rPr>
          <w:sz w:val="26"/>
          <w:szCs w:val="26"/>
        </w:rPr>
        <w:t>она.</w:t>
      </w:r>
    </w:p>
    <w:p w:rsidR="00B44BC2" w:rsidRPr="00EC0024" w:rsidRDefault="00B44BC2" w:rsidP="00B44BC2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</w:t>
      </w:r>
      <w:r w:rsidRPr="00EC0024">
        <w:rPr>
          <w:sz w:val="26"/>
          <w:szCs w:val="26"/>
        </w:rPr>
        <w:t>о</w:t>
      </w:r>
      <w:r w:rsidRPr="00EC0024">
        <w:rPr>
          <w:sz w:val="26"/>
          <w:szCs w:val="26"/>
        </w:rPr>
        <w:t>го законодательства, проводятся  индивидуальные консультации по организации со</w:t>
      </w:r>
      <w:r w:rsidRPr="00EC0024">
        <w:rPr>
          <w:sz w:val="26"/>
          <w:szCs w:val="26"/>
        </w:rPr>
        <w:t>б</w:t>
      </w:r>
      <w:r w:rsidRPr="00EC0024">
        <w:rPr>
          <w:sz w:val="26"/>
          <w:szCs w:val="26"/>
        </w:rPr>
        <w:t xml:space="preserve">ственного дела, включая ознакомление с действующим законодательством. </w:t>
      </w:r>
    </w:p>
    <w:p w:rsidR="00B44BC2" w:rsidRPr="00EC0024" w:rsidRDefault="00B44BC2" w:rsidP="00B44BC2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EC0024">
        <w:rPr>
          <w:sz w:val="26"/>
          <w:szCs w:val="26"/>
        </w:rPr>
        <w:t xml:space="preserve"> С целью оказания информационной и консультативной поддержки для субъе</w:t>
      </w:r>
      <w:r w:rsidRPr="00EC0024">
        <w:rPr>
          <w:sz w:val="26"/>
          <w:szCs w:val="26"/>
        </w:rPr>
        <w:t>к</w:t>
      </w:r>
      <w:r w:rsidRPr="00EC0024">
        <w:rPr>
          <w:sz w:val="26"/>
          <w:szCs w:val="26"/>
        </w:rPr>
        <w:t>тов</w:t>
      </w:r>
      <w:r w:rsidR="003E66E9" w:rsidRPr="00EC0024">
        <w:rPr>
          <w:sz w:val="26"/>
          <w:szCs w:val="26"/>
        </w:rPr>
        <w:t xml:space="preserve"> малого бизнеса было проведено 10 совещаний</w:t>
      </w:r>
      <w:r w:rsidRPr="00EC0024">
        <w:rPr>
          <w:sz w:val="26"/>
          <w:szCs w:val="26"/>
        </w:rPr>
        <w:t xml:space="preserve"> с участием представителей госуда</w:t>
      </w:r>
      <w:r w:rsidRPr="00EC0024">
        <w:rPr>
          <w:sz w:val="26"/>
          <w:szCs w:val="26"/>
        </w:rPr>
        <w:t>р</w:t>
      </w:r>
      <w:r w:rsidRPr="00EC0024">
        <w:rPr>
          <w:sz w:val="26"/>
          <w:szCs w:val="26"/>
        </w:rPr>
        <w:t xml:space="preserve">ственной власти, органов контроля и надзора, представителей банков. </w:t>
      </w:r>
    </w:p>
    <w:p w:rsidR="00B44BC2" w:rsidRPr="005D4B1B" w:rsidRDefault="00B44BC2" w:rsidP="00B44BC2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Проблемы становления и развития предпринимательства в районе широко осв</w:t>
      </w:r>
      <w:r w:rsidRPr="00EC0024">
        <w:rPr>
          <w:sz w:val="26"/>
          <w:szCs w:val="26"/>
        </w:rPr>
        <w:t>е</w:t>
      </w:r>
      <w:r w:rsidRPr="00EC0024">
        <w:rPr>
          <w:sz w:val="26"/>
          <w:szCs w:val="26"/>
        </w:rPr>
        <w:t>щаются в средствах массовой информации. Создан раздел «Малое предпринимател</w:t>
      </w:r>
      <w:r w:rsidRPr="00EC0024">
        <w:rPr>
          <w:sz w:val="26"/>
          <w:szCs w:val="26"/>
        </w:rPr>
        <w:t>ь</w:t>
      </w:r>
      <w:r w:rsidRPr="00EC0024">
        <w:rPr>
          <w:sz w:val="26"/>
          <w:szCs w:val="26"/>
        </w:rPr>
        <w:t xml:space="preserve">ство» 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</w:t>
      </w:r>
      <w:r w:rsidRPr="00EC0024">
        <w:rPr>
          <w:sz w:val="26"/>
          <w:szCs w:val="26"/>
        </w:rPr>
        <w:lastRenderedPageBreak/>
        <w:t>ведения бизнеса, получения помощи в оформления необходимой документации. Всего сотрудниками отдела была оказана  консультационная поддерж</w:t>
      </w:r>
      <w:r w:rsidR="003E66E9" w:rsidRPr="00EC0024">
        <w:rPr>
          <w:sz w:val="26"/>
          <w:szCs w:val="26"/>
        </w:rPr>
        <w:t>ка около 105 человек</w:t>
      </w:r>
      <w:r w:rsidRPr="00EC0024">
        <w:rPr>
          <w:sz w:val="26"/>
          <w:szCs w:val="26"/>
        </w:rPr>
        <w:t>.</w:t>
      </w:r>
    </w:p>
    <w:p w:rsidR="001330AD" w:rsidRPr="005D4B1B" w:rsidRDefault="001330AD">
      <w:pPr>
        <w:pStyle w:val="16"/>
        <w:spacing w:line="240" w:lineRule="auto"/>
        <w:contextualSpacing/>
        <w:rPr>
          <w:rFonts w:asciiTheme="minorHAnsi" w:hAnsiTheme="minorHAnsi" w:cstheme="minorHAnsi"/>
          <w:sz w:val="26"/>
          <w:szCs w:val="26"/>
        </w:rPr>
      </w:pPr>
    </w:p>
    <w:p w:rsidR="00401876" w:rsidRPr="00203726" w:rsidRDefault="001C2850" w:rsidP="00EC0024">
      <w:pPr>
        <w:pStyle w:val="23"/>
        <w:spacing w:line="240" w:lineRule="auto"/>
        <w:ind w:left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D4B1B">
        <w:rPr>
          <w:rFonts w:ascii="Times New Roman" w:hAnsi="Times New Roman"/>
          <w:b/>
          <w:sz w:val="26"/>
          <w:szCs w:val="26"/>
        </w:rPr>
        <w:t xml:space="preserve">5. </w:t>
      </w:r>
      <w:r w:rsidR="00150027" w:rsidRPr="005D4B1B">
        <w:rPr>
          <w:rFonts w:ascii="Times New Roman" w:hAnsi="Times New Roman"/>
          <w:b/>
          <w:sz w:val="26"/>
          <w:szCs w:val="26"/>
        </w:rPr>
        <w:t>Национальные региональные проекты</w:t>
      </w:r>
    </w:p>
    <w:p w:rsidR="00CA299F" w:rsidRPr="00CA299F" w:rsidRDefault="00CA299F" w:rsidP="00CA299F">
      <w:pPr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CA299F">
        <w:rPr>
          <w:rFonts w:eastAsia="Calibri"/>
          <w:sz w:val="26"/>
          <w:szCs w:val="26"/>
          <w:lang w:eastAsia="en-US"/>
        </w:rPr>
        <w:t>Дальнереченский муниципальный район в 2022 году участвовал в двух наци</w:t>
      </w:r>
      <w:r w:rsidRPr="00CA299F">
        <w:rPr>
          <w:rFonts w:eastAsia="Calibri"/>
          <w:sz w:val="26"/>
          <w:szCs w:val="26"/>
          <w:lang w:eastAsia="en-US"/>
        </w:rPr>
        <w:t>о</w:t>
      </w:r>
      <w:r w:rsidRPr="00CA299F">
        <w:rPr>
          <w:rFonts w:eastAsia="Calibri"/>
          <w:sz w:val="26"/>
          <w:szCs w:val="26"/>
          <w:lang w:eastAsia="en-US"/>
        </w:rPr>
        <w:t>нальных проектах «Образование» и «Спорт-норма жизни».</w:t>
      </w:r>
    </w:p>
    <w:p w:rsidR="00CA299F" w:rsidRPr="00CA299F" w:rsidRDefault="00CA299F" w:rsidP="00CA299F">
      <w:pPr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CA299F">
        <w:rPr>
          <w:rFonts w:eastAsia="Calibri"/>
          <w:sz w:val="26"/>
          <w:szCs w:val="26"/>
          <w:lang w:eastAsia="en-US"/>
        </w:rPr>
        <w:t>Согласно национальному проекту «Образование» по федеральному проекту «Успех каждого ребенка» проведены работы по капитальному ремонту спортивного зала в МОБУ «СОШ с. Рождественка».</w:t>
      </w:r>
    </w:p>
    <w:p w:rsidR="00CA299F" w:rsidRPr="00CA299F" w:rsidRDefault="00CA299F" w:rsidP="00CA299F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A299F">
        <w:rPr>
          <w:rFonts w:eastAsia="Calibri"/>
          <w:sz w:val="26"/>
          <w:szCs w:val="26"/>
          <w:lang w:eastAsia="en-US"/>
        </w:rPr>
        <w:t xml:space="preserve">Согласно федеральному проекту «Спорт-норма жизни» </w:t>
      </w:r>
      <w:r w:rsidRPr="00CA299F">
        <w:rPr>
          <w:color w:val="000000"/>
          <w:sz w:val="26"/>
          <w:szCs w:val="26"/>
        </w:rPr>
        <w:t>- расходы направлены на приобретение и поставку спортивного инвентаря, спортивного оборудования и иного имущества для развития массового спорта, а также на организацию физкультурно-спортивной работы по месту жительства.</w:t>
      </w:r>
      <w:r w:rsidRPr="00CA299F">
        <w:rPr>
          <w:rFonts w:eastAsia="Calibri"/>
          <w:color w:val="000000"/>
          <w:sz w:val="26"/>
          <w:szCs w:val="26"/>
          <w:lang w:eastAsia="en-US"/>
        </w:rPr>
        <w:t xml:space="preserve"> Были приобретены палки для скандинавской ходьбы, </w:t>
      </w:r>
      <w:r w:rsidRPr="00CA299F">
        <w:rPr>
          <w:rFonts w:eastAsia="Calibri"/>
          <w:color w:val="000000"/>
          <w:sz w:val="26"/>
          <w:szCs w:val="26"/>
          <w:lang w:eastAsia="zh-CN"/>
        </w:rPr>
        <w:t>комплекты лыж, лыжные ботинки, крепления для лыж, тренажеры, спорти</w:t>
      </w:r>
      <w:r w:rsidRPr="00CA299F">
        <w:rPr>
          <w:rFonts w:eastAsia="Calibri"/>
          <w:color w:val="000000"/>
          <w:sz w:val="26"/>
          <w:szCs w:val="26"/>
          <w:lang w:eastAsia="zh-CN"/>
        </w:rPr>
        <w:t>н</w:t>
      </w:r>
      <w:r w:rsidRPr="00CA299F">
        <w:rPr>
          <w:rFonts w:eastAsia="Calibri"/>
          <w:color w:val="000000"/>
          <w:sz w:val="26"/>
          <w:szCs w:val="26"/>
          <w:lang w:eastAsia="zh-CN"/>
        </w:rPr>
        <w:t>вентарь</w:t>
      </w:r>
      <w:r w:rsidRPr="00CA299F">
        <w:rPr>
          <w:rFonts w:eastAsia="Calibri"/>
          <w:color w:val="000000"/>
          <w:sz w:val="26"/>
          <w:szCs w:val="26"/>
          <w:lang w:eastAsia="en-US"/>
        </w:rPr>
        <w:t xml:space="preserve">. </w:t>
      </w:r>
    </w:p>
    <w:p w:rsidR="00CA299F" w:rsidRPr="00CA299F" w:rsidRDefault="00CA299F" w:rsidP="00CA2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27AB1">
        <w:rPr>
          <w:rFonts w:eastAsia="Calibri"/>
          <w:sz w:val="26"/>
          <w:szCs w:val="26"/>
          <w:lang w:eastAsia="en-US"/>
        </w:rPr>
        <w:t>Региональный проект:</w:t>
      </w:r>
      <w:r w:rsidRPr="00CA299F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CA299F">
        <w:rPr>
          <w:rFonts w:eastAsia="Calibri"/>
          <w:sz w:val="26"/>
          <w:szCs w:val="26"/>
          <w:lang w:eastAsia="en-US"/>
        </w:rPr>
        <w:t>В рамках государственной программы Приморского края "Развитие транспортного комплекса Приморского края на 2020-2027 годы" Дальнер</w:t>
      </w:r>
      <w:r w:rsidRPr="00CA299F">
        <w:rPr>
          <w:rFonts w:eastAsia="Calibri"/>
          <w:sz w:val="26"/>
          <w:szCs w:val="26"/>
          <w:lang w:eastAsia="en-US"/>
        </w:rPr>
        <w:t>е</w:t>
      </w:r>
      <w:r w:rsidRPr="00CA299F">
        <w:rPr>
          <w:rFonts w:eastAsia="Calibri"/>
          <w:sz w:val="26"/>
          <w:szCs w:val="26"/>
          <w:lang w:eastAsia="en-US"/>
        </w:rPr>
        <w:t>ченскому муниципальному району выделена субсидия из краевого бюджета на фина</w:t>
      </w:r>
      <w:r w:rsidRPr="00CA299F">
        <w:rPr>
          <w:rFonts w:eastAsia="Calibri"/>
          <w:sz w:val="26"/>
          <w:szCs w:val="26"/>
          <w:lang w:eastAsia="en-US"/>
        </w:rPr>
        <w:t>н</w:t>
      </w:r>
      <w:r w:rsidRPr="00CA299F">
        <w:rPr>
          <w:rFonts w:eastAsia="Calibri"/>
          <w:sz w:val="26"/>
          <w:szCs w:val="26"/>
          <w:lang w:eastAsia="en-US"/>
        </w:rPr>
        <w:t xml:space="preserve">сирование проектов инициативного бюджетирования по направлению «Твой проект» на ремонт дорожного покрытия ул. Пионерская с. </w:t>
      </w:r>
      <w:proofErr w:type="spellStart"/>
      <w:r w:rsidRPr="00CA299F">
        <w:rPr>
          <w:rFonts w:eastAsia="Calibri"/>
          <w:sz w:val="26"/>
          <w:szCs w:val="26"/>
          <w:lang w:eastAsia="en-US"/>
        </w:rPr>
        <w:t>Веденка</w:t>
      </w:r>
      <w:proofErr w:type="spellEnd"/>
      <w:r w:rsidRPr="00CA299F">
        <w:rPr>
          <w:rFonts w:eastAsia="Calibri"/>
          <w:sz w:val="26"/>
          <w:szCs w:val="26"/>
          <w:lang w:eastAsia="en-US"/>
        </w:rPr>
        <w:t xml:space="preserve"> Дальнереченского муниц</w:t>
      </w:r>
      <w:r w:rsidRPr="00CA299F">
        <w:rPr>
          <w:rFonts w:eastAsia="Calibri"/>
          <w:sz w:val="26"/>
          <w:szCs w:val="26"/>
          <w:lang w:eastAsia="en-US"/>
        </w:rPr>
        <w:t>и</w:t>
      </w:r>
      <w:r w:rsidRPr="00CA299F">
        <w:rPr>
          <w:rFonts w:eastAsia="Calibri"/>
          <w:sz w:val="26"/>
          <w:szCs w:val="26"/>
          <w:lang w:eastAsia="en-US"/>
        </w:rPr>
        <w:t xml:space="preserve">пального района», а также на </w:t>
      </w:r>
      <w:r w:rsidRPr="00CA299F">
        <w:rPr>
          <w:rFonts w:eastAsia="Calibri"/>
          <w:bCs/>
          <w:sz w:val="26"/>
          <w:szCs w:val="26"/>
          <w:lang w:eastAsia="en-US"/>
        </w:rPr>
        <w:t>«</w:t>
      </w:r>
      <w:r w:rsidRPr="00CA299F">
        <w:rPr>
          <w:rFonts w:eastAsia="Calibri"/>
          <w:color w:val="222222"/>
          <w:sz w:val="26"/>
          <w:szCs w:val="26"/>
          <w:lang w:eastAsia="en-US"/>
        </w:rPr>
        <w:t>Благоустройство общественной территории, с. Рожд</w:t>
      </w:r>
      <w:r w:rsidRPr="00CA299F">
        <w:rPr>
          <w:rFonts w:eastAsia="Calibri"/>
          <w:color w:val="222222"/>
          <w:sz w:val="26"/>
          <w:szCs w:val="26"/>
          <w:lang w:eastAsia="en-US"/>
        </w:rPr>
        <w:t>е</w:t>
      </w:r>
      <w:r w:rsidRPr="00CA299F">
        <w:rPr>
          <w:rFonts w:eastAsia="Calibri"/>
          <w:color w:val="222222"/>
          <w:sz w:val="26"/>
          <w:szCs w:val="26"/>
          <w:lang w:eastAsia="en-US"/>
        </w:rPr>
        <w:t>ственка, ул. Леонова</w:t>
      </w:r>
      <w:r w:rsidRPr="00CA299F">
        <w:rPr>
          <w:rFonts w:eastAsia="Calibri"/>
          <w:bCs/>
          <w:sz w:val="26"/>
          <w:szCs w:val="26"/>
          <w:lang w:eastAsia="en-US"/>
        </w:rPr>
        <w:t>», создание парковой зоны (</w:t>
      </w:r>
      <w:r w:rsidRPr="00CA299F">
        <w:rPr>
          <w:rFonts w:eastAsia="Calibri"/>
          <w:sz w:val="26"/>
          <w:szCs w:val="26"/>
          <w:lang w:eastAsia="en-US"/>
        </w:rPr>
        <w:t>устройство площадки (зоны отдыха) из</w:t>
      </w:r>
      <w:proofErr w:type="gramEnd"/>
      <w:r w:rsidRPr="00CA299F">
        <w:rPr>
          <w:rFonts w:eastAsia="Calibri"/>
          <w:sz w:val="26"/>
          <w:szCs w:val="26"/>
          <w:lang w:eastAsia="en-US"/>
        </w:rPr>
        <w:t xml:space="preserve"> брусчатки с возможностью доступа маломобильных групп населения, установлены м</w:t>
      </w:r>
      <w:r w:rsidRPr="00CA299F">
        <w:rPr>
          <w:rFonts w:eastAsia="Calibri"/>
          <w:sz w:val="26"/>
          <w:szCs w:val="26"/>
          <w:lang w:eastAsia="en-US"/>
        </w:rPr>
        <w:t>е</w:t>
      </w:r>
      <w:r w:rsidRPr="00CA299F">
        <w:rPr>
          <w:rFonts w:eastAsia="Calibri"/>
          <w:sz w:val="26"/>
          <w:szCs w:val="26"/>
          <w:lang w:eastAsia="en-US"/>
        </w:rPr>
        <w:t xml:space="preserve">таллические опоры  уличного освещения, установлены малые архитектурные формы в зоне отдыха: навес металлический,  лавочки со спинками, металлическая декоративная карета, </w:t>
      </w:r>
      <w:proofErr w:type="spellStart"/>
      <w:r w:rsidRPr="00CA299F">
        <w:rPr>
          <w:rFonts w:eastAsia="Calibri"/>
          <w:sz w:val="26"/>
          <w:szCs w:val="26"/>
          <w:lang w:eastAsia="en-US"/>
        </w:rPr>
        <w:t>стелла</w:t>
      </w:r>
      <w:proofErr w:type="spellEnd"/>
      <w:r w:rsidRPr="00CA299F">
        <w:rPr>
          <w:rFonts w:eastAsia="Calibri"/>
          <w:sz w:val="26"/>
          <w:szCs w:val="26"/>
          <w:lang w:eastAsia="en-US"/>
        </w:rPr>
        <w:t xml:space="preserve"> «Я люблю Рождественку».   </w:t>
      </w:r>
    </w:p>
    <w:p w:rsidR="00CA299F" w:rsidRPr="00CA299F" w:rsidRDefault="00CA299F" w:rsidP="00CA299F">
      <w:pPr>
        <w:tabs>
          <w:tab w:val="left" w:pos="267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A299F">
        <w:rPr>
          <w:rFonts w:eastAsia="Calibri"/>
          <w:sz w:val="26"/>
          <w:szCs w:val="26"/>
          <w:lang w:eastAsia="en-US"/>
        </w:rPr>
        <w:t>В рамках государственной программы Приморского края «Развитие образования Приморского края на 2020-2027 годы» выполнены работы по капитальному ремонту здания МОБУ «Средняя общеобразовательная школа с. Ариадное» (ремонт кровли); в рамках мероприятий по модернизации школьных систем образования проведен кап</w:t>
      </w:r>
      <w:r w:rsidRPr="00CA299F">
        <w:rPr>
          <w:rFonts w:eastAsia="Calibri"/>
          <w:sz w:val="26"/>
          <w:szCs w:val="26"/>
          <w:lang w:eastAsia="en-US"/>
        </w:rPr>
        <w:t>и</w:t>
      </w:r>
      <w:r w:rsidRPr="00CA299F">
        <w:rPr>
          <w:rFonts w:eastAsia="Calibri"/>
          <w:sz w:val="26"/>
          <w:szCs w:val="26"/>
          <w:lang w:eastAsia="en-US"/>
        </w:rPr>
        <w:t>тальный ремонт спортзала и приобретено оборудование для создания цифровой обр</w:t>
      </w:r>
      <w:r w:rsidRPr="00CA299F">
        <w:rPr>
          <w:rFonts w:eastAsia="Calibri"/>
          <w:sz w:val="26"/>
          <w:szCs w:val="26"/>
          <w:lang w:eastAsia="en-US"/>
        </w:rPr>
        <w:t>а</w:t>
      </w:r>
      <w:r w:rsidRPr="00CA299F">
        <w:rPr>
          <w:rFonts w:eastAsia="Calibri"/>
          <w:sz w:val="26"/>
          <w:szCs w:val="26"/>
          <w:lang w:eastAsia="en-US"/>
        </w:rPr>
        <w:t xml:space="preserve">зовательной среды МОБУ «СОШ </w:t>
      </w:r>
      <w:proofErr w:type="spellStart"/>
      <w:r w:rsidRPr="00CA299F">
        <w:rPr>
          <w:rFonts w:eastAsia="Calibri"/>
          <w:sz w:val="26"/>
          <w:szCs w:val="26"/>
          <w:lang w:eastAsia="en-US"/>
        </w:rPr>
        <w:t>с</w:t>
      </w:r>
      <w:proofErr w:type="gramStart"/>
      <w:r w:rsidRPr="00CA299F">
        <w:rPr>
          <w:rFonts w:eastAsia="Calibri"/>
          <w:sz w:val="26"/>
          <w:szCs w:val="26"/>
          <w:lang w:eastAsia="en-US"/>
        </w:rPr>
        <w:t>.Р</w:t>
      </w:r>
      <w:proofErr w:type="gramEnd"/>
      <w:r w:rsidRPr="00CA299F">
        <w:rPr>
          <w:rFonts w:eastAsia="Calibri"/>
          <w:sz w:val="26"/>
          <w:szCs w:val="26"/>
          <w:lang w:eastAsia="en-US"/>
        </w:rPr>
        <w:t>акитное</w:t>
      </w:r>
      <w:proofErr w:type="spellEnd"/>
      <w:r w:rsidRPr="00CA299F">
        <w:rPr>
          <w:rFonts w:eastAsia="Calibri"/>
          <w:sz w:val="26"/>
          <w:szCs w:val="26"/>
          <w:lang w:eastAsia="en-US"/>
        </w:rPr>
        <w:t>».</w:t>
      </w:r>
    </w:p>
    <w:p w:rsidR="00CA299F" w:rsidRPr="00CA299F" w:rsidRDefault="00CA299F" w:rsidP="00CA299F">
      <w:pPr>
        <w:tabs>
          <w:tab w:val="left" w:pos="267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A299F">
        <w:rPr>
          <w:rFonts w:eastAsia="Calibri"/>
          <w:sz w:val="26"/>
          <w:szCs w:val="26"/>
          <w:lang w:eastAsia="en-US"/>
        </w:rPr>
        <w:t>В рамках государственной программы Приморского края «Обеспечение досту</w:t>
      </w:r>
      <w:r w:rsidRPr="00CA299F">
        <w:rPr>
          <w:rFonts w:eastAsia="Calibri"/>
          <w:sz w:val="26"/>
          <w:szCs w:val="26"/>
          <w:lang w:eastAsia="en-US"/>
        </w:rPr>
        <w:t>п</w:t>
      </w:r>
      <w:r w:rsidRPr="00CA299F">
        <w:rPr>
          <w:rFonts w:eastAsia="Calibri"/>
          <w:sz w:val="26"/>
          <w:szCs w:val="26"/>
          <w:lang w:eastAsia="en-US"/>
        </w:rPr>
        <w:t xml:space="preserve">ным жильем и качественными услугами жилищно-коммунального хозяйства населения Приморского края на 2020 - 2027 годы» приобретено 10 квартир </w:t>
      </w:r>
      <w:r w:rsidRPr="00CA299F">
        <w:rPr>
          <w:rFonts w:eastAsia="Calibri"/>
          <w:color w:val="000000"/>
          <w:sz w:val="26"/>
          <w:szCs w:val="26"/>
          <w:lang w:eastAsia="en-US"/>
        </w:rPr>
        <w:t>(из них 5 частных д</w:t>
      </w:r>
      <w:r w:rsidRPr="00CA299F">
        <w:rPr>
          <w:rFonts w:eastAsia="Calibri"/>
          <w:color w:val="000000"/>
          <w:sz w:val="26"/>
          <w:szCs w:val="26"/>
          <w:lang w:eastAsia="en-US"/>
        </w:rPr>
        <w:t>о</w:t>
      </w:r>
      <w:r w:rsidRPr="00CA299F">
        <w:rPr>
          <w:rFonts w:eastAsia="Calibri"/>
          <w:color w:val="000000"/>
          <w:sz w:val="26"/>
          <w:szCs w:val="26"/>
          <w:lang w:eastAsia="en-US"/>
        </w:rPr>
        <w:t xml:space="preserve">мов и 5 квартир в МКД по ул. Малая </w:t>
      </w:r>
      <w:proofErr w:type="spellStart"/>
      <w:r w:rsidRPr="00CA299F">
        <w:rPr>
          <w:rFonts w:eastAsia="Calibri"/>
          <w:color w:val="000000"/>
          <w:sz w:val="26"/>
          <w:szCs w:val="26"/>
          <w:lang w:eastAsia="en-US"/>
        </w:rPr>
        <w:t>Веденка</w:t>
      </w:r>
      <w:proofErr w:type="spellEnd"/>
      <w:r w:rsidRPr="00CA299F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spellStart"/>
      <w:r w:rsidRPr="00CA299F">
        <w:rPr>
          <w:rFonts w:eastAsia="Calibri"/>
          <w:color w:val="000000"/>
          <w:sz w:val="26"/>
          <w:szCs w:val="26"/>
          <w:lang w:eastAsia="en-US"/>
        </w:rPr>
        <w:t>с</w:t>
      </w:r>
      <w:proofErr w:type="gramStart"/>
      <w:r w:rsidRPr="00CA299F">
        <w:rPr>
          <w:rFonts w:eastAsia="Calibri"/>
          <w:color w:val="000000"/>
          <w:sz w:val="26"/>
          <w:szCs w:val="26"/>
          <w:lang w:eastAsia="en-US"/>
        </w:rPr>
        <w:t>.В</w:t>
      </w:r>
      <w:proofErr w:type="gramEnd"/>
      <w:r w:rsidRPr="00CA299F">
        <w:rPr>
          <w:rFonts w:eastAsia="Calibri"/>
          <w:color w:val="000000"/>
          <w:sz w:val="26"/>
          <w:szCs w:val="26"/>
          <w:lang w:eastAsia="en-US"/>
        </w:rPr>
        <w:t>еденка</w:t>
      </w:r>
      <w:proofErr w:type="spellEnd"/>
      <w:r w:rsidRPr="00CA299F">
        <w:rPr>
          <w:rFonts w:eastAsia="Calibri"/>
          <w:color w:val="000000"/>
          <w:sz w:val="26"/>
          <w:szCs w:val="26"/>
          <w:lang w:eastAsia="en-US"/>
        </w:rPr>
        <w:t xml:space="preserve">), </w:t>
      </w:r>
      <w:r w:rsidRPr="00CA299F">
        <w:rPr>
          <w:rFonts w:eastAsia="Calibri"/>
          <w:sz w:val="26"/>
          <w:szCs w:val="26"/>
          <w:lang w:eastAsia="en-US"/>
        </w:rPr>
        <w:t>детям-сиротам и детям, оставшимся без попечения родителей, лицам из их числа по договорам найма специ</w:t>
      </w:r>
      <w:r w:rsidRPr="00CA299F">
        <w:rPr>
          <w:rFonts w:eastAsia="Calibri"/>
          <w:sz w:val="26"/>
          <w:szCs w:val="26"/>
          <w:lang w:eastAsia="en-US"/>
        </w:rPr>
        <w:t>а</w:t>
      </w:r>
      <w:r w:rsidRPr="00CA299F">
        <w:rPr>
          <w:rFonts w:eastAsia="Calibri"/>
          <w:sz w:val="26"/>
          <w:szCs w:val="26"/>
          <w:lang w:eastAsia="en-US"/>
        </w:rPr>
        <w:t xml:space="preserve">лизированных жилых помещений. </w:t>
      </w:r>
    </w:p>
    <w:p w:rsidR="00CA299F" w:rsidRPr="00CA299F" w:rsidRDefault="00CA299F" w:rsidP="00CA299F">
      <w:pPr>
        <w:tabs>
          <w:tab w:val="left" w:pos="267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A299F">
        <w:rPr>
          <w:rFonts w:eastAsia="Calibri"/>
          <w:sz w:val="26"/>
          <w:szCs w:val="26"/>
          <w:lang w:eastAsia="en-US"/>
        </w:rPr>
        <w:t xml:space="preserve">Дальнереченскому муниципальному району выделена субсидия из краевого бюджета на обеспечение граждан твердым топливом (дровами) в сумме 12 590 523,20 рублей. За счет средств </w:t>
      </w:r>
      <w:proofErr w:type="gramStart"/>
      <w:r w:rsidRPr="00CA299F">
        <w:rPr>
          <w:rFonts w:eastAsia="Calibri"/>
          <w:sz w:val="26"/>
          <w:szCs w:val="26"/>
          <w:lang w:eastAsia="en-US"/>
        </w:rPr>
        <w:t>обеспечены</w:t>
      </w:r>
      <w:proofErr w:type="gramEnd"/>
      <w:r w:rsidRPr="00CA299F">
        <w:rPr>
          <w:rFonts w:eastAsia="Calibri"/>
          <w:sz w:val="26"/>
          <w:szCs w:val="26"/>
          <w:lang w:eastAsia="en-US"/>
        </w:rPr>
        <w:t xml:space="preserve"> топливом (дровами) 1114 домов.</w:t>
      </w:r>
    </w:p>
    <w:p w:rsidR="00EC0024" w:rsidRPr="00EC0024" w:rsidRDefault="00EC0024" w:rsidP="00EC0024">
      <w:pPr>
        <w:ind w:firstLine="709"/>
        <w:jc w:val="both"/>
        <w:rPr>
          <w:sz w:val="26"/>
          <w:szCs w:val="26"/>
        </w:rPr>
      </w:pPr>
    </w:p>
    <w:p w:rsidR="001330AD" w:rsidRPr="005D4B1B" w:rsidRDefault="00B561A7" w:rsidP="007C75AD">
      <w:pPr>
        <w:pStyle w:val="af6"/>
        <w:contextualSpacing/>
        <w:rPr>
          <w:rFonts w:ascii="Times New Roman" w:hAnsi="Times New Roman"/>
          <w:b/>
          <w:sz w:val="26"/>
          <w:szCs w:val="26"/>
        </w:rPr>
      </w:pPr>
      <w:r w:rsidRPr="005D4B1B">
        <w:rPr>
          <w:rFonts w:ascii="Times New Roman" w:hAnsi="Times New Roman"/>
          <w:b/>
          <w:sz w:val="26"/>
          <w:szCs w:val="26"/>
        </w:rPr>
        <w:t xml:space="preserve">   </w:t>
      </w:r>
      <w:r w:rsidR="00150027" w:rsidRPr="005D4B1B">
        <w:rPr>
          <w:rFonts w:ascii="Times New Roman" w:hAnsi="Times New Roman"/>
          <w:b/>
          <w:sz w:val="26"/>
          <w:szCs w:val="26"/>
        </w:rPr>
        <w:t>6.</w:t>
      </w:r>
      <w:r w:rsidR="001C2850" w:rsidRPr="005D4B1B">
        <w:rPr>
          <w:rFonts w:ascii="Times New Roman" w:hAnsi="Times New Roman"/>
          <w:b/>
          <w:sz w:val="26"/>
          <w:szCs w:val="26"/>
        </w:rPr>
        <w:t xml:space="preserve"> </w:t>
      </w:r>
      <w:r w:rsidR="00150027" w:rsidRPr="005D4B1B">
        <w:rPr>
          <w:rFonts w:ascii="Times New Roman" w:hAnsi="Times New Roman"/>
          <w:b/>
          <w:sz w:val="26"/>
          <w:szCs w:val="26"/>
        </w:rPr>
        <w:t>Оценка состояния продвижения товаров (услуг) на рынке, новые продукты</w:t>
      </w:r>
    </w:p>
    <w:p w:rsidR="001330AD" w:rsidRPr="005D4B1B" w:rsidRDefault="00150027" w:rsidP="001C2850">
      <w:pPr>
        <w:pStyle w:val="ConsNonformat"/>
        <w:widowControl/>
        <w:jc w:val="both"/>
        <w:rPr>
          <w:rFonts w:ascii="Times New Roman" w:hAnsi="Times New Roman"/>
          <w:b/>
          <w:sz w:val="26"/>
          <w:szCs w:val="26"/>
        </w:rPr>
      </w:pPr>
      <w:r w:rsidRPr="005D4B1B">
        <w:rPr>
          <w:rFonts w:ascii="Times New Roman" w:hAnsi="Times New Roman"/>
          <w:b/>
          <w:sz w:val="26"/>
          <w:szCs w:val="26"/>
        </w:rPr>
        <w:t>6.1.</w:t>
      </w:r>
      <w:r w:rsidR="001C2850" w:rsidRPr="005D4B1B">
        <w:rPr>
          <w:rFonts w:ascii="Times New Roman" w:hAnsi="Times New Roman"/>
          <w:b/>
          <w:sz w:val="26"/>
          <w:szCs w:val="26"/>
        </w:rPr>
        <w:t xml:space="preserve"> </w:t>
      </w:r>
      <w:r w:rsidRPr="005D4B1B">
        <w:rPr>
          <w:rFonts w:ascii="Times New Roman" w:hAnsi="Times New Roman"/>
          <w:b/>
          <w:sz w:val="26"/>
          <w:szCs w:val="26"/>
        </w:rPr>
        <w:t>Оборот розничной торговли:</w:t>
      </w:r>
    </w:p>
    <w:p w:rsidR="00401876" w:rsidRPr="00EC0024" w:rsidRDefault="00401876" w:rsidP="00401876">
      <w:pPr>
        <w:ind w:firstLine="709"/>
        <w:contextualSpacing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На территории района по состоянию на 01.01.2023 года насчитывается 72 объе</w:t>
      </w:r>
      <w:r w:rsidRPr="00EC0024">
        <w:rPr>
          <w:sz w:val="26"/>
          <w:szCs w:val="26"/>
        </w:rPr>
        <w:t>к</w:t>
      </w:r>
      <w:r w:rsidRPr="00EC0024">
        <w:rPr>
          <w:sz w:val="26"/>
          <w:szCs w:val="26"/>
        </w:rPr>
        <w:t xml:space="preserve">та потребительского рынка, в том числе розничной - 50; общественного питания - 19, из них школьные столовые - 12; коммунального - 2, авторемонтных мастерских - 1. Обеспеченность торговыми площадями (розница) на 1000 жителей составляет 280,9 </w:t>
      </w:r>
      <w:proofErr w:type="spellStart"/>
      <w:r w:rsidRPr="00EC0024">
        <w:rPr>
          <w:sz w:val="26"/>
          <w:szCs w:val="26"/>
        </w:rPr>
        <w:t>кв.м</w:t>
      </w:r>
      <w:proofErr w:type="spellEnd"/>
      <w:r w:rsidRPr="00EC0024">
        <w:rPr>
          <w:sz w:val="26"/>
          <w:szCs w:val="26"/>
        </w:rPr>
        <w:t xml:space="preserve">. (172,3% к нормативу). Уровень обеспеченности услугами общественного питания </w:t>
      </w:r>
      <w:r w:rsidRPr="00EC0024">
        <w:rPr>
          <w:sz w:val="26"/>
          <w:szCs w:val="26"/>
        </w:rPr>
        <w:lastRenderedPageBreak/>
        <w:t>(общедоступная сеть) на 1000 жителей муниципального района составляет 28 посадо</w:t>
      </w:r>
      <w:r w:rsidRPr="00EC0024">
        <w:rPr>
          <w:sz w:val="26"/>
          <w:szCs w:val="26"/>
        </w:rPr>
        <w:t>ч</w:t>
      </w:r>
      <w:r w:rsidRPr="00EC0024">
        <w:rPr>
          <w:sz w:val="26"/>
          <w:szCs w:val="26"/>
        </w:rPr>
        <w:t>ных мест (100% к нормативу).</w:t>
      </w:r>
    </w:p>
    <w:p w:rsidR="00401876" w:rsidRPr="00EC0024" w:rsidRDefault="00401876" w:rsidP="00401876">
      <w:pPr>
        <w:ind w:firstLine="709"/>
        <w:contextualSpacing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На основании Федерального закона от 22 ноября 1995 года № 171-ФЗ «О гос</w:t>
      </w:r>
      <w:r w:rsidRPr="00EC0024">
        <w:rPr>
          <w:sz w:val="26"/>
          <w:szCs w:val="26"/>
        </w:rPr>
        <w:t>у</w:t>
      </w:r>
      <w:r w:rsidRPr="00EC0024">
        <w:rPr>
          <w:sz w:val="26"/>
          <w:szCs w:val="26"/>
        </w:rPr>
        <w:t xml:space="preserve">дарственном регулировании производства и оборота этилового спирта, алкогольной и спиртосодержащей продукции и об ограничении потребления алкогольной продукции» </w:t>
      </w:r>
      <w:proofErr w:type="gramStart"/>
      <w:r w:rsidRPr="00EC0024">
        <w:rPr>
          <w:sz w:val="26"/>
          <w:szCs w:val="26"/>
        </w:rPr>
        <w:t>разработаны и утверждены</w:t>
      </w:r>
      <w:proofErr w:type="gramEnd"/>
      <w:r w:rsidRPr="00EC0024">
        <w:rPr>
          <w:sz w:val="26"/>
          <w:szCs w:val="26"/>
        </w:rPr>
        <w:t xml:space="preserve"> Схемы границ прилегающих территорий к некоторым орг</w:t>
      </w:r>
      <w:r w:rsidRPr="00EC0024">
        <w:rPr>
          <w:sz w:val="26"/>
          <w:szCs w:val="26"/>
        </w:rPr>
        <w:t>а</w:t>
      </w:r>
      <w:r w:rsidRPr="00EC0024">
        <w:rPr>
          <w:sz w:val="26"/>
          <w:szCs w:val="26"/>
        </w:rPr>
        <w:t>низациям и объектам, на которых не допускается розничная реализация алкогольной продукции. На территории Дальнереченского муниципального района 5 субъектов бизнеса осуществляют деятельность по реализации алкогольной продукции в 18 объе</w:t>
      </w:r>
      <w:r w:rsidRPr="00EC0024">
        <w:rPr>
          <w:sz w:val="26"/>
          <w:szCs w:val="26"/>
        </w:rPr>
        <w:t>к</w:t>
      </w:r>
      <w:r w:rsidR="00F1790B">
        <w:rPr>
          <w:sz w:val="26"/>
          <w:szCs w:val="26"/>
        </w:rPr>
        <w:t>тах</w:t>
      </w:r>
      <w:r w:rsidRPr="00EC0024">
        <w:rPr>
          <w:sz w:val="26"/>
          <w:szCs w:val="26"/>
        </w:rPr>
        <w:t xml:space="preserve"> торговли. </w:t>
      </w:r>
    </w:p>
    <w:p w:rsidR="00401876" w:rsidRPr="00EC0024" w:rsidRDefault="00401876" w:rsidP="00401876">
      <w:pPr>
        <w:ind w:firstLine="709"/>
        <w:contextualSpacing/>
        <w:jc w:val="both"/>
        <w:rPr>
          <w:sz w:val="26"/>
          <w:szCs w:val="26"/>
        </w:rPr>
      </w:pPr>
      <w:r w:rsidRPr="00EC0024">
        <w:rPr>
          <w:sz w:val="26"/>
          <w:szCs w:val="26"/>
        </w:rPr>
        <w:t xml:space="preserve">Потребительский рынок района характеризуется как стабильный, с высоким уровнем насыщенности продовольственными и непродовольственными товарами, как собственного производства, так и ввозимыми из-за пределов края. В сложившейся структуре предприятий торговли основной формой собственности является </w:t>
      </w:r>
      <w:proofErr w:type="gramStart"/>
      <w:r w:rsidRPr="00EC0024">
        <w:rPr>
          <w:sz w:val="26"/>
          <w:szCs w:val="26"/>
        </w:rPr>
        <w:t>частная</w:t>
      </w:r>
      <w:proofErr w:type="gramEnd"/>
      <w:r w:rsidRPr="00EC0024">
        <w:rPr>
          <w:sz w:val="26"/>
          <w:szCs w:val="26"/>
        </w:rPr>
        <w:t xml:space="preserve"> (94,1%). В 2022 году закрылись магазины в селах: </w:t>
      </w:r>
      <w:proofErr w:type="spellStart"/>
      <w:r w:rsidRPr="00EC0024">
        <w:rPr>
          <w:sz w:val="26"/>
          <w:szCs w:val="26"/>
        </w:rPr>
        <w:t>Боголюбовка</w:t>
      </w:r>
      <w:proofErr w:type="spellEnd"/>
      <w:r w:rsidRPr="00EC0024">
        <w:rPr>
          <w:sz w:val="26"/>
          <w:szCs w:val="26"/>
        </w:rPr>
        <w:t xml:space="preserve">, Орехово, Малиново, </w:t>
      </w:r>
      <w:proofErr w:type="spellStart"/>
      <w:r w:rsidRPr="00EC0024">
        <w:rPr>
          <w:sz w:val="26"/>
          <w:szCs w:val="26"/>
        </w:rPr>
        <w:t>Веденка</w:t>
      </w:r>
      <w:proofErr w:type="spellEnd"/>
      <w:r w:rsidRPr="00EC0024">
        <w:rPr>
          <w:sz w:val="26"/>
          <w:szCs w:val="26"/>
        </w:rPr>
        <w:t>, Ясная Поляна, Ракитное.</w:t>
      </w:r>
    </w:p>
    <w:p w:rsidR="00401876" w:rsidRPr="00EC0024" w:rsidRDefault="00401876" w:rsidP="00401876">
      <w:pPr>
        <w:ind w:firstLine="709"/>
        <w:contextualSpacing/>
        <w:jc w:val="both"/>
        <w:rPr>
          <w:sz w:val="26"/>
          <w:szCs w:val="26"/>
        </w:rPr>
      </w:pPr>
      <w:r w:rsidRPr="00EC0024">
        <w:rPr>
          <w:sz w:val="26"/>
          <w:szCs w:val="26"/>
        </w:rPr>
        <w:t xml:space="preserve">Торговые площади розничной торговли составляют </w:t>
      </w:r>
      <w:r w:rsidRPr="00EC0024">
        <w:rPr>
          <w:color w:val="000000"/>
          <w:sz w:val="24"/>
          <w:szCs w:val="24"/>
        </w:rPr>
        <w:t>2809,4</w:t>
      </w:r>
      <w:r w:rsidRPr="00EC0024">
        <w:rPr>
          <w:sz w:val="24"/>
          <w:szCs w:val="24"/>
        </w:rPr>
        <w:t>м</w:t>
      </w:r>
      <w:proofErr w:type="gramStart"/>
      <w:r w:rsidRPr="00EC0024">
        <w:rPr>
          <w:sz w:val="24"/>
          <w:szCs w:val="24"/>
          <w:vertAlign w:val="superscript"/>
        </w:rPr>
        <w:t>2</w:t>
      </w:r>
      <w:proofErr w:type="gramEnd"/>
      <w:r w:rsidRPr="00EC0024">
        <w:rPr>
          <w:sz w:val="26"/>
          <w:szCs w:val="26"/>
        </w:rPr>
        <w:t>, количество рабочих мест - 169; численность работающих - 169 человек. Средняя заработная плата в ро</w:t>
      </w:r>
      <w:r w:rsidRPr="00EC0024">
        <w:rPr>
          <w:sz w:val="26"/>
          <w:szCs w:val="26"/>
        </w:rPr>
        <w:t>з</w:t>
      </w:r>
      <w:r w:rsidRPr="00EC0024">
        <w:rPr>
          <w:sz w:val="26"/>
          <w:szCs w:val="26"/>
        </w:rPr>
        <w:t xml:space="preserve">ничной сети составила 14,5 тыс. руб.    </w:t>
      </w:r>
    </w:p>
    <w:p w:rsidR="00401876" w:rsidRPr="00EC0024" w:rsidRDefault="00401876" w:rsidP="00401876">
      <w:pPr>
        <w:ind w:firstLine="709"/>
        <w:contextualSpacing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Из предприятий общественного питания осуществляли деятельность 7 закусо</w:t>
      </w:r>
      <w:r w:rsidRPr="00EC0024">
        <w:rPr>
          <w:sz w:val="26"/>
          <w:szCs w:val="26"/>
        </w:rPr>
        <w:t>ч</w:t>
      </w:r>
      <w:r w:rsidRPr="00EC0024">
        <w:rPr>
          <w:sz w:val="26"/>
          <w:szCs w:val="26"/>
        </w:rPr>
        <w:t>ных и 12 школьных столовых. Общая площадь предприятий общественного питания составила 1114,2 м</w:t>
      </w:r>
      <w:proofErr w:type="gramStart"/>
      <w:r w:rsidRPr="00EC0024">
        <w:rPr>
          <w:sz w:val="26"/>
          <w:szCs w:val="26"/>
        </w:rPr>
        <w:t>2</w:t>
      </w:r>
      <w:proofErr w:type="gramEnd"/>
      <w:r w:rsidRPr="00EC0024">
        <w:rPr>
          <w:sz w:val="26"/>
          <w:szCs w:val="26"/>
        </w:rPr>
        <w:t xml:space="preserve">, число посадочных мест - 890. </w:t>
      </w:r>
    </w:p>
    <w:p w:rsidR="00401876" w:rsidRPr="005D4B1B" w:rsidRDefault="00401876" w:rsidP="00401876">
      <w:pPr>
        <w:ind w:firstLine="709"/>
        <w:contextualSpacing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Оборот общественного питания за 2022 год составил 5,2 млн. руб., рост в соп</w:t>
      </w:r>
      <w:r w:rsidRPr="00EC0024">
        <w:rPr>
          <w:sz w:val="26"/>
          <w:szCs w:val="26"/>
        </w:rPr>
        <w:t>о</w:t>
      </w:r>
      <w:r w:rsidRPr="00EC0024">
        <w:rPr>
          <w:sz w:val="26"/>
          <w:szCs w:val="26"/>
        </w:rPr>
        <w:t>ставимых ценах к соответствующему периоду прошлого года на 2,2%. Рост оборота общественного питания произошло за счет увеличения субвенций на обеспечение об</w:t>
      </w:r>
      <w:r w:rsidRPr="00EC0024">
        <w:rPr>
          <w:sz w:val="26"/>
          <w:szCs w:val="26"/>
        </w:rPr>
        <w:t>у</w:t>
      </w:r>
      <w:r w:rsidRPr="00EC0024">
        <w:rPr>
          <w:sz w:val="26"/>
          <w:szCs w:val="26"/>
        </w:rPr>
        <w:t>чающихся бесплатным питанием в муниципальных общеобразовательных учрежден</w:t>
      </w:r>
      <w:r w:rsidRPr="00EC0024">
        <w:rPr>
          <w:sz w:val="26"/>
          <w:szCs w:val="26"/>
        </w:rPr>
        <w:t>и</w:t>
      </w:r>
      <w:r w:rsidRPr="00EC0024">
        <w:rPr>
          <w:sz w:val="26"/>
          <w:szCs w:val="26"/>
        </w:rPr>
        <w:t>ях.</w:t>
      </w:r>
    </w:p>
    <w:p w:rsidR="001330AD" w:rsidRPr="005D4B1B" w:rsidRDefault="001330AD" w:rsidP="00725191">
      <w:pPr>
        <w:pStyle w:val="ConsNonformat"/>
        <w:widowControl/>
        <w:rPr>
          <w:rFonts w:ascii="Times New Roman" w:hAnsi="Times New Roman"/>
          <w:b/>
          <w:sz w:val="26"/>
          <w:szCs w:val="26"/>
          <w:shd w:val="clear" w:color="auto" w:fill="FFFF00"/>
        </w:rPr>
      </w:pPr>
    </w:p>
    <w:p w:rsidR="001330AD" w:rsidRPr="005D4B1B" w:rsidRDefault="00150027" w:rsidP="001C2850">
      <w:pPr>
        <w:contextualSpacing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6.2.</w:t>
      </w:r>
      <w:r w:rsidR="001C2850" w:rsidRPr="005D4B1B">
        <w:rPr>
          <w:b/>
          <w:sz w:val="26"/>
          <w:szCs w:val="26"/>
        </w:rPr>
        <w:t xml:space="preserve"> </w:t>
      </w:r>
      <w:r w:rsidRPr="005D4B1B">
        <w:rPr>
          <w:b/>
          <w:sz w:val="26"/>
          <w:szCs w:val="26"/>
        </w:rPr>
        <w:t>Платные услуги населению</w:t>
      </w:r>
    </w:p>
    <w:p w:rsidR="00401876" w:rsidRPr="00401876" w:rsidRDefault="00401876" w:rsidP="00401876">
      <w:pPr>
        <w:pStyle w:val="ConsNonformat"/>
        <w:widowControl/>
        <w:ind w:firstLine="709"/>
        <w:contextualSpacing/>
        <w:jc w:val="both"/>
        <w:rPr>
          <w:rFonts w:asciiTheme="minorHAnsi" w:hAnsiTheme="minorHAnsi" w:cstheme="minorHAnsi"/>
          <w:snapToGrid w:val="0"/>
          <w:sz w:val="26"/>
          <w:szCs w:val="26"/>
        </w:rPr>
      </w:pPr>
      <w:r w:rsidRPr="00EC0024">
        <w:rPr>
          <w:rFonts w:asciiTheme="minorHAnsi" w:hAnsiTheme="minorHAnsi" w:cstheme="minorHAnsi"/>
          <w:sz w:val="26"/>
          <w:szCs w:val="26"/>
        </w:rPr>
        <w:t xml:space="preserve">Объем </w:t>
      </w:r>
      <w:proofErr w:type="gramStart"/>
      <w:r w:rsidRPr="00EC0024">
        <w:rPr>
          <w:rFonts w:asciiTheme="minorHAnsi" w:hAnsiTheme="minorHAnsi" w:cstheme="minorHAnsi"/>
          <w:sz w:val="26"/>
          <w:szCs w:val="26"/>
        </w:rPr>
        <w:t>платных услуг, оказываемых населению за январь-декабрь 2022 год</w:t>
      </w:r>
      <w:r w:rsidR="00F1790B">
        <w:rPr>
          <w:rFonts w:asciiTheme="minorHAnsi" w:hAnsiTheme="minorHAnsi" w:cstheme="minorHAnsi"/>
          <w:sz w:val="26"/>
          <w:szCs w:val="26"/>
        </w:rPr>
        <w:t>а</w:t>
      </w:r>
      <w:r w:rsidRPr="00EC0024">
        <w:rPr>
          <w:rFonts w:asciiTheme="minorHAnsi" w:hAnsiTheme="minorHAnsi" w:cstheme="minorHAnsi"/>
          <w:sz w:val="26"/>
          <w:szCs w:val="26"/>
        </w:rPr>
        <w:t xml:space="preserve"> составил</w:t>
      </w:r>
      <w:proofErr w:type="gramEnd"/>
      <w:r w:rsidRPr="00EC0024">
        <w:rPr>
          <w:rFonts w:asciiTheme="minorHAnsi" w:hAnsiTheme="minorHAnsi" w:cstheme="minorHAnsi"/>
          <w:sz w:val="26"/>
          <w:szCs w:val="26"/>
        </w:rPr>
        <w:t xml:space="preserve"> 12,7 млн. руб., снижение </w:t>
      </w:r>
      <w:r w:rsidR="00372FA4">
        <w:rPr>
          <w:rFonts w:asciiTheme="minorHAnsi" w:hAnsiTheme="minorHAnsi" w:cstheme="minorHAnsi"/>
          <w:sz w:val="26"/>
          <w:szCs w:val="26"/>
        </w:rPr>
        <w:t xml:space="preserve">произошло </w:t>
      </w:r>
      <w:r w:rsidRPr="00EC0024">
        <w:rPr>
          <w:rFonts w:asciiTheme="minorHAnsi" w:hAnsiTheme="minorHAnsi" w:cstheme="minorHAnsi"/>
          <w:sz w:val="26"/>
          <w:szCs w:val="26"/>
        </w:rPr>
        <w:t xml:space="preserve">против соответствующего периода прошлого года </w:t>
      </w:r>
      <w:r w:rsidR="00372FA4">
        <w:rPr>
          <w:rFonts w:ascii="Times New Roman" w:hAnsi="Times New Roman"/>
          <w:sz w:val="26"/>
          <w:szCs w:val="26"/>
        </w:rPr>
        <w:t>с учетом индекса потребительских цен на 7,0%.</w:t>
      </w:r>
    </w:p>
    <w:p w:rsidR="001330AD" w:rsidRPr="005D4B1B" w:rsidRDefault="001330AD">
      <w:pPr>
        <w:pStyle w:val="ConsNonformat"/>
        <w:widowControl/>
        <w:jc w:val="both"/>
        <w:rPr>
          <w:rFonts w:ascii="Times New Roman" w:hAnsi="Times New Roman"/>
          <w:sz w:val="28"/>
          <w:shd w:val="clear" w:color="auto" w:fill="81D41A"/>
        </w:rPr>
      </w:pPr>
    </w:p>
    <w:p w:rsidR="001330AD" w:rsidRPr="005D4B1B" w:rsidRDefault="00150027" w:rsidP="001C2850">
      <w:pPr>
        <w:pStyle w:val="ConsNonformat"/>
        <w:widowControl/>
        <w:jc w:val="both"/>
        <w:rPr>
          <w:rFonts w:ascii="Times New Roman" w:hAnsi="Times New Roman"/>
          <w:b/>
          <w:sz w:val="26"/>
          <w:szCs w:val="26"/>
        </w:rPr>
      </w:pPr>
      <w:r w:rsidRPr="005D4B1B">
        <w:rPr>
          <w:rFonts w:ascii="Times New Roman" w:hAnsi="Times New Roman"/>
          <w:b/>
          <w:sz w:val="26"/>
          <w:szCs w:val="26"/>
        </w:rPr>
        <w:t>6.3.</w:t>
      </w:r>
      <w:r w:rsidR="001C2850" w:rsidRPr="005D4B1B">
        <w:rPr>
          <w:rFonts w:ascii="Times New Roman" w:hAnsi="Times New Roman"/>
          <w:b/>
          <w:sz w:val="26"/>
          <w:szCs w:val="26"/>
        </w:rPr>
        <w:t xml:space="preserve"> </w:t>
      </w:r>
      <w:r w:rsidRPr="005D4B1B">
        <w:rPr>
          <w:rFonts w:ascii="Times New Roman" w:hAnsi="Times New Roman"/>
          <w:b/>
          <w:sz w:val="26"/>
          <w:szCs w:val="26"/>
        </w:rPr>
        <w:t>Производство товаров и услуг</w:t>
      </w:r>
    </w:p>
    <w:p w:rsidR="00401876" w:rsidRPr="005D4B1B" w:rsidRDefault="00401876" w:rsidP="00401876">
      <w:pPr>
        <w:ind w:firstLine="709"/>
        <w:contextualSpacing/>
        <w:jc w:val="both"/>
        <w:rPr>
          <w:sz w:val="26"/>
          <w:szCs w:val="26"/>
        </w:rPr>
      </w:pPr>
      <w:bookmarkStart w:id="10" w:name="_Toc229887728"/>
      <w:r w:rsidRPr="00EC0024">
        <w:rPr>
          <w:sz w:val="26"/>
          <w:szCs w:val="26"/>
        </w:rPr>
        <w:t>По состоянию на 01.01.2023 года на территории муниципального района работ</w:t>
      </w:r>
      <w:r w:rsidRPr="00EC0024">
        <w:rPr>
          <w:sz w:val="26"/>
          <w:szCs w:val="26"/>
        </w:rPr>
        <w:t>а</w:t>
      </w:r>
      <w:r w:rsidRPr="00EC0024">
        <w:rPr>
          <w:sz w:val="26"/>
          <w:szCs w:val="26"/>
        </w:rPr>
        <w:t>ло 2 мини – пекарни. Выработано продукции предприятиями хлебопекарной отрасли 153,5 тонн,  что больше на 0,3%, чем произведено в соответствующем периоде  пр</w:t>
      </w:r>
      <w:r w:rsidRPr="00EC0024">
        <w:rPr>
          <w:sz w:val="26"/>
          <w:szCs w:val="26"/>
        </w:rPr>
        <w:t>о</w:t>
      </w:r>
      <w:r w:rsidRPr="00EC0024">
        <w:rPr>
          <w:sz w:val="26"/>
          <w:szCs w:val="26"/>
        </w:rPr>
        <w:t>шлого года. Потребность в хлебе населения района и муниципальных организаций обеспечена за счет  поставок монополиста отрасли хлебопечения - ООО «Пекарь», а также за счет ввоза из других районов края.</w:t>
      </w:r>
    </w:p>
    <w:p w:rsidR="004B7161" w:rsidRPr="005D4B1B" w:rsidRDefault="004B7161" w:rsidP="004B7161">
      <w:pPr>
        <w:ind w:firstLine="709"/>
        <w:contextualSpacing/>
        <w:jc w:val="both"/>
        <w:rPr>
          <w:shd w:val="clear" w:color="auto" w:fill="00FF00"/>
        </w:rPr>
      </w:pPr>
    </w:p>
    <w:p w:rsidR="001330AD" w:rsidRPr="005D4B1B" w:rsidRDefault="00150027" w:rsidP="001F57CF">
      <w:pPr>
        <w:ind w:left="720"/>
        <w:outlineLvl w:val="0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7.</w:t>
      </w:r>
      <w:r w:rsidR="001C2850" w:rsidRPr="005D4B1B">
        <w:rPr>
          <w:b/>
          <w:sz w:val="26"/>
          <w:szCs w:val="26"/>
        </w:rPr>
        <w:t xml:space="preserve"> </w:t>
      </w:r>
      <w:r w:rsidRPr="005D4B1B">
        <w:rPr>
          <w:b/>
          <w:sz w:val="26"/>
          <w:szCs w:val="26"/>
        </w:rPr>
        <w:t>Эффективность управления</w:t>
      </w:r>
      <w:bookmarkEnd w:id="10"/>
      <w:r w:rsidRPr="005D4B1B">
        <w:rPr>
          <w:b/>
          <w:sz w:val="26"/>
          <w:szCs w:val="26"/>
        </w:rPr>
        <w:t xml:space="preserve"> муниципальной собственностью</w:t>
      </w:r>
    </w:p>
    <w:p w:rsidR="001F57CF" w:rsidRDefault="00150027" w:rsidP="00097789">
      <w:pPr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7.1</w:t>
      </w:r>
      <w:r w:rsidR="001C2850" w:rsidRPr="005D4B1B">
        <w:rPr>
          <w:b/>
          <w:sz w:val="26"/>
          <w:szCs w:val="26"/>
        </w:rPr>
        <w:t>.</w:t>
      </w:r>
      <w:r w:rsidRPr="005D4B1B">
        <w:rPr>
          <w:b/>
          <w:sz w:val="26"/>
          <w:szCs w:val="26"/>
        </w:rPr>
        <w:t xml:space="preserve"> Управление муниципальной собственностью</w:t>
      </w:r>
    </w:p>
    <w:p w:rsidR="00401876" w:rsidRPr="00EC0024" w:rsidRDefault="00401876" w:rsidP="00DE3190">
      <w:pPr>
        <w:ind w:firstLine="709"/>
        <w:jc w:val="both"/>
        <w:rPr>
          <w:sz w:val="26"/>
          <w:szCs w:val="26"/>
        </w:rPr>
      </w:pPr>
      <w:proofErr w:type="gramStart"/>
      <w:r w:rsidRPr="00EC0024">
        <w:rPr>
          <w:sz w:val="26"/>
          <w:szCs w:val="26"/>
        </w:rPr>
        <w:t>Согласно доходов</w:t>
      </w:r>
      <w:proofErr w:type="gramEnd"/>
      <w:r w:rsidRPr="00EC0024">
        <w:rPr>
          <w:sz w:val="26"/>
          <w:szCs w:val="26"/>
        </w:rPr>
        <w:t xml:space="preserve"> бюджета Дальнереченского мун</w:t>
      </w:r>
      <w:r w:rsidR="00712FE8" w:rsidRPr="00EC0024">
        <w:rPr>
          <w:sz w:val="26"/>
          <w:szCs w:val="26"/>
        </w:rPr>
        <w:t>иципального района за</w:t>
      </w:r>
      <w:r w:rsidR="00DE3190" w:rsidRPr="00EC0024">
        <w:rPr>
          <w:sz w:val="26"/>
          <w:szCs w:val="26"/>
        </w:rPr>
        <w:t xml:space="preserve"> 2022 год</w:t>
      </w:r>
      <w:r w:rsidRPr="00EC0024">
        <w:rPr>
          <w:sz w:val="26"/>
          <w:szCs w:val="26"/>
        </w:rPr>
        <w:t xml:space="preserve"> план доходов от сделок с муниципальным имуществом и земельными участками (неналоговые доходы) доведен в сумме 11</w:t>
      </w:r>
      <w:r w:rsidR="00DE3190" w:rsidRPr="00EC0024">
        <w:rPr>
          <w:sz w:val="26"/>
          <w:szCs w:val="26"/>
        </w:rPr>
        <w:t xml:space="preserve"> </w:t>
      </w:r>
      <w:r w:rsidR="00372FA4">
        <w:rPr>
          <w:sz w:val="26"/>
          <w:szCs w:val="26"/>
        </w:rPr>
        <w:t>457,23</w:t>
      </w:r>
      <w:r w:rsidRPr="00EC0024">
        <w:rPr>
          <w:sz w:val="26"/>
          <w:szCs w:val="26"/>
        </w:rPr>
        <w:t xml:space="preserve"> тыс. руб. Фактически поступило д</w:t>
      </w:r>
      <w:r w:rsidRPr="00EC0024">
        <w:rPr>
          <w:sz w:val="26"/>
          <w:szCs w:val="26"/>
        </w:rPr>
        <w:t>о</w:t>
      </w:r>
      <w:r w:rsidRPr="00EC0024">
        <w:rPr>
          <w:sz w:val="26"/>
          <w:szCs w:val="26"/>
        </w:rPr>
        <w:t>ходов от сделок с муниципальным имуществом и земельными участ</w:t>
      </w:r>
      <w:r w:rsidR="00DE3190" w:rsidRPr="00EC0024">
        <w:rPr>
          <w:sz w:val="26"/>
          <w:szCs w:val="26"/>
        </w:rPr>
        <w:t>ками за</w:t>
      </w:r>
      <w:r w:rsidR="00372FA4">
        <w:rPr>
          <w:sz w:val="26"/>
          <w:szCs w:val="26"/>
        </w:rPr>
        <w:t xml:space="preserve"> 2022 год 12 248,61</w:t>
      </w:r>
      <w:r w:rsidRPr="00EC0024">
        <w:rPr>
          <w:sz w:val="26"/>
          <w:szCs w:val="26"/>
        </w:rPr>
        <w:t xml:space="preserve"> тыс. руб.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800"/>
        <w:gridCol w:w="1800"/>
        <w:gridCol w:w="2041"/>
      </w:tblGrid>
      <w:tr w:rsidR="00401876" w:rsidRPr="00EC0024" w:rsidTr="00DE319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76" w:rsidRPr="00EC0024" w:rsidRDefault="00401876" w:rsidP="00074F85">
            <w:pPr>
              <w:jc w:val="center"/>
              <w:rPr>
                <w:sz w:val="26"/>
                <w:szCs w:val="26"/>
              </w:rPr>
            </w:pPr>
            <w:bookmarkStart w:id="11" w:name="_Hlk125376334"/>
            <w:r w:rsidRPr="00EC0024">
              <w:rPr>
                <w:sz w:val="26"/>
                <w:szCs w:val="26"/>
              </w:rPr>
              <w:t>Вид поступлений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76" w:rsidRPr="00EC0024" w:rsidRDefault="00401876" w:rsidP="00074F85">
            <w:pPr>
              <w:jc w:val="center"/>
              <w:rPr>
                <w:sz w:val="26"/>
                <w:szCs w:val="26"/>
              </w:rPr>
            </w:pPr>
            <w:r w:rsidRPr="00EC0024">
              <w:rPr>
                <w:sz w:val="26"/>
                <w:szCs w:val="26"/>
              </w:rPr>
              <w:t xml:space="preserve"> 2021</w:t>
            </w:r>
            <w:r w:rsidR="00DE3190" w:rsidRPr="00EC0024">
              <w:rPr>
                <w:sz w:val="26"/>
                <w:szCs w:val="26"/>
              </w:rPr>
              <w:t xml:space="preserve"> </w:t>
            </w:r>
            <w:r w:rsidRPr="00EC0024">
              <w:rPr>
                <w:sz w:val="26"/>
                <w:szCs w:val="26"/>
              </w:rPr>
              <w:t>г.</w:t>
            </w:r>
          </w:p>
          <w:p w:rsidR="00401876" w:rsidRPr="00EC0024" w:rsidRDefault="00401876" w:rsidP="00074F85">
            <w:pPr>
              <w:jc w:val="center"/>
              <w:rPr>
                <w:sz w:val="26"/>
                <w:szCs w:val="26"/>
              </w:rPr>
            </w:pPr>
            <w:r w:rsidRPr="00EC0024">
              <w:rPr>
                <w:sz w:val="26"/>
                <w:szCs w:val="26"/>
              </w:rPr>
              <w:t>тыс. руб.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76" w:rsidRPr="00EC0024" w:rsidRDefault="00401876" w:rsidP="00074F85">
            <w:pPr>
              <w:ind w:left="193" w:hanging="193"/>
              <w:jc w:val="center"/>
              <w:rPr>
                <w:sz w:val="26"/>
                <w:szCs w:val="26"/>
              </w:rPr>
            </w:pPr>
            <w:r w:rsidRPr="00EC0024">
              <w:rPr>
                <w:sz w:val="26"/>
                <w:szCs w:val="26"/>
              </w:rPr>
              <w:t xml:space="preserve"> 2022 г.</w:t>
            </w:r>
          </w:p>
          <w:p w:rsidR="00401876" w:rsidRPr="00EC0024" w:rsidRDefault="00401876" w:rsidP="00074F85">
            <w:pPr>
              <w:ind w:left="193" w:hanging="193"/>
              <w:jc w:val="center"/>
              <w:rPr>
                <w:sz w:val="26"/>
                <w:szCs w:val="26"/>
              </w:rPr>
            </w:pPr>
            <w:r w:rsidRPr="00EC0024">
              <w:rPr>
                <w:sz w:val="26"/>
                <w:szCs w:val="26"/>
              </w:rPr>
              <w:t>тыс. руб.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876" w:rsidRPr="00EC0024" w:rsidRDefault="00401876" w:rsidP="00074F85">
            <w:pPr>
              <w:jc w:val="center"/>
              <w:rPr>
                <w:sz w:val="26"/>
                <w:szCs w:val="26"/>
              </w:rPr>
            </w:pPr>
            <w:r w:rsidRPr="00EC0024">
              <w:rPr>
                <w:sz w:val="26"/>
                <w:szCs w:val="26"/>
              </w:rPr>
              <w:t>% к прошлому</w:t>
            </w:r>
          </w:p>
          <w:p w:rsidR="00401876" w:rsidRPr="00EC0024" w:rsidRDefault="00401876" w:rsidP="00074F85">
            <w:pPr>
              <w:jc w:val="center"/>
              <w:rPr>
                <w:sz w:val="26"/>
                <w:szCs w:val="26"/>
              </w:rPr>
            </w:pPr>
            <w:r w:rsidRPr="00EC0024">
              <w:rPr>
                <w:sz w:val="26"/>
                <w:szCs w:val="26"/>
              </w:rPr>
              <w:t>году</w:t>
            </w:r>
          </w:p>
        </w:tc>
      </w:tr>
      <w:tr w:rsidR="00401876" w:rsidRPr="00EC0024" w:rsidTr="00DE319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76" w:rsidRPr="00EC0024" w:rsidRDefault="00401876" w:rsidP="00074F85">
            <w:pPr>
              <w:jc w:val="both"/>
              <w:rPr>
                <w:sz w:val="26"/>
                <w:szCs w:val="26"/>
              </w:rPr>
            </w:pPr>
            <w:r w:rsidRPr="00EC0024">
              <w:rPr>
                <w:sz w:val="26"/>
                <w:szCs w:val="26"/>
              </w:rPr>
              <w:t>Аренда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76" w:rsidRPr="00EC0024" w:rsidRDefault="00976299" w:rsidP="00DE3190">
            <w:pPr>
              <w:jc w:val="center"/>
              <w:rPr>
                <w:sz w:val="26"/>
                <w:szCs w:val="26"/>
              </w:rPr>
            </w:pPr>
            <w:r w:rsidRPr="00EC0024">
              <w:rPr>
                <w:sz w:val="26"/>
                <w:szCs w:val="26"/>
              </w:rPr>
              <w:t>1 766,48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76" w:rsidRPr="00EC0024" w:rsidRDefault="00712FE8" w:rsidP="00712FE8">
            <w:pPr>
              <w:snapToGrid w:val="0"/>
              <w:jc w:val="center"/>
              <w:rPr>
                <w:sz w:val="26"/>
                <w:szCs w:val="26"/>
              </w:rPr>
            </w:pPr>
            <w:r w:rsidRPr="00EC0024">
              <w:rPr>
                <w:sz w:val="26"/>
                <w:szCs w:val="26"/>
              </w:rPr>
              <w:t xml:space="preserve"> </w:t>
            </w:r>
            <w:r w:rsidR="00401876" w:rsidRPr="00EC0024">
              <w:rPr>
                <w:sz w:val="26"/>
                <w:szCs w:val="26"/>
              </w:rPr>
              <w:t>1</w:t>
            </w:r>
            <w:r w:rsidR="00DE3190" w:rsidRPr="00EC0024">
              <w:rPr>
                <w:sz w:val="26"/>
                <w:szCs w:val="26"/>
              </w:rPr>
              <w:t xml:space="preserve"> </w:t>
            </w:r>
            <w:r w:rsidR="00401876" w:rsidRPr="00EC0024">
              <w:rPr>
                <w:sz w:val="26"/>
                <w:szCs w:val="26"/>
              </w:rPr>
              <w:t>951,0</w:t>
            </w:r>
            <w:r w:rsidR="00372FA4">
              <w:rPr>
                <w:sz w:val="26"/>
                <w:szCs w:val="26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76" w:rsidRPr="00EC0024" w:rsidRDefault="00372FA4" w:rsidP="00074F8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110,4</w:t>
            </w:r>
          </w:p>
        </w:tc>
      </w:tr>
      <w:tr w:rsidR="00401876" w:rsidRPr="00EC0024" w:rsidTr="00DE319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76" w:rsidRPr="00EC0024" w:rsidRDefault="00401876" w:rsidP="00074F85">
            <w:pPr>
              <w:jc w:val="both"/>
              <w:rPr>
                <w:sz w:val="26"/>
                <w:szCs w:val="26"/>
              </w:rPr>
            </w:pPr>
            <w:r w:rsidRPr="00EC0024">
              <w:rPr>
                <w:sz w:val="26"/>
                <w:szCs w:val="26"/>
              </w:rPr>
              <w:lastRenderedPageBreak/>
              <w:t>Аренда земельных участков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76" w:rsidRPr="00EC0024" w:rsidRDefault="00401876" w:rsidP="00DE3190">
            <w:pPr>
              <w:jc w:val="center"/>
              <w:rPr>
                <w:sz w:val="26"/>
                <w:szCs w:val="26"/>
              </w:rPr>
            </w:pPr>
            <w:r w:rsidRPr="00EC0024">
              <w:rPr>
                <w:sz w:val="26"/>
                <w:szCs w:val="26"/>
              </w:rPr>
              <w:t>7</w:t>
            </w:r>
            <w:r w:rsidR="00DE3190" w:rsidRPr="00EC0024">
              <w:rPr>
                <w:sz w:val="26"/>
                <w:szCs w:val="26"/>
              </w:rPr>
              <w:t xml:space="preserve"> </w:t>
            </w:r>
            <w:r w:rsidRPr="00EC0024">
              <w:rPr>
                <w:sz w:val="26"/>
                <w:szCs w:val="26"/>
              </w:rPr>
              <w:t>272,6</w:t>
            </w:r>
            <w:r w:rsidR="00DE3190" w:rsidRPr="00EC0024"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76" w:rsidRPr="00EC0024" w:rsidRDefault="00372FA4" w:rsidP="00712F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9 085,75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76" w:rsidRPr="00EC0024" w:rsidRDefault="00712FE8" w:rsidP="00074F85">
            <w:pPr>
              <w:snapToGrid w:val="0"/>
              <w:jc w:val="center"/>
              <w:rPr>
                <w:sz w:val="26"/>
                <w:szCs w:val="26"/>
              </w:rPr>
            </w:pPr>
            <w:r w:rsidRPr="00EC0024">
              <w:rPr>
                <w:sz w:val="26"/>
                <w:szCs w:val="26"/>
              </w:rPr>
              <w:t xml:space="preserve">  </w:t>
            </w:r>
            <w:r w:rsidR="00372FA4">
              <w:rPr>
                <w:sz w:val="26"/>
                <w:szCs w:val="26"/>
              </w:rPr>
              <w:t>124,9</w:t>
            </w:r>
          </w:p>
        </w:tc>
      </w:tr>
      <w:tr w:rsidR="00401876" w:rsidRPr="00EC0024" w:rsidTr="00DE319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76" w:rsidRPr="00EC0024" w:rsidRDefault="00401876" w:rsidP="00074F85">
            <w:pPr>
              <w:jc w:val="both"/>
              <w:rPr>
                <w:sz w:val="26"/>
                <w:szCs w:val="26"/>
              </w:rPr>
            </w:pPr>
            <w:r w:rsidRPr="00EC0024">
              <w:rPr>
                <w:sz w:val="26"/>
                <w:szCs w:val="26"/>
              </w:rPr>
              <w:t>Плата за публичный сервитут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76" w:rsidRPr="00EC0024" w:rsidRDefault="00401876" w:rsidP="00DE3190">
            <w:pPr>
              <w:jc w:val="center"/>
              <w:rPr>
                <w:sz w:val="26"/>
                <w:szCs w:val="26"/>
              </w:rPr>
            </w:pPr>
            <w:r w:rsidRPr="00EC0024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76" w:rsidRPr="00EC0024" w:rsidRDefault="00712FE8" w:rsidP="00712FE8">
            <w:pPr>
              <w:snapToGrid w:val="0"/>
              <w:jc w:val="center"/>
              <w:rPr>
                <w:sz w:val="26"/>
                <w:szCs w:val="26"/>
              </w:rPr>
            </w:pPr>
            <w:r w:rsidRPr="00EC0024">
              <w:rPr>
                <w:sz w:val="26"/>
                <w:szCs w:val="26"/>
              </w:rPr>
              <w:t xml:space="preserve">    </w:t>
            </w:r>
            <w:r w:rsidR="00372FA4">
              <w:rPr>
                <w:sz w:val="26"/>
                <w:szCs w:val="26"/>
              </w:rPr>
              <w:t>185,12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76" w:rsidRPr="00EC0024" w:rsidRDefault="00401876" w:rsidP="00074F85">
            <w:pPr>
              <w:snapToGrid w:val="0"/>
              <w:jc w:val="center"/>
              <w:rPr>
                <w:sz w:val="26"/>
                <w:szCs w:val="26"/>
              </w:rPr>
            </w:pPr>
            <w:r w:rsidRPr="00EC0024">
              <w:rPr>
                <w:sz w:val="26"/>
                <w:szCs w:val="26"/>
              </w:rPr>
              <w:t>-</w:t>
            </w:r>
          </w:p>
        </w:tc>
      </w:tr>
      <w:tr w:rsidR="00401876" w:rsidRPr="00EC0024" w:rsidTr="00DE319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76" w:rsidRPr="00EC0024" w:rsidRDefault="00401876" w:rsidP="00074F85">
            <w:pPr>
              <w:jc w:val="both"/>
              <w:rPr>
                <w:sz w:val="26"/>
                <w:szCs w:val="26"/>
              </w:rPr>
            </w:pPr>
            <w:r w:rsidRPr="00EC0024">
              <w:rPr>
                <w:sz w:val="26"/>
                <w:szCs w:val="26"/>
              </w:rPr>
              <w:t>Продажа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76" w:rsidRPr="00EC0024" w:rsidRDefault="00401876" w:rsidP="00DE3190">
            <w:pPr>
              <w:jc w:val="center"/>
              <w:rPr>
                <w:sz w:val="26"/>
                <w:szCs w:val="26"/>
              </w:rPr>
            </w:pPr>
            <w:r w:rsidRPr="00EC0024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76" w:rsidRPr="00EC0024" w:rsidRDefault="00712FE8" w:rsidP="00712FE8">
            <w:pPr>
              <w:snapToGrid w:val="0"/>
              <w:jc w:val="center"/>
              <w:rPr>
                <w:sz w:val="26"/>
                <w:szCs w:val="26"/>
              </w:rPr>
            </w:pPr>
            <w:r w:rsidRPr="00EC0024">
              <w:rPr>
                <w:sz w:val="26"/>
                <w:szCs w:val="26"/>
              </w:rPr>
              <w:t xml:space="preserve">  </w:t>
            </w:r>
            <w:r w:rsidR="00372FA4">
              <w:rPr>
                <w:sz w:val="26"/>
                <w:szCs w:val="26"/>
              </w:rPr>
              <w:t>652,36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76" w:rsidRPr="00EC0024" w:rsidRDefault="00401876" w:rsidP="00074F85">
            <w:pPr>
              <w:snapToGrid w:val="0"/>
              <w:jc w:val="center"/>
              <w:rPr>
                <w:sz w:val="26"/>
                <w:szCs w:val="26"/>
              </w:rPr>
            </w:pPr>
            <w:r w:rsidRPr="00EC0024">
              <w:rPr>
                <w:sz w:val="26"/>
                <w:szCs w:val="26"/>
              </w:rPr>
              <w:t>-</w:t>
            </w:r>
          </w:p>
        </w:tc>
      </w:tr>
      <w:tr w:rsidR="00401876" w:rsidRPr="00EC0024" w:rsidTr="00DE319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76" w:rsidRPr="00EC0024" w:rsidRDefault="00401876" w:rsidP="00074F85">
            <w:pPr>
              <w:jc w:val="both"/>
              <w:rPr>
                <w:sz w:val="26"/>
                <w:szCs w:val="26"/>
              </w:rPr>
            </w:pPr>
            <w:r w:rsidRPr="00EC0024">
              <w:rPr>
                <w:sz w:val="26"/>
                <w:szCs w:val="26"/>
              </w:rPr>
              <w:t>Продажа земельных участков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76" w:rsidRPr="00EC0024" w:rsidRDefault="00712FE8" w:rsidP="00DE3190">
            <w:pPr>
              <w:jc w:val="center"/>
              <w:rPr>
                <w:sz w:val="26"/>
                <w:szCs w:val="26"/>
              </w:rPr>
            </w:pPr>
            <w:r w:rsidRPr="00EC0024">
              <w:rPr>
                <w:sz w:val="26"/>
                <w:szCs w:val="26"/>
              </w:rPr>
              <w:t xml:space="preserve">  </w:t>
            </w:r>
            <w:r w:rsidR="00976299" w:rsidRPr="00EC0024">
              <w:rPr>
                <w:sz w:val="26"/>
                <w:szCs w:val="26"/>
              </w:rPr>
              <w:t>469,13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76" w:rsidRPr="00EC0024" w:rsidRDefault="00712FE8" w:rsidP="00712FE8">
            <w:pPr>
              <w:snapToGrid w:val="0"/>
              <w:jc w:val="center"/>
              <w:rPr>
                <w:sz w:val="26"/>
                <w:szCs w:val="26"/>
              </w:rPr>
            </w:pPr>
            <w:r w:rsidRPr="00EC0024">
              <w:rPr>
                <w:sz w:val="26"/>
                <w:szCs w:val="26"/>
              </w:rPr>
              <w:t xml:space="preserve">  </w:t>
            </w:r>
            <w:r w:rsidR="00372FA4">
              <w:rPr>
                <w:sz w:val="26"/>
                <w:szCs w:val="26"/>
              </w:rPr>
              <w:t>374,37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76" w:rsidRPr="00EC0024" w:rsidRDefault="00712FE8" w:rsidP="00074F85">
            <w:pPr>
              <w:snapToGrid w:val="0"/>
              <w:jc w:val="center"/>
              <w:rPr>
                <w:sz w:val="26"/>
                <w:szCs w:val="26"/>
              </w:rPr>
            </w:pPr>
            <w:r w:rsidRPr="00EC0024">
              <w:rPr>
                <w:sz w:val="26"/>
                <w:szCs w:val="26"/>
              </w:rPr>
              <w:t xml:space="preserve">  </w:t>
            </w:r>
            <w:r w:rsidR="00372FA4">
              <w:rPr>
                <w:sz w:val="26"/>
                <w:szCs w:val="26"/>
              </w:rPr>
              <w:t>79,8</w:t>
            </w:r>
          </w:p>
        </w:tc>
      </w:tr>
      <w:tr w:rsidR="00401876" w:rsidRPr="00EC0024" w:rsidTr="00DE319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76" w:rsidRPr="00EC0024" w:rsidRDefault="00401876" w:rsidP="00074F85">
            <w:pPr>
              <w:jc w:val="both"/>
              <w:rPr>
                <w:sz w:val="26"/>
                <w:szCs w:val="26"/>
              </w:rPr>
            </w:pPr>
            <w:r w:rsidRPr="00EC0024">
              <w:rPr>
                <w:sz w:val="26"/>
                <w:szCs w:val="26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76" w:rsidRPr="00EC0024" w:rsidRDefault="00401876" w:rsidP="00DE3190">
            <w:pPr>
              <w:jc w:val="center"/>
              <w:rPr>
                <w:sz w:val="26"/>
                <w:szCs w:val="26"/>
              </w:rPr>
            </w:pPr>
            <w:r w:rsidRPr="00EC0024">
              <w:rPr>
                <w:sz w:val="26"/>
                <w:szCs w:val="26"/>
              </w:rPr>
              <w:t>9</w:t>
            </w:r>
            <w:r w:rsidR="00DE3190" w:rsidRPr="00EC0024">
              <w:rPr>
                <w:sz w:val="26"/>
                <w:szCs w:val="26"/>
              </w:rPr>
              <w:t xml:space="preserve"> </w:t>
            </w:r>
            <w:r w:rsidRPr="00EC0024">
              <w:rPr>
                <w:sz w:val="26"/>
                <w:szCs w:val="26"/>
              </w:rPr>
              <w:t>508,21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76" w:rsidRPr="00EC0024" w:rsidRDefault="00372FA4" w:rsidP="00712F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12 248,61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76" w:rsidRPr="00EC0024" w:rsidRDefault="00712FE8" w:rsidP="00074F85">
            <w:pPr>
              <w:snapToGrid w:val="0"/>
              <w:jc w:val="center"/>
              <w:rPr>
                <w:sz w:val="26"/>
                <w:szCs w:val="26"/>
              </w:rPr>
            </w:pPr>
            <w:r w:rsidRPr="00EC0024">
              <w:rPr>
                <w:sz w:val="26"/>
                <w:szCs w:val="26"/>
              </w:rPr>
              <w:t xml:space="preserve">  </w:t>
            </w:r>
            <w:r w:rsidR="00372FA4">
              <w:rPr>
                <w:sz w:val="26"/>
                <w:szCs w:val="26"/>
              </w:rPr>
              <w:t>128,8</w:t>
            </w:r>
          </w:p>
        </w:tc>
      </w:tr>
    </w:tbl>
    <w:bookmarkEnd w:id="11"/>
    <w:p w:rsidR="00401876" w:rsidRPr="00EC0024" w:rsidRDefault="00401876" w:rsidP="00401876">
      <w:pPr>
        <w:jc w:val="both"/>
      </w:pPr>
      <w:r w:rsidRPr="00EC0024">
        <w:t xml:space="preserve">            </w:t>
      </w:r>
    </w:p>
    <w:p w:rsidR="00401876" w:rsidRPr="00EC0024" w:rsidRDefault="00DE3190" w:rsidP="00DE3190">
      <w:pPr>
        <w:ind w:firstLine="709"/>
        <w:jc w:val="both"/>
        <w:rPr>
          <w:sz w:val="26"/>
          <w:szCs w:val="26"/>
        </w:rPr>
      </w:pPr>
      <w:bookmarkStart w:id="12" w:name="_Hlk108023696"/>
      <w:r w:rsidRPr="00EC0024">
        <w:rPr>
          <w:sz w:val="26"/>
          <w:szCs w:val="26"/>
        </w:rPr>
        <w:t>По состоянию на 01.01.2023 года</w:t>
      </w:r>
      <w:r w:rsidR="00401876" w:rsidRPr="00EC0024">
        <w:rPr>
          <w:sz w:val="26"/>
          <w:szCs w:val="26"/>
        </w:rPr>
        <w:t xml:space="preserve"> заключено 6 договоров аренды нежилых пом</w:t>
      </w:r>
      <w:r w:rsidR="00401876" w:rsidRPr="00EC0024">
        <w:rPr>
          <w:sz w:val="26"/>
          <w:szCs w:val="26"/>
        </w:rPr>
        <w:t>е</w:t>
      </w:r>
      <w:r w:rsidR="00401876" w:rsidRPr="00EC0024">
        <w:rPr>
          <w:sz w:val="26"/>
          <w:szCs w:val="26"/>
        </w:rPr>
        <w:t>ще</w:t>
      </w:r>
      <w:r w:rsidRPr="00EC0024">
        <w:rPr>
          <w:sz w:val="26"/>
          <w:szCs w:val="26"/>
        </w:rPr>
        <w:t>ний.</w:t>
      </w:r>
      <w:r w:rsidR="00401876" w:rsidRPr="00EC0024">
        <w:rPr>
          <w:sz w:val="26"/>
          <w:szCs w:val="26"/>
        </w:rPr>
        <w:t xml:space="preserve"> Общая площадь сдаваемых в аренду помещений составляет 2585,9 кв. м., в том числе объекты коммунальной инфраструктуры (котельные</w:t>
      </w:r>
      <w:r w:rsidRPr="00EC0024">
        <w:rPr>
          <w:sz w:val="26"/>
          <w:szCs w:val="26"/>
        </w:rPr>
        <w:t>) 2217,3 кв. м.  С 01.09.2022 года</w:t>
      </w:r>
      <w:r w:rsidR="00401876" w:rsidRPr="00EC0024">
        <w:rPr>
          <w:sz w:val="26"/>
          <w:szCs w:val="26"/>
        </w:rPr>
        <w:t xml:space="preserve"> заключен договор аренды имущества на здание, расположенное </w:t>
      </w:r>
      <w:proofErr w:type="gramStart"/>
      <w:r w:rsidR="00401876" w:rsidRPr="00EC0024">
        <w:rPr>
          <w:sz w:val="26"/>
          <w:szCs w:val="26"/>
        </w:rPr>
        <w:t>в</w:t>
      </w:r>
      <w:proofErr w:type="gramEnd"/>
      <w:r w:rsidR="00401876" w:rsidRPr="00EC0024">
        <w:rPr>
          <w:sz w:val="26"/>
          <w:szCs w:val="26"/>
        </w:rPr>
        <w:t xml:space="preserve"> с. </w:t>
      </w:r>
      <w:proofErr w:type="spellStart"/>
      <w:r w:rsidR="00401876" w:rsidRPr="00EC0024">
        <w:rPr>
          <w:sz w:val="26"/>
          <w:szCs w:val="26"/>
        </w:rPr>
        <w:t>Веденка</w:t>
      </w:r>
      <w:proofErr w:type="spellEnd"/>
      <w:r w:rsidR="00401876" w:rsidRPr="00EC0024">
        <w:rPr>
          <w:sz w:val="26"/>
          <w:szCs w:val="26"/>
        </w:rPr>
        <w:t xml:space="preserve">, ул. </w:t>
      </w:r>
      <w:proofErr w:type="spellStart"/>
      <w:r w:rsidR="00401876" w:rsidRPr="00EC0024">
        <w:rPr>
          <w:sz w:val="26"/>
          <w:szCs w:val="26"/>
        </w:rPr>
        <w:t>Мелехина</w:t>
      </w:r>
      <w:proofErr w:type="spellEnd"/>
      <w:r w:rsidR="00401876" w:rsidRPr="00EC0024">
        <w:rPr>
          <w:sz w:val="26"/>
          <w:szCs w:val="26"/>
        </w:rPr>
        <w:t xml:space="preserve"> 56, площадью 299 кв. м. </w:t>
      </w:r>
    </w:p>
    <w:p w:rsidR="00401876" w:rsidRPr="00EC0024" w:rsidRDefault="00401876" w:rsidP="00DE3190">
      <w:pPr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Задолженность по аренде имущества по состоянию на 01.01.2023</w:t>
      </w:r>
      <w:r w:rsidR="00DE3190" w:rsidRPr="00EC0024">
        <w:rPr>
          <w:sz w:val="26"/>
          <w:szCs w:val="26"/>
        </w:rPr>
        <w:t xml:space="preserve"> </w:t>
      </w:r>
      <w:r w:rsidR="008E08AF" w:rsidRPr="00EC0024">
        <w:rPr>
          <w:sz w:val="26"/>
          <w:szCs w:val="26"/>
        </w:rPr>
        <w:t>г. составляет 216 559,35</w:t>
      </w:r>
      <w:r w:rsidRPr="00EC0024">
        <w:rPr>
          <w:sz w:val="26"/>
          <w:szCs w:val="26"/>
        </w:rPr>
        <w:t xml:space="preserve"> руб.</w:t>
      </w:r>
      <w:r w:rsidR="008E08AF" w:rsidRPr="00EC0024">
        <w:rPr>
          <w:sz w:val="26"/>
          <w:szCs w:val="26"/>
        </w:rPr>
        <w:t>:</w:t>
      </w:r>
    </w:p>
    <w:p w:rsidR="00401876" w:rsidRPr="00EC0024" w:rsidRDefault="00401876" w:rsidP="00DE3190">
      <w:pPr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>-  КГУП «Примтеплоэнерго»</w:t>
      </w:r>
      <w:r w:rsidR="00712FE8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183</w:t>
      </w:r>
      <w:r w:rsidR="00DE3190" w:rsidRPr="00EC0024">
        <w:rPr>
          <w:sz w:val="26"/>
          <w:szCs w:val="26"/>
        </w:rPr>
        <w:t xml:space="preserve"> 979,35 руб. (</w:t>
      </w:r>
      <w:r w:rsidRPr="00EC0024">
        <w:rPr>
          <w:sz w:val="26"/>
          <w:szCs w:val="26"/>
        </w:rPr>
        <w:t>срок оплаты</w:t>
      </w:r>
      <w:r w:rsidR="00DE3190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10.01.2023 г. выста</w:t>
      </w:r>
      <w:r w:rsidRPr="00EC0024">
        <w:rPr>
          <w:sz w:val="26"/>
          <w:szCs w:val="26"/>
        </w:rPr>
        <w:t>в</w:t>
      </w:r>
      <w:r w:rsidRPr="00EC0024">
        <w:rPr>
          <w:sz w:val="26"/>
          <w:szCs w:val="26"/>
        </w:rPr>
        <w:t>лена претензия)</w:t>
      </w:r>
      <w:r w:rsidR="00DE3190" w:rsidRPr="00EC0024">
        <w:rPr>
          <w:sz w:val="26"/>
          <w:szCs w:val="26"/>
        </w:rPr>
        <w:t>;</w:t>
      </w:r>
    </w:p>
    <w:p w:rsidR="00401876" w:rsidRPr="00EC0024" w:rsidRDefault="00DE3190" w:rsidP="00DE3190">
      <w:pPr>
        <w:ind w:firstLine="709"/>
        <w:rPr>
          <w:sz w:val="26"/>
          <w:szCs w:val="26"/>
        </w:rPr>
      </w:pPr>
      <w:r w:rsidRPr="00EC0024">
        <w:rPr>
          <w:sz w:val="26"/>
          <w:szCs w:val="26"/>
        </w:rPr>
        <w:t xml:space="preserve">- ИП </w:t>
      </w:r>
      <w:proofErr w:type="spellStart"/>
      <w:r w:rsidRPr="00EC0024">
        <w:rPr>
          <w:sz w:val="26"/>
          <w:szCs w:val="26"/>
        </w:rPr>
        <w:t>Венделева</w:t>
      </w:r>
      <w:proofErr w:type="spellEnd"/>
      <w:r w:rsidR="00401876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–</w:t>
      </w:r>
      <w:r w:rsidR="00401876" w:rsidRPr="00EC0024">
        <w:rPr>
          <w:sz w:val="26"/>
          <w:szCs w:val="26"/>
        </w:rPr>
        <w:t xml:space="preserve"> 32</w:t>
      </w:r>
      <w:r w:rsidRPr="00EC0024">
        <w:rPr>
          <w:sz w:val="26"/>
          <w:szCs w:val="26"/>
        </w:rPr>
        <w:t xml:space="preserve"> </w:t>
      </w:r>
      <w:r w:rsidR="00401876" w:rsidRPr="00EC0024">
        <w:rPr>
          <w:sz w:val="26"/>
          <w:szCs w:val="26"/>
        </w:rPr>
        <w:t>580,00 руб.(07.12.2022 г. претензия направлена в суд).</w:t>
      </w:r>
    </w:p>
    <w:p w:rsidR="00401876" w:rsidRPr="00EC0024" w:rsidRDefault="00401876" w:rsidP="00DE3190">
      <w:pPr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Оплачено за аренду помещений на 01.01.2023 г.</w:t>
      </w:r>
      <w:r w:rsidR="00DE3190" w:rsidRPr="00EC0024">
        <w:rPr>
          <w:sz w:val="26"/>
          <w:szCs w:val="26"/>
        </w:rPr>
        <w:t xml:space="preserve"> </w:t>
      </w:r>
      <w:r w:rsidR="00712FE8" w:rsidRPr="00EC0024">
        <w:rPr>
          <w:sz w:val="26"/>
          <w:szCs w:val="26"/>
        </w:rPr>
        <w:t xml:space="preserve">- </w:t>
      </w:r>
      <w:r w:rsidRPr="00EC0024">
        <w:rPr>
          <w:sz w:val="26"/>
          <w:szCs w:val="26"/>
        </w:rPr>
        <w:t>1</w:t>
      </w:r>
      <w:r w:rsidR="00DE3190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951</w:t>
      </w:r>
      <w:r w:rsidR="00DE3190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 xml:space="preserve">016,39 руб. в том числе оплата за соц. </w:t>
      </w:r>
      <w:proofErr w:type="spellStart"/>
      <w:r w:rsidRPr="00EC0024">
        <w:rPr>
          <w:sz w:val="26"/>
          <w:szCs w:val="26"/>
        </w:rPr>
        <w:t>найм</w:t>
      </w:r>
      <w:proofErr w:type="spellEnd"/>
      <w:r w:rsidR="00712FE8" w:rsidRPr="00EC0024">
        <w:rPr>
          <w:sz w:val="26"/>
          <w:szCs w:val="26"/>
        </w:rPr>
        <w:t xml:space="preserve"> -</w:t>
      </w:r>
      <w:r w:rsidRPr="00EC0024">
        <w:rPr>
          <w:sz w:val="26"/>
          <w:szCs w:val="26"/>
        </w:rPr>
        <w:t xml:space="preserve"> 817</w:t>
      </w:r>
      <w:r w:rsidR="00DE3190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667,95 руб.</w:t>
      </w:r>
    </w:p>
    <w:p w:rsidR="00401876" w:rsidRPr="00EC0024" w:rsidRDefault="00401876" w:rsidP="00DE3190">
      <w:pPr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Количество договоров аренды земли</w:t>
      </w:r>
      <w:r w:rsidR="00DE3190" w:rsidRPr="00EC0024">
        <w:rPr>
          <w:sz w:val="26"/>
          <w:szCs w:val="26"/>
        </w:rPr>
        <w:t xml:space="preserve"> по состоянию на 01.01.2023 г.</w:t>
      </w:r>
      <w:r w:rsidRPr="00EC0024">
        <w:rPr>
          <w:sz w:val="26"/>
          <w:szCs w:val="26"/>
        </w:rPr>
        <w:t xml:space="preserve"> составило 482,</w:t>
      </w:r>
      <w:r w:rsidR="00DE3190" w:rsidRPr="00EC0024">
        <w:rPr>
          <w:sz w:val="26"/>
          <w:szCs w:val="26"/>
        </w:rPr>
        <w:t xml:space="preserve"> в том числе: юридические лица -</w:t>
      </w:r>
      <w:r w:rsidRPr="00EC0024">
        <w:rPr>
          <w:sz w:val="26"/>
          <w:szCs w:val="26"/>
        </w:rPr>
        <w:t xml:space="preserve"> 139, ИП</w:t>
      </w:r>
      <w:r w:rsidR="00DE3190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-</w:t>
      </w:r>
      <w:r w:rsidR="00DE3190" w:rsidRPr="00EC0024">
        <w:rPr>
          <w:sz w:val="26"/>
          <w:szCs w:val="26"/>
        </w:rPr>
        <w:t xml:space="preserve"> 94, физ. лица - 249.  За  2022 год</w:t>
      </w:r>
      <w:r w:rsidRPr="00EC0024">
        <w:rPr>
          <w:sz w:val="26"/>
          <w:szCs w:val="26"/>
        </w:rPr>
        <w:t xml:space="preserve"> закл</w:t>
      </w:r>
      <w:r w:rsidRPr="00EC0024">
        <w:rPr>
          <w:sz w:val="26"/>
          <w:szCs w:val="26"/>
        </w:rPr>
        <w:t>ю</w:t>
      </w:r>
      <w:r w:rsidRPr="00EC0024">
        <w:rPr>
          <w:sz w:val="26"/>
          <w:szCs w:val="26"/>
        </w:rPr>
        <w:t>чено 37 договора аренды земельных участков.</w:t>
      </w:r>
    </w:p>
    <w:p w:rsidR="00401876" w:rsidRPr="00EC0024" w:rsidRDefault="00401876" w:rsidP="00DE3190">
      <w:pPr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После проведения корректировки</w:t>
      </w:r>
      <w:r w:rsidR="00DE3190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начислений по арендной плате:</w:t>
      </w:r>
    </w:p>
    <w:p w:rsidR="00401876" w:rsidRPr="00EC0024" w:rsidRDefault="00401876" w:rsidP="00DE3190">
      <w:pPr>
        <w:ind w:firstLine="709"/>
        <w:jc w:val="both"/>
        <w:rPr>
          <w:sz w:val="26"/>
          <w:szCs w:val="26"/>
        </w:rPr>
      </w:pPr>
      <w:bookmarkStart w:id="13" w:name="_Hlk108023778"/>
      <w:bookmarkEnd w:id="12"/>
      <w:r w:rsidRPr="00EC0024">
        <w:rPr>
          <w:sz w:val="26"/>
          <w:szCs w:val="26"/>
        </w:rPr>
        <w:t>- Сумма начисле</w:t>
      </w:r>
      <w:r w:rsidR="00DE3190" w:rsidRPr="00EC0024">
        <w:rPr>
          <w:sz w:val="26"/>
          <w:szCs w:val="26"/>
        </w:rPr>
        <w:t>нной арендной платы за землю за</w:t>
      </w:r>
      <w:r w:rsidRPr="00EC0024">
        <w:rPr>
          <w:sz w:val="26"/>
          <w:szCs w:val="26"/>
        </w:rPr>
        <w:t xml:space="preserve"> 2022 год составляет 11</w:t>
      </w:r>
      <w:r w:rsidR="00DE3190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162</w:t>
      </w:r>
      <w:r w:rsidR="00DE3190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483,05 руб. Поступ</w:t>
      </w:r>
      <w:r w:rsidR="00372FA4">
        <w:rPr>
          <w:sz w:val="26"/>
          <w:szCs w:val="26"/>
        </w:rPr>
        <w:t>ило в бюджет 9 085 747,04</w:t>
      </w:r>
      <w:r w:rsidRPr="00EC0024">
        <w:rPr>
          <w:sz w:val="26"/>
          <w:szCs w:val="26"/>
        </w:rPr>
        <w:t xml:space="preserve"> руб.</w:t>
      </w:r>
    </w:p>
    <w:p w:rsidR="00401876" w:rsidRPr="00EC0024" w:rsidRDefault="00401876" w:rsidP="00DE3190">
      <w:pPr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>- Сумма задолженности по состоянию на 01.01.2023 г.  по арендной плате за зе</w:t>
      </w:r>
      <w:r w:rsidRPr="00EC0024">
        <w:rPr>
          <w:sz w:val="26"/>
          <w:szCs w:val="26"/>
        </w:rPr>
        <w:t>м</w:t>
      </w:r>
      <w:r w:rsidRPr="00EC0024">
        <w:rPr>
          <w:sz w:val="26"/>
          <w:szCs w:val="26"/>
        </w:rPr>
        <w:t xml:space="preserve">лю составляет </w:t>
      </w:r>
      <w:r w:rsidR="00372FA4">
        <w:rPr>
          <w:sz w:val="26"/>
          <w:szCs w:val="26"/>
        </w:rPr>
        <w:t>8 086 639,50</w:t>
      </w:r>
      <w:r w:rsidRPr="00EC0024">
        <w:rPr>
          <w:sz w:val="26"/>
          <w:szCs w:val="26"/>
        </w:rPr>
        <w:t xml:space="preserve"> руб., в т</w:t>
      </w:r>
      <w:r w:rsidR="00712FE8" w:rsidRPr="00EC0024">
        <w:rPr>
          <w:sz w:val="26"/>
          <w:szCs w:val="26"/>
        </w:rPr>
        <w:t>ом числе по крупным задолжникам</w:t>
      </w:r>
      <w:r w:rsidRPr="00EC0024">
        <w:rPr>
          <w:color w:val="000000"/>
          <w:sz w:val="26"/>
          <w:szCs w:val="26"/>
        </w:rPr>
        <w:t xml:space="preserve"> свыше</w:t>
      </w:r>
      <w:r w:rsidR="00712FE8" w:rsidRPr="00EC0024">
        <w:rPr>
          <w:color w:val="000000"/>
          <w:sz w:val="26"/>
          <w:szCs w:val="26"/>
        </w:rPr>
        <w:t xml:space="preserve"> </w:t>
      </w:r>
      <w:r w:rsidRPr="00EC0024">
        <w:rPr>
          <w:color w:val="000000"/>
          <w:sz w:val="26"/>
          <w:szCs w:val="26"/>
        </w:rPr>
        <w:t>10000 руб.</w:t>
      </w:r>
      <w:r w:rsidR="00712FE8" w:rsidRPr="00EC0024">
        <w:rPr>
          <w:color w:val="000000"/>
          <w:sz w:val="26"/>
          <w:szCs w:val="26"/>
        </w:rPr>
        <w:t xml:space="preserve"> </w:t>
      </w:r>
      <w:r w:rsidRPr="00EC0024">
        <w:rPr>
          <w:color w:val="000000"/>
          <w:sz w:val="26"/>
          <w:szCs w:val="26"/>
        </w:rPr>
        <w:t xml:space="preserve">- </w:t>
      </w:r>
      <w:r w:rsidRPr="00EC0024">
        <w:rPr>
          <w:sz w:val="26"/>
          <w:szCs w:val="26"/>
        </w:rPr>
        <w:t>7</w:t>
      </w:r>
      <w:r w:rsidR="00DE3190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859</w:t>
      </w:r>
      <w:r w:rsidR="00DE3190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852,33 руб.</w:t>
      </w:r>
    </w:p>
    <w:p w:rsidR="00401876" w:rsidRPr="00EC0024" w:rsidRDefault="00401876" w:rsidP="00DE3190">
      <w:pPr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 xml:space="preserve">В 2022 </w:t>
      </w:r>
      <w:r w:rsidR="00AF0D3A">
        <w:rPr>
          <w:sz w:val="26"/>
          <w:szCs w:val="26"/>
        </w:rPr>
        <w:t>г</w:t>
      </w:r>
      <w:r w:rsidRPr="00EC0024">
        <w:rPr>
          <w:sz w:val="26"/>
          <w:szCs w:val="26"/>
        </w:rPr>
        <w:t xml:space="preserve">оду проводилась </w:t>
      </w:r>
      <w:proofErr w:type="spellStart"/>
      <w:r w:rsidRPr="00EC0024">
        <w:rPr>
          <w:sz w:val="26"/>
          <w:szCs w:val="26"/>
        </w:rPr>
        <w:t>претензионно</w:t>
      </w:r>
      <w:proofErr w:type="spellEnd"/>
      <w:r w:rsidRPr="00EC0024">
        <w:rPr>
          <w:sz w:val="26"/>
          <w:szCs w:val="26"/>
        </w:rPr>
        <w:t>-исковая работа по взысканию задолже</w:t>
      </w:r>
      <w:r w:rsidRPr="00EC0024">
        <w:rPr>
          <w:sz w:val="26"/>
          <w:szCs w:val="26"/>
        </w:rPr>
        <w:t>н</w:t>
      </w:r>
      <w:r w:rsidRPr="00EC0024">
        <w:rPr>
          <w:sz w:val="26"/>
          <w:szCs w:val="26"/>
        </w:rPr>
        <w:t xml:space="preserve">ности. </w:t>
      </w:r>
      <w:bookmarkStart w:id="14" w:name="_Hlk125452838"/>
      <w:r w:rsidRPr="00EC0024">
        <w:rPr>
          <w:sz w:val="26"/>
          <w:szCs w:val="26"/>
        </w:rPr>
        <w:t>Всего выставлено 51 претензия на сумму 7</w:t>
      </w:r>
      <w:r w:rsidR="00DE3190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554</w:t>
      </w:r>
      <w:r w:rsidR="00DE3190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261,55 руб. Оплатили по прете</w:t>
      </w:r>
      <w:r w:rsidRPr="00EC0024">
        <w:rPr>
          <w:sz w:val="26"/>
          <w:szCs w:val="26"/>
        </w:rPr>
        <w:t>н</w:t>
      </w:r>
      <w:r w:rsidRPr="00EC0024">
        <w:rPr>
          <w:sz w:val="26"/>
          <w:szCs w:val="26"/>
        </w:rPr>
        <w:t>зиям 41 задолжник на сумму 1</w:t>
      </w:r>
      <w:r w:rsidR="00DE3190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551</w:t>
      </w:r>
      <w:r w:rsidR="00DE3190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779,20 руб</w:t>
      </w:r>
      <w:bookmarkEnd w:id="14"/>
      <w:r w:rsidRPr="00EC0024">
        <w:rPr>
          <w:sz w:val="26"/>
          <w:szCs w:val="26"/>
        </w:rPr>
        <w:t>.</w:t>
      </w:r>
    </w:p>
    <w:p w:rsidR="00401876" w:rsidRPr="00EC0024" w:rsidRDefault="00401876" w:rsidP="00DE3190">
      <w:pPr>
        <w:ind w:firstLine="709"/>
        <w:jc w:val="both"/>
        <w:rPr>
          <w:sz w:val="26"/>
          <w:szCs w:val="26"/>
          <w:lang w:eastAsia="en-US"/>
        </w:rPr>
      </w:pPr>
      <w:r w:rsidRPr="00EC0024">
        <w:rPr>
          <w:sz w:val="26"/>
          <w:szCs w:val="26"/>
        </w:rPr>
        <w:t>По исполнительным листам, которые возвращены из ФССП, в связи с невозмо</w:t>
      </w:r>
      <w:r w:rsidRPr="00EC0024">
        <w:rPr>
          <w:sz w:val="26"/>
          <w:szCs w:val="26"/>
        </w:rPr>
        <w:t>ж</w:t>
      </w:r>
      <w:r w:rsidRPr="00EC0024">
        <w:rPr>
          <w:sz w:val="26"/>
          <w:szCs w:val="26"/>
        </w:rPr>
        <w:t>ностью взыскания будет проведена работа для подготовки документов по списанию задолженности (АО «</w:t>
      </w:r>
      <w:proofErr w:type="spellStart"/>
      <w:r w:rsidRPr="00EC0024">
        <w:rPr>
          <w:sz w:val="26"/>
          <w:szCs w:val="26"/>
        </w:rPr>
        <w:t>Примзолото</w:t>
      </w:r>
      <w:proofErr w:type="spellEnd"/>
      <w:r w:rsidRPr="00EC0024">
        <w:rPr>
          <w:sz w:val="26"/>
          <w:szCs w:val="26"/>
        </w:rPr>
        <w:t>»,</w:t>
      </w:r>
      <w:r w:rsidR="00DE3190" w:rsidRPr="00EC0024">
        <w:rPr>
          <w:sz w:val="26"/>
          <w:szCs w:val="26"/>
        </w:rPr>
        <w:t xml:space="preserve"> </w:t>
      </w:r>
      <w:proofErr w:type="spellStart"/>
      <w:r w:rsidRPr="00EC0024">
        <w:rPr>
          <w:sz w:val="26"/>
          <w:szCs w:val="26"/>
        </w:rPr>
        <w:t>Броян</w:t>
      </w:r>
      <w:proofErr w:type="spellEnd"/>
      <w:r w:rsidRPr="00EC0024">
        <w:rPr>
          <w:sz w:val="26"/>
          <w:szCs w:val="26"/>
        </w:rPr>
        <w:t xml:space="preserve"> А.М.,ООО «</w:t>
      </w:r>
      <w:proofErr w:type="spellStart"/>
      <w:r w:rsidRPr="00EC0024">
        <w:rPr>
          <w:sz w:val="26"/>
          <w:szCs w:val="26"/>
        </w:rPr>
        <w:t>Эколайн</w:t>
      </w:r>
      <w:proofErr w:type="spellEnd"/>
      <w:r w:rsidRPr="00EC0024">
        <w:rPr>
          <w:sz w:val="26"/>
          <w:szCs w:val="26"/>
        </w:rPr>
        <w:t>»)</w:t>
      </w:r>
      <w:r w:rsidR="00712FE8" w:rsidRPr="00EC0024">
        <w:rPr>
          <w:sz w:val="26"/>
          <w:szCs w:val="26"/>
        </w:rPr>
        <w:t>.</w:t>
      </w:r>
    </w:p>
    <w:bookmarkEnd w:id="13"/>
    <w:p w:rsidR="00401876" w:rsidRPr="00EC0024" w:rsidRDefault="00401876" w:rsidP="00712FE8">
      <w:pPr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  <w:lang w:eastAsia="en-US"/>
        </w:rPr>
        <w:t>По состояни</w:t>
      </w:r>
      <w:r w:rsidR="00712FE8" w:rsidRPr="00EC0024">
        <w:rPr>
          <w:sz w:val="26"/>
          <w:szCs w:val="26"/>
          <w:lang w:eastAsia="en-US"/>
        </w:rPr>
        <w:t xml:space="preserve">ю на начало года просроченная  </w:t>
      </w:r>
      <w:r w:rsidRPr="00EC0024">
        <w:rPr>
          <w:sz w:val="26"/>
          <w:szCs w:val="26"/>
          <w:lang w:eastAsia="en-US"/>
        </w:rPr>
        <w:t>задолженность по аренде земли с</w:t>
      </w:r>
      <w:r w:rsidRPr="00EC0024">
        <w:rPr>
          <w:sz w:val="26"/>
          <w:szCs w:val="26"/>
          <w:lang w:eastAsia="en-US"/>
        </w:rPr>
        <w:t>о</w:t>
      </w:r>
      <w:r w:rsidRPr="00EC0024">
        <w:rPr>
          <w:sz w:val="26"/>
          <w:szCs w:val="26"/>
          <w:lang w:eastAsia="en-US"/>
        </w:rPr>
        <w:t xml:space="preserve">ставляла </w:t>
      </w:r>
      <w:r w:rsidR="004D10A9">
        <w:rPr>
          <w:sz w:val="26"/>
          <w:szCs w:val="26"/>
          <w:lang w:eastAsia="en-US"/>
        </w:rPr>
        <w:t>16 208 271,37</w:t>
      </w:r>
      <w:r w:rsidR="00DE3190" w:rsidRPr="00EC0024">
        <w:rPr>
          <w:sz w:val="26"/>
          <w:szCs w:val="26"/>
          <w:lang w:eastAsia="en-US"/>
        </w:rPr>
        <w:t xml:space="preserve"> руб.</w:t>
      </w:r>
      <w:r w:rsidRPr="00EC0024">
        <w:rPr>
          <w:sz w:val="26"/>
          <w:szCs w:val="26"/>
          <w:lang w:eastAsia="en-US"/>
        </w:rPr>
        <w:t xml:space="preserve">, </w:t>
      </w:r>
      <w:r w:rsidR="004D10A9">
        <w:rPr>
          <w:sz w:val="26"/>
          <w:szCs w:val="26"/>
          <w:lang w:eastAsia="en-US"/>
        </w:rPr>
        <w:t>снижение</w:t>
      </w:r>
      <w:r w:rsidRPr="00EC0024">
        <w:rPr>
          <w:sz w:val="26"/>
          <w:szCs w:val="26"/>
          <w:lang w:eastAsia="en-US"/>
        </w:rPr>
        <w:t xml:space="preserve"> за 2022 год составил </w:t>
      </w:r>
      <w:r w:rsidR="004D10A9">
        <w:rPr>
          <w:sz w:val="26"/>
          <w:szCs w:val="26"/>
          <w:lang w:eastAsia="en-US"/>
        </w:rPr>
        <w:t>8 121 631,87</w:t>
      </w:r>
      <w:r w:rsidRPr="00EC0024">
        <w:rPr>
          <w:sz w:val="26"/>
          <w:szCs w:val="26"/>
          <w:lang w:eastAsia="en-US"/>
        </w:rPr>
        <w:t xml:space="preserve"> руб. </w:t>
      </w:r>
    </w:p>
    <w:p w:rsidR="00401876" w:rsidRPr="00EC0024" w:rsidRDefault="00401876" w:rsidP="00DE3190">
      <w:pPr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Переплата на 01.01.2023 года составила 980</w:t>
      </w:r>
      <w:r w:rsidR="00075036" w:rsidRPr="00EC0024">
        <w:rPr>
          <w:sz w:val="26"/>
          <w:szCs w:val="26"/>
        </w:rPr>
        <w:t xml:space="preserve"> </w:t>
      </w:r>
      <w:r w:rsidR="00712FE8" w:rsidRPr="00EC0024">
        <w:rPr>
          <w:sz w:val="26"/>
          <w:szCs w:val="26"/>
        </w:rPr>
        <w:t>062,28 руб.,</w:t>
      </w:r>
      <w:r w:rsidRPr="00EC0024">
        <w:rPr>
          <w:sz w:val="26"/>
          <w:szCs w:val="26"/>
          <w:lang w:eastAsia="en-US"/>
        </w:rPr>
        <w:t xml:space="preserve"> которая образовалась вследствие оплаты арендной платы за год, а также суммы по аукционам 2022</w:t>
      </w:r>
      <w:r w:rsidR="00075036" w:rsidRPr="00EC0024">
        <w:rPr>
          <w:sz w:val="26"/>
          <w:szCs w:val="26"/>
          <w:lang w:eastAsia="en-US"/>
        </w:rPr>
        <w:t xml:space="preserve"> </w:t>
      </w:r>
      <w:r w:rsidRPr="00EC0024">
        <w:rPr>
          <w:sz w:val="26"/>
          <w:szCs w:val="26"/>
          <w:lang w:eastAsia="en-US"/>
        </w:rPr>
        <w:t>года и неверной оплаты ПАО «Ростелеком».</w:t>
      </w:r>
    </w:p>
    <w:p w:rsidR="00401876" w:rsidRPr="00EC0024" w:rsidRDefault="00401876" w:rsidP="00075036">
      <w:pPr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Просроченная зад</w:t>
      </w:r>
      <w:r w:rsidR="00F46951" w:rsidRPr="00EC0024">
        <w:rPr>
          <w:sz w:val="26"/>
          <w:szCs w:val="26"/>
        </w:rPr>
        <w:t>олженность  по начисленной пени</w:t>
      </w:r>
      <w:r w:rsidRPr="00EC0024">
        <w:rPr>
          <w:sz w:val="26"/>
          <w:szCs w:val="26"/>
        </w:rPr>
        <w:t xml:space="preserve"> по состоянию на 0</w:t>
      </w:r>
      <w:r w:rsidR="00F1790B">
        <w:rPr>
          <w:sz w:val="26"/>
          <w:szCs w:val="26"/>
        </w:rPr>
        <w:t>1.01.2023 года составили</w:t>
      </w:r>
      <w:r w:rsidRPr="00EC0024">
        <w:rPr>
          <w:sz w:val="26"/>
          <w:szCs w:val="26"/>
        </w:rPr>
        <w:t xml:space="preserve"> </w:t>
      </w:r>
      <w:r w:rsidR="004D10A9">
        <w:rPr>
          <w:sz w:val="26"/>
          <w:szCs w:val="26"/>
        </w:rPr>
        <w:t>8 086 639,50</w:t>
      </w:r>
      <w:r w:rsidR="00075036" w:rsidRPr="00EC0024">
        <w:rPr>
          <w:sz w:val="26"/>
          <w:szCs w:val="26"/>
        </w:rPr>
        <w:t xml:space="preserve"> руб.</w:t>
      </w:r>
      <w:r w:rsidRPr="00EC0024">
        <w:rPr>
          <w:sz w:val="26"/>
          <w:szCs w:val="26"/>
        </w:rPr>
        <w:t xml:space="preserve">  </w:t>
      </w:r>
      <w:bookmarkStart w:id="15" w:name="_Hlk125464416"/>
    </w:p>
    <w:bookmarkEnd w:id="15"/>
    <w:p w:rsidR="00075036" w:rsidRPr="00EC0024" w:rsidRDefault="00401876" w:rsidP="00075036">
      <w:pPr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В</w:t>
      </w:r>
      <w:r w:rsidR="004D10A9">
        <w:rPr>
          <w:sz w:val="26"/>
          <w:szCs w:val="26"/>
        </w:rPr>
        <w:t xml:space="preserve"> 2022 году</w:t>
      </w:r>
      <w:r w:rsidRPr="00EC0024">
        <w:rPr>
          <w:sz w:val="26"/>
          <w:szCs w:val="26"/>
        </w:rPr>
        <w:t xml:space="preserve"> </w:t>
      </w:r>
      <w:r w:rsidR="004D10A9">
        <w:rPr>
          <w:sz w:val="26"/>
          <w:szCs w:val="26"/>
        </w:rPr>
        <w:t>доходы от реализации</w:t>
      </w:r>
      <w:r w:rsidRPr="00EC0024">
        <w:rPr>
          <w:sz w:val="26"/>
          <w:szCs w:val="26"/>
        </w:rPr>
        <w:t xml:space="preserve"> муниципал</w:t>
      </w:r>
      <w:r w:rsidR="00627AB1">
        <w:rPr>
          <w:sz w:val="26"/>
          <w:szCs w:val="26"/>
        </w:rPr>
        <w:t>ьного имущества составили</w:t>
      </w:r>
      <w:r w:rsidR="004D10A9">
        <w:rPr>
          <w:sz w:val="26"/>
          <w:szCs w:val="26"/>
        </w:rPr>
        <w:t xml:space="preserve"> 652,36 тыс. руб</w:t>
      </w:r>
      <w:r w:rsidRPr="00EC0024">
        <w:rPr>
          <w:sz w:val="26"/>
          <w:szCs w:val="26"/>
        </w:rPr>
        <w:t xml:space="preserve">. </w:t>
      </w:r>
    </w:p>
    <w:p w:rsidR="00075036" w:rsidRPr="00EC0024" w:rsidRDefault="00401876" w:rsidP="00075036">
      <w:pPr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За  2022 год переоформили право постоянного бессрочного пользования земел</w:t>
      </w:r>
      <w:r w:rsidRPr="00EC0024">
        <w:rPr>
          <w:sz w:val="26"/>
          <w:szCs w:val="26"/>
        </w:rPr>
        <w:t>ь</w:t>
      </w:r>
      <w:r w:rsidRPr="00EC0024">
        <w:rPr>
          <w:sz w:val="26"/>
          <w:szCs w:val="26"/>
        </w:rPr>
        <w:t>ными участками 21 гражданин. Доходы от продажи земельных участков, госуда</w:t>
      </w:r>
      <w:r w:rsidRPr="00EC0024">
        <w:rPr>
          <w:sz w:val="26"/>
          <w:szCs w:val="26"/>
        </w:rPr>
        <w:t>р</w:t>
      </w:r>
      <w:r w:rsidRPr="00EC0024">
        <w:rPr>
          <w:sz w:val="26"/>
          <w:szCs w:val="26"/>
        </w:rPr>
        <w:t xml:space="preserve">ственная собственность на которые не </w:t>
      </w:r>
      <w:proofErr w:type="gramStart"/>
      <w:r w:rsidRPr="00EC0024">
        <w:rPr>
          <w:sz w:val="26"/>
          <w:szCs w:val="26"/>
        </w:rPr>
        <w:t>разграничена</w:t>
      </w:r>
      <w:proofErr w:type="gramEnd"/>
      <w:r w:rsidRPr="00EC0024">
        <w:rPr>
          <w:sz w:val="26"/>
          <w:szCs w:val="26"/>
        </w:rPr>
        <w:t xml:space="preserve">  составила 374</w:t>
      </w:r>
      <w:r w:rsidR="00075036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374,60 руб.</w:t>
      </w:r>
    </w:p>
    <w:p w:rsidR="00401876" w:rsidRPr="00EC0024" w:rsidRDefault="00401876" w:rsidP="00075036">
      <w:pPr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  <w:u w:val="single"/>
        </w:rPr>
        <w:t xml:space="preserve">Реализация  Федерального закона от 01.05.2016 г. </w:t>
      </w:r>
      <w:r w:rsidR="00075036" w:rsidRPr="00EC0024">
        <w:rPr>
          <w:sz w:val="26"/>
          <w:szCs w:val="26"/>
          <w:u w:val="single"/>
        </w:rPr>
        <w:t xml:space="preserve">№ </w:t>
      </w:r>
      <w:r w:rsidRPr="00EC0024">
        <w:rPr>
          <w:sz w:val="26"/>
          <w:szCs w:val="26"/>
          <w:u w:val="single"/>
        </w:rPr>
        <w:t>119-ФЗ: «Об особенностях предоставления гражданам земельных участков, находящихся в государственной или муниципальной  собственности и расположенных на территории субъектов Российской Федерации, входящих в состав Дальневосточного федерального округа, и внесении и</w:t>
      </w:r>
      <w:r w:rsidRPr="00EC0024">
        <w:rPr>
          <w:sz w:val="26"/>
          <w:szCs w:val="26"/>
          <w:u w:val="single"/>
        </w:rPr>
        <w:t>з</w:t>
      </w:r>
      <w:r w:rsidRPr="00EC0024">
        <w:rPr>
          <w:sz w:val="26"/>
          <w:szCs w:val="26"/>
          <w:u w:val="single"/>
        </w:rPr>
        <w:t>менений в отдельные законодательные акты Российской Федерации».</w:t>
      </w:r>
    </w:p>
    <w:p w:rsidR="00401876" w:rsidRPr="00EC0024" w:rsidRDefault="00401876" w:rsidP="00DE3190">
      <w:pPr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lastRenderedPageBreak/>
        <w:t>Всего по состоянию на 01.01.2023</w:t>
      </w:r>
      <w:r w:rsidR="00075036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г. поступило  387 заявлений  о предоставлении земельных участков. Все заявления поступили посредством Федеральной Информац</w:t>
      </w:r>
      <w:r w:rsidRPr="00EC0024">
        <w:rPr>
          <w:sz w:val="26"/>
          <w:szCs w:val="26"/>
        </w:rPr>
        <w:t>и</w:t>
      </w:r>
      <w:r w:rsidRPr="00EC0024">
        <w:rPr>
          <w:sz w:val="26"/>
          <w:szCs w:val="26"/>
        </w:rPr>
        <w:t xml:space="preserve">онной Системы «На Дальний Восток». Заявления на бумажном носителе не поступали.  </w:t>
      </w:r>
    </w:p>
    <w:p w:rsidR="00401876" w:rsidRPr="00EC0024" w:rsidRDefault="00401876" w:rsidP="00DE3190">
      <w:pPr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Общая площадь земельных участков, предоставленных гражданам на праве бе</w:t>
      </w:r>
      <w:r w:rsidRPr="00EC0024">
        <w:rPr>
          <w:sz w:val="26"/>
          <w:szCs w:val="26"/>
        </w:rPr>
        <w:t>з</w:t>
      </w:r>
      <w:r w:rsidRPr="00EC0024">
        <w:rPr>
          <w:sz w:val="26"/>
          <w:szCs w:val="26"/>
        </w:rPr>
        <w:t>возмездного пользования по состоянию на 01.01.2023</w:t>
      </w:r>
      <w:r w:rsidR="00075036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г. составляет 355,8  га. Заключ</w:t>
      </w:r>
      <w:r w:rsidRPr="00EC0024">
        <w:rPr>
          <w:sz w:val="26"/>
          <w:szCs w:val="26"/>
        </w:rPr>
        <w:t>е</w:t>
      </w:r>
      <w:r w:rsidRPr="00EC0024">
        <w:rPr>
          <w:sz w:val="26"/>
          <w:szCs w:val="26"/>
        </w:rPr>
        <w:t>но 312 договоров с 396 гражданами.</w:t>
      </w:r>
    </w:p>
    <w:p w:rsidR="00401876" w:rsidRPr="00EC0024" w:rsidRDefault="00075036" w:rsidP="00DE3190">
      <w:pPr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По состоянию на 01.01.2023 г.</w:t>
      </w:r>
      <w:r w:rsidR="00401876" w:rsidRPr="00EC0024">
        <w:rPr>
          <w:sz w:val="26"/>
          <w:szCs w:val="26"/>
        </w:rPr>
        <w:t xml:space="preserve"> предоставлено в собственность 48 земельных участков, из них 1 земельный участок -</w:t>
      </w:r>
      <w:r w:rsidRPr="00EC0024">
        <w:rPr>
          <w:sz w:val="26"/>
          <w:szCs w:val="26"/>
        </w:rPr>
        <w:t xml:space="preserve"> </w:t>
      </w:r>
      <w:r w:rsidR="00401876" w:rsidRPr="00EC0024">
        <w:rPr>
          <w:sz w:val="26"/>
          <w:szCs w:val="26"/>
        </w:rPr>
        <w:t>досрочно, 5 участков предоставлено в аренду.</w:t>
      </w:r>
    </w:p>
    <w:p w:rsidR="00401876" w:rsidRPr="00EC0024" w:rsidRDefault="00401876" w:rsidP="00DE3190">
      <w:pPr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Постоянно ведется работа по переоформлению земельных участков в собстве</w:t>
      </w:r>
      <w:r w:rsidRPr="00EC0024">
        <w:rPr>
          <w:sz w:val="26"/>
          <w:szCs w:val="26"/>
        </w:rPr>
        <w:t>н</w:t>
      </w:r>
      <w:r w:rsidRPr="00EC0024">
        <w:rPr>
          <w:sz w:val="26"/>
          <w:szCs w:val="26"/>
        </w:rPr>
        <w:t xml:space="preserve">ность, по которым наступили сроки, </w:t>
      </w:r>
      <w:proofErr w:type="gramStart"/>
      <w:r w:rsidRPr="00EC0024">
        <w:rPr>
          <w:sz w:val="26"/>
          <w:szCs w:val="26"/>
        </w:rPr>
        <w:t>согласно законодательства</w:t>
      </w:r>
      <w:proofErr w:type="gramEnd"/>
      <w:r w:rsidRPr="00EC0024">
        <w:rPr>
          <w:sz w:val="26"/>
          <w:szCs w:val="26"/>
        </w:rPr>
        <w:t>.</w:t>
      </w:r>
    </w:p>
    <w:p w:rsidR="00075036" w:rsidRPr="00EC0024" w:rsidRDefault="00401876" w:rsidP="00075036">
      <w:pPr>
        <w:ind w:firstLine="709"/>
        <w:jc w:val="both"/>
        <w:rPr>
          <w:sz w:val="26"/>
          <w:szCs w:val="26"/>
        </w:rPr>
      </w:pPr>
      <w:proofErr w:type="gramStart"/>
      <w:r w:rsidRPr="00EC0024">
        <w:rPr>
          <w:sz w:val="26"/>
          <w:szCs w:val="26"/>
        </w:rPr>
        <w:t>В связи с вступление в силу Федерального закона от 29.</w:t>
      </w:r>
      <w:r w:rsidR="008A586F" w:rsidRPr="00EC0024">
        <w:rPr>
          <w:sz w:val="26"/>
          <w:szCs w:val="26"/>
        </w:rPr>
        <w:t>1</w:t>
      </w:r>
      <w:r w:rsidRPr="00EC0024">
        <w:rPr>
          <w:sz w:val="26"/>
          <w:szCs w:val="26"/>
        </w:rPr>
        <w:t>2.2022 г. № 616-ФЗ «</w:t>
      </w:r>
      <w:r w:rsidRPr="00EC0024">
        <w:rPr>
          <w:color w:val="333333"/>
          <w:sz w:val="26"/>
          <w:szCs w:val="26"/>
          <w:shd w:val="clear" w:color="auto" w:fill="FFFFFF"/>
        </w:rPr>
        <w:t>О внесении изменений в Федеральный закон "Об особенностях предоставления гражд</w:t>
      </w:r>
      <w:r w:rsidRPr="00EC0024">
        <w:rPr>
          <w:color w:val="333333"/>
          <w:sz w:val="26"/>
          <w:szCs w:val="26"/>
          <w:shd w:val="clear" w:color="auto" w:fill="FFFFFF"/>
        </w:rPr>
        <w:t>а</w:t>
      </w:r>
      <w:r w:rsidRPr="00EC0024">
        <w:rPr>
          <w:color w:val="333333"/>
          <w:sz w:val="26"/>
          <w:szCs w:val="26"/>
          <w:shd w:val="clear" w:color="auto" w:fill="FFFFFF"/>
        </w:rPr>
        <w:t>нам земельных участков, находящихся в государственной или муниципальной со</w:t>
      </w:r>
      <w:r w:rsidRPr="00EC0024">
        <w:rPr>
          <w:color w:val="333333"/>
          <w:sz w:val="26"/>
          <w:szCs w:val="26"/>
          <w:shd w:val="clear" w:color="auto" w:fill="FFFFFF"/>
        </w:rPr>
        <w:t>б</w:t>
      </w:r>
      <w:r w:rsidRPr="00EC0024">
        <w:rPr>
          <w:color w:val="333333"/>
          <w:sz w:val="26"/>
          <w:szCs w:val="26"/>
          <w:shd w:val="clear" w:color="auto" w:fill="FFFFFF"/>
        </w:rPr>
        <w:t>ственности и расположенных в Арктической зоне Российской Федерации и на других территориях Севера, Сибири и Дальнего Востока Российской Федерации», которым объявлена амнистия гражданам, пропустившим срок переоформления права на земел</w:t>
      </w:r>
      <w:r w:rsidRPr="00EC0024">
        <w:rPr>
          <w:color w:val="333333"/>
          <w:sz w:val="26"/>
          <w:szCs w:val="26"/>
          <w:shd w:val="clear" w:color="auto" w:fill="FFFFFF"/>
        </w:rPr>
        <w:t>ь</w:t>
      </w:r>
      <w:r w:rsidRPr="00EC0024">
        <w:rPr>
          <w:color w:val="333333"/>
          <w:sz w:val="26"/>
          <w:szCs w:val="26"/>
          <w:shd w:val="clear" w:color="auto" w:fill="FFFFFF"/>
        </w:rPr>
        <w:t>ный участок, ведется</w:t>
      </w:r>
      <w:proofErr w:type="gramEnd"/>
      <w:r w:rsidRPr="00EC0024">
        <w:rPr>
          <w:color w:val="333333"/>
          <w:sz w:val="26"/>
          <w:szCs w:val="26"/>
          <w:shd w:val="clear" w:color="auto" w:fill="FFFFFF"/>
        </w:rPr>
        <w:t xml:space="preserve"> активная работа по оповещению граждан о возникшей у них во</w:t>
      </w:r>
      <w:r w:rsidRPr="00EC0024">
        <w:rPr>
          <w:color w:val="333333"/>
          <w:sz w:val="26"/>
          <w:szCs w:val="26"/>
          <w:shd w:val="clear" w:color="auto" w:fill="FFFFFF"/>
        </w:rPr>
        <w:t>з</w:t>
      </w:r>
      <w:r w:rsidRPr="00EC0024">
        <w:rPr>
          <w:color w:val="333333"/>
          <w:sz w:val="26"/>
          <w:szCs w:val="26"/>
          <w:shd w:val="clear" w:color="auto" w:fill="FFFFFF"/>
        </w:rPr>
        <w:t>можности до 01.03.2023 г. реализовать свое право.</w:t>
      </w:r>
    </w:p>
    <w:p w:rsidR="00401876" w:rsidRPr="00EC0024" w:rsidRDefault="00401876" w:rsidP="00075036">
      <w:pPr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  <w:u w:val="single"/>
        </w:rPr>
        <w:t>Реализация Федерального закона от 31.05.2020 г. 518-ФЗ «О внесении изменений в отдельные законодательные акты Российской Федерации»</w:t>
      </w:r>
      <w:r w:rsidR="00075036" w:rsidRPr="00EC0024">
        <w:rPr>
          <w:sz w:val="26"/>
          <w:szCs w:val="26"/>
          <w:u w:val="single"/>
        </w:rPr>
        <w:t>.</w:t>
      </w:r>
    </w:p>
    <w:p w:rsidR="00401876" w:rsidRPr="00EC0024" w:rsidRDefault="00401876" w:rsidP="00DE3190">
      <w:pPr>
        <w:ind w:firstLine="709"/>
        <w:jc w:val="both"/>
        <w:rPr>
          <w:sz w:val="26"/>
          <w:szCs w:val="26"/>
        </w:rPr>
      </w:pPr>
      <w:bookmarkStart w:id="16" w:name="_Hlk125474884"/>
      <w:r w:rsidRPr="00EC0024">
        <w:rPr>
          <w:sz w:val="26"/>
          <w:szCs w:val="26"/>
        </w:rPr>
        <w:t>Все</w:t>
      </w:r>
      <w:r w:rsidR="00075036" w:rsidRPr="00EC0024">
        <w:rPr>
          <w:sz w:val="26"/>
          <w:szCs w:val="26"/>
        </w:rPr>
        <w:t>го в рамках реализации закона</w:t>
      </w:r>
      <w:r w:rsidRPr="00EC0024">
        <w:rPr>
          <w:sz w:val="26"/>
          <w:szCs w:val="26"/>
        </w:rPr>
        <w:t xml:space="preserve"> направлено 1</w:t>
      </w:r>
      <w:r w:rsidR="00F46951" w:rsidRPr="00EC0024">
        <w:rPr>
          <w:sz w:val="26"/>
          <w:szCs w:val="26"/>
        </w:rPr>
        <w:t>202  запроса  в УЗИ</w:t>
      </w:r>
      <w:r w:rsidR="00075036" w:rsidRPr="00EC0024">
        <w:rPr>
          <w:sz w:val="26"/>
          <w:szCs w:val="26"/>
        </w:rPr>
        <w:t>, МВД, ПФР.</w:t>
      </w:r>
    </w:p>
    <w:p w:rsidR="00401876" w:rsidRPr="00EC0024" w:rsidRDefault="00401876" w:rsidP="00075036">
      <w:pPr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 xml:space="preserve">Подано заявок в </w:t>
      </w:r>
      <w:proofErr w:type="spellStart"/>
      <w:r w:rsidRPr="00EC0024">
        <w:rPr>
          <w:sz w:val="26"/>
          <w:szCs w:val="26"/>
        </w:rPr>
        <w:t>Росреестр</w:t>
      </w:r>
      <w:proofErr w:type="spellEnd"/>
      <w:r w:rsidRPr="00EC0024">
        <w:rPr>
          <w:sz w:val="26"/>
          <w:szCs w:val="26"/>
        </w:rPr>
        <w:t xml:space="preserve"> на регистрацию права муниципальной собственно</w:t>
      </w:r>
      <w:r w:rsidR="00075036" w:rsidRPr="00EC0024">
        <w:rPr>
          <w:sz w:val="26"/>
          <w:szCs w:val="26"/>
        </w:rPr>
        <w:t>сти на 357 объектов.</w:t>
      </w:r>
      <w:r w:rsidRPr="00EC0024">
        <w:rPr>
          <w:sz w:val="26"/>
          <w:szCs w:val="26"/>
        </w:rPr>
        <w:t xml:space="preserve"> Зарегистрировано право на 357 объектов. Подготовлено 46 проектов постановлений по выявленным правообладателям. По состоянию на 01.01.2023 г. по</w:t>
      </w:r>
      <w:r w:rsidRPr="00EC0024">
        <w:rPr>
          <w:sz w:val="26"/>
          <w:szCs w:val="26"/>
        </w:rPr>
        <w:t>д</w:t>
      </w:r>
      <w:r w:rsidRPr="00EC0024">
        <w:rPr>
          <w:sz w:val="26"/>
          <w:szCs w:val="26"/>
        </w:rPr>
        <w:t>готовлено</w:t>
      </w:r>
      <w:r w:rsidR="008A586F" w:rsidRPr="00EC0024">
        <w:rPr>
          <w:sz w:val="26"/>
          <w:szCs w:val="26"/>
        </w:rPr>
        <w:t xml:space="preserve"> 37 </w:t>
      </w:r>
      <w:r w:rsidRPr="00EC0024">
        <w:rPr>
          <w:sz w:val="26"/>
          <w:szCs w:val="26"/>
        </w:rPr>
        <w:t>актов осмотра по объектам, которые прекратили существование и отсу</w:t>
      </w:r>
      <w:r w:rsidRPr="00EC0024">
        <w:rPr>
          <w:sz w:val="26"/>
          <w:szCs w:val="26"/>
        </w:rPr>
        <w:t>т</w:t>
      </w:r>
      <w:r w:rsidRPr="00EC0024">
        <w:rPr>
          <w:sz w:val="26"/>
          <w:szCs w:val="26"/>
        </w:rPr>
        <w:t xml:space="preserve">ствуют собственники, на основании чего 48 объектов </w:t>
      </w:r>
      <w:proofErr w:type="gramStart"/>
      <w:r w:rsidRPr="00EC0024">
        <w:rPr>
          <w:sz w:val="26"/>
          <w:szCs w:val="26"/>
        </w:rPr>
        <w:t>сняты с кадастрового учета и  и</w:t>
      </w:r>
      <w:r w:rsidRPr="00EC0024">
        <w:rPr>
          <w:sz w:val="26"/>
          <w:szCs w:val="26"/>
        </w:rPr>
        <w:t>с</w:t>
      </w:r>
      <w:r w:rsidRPr="00EC0024">
        <w:rPr>
          <w:sz w:val="26"/>
          <w:szCs w:val="26"/>
        </w:rPr>
        <w:t>ключены</w:t>
      </w:r>
      <w:proofErr w:type="gramEnd"/>
      <w:r w:rsidRPr="00EC0024">
        <w:rPr>
          <w:sz w:val="26"/>
          <w:szCs w:val="26"/>
        </w:rPr>
        <w:t xml:space="preserve"> из ЕГРН. </w:t>
      </w:r>
      <w:bookmarkEnd w:id="16"/>
    </w:p>
    <w:p w:rsidR="00401876" w:rsidRPr="00EC0024" w:rsidRDefault="00401876" w:rsidP="00075036">
      <w:pPr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  <w:u w:val="single"/>
        </w:rPr>
        <w:t>Исполнение муниципальной программы «Управление муниципальным имущ</w:t>
      </w:r>
      <w:r w:rsidRPr="00EC0024">
        <w:rPr>
          <w:sz w:val="26"/>
          <w:szCs w:val="26"/>
          <w:u w:val="single"/>
        </w:rPr>
        <w:t>е</w:t>
      </w:r>
      <w:r w:rsidRPr="00EC0024">
        <w:rPr>
          <w:sz w:val="26"/>
          <w:szCs w:val="26"/>
          <w:u w:val="single"/>
        </w:rPr>
        <w:t>ст</w:t>
      </w:r>
      <w:r w:rsidR="00075036" w:rsidRPr="00EC0024">
        <w:rPr>
          <w:sz w:val="26"/>
          <w:szCs w:val="26"/>
          <w:u w:val="single"/>
        </w:rPr>
        <w:t>вом и земельными ресурсами» за</w:t>
      </w:r>
      <w:r w:rsidRPr="00EC0024">
        <w:rPr>
          <w:sz w:val="26"/>
          <w:szCs w:val="26"/>
          <w:u w:val="single"/>
        </w:rPr>
        <w:t xml:space="preserve"> 2022 г</w:t>
      </w:r>
      <w:r w:rsidR="00075036" w:rsidRPr="00EC0024">
        <w:rPr>
          <w:sz w:val="26"/>
          <w:szCs w:val="26"/>
          <w:u w:val="single"/>
        </w:rPr>
        <w:t>од</w:t>
      </w:r>
      <w:r w:rsidRPr="00EC0024">
        <w:rPr>
          <w:sz w:val="26"/>
          <w:szCs w:val="26"/>
          <w:u w:val="single"/>
        </w:rPr>
        <w:t>.</w:t>
      </w:r>
    </w:p>
    <w:p w:rsidR="00401876" w:rsidRPr="00EC0024" w:rsidRDefault="00401876" w:rsidP="00075036">
      <w:pPr>
        <w:ind w:firstLine="709"/>
        <w:contextualSpacing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В рамках исполнения муниципальной программы «Управление муниципальным имуществом и земельными</w:t>
      </w:r>
      <w:r w:rsidR="00075036" w:rsidRPr="00EC0024">
        <w:rPr>
          <w:sz w:val="26"/>
          <w:szCs w:val="26"/>
        </w:rPr>
        <w:t xml:space="preserve"> ресурсами  на 2020-2024 годы»</w:t>
      </w:r>
      <w:r w:rsidRPr="00EC0024">
        <w:rPr>
          <w:sz w:val="26"/>
          <w:szCs w:val="26"/>
        </w:rPr>
        <w:t xml:space="preserve">  утвержденной постановл</w:t>
      </w:r>
      <w:r w:rsidRPr="00EC0024">
        <w:rPr>
          <w:sz w:val="26"/>
          <w:szCs w:val="26"/>
        </w:rPr>
        <w:t>е</w:t>
      </w:r>
      <w:r w:rsidRPr="00EC0024">
        <w:rPr>
          <w:sz w:val="26"/>
          <w:szCs w:val="26"/>
        </w:rPr>
        <w:t xml:space="preserve">нием </w:t>
      </w:r>
      <w:r w:rsidR="00075036" w:rsidRPr="00EC0024">
        <w:rPr>
          <w:sz w:val="26"/>
          <w:szCs w:val="26"/>
        </w:rPr>
        <w:t>администрации ДМР от 14.11.2017</w:t>
      </w:r>
      <w:r w:rsidRPr="00EC0024">
        <w:rPr>
          <w:sz w:val="26"/>
          <w:szCs w:val="26"/>
        </w:rPr>
        <w:t xml:space="preserve"> г. № 562-па, в целях эффективного управления и распоряжения муници</w:t>
      </w:r>
      <w:r w:rsidR="00075036" w:rsidRPr="00EC0024">
        <w:rPr>
          <w:sz w:val="26"/>
          <w:szCs w:val="26"/>
        </w:rPr>
        <w:t>пальным имуществом за</w:t>
      </w:r>
      <w:r w:rsidRPr="00EC0024">
        <w:rPr>
          <w:sz w:val="26"/>
          <w:szCs w:val="26"/>
        </w:rPr>
        <w:t xml:space="preserve"> 2022 год проведены следующие мер</w:t>
      </w:r>
      <w:r w:rsidRPr="00EC0024">
        <w:rPr>
          <w:sz w:val="26"/>
          <w:szCs w:val="26"/>
        </w:rPr>
        <w:t>о</w:t>
      </w:r>
      <w:r w:rsidRPr="00EC0024">
        <w:rPr>
          <w:sz w:val="26"/>
          <w:szCs w:val="26"/>
        </w:rPr>
        <w:t>приятия:</w:t>
      </w:r>
    </w:p>
    <w:p w:rsidR="00401876" w:rsidRPr="00EC0024" w:rsidRDefault="00401876" w:rsidP="00075036">
      <w:pPr>
        <w:tabs>
          <w:tab w:val="left" w:pos="5655"/>
        </w:tabs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По основному мероприятию «Имущественные отношения»</w:t>
      </w:r>
      <w:r w:rsidR="00075036" w:rsidRPr="00EC0024">
        <w:rPr>
          <w:sz w:val="26"/>
          <w:szCs w:val="26"/>
        </w:rPr>
        <w:t>:</w:t>
      </w:r>
      <w:r w:rsidRPr="00EC0024">
        <w:rPr>
          <w:sz w:val="26"/>
          <w:szCs w:val="26"/>
        </w:rPr>
        <w:t xml:space="preserve"> </w:t>
      </w:r>
    </w:p>
    <w:p w:rsidR="00401876" w:rsidRPr="00EC0024" w:rsidRDefault="00401876" w:rsidP="00075036">
      <w:pPr>
        <w:tabs>
          <w:tab w:val="left" w:pos="5655"/>
        </w:tabs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>- страхование дамб - 208 800,00 руб. (9 дамб);</w:t>
      </w:r>
    </w:p>
    <w:p w:rsidR="00401876" w:rsidRPr="00EC0024" w:rsidRDefault="00401876" w:rsidP="00075036">
      <w:pPr>
        <w:tabs>
          <w:tab w:val="left" w:pos="5655"/>
        </w:tabs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>- о</w:t>
      </w:r>
      <w:r w:rsidR="00075036" w:rsidRPr="00EC0024">
        <w:rPr>
          <w:sz w:val="26"/>
          <w:szCs w:val="26"/>
        </w:rPr>
        <w:t>ценка муниципального имущества -</w:t>
      </w:r>
      <w:r w:rsidRPr="00EC0024">
        <w:rPr>
          <w:sz w:val="26"/>
          <w:szCs w:val="26"/>
        </w:rPr>
        <w:t xml:space="preserve"> 17</w:t>
      </w:r>
      <w:r w:rsidR="00075036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000,00 руб.</w:t>
      </w:r>
      <w:r w:rsidR="00075036" w:rsidRPr="00EC0024">
        <w:rPr>
          <w:sz w:val="26"/>
          <w:szCs w:val="26"/>
        </w:rPr>
        <w:t>;</w:t>
      </w:r>
    </w:p>
    <w:p w:rsidR="00401876" w:rsidRPr="00EC0024" w:rsidRDefault="00401876" w:rsidP="00075036">
      <w:pPr>
        <w:tabs>
          <w:tab w:val="left" w:pos="5655"/>
        </w:tabs>
        <w:ind w:firstLine="709"/>
        <w:jc w:val="both"/>
        <w:rPr>
          <w:sz w:val="26"/>
          <w:szCs w:val="26"/>
        </w:rPr>
      </w:pPr>
      <w:proofErr w:type="gramStart"/>
      <w:r w:rsidRPr="00EC0024">
        <w:rPr>
          <w:sz w:val="26"/>
          <w:szCs w:val="26"/>
        </w:rPr>
        <w:t>- паспортизация муниципального имуществ</w:t>
      </w:r>
      <w:r w:rsidR="00075036" w:rsidRPr="00EC0024">
        <w:rPr>
          <w:sz w:val="26"/>
          <w:szCs w:val="26"/>
        </w:rPr>
        <w:t>а 707 298,00</w:t>
      </w:r>
      <w:r w:rsidR="004D10A9">
        <w:rPr>
          <w:sz w:val="26"/>
          <w:szCs w:val="26"/>
        </w:rPr>
        <w:t xml:space="preserve"> </w:t>
      </w:r>
      <w:r w:rsidR="00075036" w:rsidRPr="00EC0024">
        <w:rPr>
          <w:sz w:val="26"/>
          <w:szCs w:val="26"/>
        </w:rPr>
        <w:t>(</w:t>
      </w:r>
      <w:r w:rsidRPr="00EC0024">
        <w:rPr>
          <w:sz w:val="26"/>
          <w:szCs w:val="26"/>
        </w:rPr>
        <w:t>изготовление технич</w:t>
      </w:r>
      <w:r w:rsidRPr="00EC0024">
        <w:rPr>
          <w:sz w:val="26"/>
          <w:szCs w:val="26"/>
        </w:rPr>
        <w:t>е</w:t>
      </w:r>
      <w:r w:rsidRPr="00EC0024">
        <w:rPr>
          <w:sz w:val="26"/>
          <w:szCs w:val="26"/>
        </w:rPr>
        <w:t>ских планов с. Речное, ул. Арсеньева, д. 16 кв</w:t>
      </w:r>
      <w:r w:rsidR="00075036" w:rsidRPr="00EC0024">
        <w:rPr>
          <w:sz w:val="26"/>
          <w:szCs w:val="26"/>
        </w:rPr>
        <w:t xml:space="preserve">. </w:t>
      </w:r>
      <w:r w:rsidRPr="00EC0024">
        <w:rPr>
          <w:sz w:val="26"/>
          <w:szCs w:val="26"/>
        </w:rPr>
        <w:t xml:space="preserve">1,2,3,4 </w:t>
      </w:r>
      <w:r w:rsidR="00075036" w:rsidRPr="00EC0024">
        <w:rPr>
          <w:sz w:val="26"/>
          <w:szCs w:val="26"/>
        </w:rPr>
        <w:t xml:space="preserve">– </w:t>
      </w:r>
      <w:r w:rsidRPr="00EC0024">
        <w:rPr>
          <w:sz w:val="26"/>
          <w:szCs w:val="26"/>
        </w:rPr>
        <w:t>25</w:t>
      </w:r>
      <w:r w:rsidR="00075036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500,00 руб., изготовление технических планов для приватизации жилищного фонда с. Речное, ул. Переселенч</w:t>
      </w:r>
      <w:r w:rsidRPr="00EC0024">
        <w:rPr>
          <w:sz w:val="26"/>
          <w:szCs w:val="26"/>
        </w:rPr>
        <w:t>е</w:t>
      </w:r>
      <w:r w:rsidRPr="00EC0024">
        <w:rPr>
          <w:sz w:val="26"/>
          <w:szCs w:val="26"/>
        </w:rPr>
        <w:t xml:space="preserve">ская, д.4, кв.2, с. Малиново, ул. 60 лет Октября 23, кв. 1 </w:t>
      </w:r>
      <w:r w:rsidR="00075036" w:rsidRPr="00EC0024">
        <w:rPr>
          <w:sz w:val="26"/>
          <w:szCs w:val="26"/>
        </w:rPr>
        <w:t>–</w:t>
      </w:r>
      <w:r w:rsidRPr="00EC0024">
        <w:rPr>
          <w:sz w:val="26"/>
          <w:szCs w:val="26"/>
        </w:rPr>
        <w:t xml:space="preserve"> 36</w:t>
      </w:r>
      <w:r w:rsidR="00075036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000,00 руб.)</w:t>
      </w:r>
      <w:r w:rsidR="00F46951" w:rsidRPr="00EC0024">
        <w:rPr>
          <w:sz w:val="26"/>
          <w:szCs w:val="26"/>
        </w:rPr>
        <w:t>;</w:t>
      </w:r>
      <w:proofErr w:type="gramEnd"/>
    </w:p>
    <w:p w:rsidR="00401876" w:rsidRPr="00EC0024" w:rsidRDefault="00075036" w:rsidP="00075036">
      <w:pPr>
        <w:tabs>
          <w:tab w:val="left" w:pos="5655"/>
        </w:tabs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 xml:space="preserve">- </w:t>
      </w:r>
      <w:r w:rsidR="00401876" w:rsidRPr="00EC0024">
        <w:rPr>
          <w:sz w:val="26"/>
          <w:szCs w:val="26"/>
        </w:rPr>
        <w:t>555</w:t>
      </w:r>
      <w:r w:rsidRPr="00EC0024">
        <w:rPr>
          <w:sz w:val="26"/>
          <w:szCs w:val="26"/>
        </w:rPr>
        <w:t xml:space="preserve"> </w:t>
      </w:r>
      <w:r w:rsidR="00401876" w:rsidRPr="00EC0024">
        <w:rPr>
          <w:sz w:val="26"/>
          <w:szCs w:val="26"/>
        </w:rPr>
        <w:t>698,00 руб. паспортизация дорог общего пользования на территории Раки</w:t>
      </w:r>
      <w:r w:rsidR="00401876" w:rsidRPr="00EC0024">
        <w:rPr>
          <w:sz w:val="26"/>
          <w:szCs w:val="26"/>
        </w:rPr>
        <w:t>т</w:t>
      </w:r>
      <w:r w:rsidR="00401876" w:rsidRPr="00EC0024">
        <w:rPr>
          <w:sz w:val="26"/>
          <w:szCs w:val="26"/>
        </w:rPr>
        <w:t>ненского сельского поселения</w:t>
      </w:r>
      <w:r w:rsidR="00F46951" w:rsidRPr="00EC0024">
        <w:rPr>
          <w:sz w:val="26"/>
          <w:szCs w:val="26"/>
        </w:rPr>
        <w:t>;</w:t>
      </w:r>
    </w:p>
    <w:p w:rsidR="00401876" w:rsidRPr="00EC0024" w:rsidRDefault="008E08AF" w:rsidP="00075036">
      <w:pPr>
        <w:tabs>
          <w:tab w:val="left" w:pos="5655"/>
        </w:tabs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>- п</w:t>
      </w:r>
      <w:r w:rsidR="00401876" w:rsidRPr="00EC0024">
        <w:rPr>
          <w:sz w:val="26"/>
          <w:szCs w:val="26"/>
        </w:rPr>
        <w:t>риобретение муниципального имущества (снегоуборочная машина)</w:t>
      </w:r>
      <w:r w:rsidR="00075036" w:rsidRPr="00EC0024">
        <w:rPr>
          <w:sz w:val="26"/>
          <w:szCs w:val="26"/>
        </w:rPr>
        <w:t xml:space="preserve"> </w:t>
      </w:r>
      <w:r w:rsidR="00401876" w:rsidRPr="00EC0024">
        <w:rPr>
          <w:sz w:val="26"/>
          <w:szCs w:val="26"/>
        </w:rPr>
        <w:t>- 109</w:t>
      </w:r>
      <w:r w:rsidR="00075036" w:rsidRPr="00EC0024">
        <w:rPr>
          <w:sz w:val="26"/>
          <w:szCs w:val="26"/>
        </w:rPr>
        <w:t xml:space="preserve"> </w:t>
      </w:r>
      <w:r w:rsidR="00401876" w:rsidRPr="00EC0024">
        <w:rPr>
          <w:sz w:val="26"/>
          <w:szCs w:val="26"/>
        </w:rPr>
        <w:t>990,</w:t>
      </w:r>
      <w:r w:rsidR="00075036" w:rsidRPr="00EC0024">
        <w:rPr>
          <w:sz w:val="26"/>
          <w:szCs w:val="26"/>
        </w:rPr>
        <w:t>00</w:t>
      </w:r>
      <w:r w:rsidR="00401876" w:rsidRPr="00EC0024">
        <w:rPr>
          <w:sz w:val="26"/>
          <w:szCs w:val="26"/>
        </w:rPr>
        <w:t xml:space="preserve"> руб.</w:t>
      </w:r>
      <w:r w:rsidRPr="00EC0024">
        <w:rPr>
          <w:sz w:val="26"/>
          <w:szCs w:val="26"/>
        </w:rPr>
        <w:t>;</w:t>
      </w:r>
    </w:p>
    <w:p w:rsidR="00401876" w:rsidRPr="00EC0024" w:rsidRDefault="00401876" w:rsidP="00075036">
      <w:pPr>
        <w:tabs>
          <w:tab w:val="left" w:pos="5655"/>
        </w:tabs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 xml:space="preserve">- </w:t>
      </w:r>
      <w:proofErr w:type="spellStart"/>
      <w:r w:rsidRPr="00EC0024">
        <w:rPr>
          <w:sz w:val="26"/>
          <w:szCs w:val="26"/>
        </w:rPr>
        <w:t>преддекларационное</w:t>
      </w:r>
      <w:proofErr w:type="spellEnd"/>
      <w:r w:rsidR="00075036" w:rsidRPr="00EC0024">
        <w:rPr>
          <w:sz w:val="26"/>
          <w:szCs w:val="26"/>
        </w:rPr>
        <w:t xml:space="preserve"> обследование дамб -</w:t>
      </w:r>
      <w:r w:rsidRPr="00EC0024">
        <w:rPr>
          <w:sz w:val="26"/>
          <w:szCs w:val="26"/>
        </w:rPr>
        <w:t xml:space="preserve"> 538</w:t>
      </w:r>
      <w:r w:rsidR="00075036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000,00 руб.</w:t>
      </w:r>
      <w:r w:rsidR="00F46951" w:rsidRPr="00EC0024">
        <w:rPr>
          <w:sz w:val="26"/>
          <w:szCs w:val="26"/>
        </w:rPr>
        <w:t>;</w:t>
      </w:r>
    </w:p>
    <w:p w:rsidR="00DE7779" w:rsidRDefault="00401876" w:rsidP="00075036">
      <w:pPr>
        <w:tabs>
          <w:tab w:val="left" w:pos="5655"/>
        </w:tabs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 xml:space="preserve">- </w:t>
      </w:r>
      <w:proofErr w:type="gramStart"/>
      <w:r w:rsidRPr="00EC0024">
        <w:rPr>
          <w:sz w:val="26"/>
          <w:szCs w:val="26"/>
        </w:rPr>
        <w:t>расходы</w:t>
      </w:r>
      <w:proofErr w:type="gramEnd"/>
      <w:r w:rsidRPr="00EC0024">
        <w:rPr>
          <w:sz w:val="26"/>
          <w:szCs w:val="26"/>
        </w:rPr>
        <w:t xml:space="preserve"> связанные с содержанием муниципального имущества, находящегося в казне муниципального образования  - 527</w:t>
      </w:r>
      <w:r w:rsidR="00075036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077,78 руб. (ООО</w:t>
      </w:r>
    </w:p>
    <w:p w:rsidR="00401876" w:rsidRPr="00EC0024" w:rsidRDefault="00401876" w:rsidP="00075036">
      <w:pPr>
        <w:tabs>
          <w:tab w:val="left" w:pos="5655"/>
        </w:tabs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 xml:space="preserve"> «Округ» - 304,92 руб. КГУП «Примтеплоэнерго» 13</w:t>
      </w:r>
      <w:r w:rsidR="00075036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 xml:space="preserve">140,90 руб. налоги </w:t>
      </w:r>
      <w:r w:rsidR="00471039" w:rsidRPr="00EC0024">
        <w:rPr>
          <w:sz w:val="26"/>
          <w:szCs w:val="26"/>
        </w:rPr>
        <w:t>-</w:t>
      </w:r>
      <w:r w:rsidR="00075036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8</w:t>
      </w:r>
      <w:r w:rsidR="00075036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098,00 руб. ДЭК-3259,33 руб., штрафы за нарушение законодательства</w:t>
      </w:r>
      <w:r w:rsidR="00075036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- 190</w:t>
      </w:r>
      <w:r w:rsidR="00075036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000,00 руб.).</w:t>
      </w:r>
    </w:p>
    <w:p w:rsidR="00401876" w:rsidRPr="00EC0024" w:rsidRDefault="00401876" w:rsidP="00075036">
      <w:pPr>
        <w:tabs>
          <w:tab w:val="left" w:pos="5655"/>
        </w:tabs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lastRenderedPageBreak/>
        <w:t>Межбюджетные трансферты (</w:t>
      </w:r>
      <w:r w:rsidR="00F46951" w:rsidRPr="00EC0024">
        <w:rPr>
          <w:sz w:val="26"/>
          <w:szCs w:val="26"/>
        </w:rPr>
        <w:t>оплата по договорам соц. найма -</w:t>
      </w:r>
      <w:r w:rsidRPr="00EC0024">
        <w:rPr>
          <w:sz w:val="26"/>
          <w:szCs w:val="26"/>
        </w:rPr>
        <w:t xml:space="preserve"> 48</w:t>
      </w:r>
      <w:r w:rsidR="00075036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018,00 руб.</w:t>
      </w:r>
      <w:r w:rsidR="00471039" w:rsidRPr="00EC0024">
        <w:rPr>
          <w:sz w:val="26"/>
          <w:szCs w:val="26"/>
        </w:rPr>
        <w:t>).</w:t>
      </w:r>
    </w:p>
    <w:p w:rsidR="00401876" w:rsidRPr="00EC0024" w:rsidRDefault="00401876" w:rsidP="00075036">
      <w:pPr>
        <w:tabs>
          <w:tab w:val="left" w:pos="5655"/>
        </w:tabs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По основному мероприятию «Земельные отношения»</w:t>
      </w:r>
      <w:r w:rsidR="00471039" w:rsidRPr="00EC0024">
        <w:rPr>
          <w:sz w:val="26"/>
          <w:szCs w:val="26"/>
        </w:rPr>
        <w:t>:</w:t>
      </w:r>
    </w:p>
    <w:p w:rsidR="00401876" w:rsidRPr="00EC0024" w:rsidRDefault="00401876" w:rsidP="00075036">
      <w:pPr>
        <w:tabs>
          <w:tab w:val="left" w:pos="5655"/>
        </w:tabs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>- межевание земельных участ</w:t>
      </w:r>
      <w:r w:rsidR="00471039" w:rsidRPr="00EC0024">
        <w:rPr>
          <w:sz w:val="26"/>
          <w:szCs w:val="26"/>
        </w:rPr>
        <w:t xml:space="preserve">ков - </w:t>
      </w:r>
      <w:r w:rsidRPr="00EC0024">
        <w:rPr>
          <w:sz w:val="26"/>
          <w:szCs w:val="26"/>
        </w:rPr>
        <w:t>69</w:t>
      </w:r>
      <w:r w:rsidR="00471039" w:rsidRPr="00EC0024">
        <w:rPr>
          <w:sz w:val="26"/>
          <w:szCs w:val="26"/>
        </w:rPr>
        <w:t xml:space="preserve"> </w:t>
      </w:r>
      <w:r w:rsidR="00F46951" w:rsidRPr="00EC0024">
        <w:rPr>
          <w:sz w:val="26"/>
          <w:szCs w:val="26"/>
        </w:rPr>
        <w:t>100,00 руб.</w:t>
      </w:r>
    </w:p>
    <w:p w:rsidR="00AB7B3A" w:rsidRPr="005D4B1B" w:rsidRDefault="00401876" w:rsidP="00471039">
      <w:pPr>
        <w:tabs>
          <w:tab w:val="left" w:pos="5655"/>
        </w:tabs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Всего израсходова</w:t>
      </w:r>
      <w:r w:rsidR="00471039" w:rsidRPr="00EC0024">
        <w:rPr>
          <w:sz w:val="26"/>
          <w:szCs w:val="26"/>
        </w:rPr>
        <w:t xml:space="preserve">но средств местного бюджета за </w:t>
      </w:r>
      <w:r w:rsidRPr="00EC0024">
        <w:rPr>
          <w:sz w:val="26"/>
          <w:szCs w:val="26"/>
        </w:rPr>
        <w:t>2022 год 2</w:t>
      </w:r>
      <w:r w:rsidR="00471039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177</w:t>
      </w:r>
      <w:r w:rsidR="00471039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265,78 руб.</w:t>
      </w:r>
      <w:r w:rsidR="00471039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Исполнение программы составило 98,95%.</w:t>
      </w:r>
    </w:p>
    <w:p w:rsidR="004B7161" w:rsidRPr="005D4B1B" w:rsidRDefault="004B7161" w:rsidP="004B7161">
      <w:pPr>
        <w:tabs>
          <w:tab w:val="left" w:pos="5655"/>
        </w:tabs>
        <w:ind w:firstLine="709"/>
        <w:jc w:val="both"/>
        <w:rPr>
          <w:sz w:val="26"/>
          <w:szCs w:val="26"/>
        </w:rPr>
      </w:pPr>
    </w:p>
    <w:p w:rsidR="001330AD" w:rsidRDefault="00150027" w:rsidP="008703C7">
      <w:pPr>
        <w:tabs>
          <w:tab w:val="left" w:pos="5655"/>
        </w:tabs>
        <w:contextualSpacing/>
        <w:jc w:val="both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7.2</w:t>
      </w:r>
      <w:r w:rsidR="001C2850" w:rsidRPr="005D4B1B">
        <w:rPr>
          <w:b/>
          <w:sz w:val="26"/>
          <w:szCs w:val="26"/>
        </w:rPr>
        <w:t>.</w:t>
      </w:r>
      <w:r w:rsidRPr="005D4B1B">
        <w:rPr>
          <w:b/>
          <w:sz w:val="26"/>
          <w:szCs w:val="26"/>
        </w:rPr>
        <w:t xml:space="preserve"> Муниципальные закупки</w:t>
      </w:r>
    </w:p>
    <w:p w:rsidR="00401876" w:rsidRPr="00EC0024" w:rsidRDefault="00401876" w:rsidP="003E66E9">
      <w:pPr>
        <w:suppressAutoHyphens/>
        <w:ind w:firstLine="709"/>
        <w:jc w:val="both"/>
        <w:rPr>
          <w:sz w:val="26"/>
          <w:szCs w:val="26"/>
          <w:lang w:eastAsia="zh-CN"/>
        </w:rPr>
      </w:pPr>
      <w:proofErr w:type="gramStart"/>
      <w:r w:rsidRPr="00EC0024">
        <w:rPr>
          <w:color w:val="000000"/>
          <w:sz w:val="26"/>
          <w:szCs w:val="26"/>
          <w:lang w:eastAsia="zh-CN"/>
        </w:rPr>
        <w:t xml:space="preserve">За 2022 год муниципальными заказчиками проведено 1453 торгов и других способов закупок на поставки товаров, выполнение работ, оказание услуг для нужд Дальнереченского муниципального района, из них 71 аукцион в электронной форме, 1382 закупок у единственного поставщика согласно п. 1, 8, 4, 5, 9,  26, 29  ч.1 ст. 93 Федерального закона от 05.04.2013 г. №44-ФЗ. </w:t>
      </w:r>
      <w:proofErr w:type="gramEnd"/>
    </w:p>
    <w:p w:rsidR="00401876" w:rsidRPr="00EC0024" w:rsidRDefault="00401876" w:rsidP="003E66E9">
      <w:pPr>
        <w:suppressAutoHyphens/>
        <w:ind w:firstLine="709"/>
        <w:jc w:val="both"/>
        <w:rPr>
          <w:sz w:val="26"/>
          <w:szCs w:val="26"/>
          <w:lang w:eastAsia="zh-CN"/>
        </w:rPr>
      </w:pPr>
      <w:proofErr w:type="gramStart"/>
      <w:r w:rsidRPr="00EC0024">
        <w:rPr>
          <w:color w:val="000000"/>
          <w:sz w:val="26"/>
          <w:szCs w:val="26"/>
          <w:lang w:eastAsia="zh-CN"/>
        </w:rPr>
        <w:t>По итогам размещения заказов на поставки товаров, выполнение работ, оказание услуг за 2022 год заключено муниципальных контрактов и иных гражданско-правовых договоров на сумму 221 341,7 тыс. руб., из них по проведенным аукционам на сумму 115 989,4 тыс. руб.; у единственного поставщика (согласно п. 1, 4, 5, 8,9, 26, 29 ч.1 ст. 93 Федерального закона от 05.04.2013 г. №44-ФЗ) - на</w:t>
      </w:r>
      <w:proofErr w:type="gramEnd"/>
      <w:r w:rsidRPr="00EC0024">
        <w:rPr>
          <w:color w:val="000000"/>
          <w:sz w:val="26"/>
          <w:szCs w:val="26"/>
          <w:lang w:eastAsia="zh-CN"/>
        </w:rPr>
        <w:t xml:space="preserve"> сумму 105 352,3 тыс. руб. </w:t>
      </w:r>
    </w:p>
    <w:p w:rsidR="00401876" w:rsidRPr="00EC0024" w:rsidRDefault="00401876" w:rsidP="003E66E9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 w:val="26"/>
          <w:szCs w:val="26"/>
          <w:lang w:eastAsia="zh-CN"/>
        </w:rPr>
      </w:pPr>
      <w:r w:rsidRPr="00EC0024">
        <w:rPr>
          <w:color w:val="000000"/>
          <w:sz w:val="26"/>
          <w:szCs w:val="26"/>
          <w:lang w:eastAsia="zh-CN"/>
        </w:rPr>
        <w:t xml:space="preserve">За 2022 год стоимость муниципальных контрактов по видам продукции составляет: </w:t>
      </w:r>
    </w:p>
    <w:p w:rsidR="00401876" w:rsidRPr="00EC0024" w:rsidRDefault="00401876" w:rsidP="003E66E9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 w:val="26"/>
          <w:szCs w:val="26"/>
          <w:lang w:eastAsia="zh-CN"/>
        </w:rPr>
      </w:pPr>
      <w:r w:rsidRPr="00EC0024">
        <w:rPr>
          <w:color w:val="000000"/>
          <w:sz w:val="26"/>
          <w:szCs w:val="26"/>
          <w:lang w:eastAsia="zh-CN"/>
        </w:rPr>
        <w:t>- коммунальные услуги 26 180,4 тыс. руб. (11,82% от общей стоимости заключенных контрактов);</w:t>
      </w:r>
    </w:p>
    <w:p w:rsidR="00401876" w:rsidRPr="00EC0024" w:rsidRDefault="00401876" w:rsidP="003E66E9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 w:val="26"/>
          <w:szCs w:val="26"/>
          <w:lang w:eastAsia="zh-CN"/>
        </w:rPr>
      </w:pPr>
      <w:r w:rsidRPr="00EC0024">
        <w:rPr>
          <w:color w:val="000000"/>
          <w:sz w:val="26"/>
          <w:szCs w:val="26"/>
          <w:lang w:eastAsia="zh-CN"/>
        </w:rPr>
        <w:t xml:space="preserve">-  подрядные работы 109 603,0 тыс. руб. (49,52%); </w:t>
      </w:r>
    </w:p>
    <w:p w:rsidR="00401876" w:rsidRPr="00EC0024" w:rsidRDefault="00401876" w:rsidP="003E66E9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 w:val="26"/>
          <w:szCs w:val="26"/>
          <w:lang w:eastAsia="zh-CN"/>
        </w:rPr>
      </w:pPr>
      <w:r w:rsidRPr="00EC0024">
        <w:rPr>
          <w:color w:val="000000"/>
          <w:sz w:val="26"/>
          <w:szCs w:val="26"/>
          <w:lang w:eastAsia="zh-CN"/>
        </w:rPr>
        <w:t>- прочие товары, работы, услуги 85 558,3 тыс. руб.</w:t>
      </w:r>
      <w:r w:rsidR="00F46951" w:rsidRPr="00EC0024">
        <w:rPr>
          <w:color w:val="000000"/>
          <w:sz w:val="26"/>
          <w:szCs w:val="26"/>
          <w:lang w:eastAsia="zh-CN"/>
        </w:rPr>
        <w:t xml:space="preserve"> (38,65</w:t>
      </w:r>
      <w:r w:rsidRPr="00EC0024">
        <w:rPr>
          <w:color w:val="000000"/>
          <w:sz w:val="26"/>
          <w:szCs w:val="26"/>
          <w:lang w:eastAsia="zh-CN"/>
        </w:rPr>
        <w:t>% от общей стоимости заключенных контрактов).</w:t>
      </w:r>
    </w:p>
    <w:p w:rsidR="00401876" w:rsidRPr="00EC0024" w:rsidRDefault="00401876" w:rsidP="003E66E9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EC0024">
        <w:rPr>
          <w:color w:val="000000"/>
          <w:sz w:val="26"/>
          <w:szCs w:val="26"/>
          <w:lang w:eastAsia="zh-CN"/>
        </w:rPr>
        <w:t>Экономический эффект от закупок товаров и услуг для нужд Дальнереченского муниципального района за 2022 год</w:t>
      </w:r>
      <w:r w:rsidR="00F46951" w:rsidRPr="00EC0024">
        <w:rPr>
          <w:color w:val="000000"/>
          <w:sz w:val="26"/>
          <w:szCs w:val="26"/>
          <w:lang w:eastAsia="zh-CN"/>
        </w:rPr>
        <w:t xml:space="preserve"> составил -</w:t>
      </w:r>
      <w:r w:rsidRPr="00EC0024">
        <w:rPr>
          <w:color w:val="000000"/>
          <w:sz w:val="26"/>
          <w:szCs w:val="26"/>
          <w:lang w:eastAsia="zh-CN"/>
        </w:rPr>
        <w:t xml:space="preserve"> 12 112,5 тыс. руб.</w:t>
      </w:r>
    </w:p>
    <w:p w:rsidR="00401876" w:rsidRDefault="00401876" w:rsidP="003E66E9">
      <w:pPr>
        <w:suppressAutoHyphens/>
        <w:ind w:firstLine="709"/>
        <w:jc w:val="both"/>
        <w:rPr>
          <w:iCs/>
          <w:color w:val="000000"/>
          <w:sz w:val="26"/>
          <w:szCs w:val="26"/>
          <w:lang w:eastAsia="zh-CN"/>
        </w:rPr>
      </w:pPr>
      <w:r w:rsidRPr="00EC0024">
        <w:rPr>
          <w:iCs/>
          <w:color w:val="000000"/>
          <w:sz w:val="26"/>
          <w:szCs w:val="26"/>
          <w:lang w:eastAsia="zh-CN"/>
        </w:rPr>
        <w:t>За 2022 год закуплено товаров, работ и услуг у субъектов малого предпринимательства и социально ориентированных некоммерческих организаций на сумму  163 254,2 тыс. руб.</w:t>
      </w:r>
    </w:p>
    <w:p w:rsidR="001330AD" w:rsidRPr="005D4B1B" w:rsidRDefault="001330AD" w:rsidP="005D4B1B">
      <w:pPr>
        <w:ind w:firstLine="709"/>
        <w:contextualSpacing/>
        <w:jc w:val="both"/>
        <w:rPr>
          <w:sz w:val="26"/>
          <w:szCs w:val="26"/>
        </w:rPr>
      </w:pPr>
      <w:bookmarkStart w:id="17" w:name="_Toc229887730"/>
    </w:p>
    <w:p w:rsidR="001330AD" w:rsidRPr="005D4B1B" w:rsidRDefault="00150027" w:rsidP="00294008">
      <w:pPr>
        <w:tabs>
          <w:tab w:val="left" w:pos="4032"/>
        </w:tabs>
        <w:jc w:val="center"/>
        <w:outlineLvl w:val="1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8.</w:t>
      </w:r>
      <w:r w:rsidR="001C2850" w:rsidRPr="005D4B1B">
        <w:rPr>
          <w:b/>
          <w:sz w:val="26"/>
          <w:szCs w:val="26"/>
        </w:rPr>
        <w:t xml:space="preserve"> </w:t>
      </w:r>
      <w:r w:rsidRPr="005D4B1B">
        <w:rPr>
          <w:b/>
          <w:sz w:val="26"/>
          <w:szCs w:val="26"/>
        </w:rPr>
        <w:t>Население и рынок труда</w:t>
      </w:r>
    </w:p>
    <w:p w:rsidR="00294008" w:rsidRPr="00EC0024" w:rsidRDefault="00150027">
      <w:pPr>
        <w:tabs>
          <w:tab w:val="left" w:pos="4032"/>
        </w:tabs>
        <w:outlineLvl w:val="1"/>
        <w:rPr>
          <w:b/>
          <w:sz w:val="26"/>
          <w:szCs w:val="26"/>
        </w:rPr>
      </w:pPr>
      <w:r w:rsidRPr="00EC0024">
        <w:rPr>
          <w:b/>
          <w:sz w:val="26"/>
          <w:szCs w:val="26"/>
        </w:rPr>
        <w:t>8.1. Демографическая ситуаци</w:t>
      </w:r>
      <w:bookmarkEnd w:id="17"/>
      <w:r w:rsidRPr="00EC0024">
        <w:rPr>
          <w:b/>
          <w:sz w:val="26"/>
          <w:szCs w:val="26"/>
        </w:rPr>
        <w:t>я</w:t>
      </w:r>
    </w:p>
    <w:p w:rsidR="001330AD" w:rsidRPr="00EC0024" w:rsidRDefault="00150027" w:rsidP="00995BEB">
      <w:pPr>
        <w:ind w:firstLine="709"/>
        <w:contextualSpacing/>
        <w:jc w:val="both"/>
        <w:rPr>
          <w:sz w:val="26"/>
          <w:szCs w:val="26"/>
        </w:rPr>
      </w:pPr>
      <w:r w:rsidRPr="00EC0024">
        <w:rPr>
          <w:sz w:val="26"/>
          <w:szCs w:val="26"/>
        </w:rPr>
        <w:t>Численность постоянного населения Дальнереченского муници</w:t>
      </w:r>
      <w:r w:rsidR="00995BEB" w:rsidRPr="00EC0024">
        <w:rPr>
          <w:sz w:val="26"/>
          <w:szCs w:val="26"/>
        </w:rPr>
        <w:t>пального района на 1 января 202</w:t>
      </w:r>
      <w:r w:rsidR="003E66E9" w:rsidRPr="00EC0024">
        <w:rPr>
          <w:sz w:val="26"/>
          <w:szCs w:val="26"/>
        </w:rPr>
        <w:t>3</w:t>
      </w:r>
      <w:r w:rsidR="00995BEB" w:rsidRPr="00EC0024">
        <w:rPr>
          <w:sz w:val="26"/>
          <w:szCs w:val="26"/>
        </w:rPr>
        <w:t xml:space="preserve"> года сос</w:t>
      </w:r>
      <w:r w:rsidR="00F46951" w:rsidRPr="00EC0024">
        <w:rPr>
          <w:sz w:val="26"/>
          <w:szCs w:val="26"/>
        </w:rPr>
        <w:t>тавила</w:t>
      </w:r>
      <w:r w:rsidR="00D22738" w:rsidRPr="00EC0024">
        <w:rPr>
          <w:sz w:val="26"/>
          <w:szCs w:val="26"/>
        </w:rPr>
        <w:t xml:space="preserve"> 8 595 </w:t>
      </w:r>
      <w:r w:rsidR="00294008" w:rsidRPr="00EC0024">
        <w:rPr>
          <w:sz w:val="26"/>
          <w:szCs w:val="26"/>
        </w:rPr>
        <w:t xml:space="preserve">чел. (сокращение - </w:t>
      </w:r>
      <w:r w:rsidR="00D22738" w:rsidRPr="00EC0024">
        <w:rPr>
          <w:sz w:val="26"/>
          <w:szCs w:val="26"/>
        </w:rPr>
        <w:t>280</w:t>
      </w:r>
      <w:r w:rsidR="00F46951" w:rsidRPr="00EC0024">
        <w:rPr>
          <w:sz w:val="26"/>
          <w:szCs w:val="26"/>
        </w:rPr>
        <w:t xml:space="preserve"> чел</w:t>
      </w:r>
      <w:r w:rsidRPr="00EC0024">
        <w:rPr>
          <w:sz w:val="26"/>
          <w:szCs w:val="26"/>
        </w:rPr>
        <w:t xml:space="preserve">). </w:t>
      </w:r>
    </w:p>
    <w:p w:rsidR="001330AD" w:rsidRPr="00EC0024" w:rsidRDefault="00150027" w:rsidP="00995BEB">
      <w:pPr>
        <w:ind w:firstLine="709"/>
        <w:contextualSpacing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Де</w:t>
      </w:r>
      <w:r w:rsidR="00D22738" w:rsidRPr="00EC0024">
        <w:rPr>
          <w:sz w:val="26"/>
          <w:szCs w:val="26"/>
        </w:rPr>
        <w:t>мографические показатели за 2022</w:t>
      </w:r>
      <w:r w:rsidRPr="00EC0024">
        <w:rPr>
          <w:sz w:val="26"/>
          <w:szCs w:val="26"/>
        </w:rPr>
        <w:t xml:space="preserve"> г</w:t>
      </w:r>
      <w:r w:rsidR="00995BEB" w:rsidRPr="00EC0024">
        <w:rPr>
          <w:sz w:val="26"/>
          <w:szCs w:val="26"/>
        </w:rPr>
        <w:t>од свидетельствуют об уменьшении</w:t>
      </w:r>
      <w:r w:rsidRPr="00EC0024">
        <w:rPr>
          <w:sz w:val="26"/>
          <w:szCs w:val="26"/>
        </w:rPr>
        <w:t xml:space="preserve">  чи</w:t>
      </w:r>
      <w:r w:rsidRPr="00EC0024">
        <w:rPr>
          <w:sz w:val="26"/>
          <w:szCs w:val="26"/>
        </w:rPr>
        <w:t>с</w:t>
      </w:r>
      <w:r w:rsidRPr="00EC0024">
        <w:rPr>
          <w:sz w:val="26"/>
          <w:szCs w:val="26"/>
        </w:rPr>
        <w:t>ленности насе</w:t>
      </w:r>
      <w:r w:rsidR="00995BEB" w:rsidRPr="00EC0024">
        <w:rPr>
          <w:sz w:val="26"/>
          <w:szCs w:val="26"/>
        </w:rPr>
        <w:t>ления.</w:t>
      </w:r>
      <w:r w:rsidR="00D22738" w:rsidRPr="00EC0024">
        <w:rPr>
          <w:sz w:val="26"/>
          <w:szCs w:val="26"/>
        </w:rPr>
        <w:t xml:space="preserve"> За отчетный период в 2022 году родилось 52</w:t>
      </w:r>
      <w:r w:rsidR="00F46951" w:rsidRPr="00EC0024">
        <w:rPr>
          <w:sz w:val="26"/>
          <w:szCs w:val="26"/>
        </w:rPr>
        <w:t xml:space="preserve"> чел.</w:t>
      </w:r>
      <w:r w:rsidR="00D22738" w:rsidRPr="00EC0024">
        <w:rPr>
          <w:sz w:val="26"/>
          <w:szCs w:val="26"/>
        </w:rPr>
        <w:t xml:space="preserve"> (что на 20</w:t>
      </w:r>
      <w:r w:rsidRPr="00EC0024">
        <w:rPr>
          <w:sz w:val="26"/>
          <w:szCs w:val="26"/>
        </w:rPr>
        <w:t xml:space="preserve"> чел</w:t>
      </w:r>
      <w:r w:rsidR="00F46951" w:rsidRPr="00EC0024">
        <w:rPr>
          <w:sz w:val="26"/>
          <w:szCs w:val="26"/>
        </w:rPr>
        <w:t>.</w:t>
      </w:r>
      <w:r w:rsidR="00D22738" w:rsidRPr="00EC0024">
        <w:rPr>
          <w:sz w:val="26"/>
          <w:szCs w:val="26"/>
        </w:rPr>
        <w:t xml:space="preserve"> или на 27,8</w:t>
      </w:r>
      <w:r w:rsidR="00995BEB" w:rsidRPr="00EC0024">
        <w:rPr>
          <w:sz w:val="26"/>
          <w:szCs w:val="26"/>
        </w:rPr>
        <w:t>% меньш</w:t>
      </w:r>
      <w:r w:rsidR="00D22738" w:rsidRPr="00EC0024">
        <w:rPr>
          <w:sz w:val="26"/>
          <w:szCs w:val="26"/>
        </w:rPr>
        <w:t>е чем за аналогичный период 2021</w:t>
      </w:r>
      <w:r w:rsidRPr="00EC0024">
        <w:rPr>
          <w:sz w:val="26"/>
          <w:szCs w:val="26"/>
        </w:rPr>
        <w:t xml:space="preserve"> года). Число умерших состав</w:t>
      </w:r>
      <w:r w:rsidRPr="00EC0024">
        <w:rPr>
          <w:sz w:val="26"/>
          <w:szCs w:val="26"/>
        </w:rPr>
        <w:t>и</w:t>
      </w:r>
      <w:r w:rsidR="00D22738" w:rsidRPr="00EC0024">
        <w:rPr>
          <w:sz w:val="26"/>
          <w:szCs w:val="26"/>
        </w:rPr>
        <w:t>ло 163</w:t>
      </w:r>
      <w:r w:rsidR="00F46951" w:rsidRPr="00EC0024">
        <w:rPr>
          <w:sz w:val="26"/>
          <w:szCs w:val="26"/>
        </w:rPr>
        <w:t xml:space="preserve"> чел.</w:t>
      </w:r>
      <w:r w:rsidR="00D22738" w:rsidRPr="00EC0024">
        <w:rPr>
          <w:sz w:val="26"/>
          <w:szCs w:val="26"/>
        </w:rPr>
        <w:t>, уменьшение</w:t>
      </w:r>
      <w:r w:rsidRPr="00EC0024">
        <w:rPr>
          <w:sz w:val="26"/>
          <w:szCs w:val="26"/>
        </w:rPr>
        <w:t xml:space="preserve"> против аналогич</w:t>
      </w:r>
      <w:r w:rsidR="00D22738" w:rsidRPr="00EC0024">
        <w:rPr>
          <w:sz w:val="26"/>
          <w:szCs w:val="26"/>
        </w:rPr>
        <w:t>ного периода прошлого года на 21</w:t>
      </w:r>
      <w:r w:rsidRPr="00EC0024">
        <w:rPr>
          <w:sz w:val="26"/>
          <w:szCs w:val="26"/>
        </w:rPr>
        <w:t xml:space="preserve"> чел</w:t>
      </w:r>
      <w:r w:rsidR="00F46951" w:rsidRPr="00EC0024">
        <w:rPr>
          <w:sz w:val="26"/>
          <w:szCs w:val="26"/>
        </w:rPr>
        <w:t>.</w:t>
      </w:r>
      <w:r w:rsidR="00D22738" w:rsidRPr="00EC0024">
        <w:rPr>
          <w:sz w:val="26"/>
          <w:szCs w:val="26"/>
        </w:rPr>
        <w:t xml:space="preserve"> или на 11,4</w:t>
      </w:r>
      <w:r w:rsidRPr="00EC0024">
        <w:rPr>
          <w:sz w:val="26"/>
          <w:szCs w:val="26"/>
        </w:rPr>
        <w:t xml:space="preserve">%. </w:t>
      </w:r>
      <w:r w:rsidR="00D22738" w:rsidRPr="00EC0024">
        <w:rPr>
          <w:sz w:val="26"/>
          <w:szCs w:val="26"/>
        </w:rPr>
        <w:t>За 2022</w:t>
      </w:r>
      <w:r w:rsidRPr="00EC0024">
        <w:rPr>
          <w:sz w:val="26"/>
          <w:szCs w:val="26"/>
        </w:rPr>
        <w:t xml:space="preserve"> год естеств</w:t>
      </w:r>
      <w:r w:rsidR="00F46951" w:rsidRPr="00EC0024">
        <w:rPr>
          <w:sz w:val="26"/>
          <w:szCs w:val="26"/>
        </w:rPr>
        <w:t>енная убыль населения составила</w:t>
      </w:r>
      <w:r w:rsidRPr="00EC0024">
        <w:rPr>
          <w:sz w:val="26"/>
          <w:szCs w:val="26"/>
        </w:rPr>
        <w:t xml:space="preserve"> за отчетный пери</w:t>
      </w:r>
      <w:r w:rsidR="007F0831" w:rsidRPr="00EC0024">
        <w:rPr>
          <w:sz w:val="26"/>
          <w:szCs w:val="26"/>
        </w:rPr>
        <w:t>од - 11</w:t>
      </w:r>
      <w:r w:rsidR="00D22738" w:rsidRPr="00EC0024">
        <w:rPr>
          <w:sz w:val="26"/>
          <w:szCs w:val="26"/>
        </w:rPr>
        <w:t>1</w:t>
      </w:r>
      <w:r w:rsidR="00F46951" w:rsidRPr="00EC0024">
        <w:rPr>
          <w:sz w:val="26"/>
          <w:szCs w:val="26"/>
        </w:rPr>
        <w:t xml:space="preserve"> чел.</w:t>
      </w:r>
      <w:r w:rsidRPr="00EC0024">
        <w:rPr>
          <w:sz w:val="26"/>
          <w:szCs w:val="26"/>
        </w:rPr>
        <w:t xml:space="preserve">, </w:t>
      </w:r>
      <w:r w:rsidR="00995BEB" w:rsidRPr="00EC0024">
        <w:rPr>
          <w:sz w:val="26"/>
          <w:szCs w:val="26"/>
        </w:rPr>
        <w:t>у</w:t>
      </w:r>
      <w:r w:rsidR="00D22738" w:rsidRPr="00EC0024">
        <w:rPr>
          <w:sz w:val="26"/>
          <w:szCs w:val="26"/>
        </w:rPr>
        <w:t>меньшение</w:t>
      </w:r>
      <w:r w:rsidRPr="00EC0024">
        <w:rPr>
          <w:sz w:val="26"/>
          <w:szCs w:val="26"/>
        </w:rPr>
        <w:t xml:space="preserve"> против аналогичного</w:t>
      </w:r>
      <w:r w:rsidR="0033608A" w:rsidRPr="00EC0024">
        <w:rPr>
          <w:sz w:val="26"/>
          <w:szCs w:val="26"/>
        </w:rPr>
        <w:t xml:space="preserve"> периода прошл</w:t>
      </w:r>
      <w:r w:rsidR="00F77AB9" w:rsidRPr="00EC0024">
        <w:rPr>
          <w:sz w:val="26"/>
          <w:szCs w:val="26"/>
        </w:rPr>
        <w:t>ого года н</w:t>
      </w:r>
      <w:r w:rsidR="00D22738" w:rsidRPr="00EC0024">
        <w:rPr>
          <w:sz w:val="26"/>
          <w:szCs w:val="26"/>
        </w:rPr>
        <w:t>а 1</w:t>
      </w:r>
      <w:r w:rsidR="00F77AB9" w:rsidRPr="00EC0024">
        <w:rPr>
          <w:sz w:val="26"/>
          <w:szCs w:val="26"/>
        </w:rPr>
        <w:t xml:space="preserve"> че</w:t>
      </w:r>
      <w:r w:rsidR="00F46951" w:rsidRPr="00EC0024">
        <w:rPr>
          <w:sz w:val="26"/>
          <w:szCs w:val="26"/>
        </w:rPr>
        <w:t>л.</w:t>
      </w:r>
      <w:r w:rsidR="00D22738" w:rsidRPr="00EC0024">
        <w:rPr>
          <w:sz w:val="26"/>
          <w:szCs w:val="26"/>
        </w:rPr>
        <w:t xml:space="preserve"> или 0,9</w:t>
      </w:r>
      <w:r w:rsidR="0033608A" w:rsidRPr="00EC0024">
        <w:rPr>
          <w:sz w:val="26"/>
          <w:szCs w:val="26"/>
        </w:rPr>
        <w:t>%</w:t>
      </w:r>
      <w:r w:rsidRPr="00EC0024">
        <w:rPr>
          <w:sz w:val="26"/>
          <w:szCs w:val="26"/>
        </w:rPr>
        <w:t>.</w:t>
      </w:r>
    </w:p>
    <w:p w:rsidR="00E5334D" w:rsidRPr="00EC0024" w:rsidRDefault="00150027" w:rsidP="00995BEB">
      <w:pPr>
        <w:ind w:firstLine="709"/>
        <w:contextualSpacing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На демографическую ситуацию оказывает большое влияние миграционный о</w:t>
      </w:r>
      <w:r w:rsidRPr="00EC0024">
        <w:rPr>
          <w:sz w:val="26"/>
          <w:szCs w:val="26"/>
        </w:rPr>
        <w:t>т</w:t>
      </w:r>
      <w:r w:rsidRPr="00EC0024">
        <w:rPr>
          <w:sz w:val="26"/>
          <w:szCs w:val="26"/>
        </w:rPr>
        <w:t>ток населения, что сказывается на сокращении численности работников на предпри</w:t>
      </w:r>
      <w:r w:rsidRPr="00EC0024">
        <w:rPr>
          <w:sz w:val="26"/>
          <w:szCs w:val="26"/>
        </w:rPr>
        <w:t>я</w:t>
      </w:r>
      <w:r w:rsidRPr="00EC0024">
        <w:rPr>
          <w:sz w:val="26"/>
          <w:szCs w:val="26"/>
        </w:rPr>
        <w:t>тиях района. Продолжается миграционный отток населения, вызванный экономич</w:t>
      </w:r>
      <w:r w:rsidRPr="00EC0024">
        <w:rPr>
          <w:sz w:val="26"/>
          <w:szCs w:val="26"/>
        </w:rPr>
        <w:t>е</w:t>
      </w:r>
      <w:r w:rsidRPr="00EC0024">
        <w:rPr>
          <w:sz w:val="26"/>
          <w:szCs w:val="26"/>
        </w:rPr>
        <w:t>скими фактора</w:t>
      </w:r>
      <w:r w:rsidR="00D22738" w:rsidRPr="00EC0024">
        <w:rPr>
          <w:sz w:val="26"/>
          <w:szCs w:val="26"/>
        </w:rPr>
        <w:t>ми, так за прошедший период 2022</w:t>
      </w:r>
      <w:r w:rsidRPr="00EC0024">
        <w:rPr>
          <w:sz w:val="26"/>
          <w:szCs w:val="26"/>
        </w:rPr>
        <w:t xml:space="preserve"> года </w:t>
      </w:r>
      <w:r w:rsidR="00D22738" w:rsidRPr="00EC0024">
        <w:rPr>
          <w:sz w:val="26"/>
          <w:szCs w:val="26"/>
        </w:rPr>
        <w:t>число прибывших  составило - 232</w:t>
      </w:r>
      <w:r w:rsidR="00412513" w:rsidRPr="00EC0024">
        <w:rPr>
          <w:sz w:val="26"/>
          <w:szCs w:val="26"/>
        </w:rPr>
        <w:t xml:space="preserve"> чел</w:t>
      </w:r>
      <w:r w:rsidR="00F46951" w:rsidRPr="00EC0024">
        <w:rPr>
          <w:sz w:val="26"/>
          <w:szCs w:val="26"/>
        </w:rPr>
        <w:t>.</w:t>
      </w:r>
      <w:r w:rsidR="00D22738" w:rsidRPr="00EC0024">
        <w:rPr>
          <w:sz w:val="26"/>
          <w:szCs w:val="26"/>
        </w:rPr>
        <w:t xml:space="preserve"> (что на 2</w:t>
      </w:r>
      <w:r w:rsidR="00EF1FA4" w:rsidRPr="00EC0024">
        <w:rPr>
          <w:sz w:val="26"/>
          <w:szCs w:val="26"/>
        </w:rPr>
        <w:t xml:space="preserve"> чел</w:t>
      </w:r>
      <w:r w:rsidR="00F46951" w:rsidRPr="00EC0024">
        <w:rPr>
          <w:sz w:val="26"/>
          <w:szCs w:val="26"/>
        </w:rPr>
        <w:t>.</w:t>
      </w:r>
      <w:r w:rsidR="00D22738" w:rsidRPr="00EC0024">
        <w:rPr>
          <w:sz w:val="26"/>
          <w:szCs w:val="26"/>
        </w:rPr>
        <w:t xml:space="preserve"> или на 0,9</w:t>
      </w:r>
      <w:r w:rsidR="00412513" w:rsidRPr="00EC0024">
        <w:rPr>
          <w:sz w:val="26"/>
          <w:szCs w:val="26"/>
        </w:rPr>
        <w:t xml:space="preserve">% </w:t>
      </w:r>
      <w:r w:rsidR="0033608A" w:rsidRPr="00EC0024">
        <w:rPr>
          <w:sz w:val="26"/>
          <w:szCs w:val="26"/>
        </w:rPr>
        <w:t>меньше</w:t>
      </w:r>
      <w:r w:rsidRPr="00EC0024">
        <w:rPr>
          <w:sz w:val="26"/>
          <w:szCs w:val="26"/>
        </w:rPr>
        <w:t xml:space="preserve"> аналогичного периода прошлого года),</w:t>
      </w:r>
      <w:r w:rsidR="00294008" w:rsidRPr="00EC0024">
        <w:rPr>
          <w:sz w:val="26"/>
          <w:szCs w:val="26"/>
        </w:rPr>
        <w:t xml:space="preserve"> чи</w:t>
      </w:r>
      <w:r w:rsidR="00294008" w:rsidRPr="00EC0024">
        <w:rPr>
          <w:sz w:val="26"/>
          <w:szCs w:val="26"/>
        </w:rPr>
        <w:t>с</w:t>
      </w:r>
      <w:r w:rsidR="00294008" w:rsidRPr="00EC0024">
        <w:rPr>
          <w:sz w:val="26"/>
          <w:szCs w:val="26"/>
        </w:rPr>
        <w:t>ло выбывших -</w:t>
      </w:r>
      <w:r w:rsidR="00D22738" w:rsidRPr="00EC0024">
        <w:rPr>
          <w:sz w:val="26"/>
          <w:szCs w:val="26"/>
        </w:rPr>
        <w:t xml:space="preserve"> 349</w:t>
      </w:r>
      <w:r w:rsidR="00466816" w:rsidRPr="00EC0024">
        <w:rPr>
          <w:sz w:val="26"/>
          <w:szCs w:val="26"/>
        </w:rPr>
        <w:t xml:space="preserve"> чел.</w:t>
      </w:r>
      <w:r w:rsidR="00D22738" w:rsidRPr="00EC0024">
        <w:rPr>
          <w:sz w:val="26"/>
          <w:szCs w:val="26"/>
        </w:rPr>
        <w:t xml:space="preserve"> (что на 23</w:t>
      </w:r>
      <w:r w:rsidR="00466816" w:rsidRPr="00EC0024">
        <w:rPr>
          <w:sz w:val="26"/>
          <w:szCs w:val="26"/>
        </w:rPr>
        <w:t xml:space="preserve"> чел.</w:t>
      </w:r>
      <w:r w:rsidR="00D22738" w:rsidRPr="00EC0024">
        <w:rPr>
          <w:sz w:val="26"/>
          <w:szCs w:val="26"/>
        </w:rPr>
        <w:t xml:space="preserve"> или на 6,2</w:t>
      </w:r>
      <w:r w:rsidRPr="00EC0024">
        <w:rPr>
          <w:sz w:val="26"/>
          <w:szCs w:val="26"/>
        </w:rPr>
        <w:t>%</w:t>
      </w:r>
      <w:r w:rsidR="00D22738" w:rsidRPr="00EC0024">
        <w:rPr>
          <w:sz w:val="26"/>
          <w:szCs w:val="26"/>
        </w:rPr>
        <w:t xml:space="preserve"> меньше</w:t>
      </w:r>
      <w:r w:rsidRPr="00EC0024">
        <w:rPr>
          <w:sz w:val="26"/>
          <w:szCs w:val="26"/>
        </w:rPr>
        <w:t xml:space="preserve"> аналогичного периода прошлого </w:t>
      </w:r>
      <w:r w:rsidR="00793FF9" w:rsidRPr="00EC0024">
        <w:rPr>
          <w:sz w:val="26"/>
          <w:szCs w:val="26"/>
        </w:rPr>
        <w:t xml:space="preserve">года).  </w:t>
      </w:r>
    </w:p>
    <w:p w:rsidR="001330AD" w:rsidRPr="00EC0024" w:rsidRDefault="00793FF9" w:rsidP="008F4D87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EC0024">
        <w:rPr>
          <w:sz w:val="26"/>
          <w:szCs w:val="26"/>
        </w:rPr>
        <w:t>В</w:t>
      </w:r>
      <w:proofErr w:type="gramEnd"/>
      <w:r w:rsidRPr="00EC0024">
        <w:rPr>
          <w:sz w:val="26"/>
          <w:szCs w:val="26"/>
        </w:rPr>
        <w:t xml:space="preserve"> </w:t>
      </w:r>
      <w:proofErr w:type="gramStart"/>
      <w:r w:rsidRPr="00EC0024">
        <w:rPr>
          <w:sz w:val="26"/>
          <w:szCs w:val="26"/>
        </w:rPr>
        <w:t>Дальнереченском</w:t>
      </w:r>
      <w:proofErr w:type="gramEnd"/>
      <w:r w:rsidRPr="00EC0024">
        <w:rPr>
          <w:sz w:val="26"/>
          <w:szCs w:val="26"/>
        </w:rPr>
        <w:t xml:space="preserve"> МР</w:t>
      </w:r>
      <w:r w:rsidR="00150027" w:rsidRPr="00EC0024">
        <w:rPr>
          <w:sz w:val="26"/>
          <w:szCs w:val="26"/>
        </w:rPr>
        <w:t xml:space="preserve"> в органах ЗАГС </w:t>
      </w:r>
      <w:r w:rsidR="00800972" w:rsidRPr="00EC0024">
        <w:rPr>
          <w:sz w:val="26"/>
          <w:szCs w:val="26"/>
        </w:rPr>
        <w:t>за 2022</w:t>
      </w:r>
      <w:r w:rsidR="008F4D87" w:rsidRPr="00EC0024">
        <w:rPr>
          <w:sz w:val="26"/>
          <w:szCs w:val="26"/>
        </w:rPr>
        <w:t xml:space="preserve"> год </w:t>
      </w:r>
      <w:r w:rsidR="00150027" w:rsidRPr="00EC0024">
        <w:rPr>
          <w:sz w:val="26"/>
          <w:szCs w:val="26"/>
        </w:rPr>
        <w:t>заключе</w:t>
      </w:r>
      <w:r w:rsidR="00800972" w:rsidRPr="00EC0024">
        <w:rPr>
          <w:sz w:val="26"/>
          <w:szCs w:val="26"/>
        </w:rPr>
        <w:t>но 104 брака</w:t>
      </w:r>
      <w:r w:rsidR="008F4D87" w:rsidRPr="00EC0024">
        <w:rPr>
          <w:sz w:val="26"/>
          <w:szCs w:val="26"/>
        </w:rPr>
        <w:t>, что больше</w:t>
      </w:r>
      <w:r w:rsidRPr="00EC0024">
        <w:rPr>
          <w:sz w:val="26"/>
          <w:szCs w:val="26"/>
        </w:rPr>
        <w:t xml:space="preserve"> аналогичного периода прошлого года н</w:t>
      </w:r>
      <w:r w:rsidR="00800972" w:rsidRPr="00EC0024">
        <w:rPr>
          <w:sz w:val="26"/>
          <w:szCs w:val="26"/>
        </w:rPr>
        <w:t>а 5</w:t>
      </w:r>
      <w:r w:rsidR="008F4D87" w:rsidRPr="00EC0024">
        <w:rPr>
          <w:sz w:val="26"/>
          <w:szCs w:val="26"/>
        </w:rPr>
        <w:t>7</w:t>
      </w:r>
      <w:r w:rsidRPr="00EC0024">
        <w:rPr>
          <w:sz w:val="26"/>
          <w:szCs w:val="26"/>
        </w:rPr>
        <w:t xml:space="preserve"> б</w:t>
      </w:r>
      <w:r w:rsidR="00800972" w:rsidRPr="00EC0024">
        <w:rPr>
          <w:sz w:val="26"/>
          <w:szCs w:val="26"/>
        </w:rPr>
        <w:t>раков или в 2,2 раза</w:t>
      </w:r>
      <w:r w:rsidR="00150027" w:rsidRPr="00EC0024">
        <w:rPr>
          <w:sz w:val="26"/>
          <w:szCs w:val="26"/>
        </w:rPr>
        <w:t>. Количество зарегистрирован</w:t>
      </w:r>
      <w:r w:rsidR="00365F63">
        <w:rPr>
          <w:sz w:val="26"/>
          <w:szCs w:val="26"/>
        </w:rPr>
        <w:t>ных разводов составило 72</w:t>
      </w:r>
      <w:r w:rsidR="00800972" w:rsidRPr="00EC0024">
        <w:rPr>
          <w:sz w:val="26"/>
          <w:szCs w:val="26"/>
        </w:rPr>
        <w:t>, что больше аналогичного периода пр</w:t>
      </w:r>
      <w:r w:rsidR="00800972" w:rsidRPr="00EC0024">
        <w:rPr>
          <w:sz w:val="26"/>
          <w:szCs w:val="26"/>
        </w:rPr>
        <w:t>о</w:t>
      </w:r>
      <w:r w:rsidR="00800972" w:rsidRPr="00EC0024">
        <w:rPr>
          <w:sz w:val="26"/>
          <w:szCs w:val="26"/>
        </w:rPr>
        <w:t>шлого года</w:t>
      </w:r>
      <w:r w:rsidR="00365F63">
        <w:rPr>
          <w:sz w:val="26"/>
          <w:szCs w:val="26"/>
        </w:rPr>
        <w:t xml:space="preserve"> на 17</w:t>
      </w:r>
      <w:r w:rsidR="008F4D87" w:rsidRPr="00EC0024">
        <w:rPr>
          <w:sz w:val="26"/>
          <w:szCs w:val="26"/>
        </w:rPr>
        <w:t xml:space="preserve"> </w:t>
      </w:r>
      <w:r w:rsidR="00365F63">
        <w:rPr>
          <w:sz w:val="26"/>
          <w:szCs w:val="26"/>
        </w:rPr>
        <w:t>или на 30,9</w:t>
      </w:r>
      <w:r w:rsidR="00800972" w:rsidRPr="00EC0024">
        <w:rPr>
          <w:sz w:val="26"/>
          <w:szCs w:val="26"/>
        </w:rPr>
        <w:t>%</w:t>
      </w:r>
      <w:r w:rsidR="008F4D87" w:rsidRPr="00EC0024">
        <w:rPr>
          <w:sz w:val="26"/>
          <w:szCs w:val="26"/>
        </w:rPr>
        <w:t>.</w:t>
      </w:r>
    </w:p>
    <w:p w:rsidR="00EE74D8" w:rsidRPr="00EC0024" w:rsidRDefault="00150027" w:rsidP="00384AD0">
      <w:pPr>
        <w:ind w:firstLine="709"/>
        <w:contextualSpacing/>
        <w:jc w:val="both"/>
        <w:rPr>
          <w:sz w:val="26"/>
          <w:szCs w:val="26"/>
        </w:rPr>
      </w:pPr>
      <w:r w:rsidRPr="00EC0024">
        <w:rPr>
          <w:sz w:val="26"/>
          <w:szCs w:val="26"/>
        </w:rPr>
        <w:lastRenderedPageBreak/>
        <w:t>Средняя продолжительность жизни составила:  у</w:t>
      </w:r>
      <w:r w:rsidR="00EF1FA4" w:rsidRPr="00EC0024">
        <w:rPr>
          <w:sz w:val="26"/>
          <w:szCs w:val="26"/>
        </w:rPr>
        <w:t xml:space="preserve"> мужчин </w:t>
      </w:r>
      <w:r w:rsidR="00800972" w:rsidRPr="00EC0024">
        <w:rPr>
          <w:sz w:val="26"/>
          <w:szCs w:val="26"/>
        </w:rPr>
        <w:t>– 63,5 года, у женщин – 71,7</w:t>
      </w:r>
      <w:r w:rsidRPr="00EC0024">
        <w:rPr>
          <w:sz w:val="26"/>
          <w:szCs w:val="26"/>
        </w:rPr>
        <w:t xml:space="preserve"> лет.</w:t>
      </w:r>
    </w:p>
    <w:p w:rsidR="001330AD" w:rsidRPr="00EC0024" w:rsidRDefault="001330AD">
      <w:pPr>
        <w:jc w:val="both"/>
        <w:rPr>
          <w:sz w:val="26"/>
          <w:szCs w:val="26"/>
        </w:rPr>
      </w:pPr>
    </w:p>
    <w:p w:rsidR="001330AD" w:rsidRPr="00EC0024" w:rsidRDefault="00150027">
      <w:pPr>
        <w:widowControl w:val="0"/>
        <w:rPr>
          <w:b/>
          <w:sz w:val="26"/>
          <w:szCs w:val="26"/>
        </w:rPr>
      </w:pPr>
      <w:r w:rsidRPr="00EC0024">
        <w:rPr>
          <w:b/>
          <w:sz w:val="26"/>
          <w:szCs w:val="26"/>
        </w:rPr>
        <w:t>8.2.Трудовые ресурсы</w:t>
      </w:r>
    </w:p>
    <w:p w:rsidR="001330AD" w:rsidRPr="00EC0024" w:rsidRDefault="00150027">
      <w:pPr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Из общего числа населения Дальнереченского муниципального района по сост</w:t>
      </w:r>
      <w:r w:rsidR="00793FF9" w:rsidRPr="00EC0024">
        <w:rPr>
          <w:sz w:val="26"/>
          <w:szCs w:val="26"/>
        </w:rPr>
        <w:t>о</w:t>
      </w:r>
      <w:r w:rsidR="00F71576" w:rsidRPr="00EC0024">
        <w:rPr>
          <w:sz w:val="26"/>
          <w:szCs w:val="26"/>
        </w:rPr>
        <w:t>янию на 01.01.202</w:t>
      </w:r>
      <w:r w:rsidR="00420947" w:rsidRPr="00EC0024">
        <w:rPr>
          <w:sz w:val="26"/>
          <w:szCs w:val="26"/>
        </w:rPr>
        <w:t>3</w:t>
      </w:r>
      <w:r w:rsidR="00F77AB9" w:rsidRPr="00EC0024">
        <w:rPr>
          <w:sz w:val="26"/>
          <w:szCs w:val="26"/>
        </w:rPr>
        <w:t xml:space="preserve"> года </w:t>
      </w:r>
      <w:r w:rsidR="00420947" w:rsidRPr="00EC0024">
        <w:rPr>
          <w:sz w:val="26"/>
          <w:szCs w:val="26"/>
        </w:rPr>
        <w:t xml:space="preserve"> - 8 595</w:t>
      </w:r>
      <w:r w:rsidR="00466816" w:rsidRPr="00EC0024">
        <w:rPr>
          <w:sz w:val="26"/>
          <w:szCs w:val="26"/>
        </w:rPr>
        <w:t xml:space="preserve"> чел.</w:t>
      </w:r>
      <w:r w:rsidRPr="00EC0024">
        <w:rPr>
          <w:sz w:val="26"/>
          <w:szCs w:val="26"/>
        </w:rPr>
        <w:t xml:space="preserve">,  </w:t>
      </w:r>
      <w:r w:rsidR="00466816" w:rsidRPr="00EC0024">
        <w:rPr>
          <w:sz w:val="26"/>
          <w:szCs w:val="26"/>
        </w:rPr>
        <w:t>численность экономически актив</w:t>
      </w:r>
      <w:r w:rsidR="00855BFB">
        <w:rPr>
          <w:sz w:val="26"/>
          <w:szCs w:val="26"/>
        </w:rPr>
        <w:t>ного населения  составляет - 4,7</w:t>
      </w:r>
      <w:r w:rsidR="00466816" w:rsidRPr="00EC0024">
        <w:rPr>
          <w:sz w:val="26"/>
          <w:szCs w:val="26"/>
        </w:rPr>
        <w:t xml:space="preserve"> тыс. чел.</w:t>
      </w:r>
    </w:p>
    <w:p w:rsidR="001330AD" w:rsidRPr="00EC0024" w:rsidRDefault="00150027">
      <w:pPr>
        <w:ind w:right="-81"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>Численность занятого в эк</w:t>
      </w:r>
      <w:r w:rsidR="00C7648F" w:rsidRPr="00EC0024">
        <w:rPr>
          <w:sz w:val="26"/>
          <w:szCs w:val="26"/>
        </w:rPr>
        <w:t>ономике населения составляет 3,7</w:t>
      </w:r>
      <w:r w:rsidRPr="00EC0024">
        <w:rPr>
          <w:sz w:val="26"/>
          <w:szCs w:val="26"/>
        </w:rPr>
        <w:t xml:space="preserve"> тыс.</w:t>
      </w:r>
      <w:r w:rsidR="00793FF9" w:rsidRPr="00EC0024">
        <w:rPr>
          <w:sz w:val="26"/>
          <w:szCs w:val="26"/>
        </w:rPr>
        <w:t xml:space="preserve"> чел</w:t>
      </w:r>
      <w:r w:rsidRPr="00EC0024">
        <w:rPr>
          <w:sz w:val="26"/>
          <w:szCs w:val="26"/>
        </w:rPr>
        <w:t xml:space="preserve">. </w:t>
      </w:r>
      <w:r w:rsidR="00F71576" w:rsidRPr="00EC0024">
        <w:rPr>
          <w:sz w:val="26"/>
          <w:szCs w:val="26"/>
        </w:rPr>
        <w:t>Среднесп</w:t>
      </w:r>
      <w:r w:rsidR="00F71576" w:rsidRPr="00EC0024">
        <w:rPr>
          <w:sz w:val="26"/>
          <w:szCs w:val="26"/>
        </w:rPr>
        <w:t>и</w:t>
      </w:r>
      <w:r w:rsidR="00F71576" w:rsidRPr="00EC0024">
        <w:rPr>
          <w:sz w:val="26"/>
          <w:szCs w:val="26"/>
        </w:rPr>
        <w:t>сочная численность работников организаций (без субъектов малого предпринимател</w:t>
      </w:r>
      <w:r w:rsidR="00F71576" w:rsidRPr="00EC0024">
        <w:rPr>
          <w:sz w:val="26"/>
          <w:szCs w:val="26"/>
        </w:rPr>
        <w:t>ь</w:t>
      </w:r>
      <w:r w:rsidR="006A2167" w:rsidRPr="00EC0024">
        <w:rPr>
          <w:sz w:val="26"/>
          <w:szCs w:val="26"/>
        </w:rPr>
        <w:t>ства) - 585</w:t>
      </w:r>
      <w:r w:rsidR="00842477" w:rsidRPr="00EC0024">
        <w:rPr>
          <w:sz w:val="26"/>
          <w:szCs w:val="26"/>
        </w:rPr>
        <w:t xml:space="preserve"> чел.</w:t>
      </w:r>
      <w:r w:rsidR="00F71576" w:rsidRPr="00EC0024">
        <w:rPr>
          <w:sz w:val="26"/>
          <w:szCs w:val="26"/>
        </w:rPr>
        <w:t xml:space="preserve"> (ниже</w:t>
      </w:r>
      <w:r w:rsidRPr="00EC0024">
        <w:rPr>
          <w:sz w:val="26"/>
          <w:szCs w:val="26"/>
        </w:rPr>
        <w:t xml:space="preserve"> аналогичного </w:t>
      </w:r>
      <w:r w:rsidR="00F71576" w:rsidRPr="00EC0024">
        <w:rPr>
          <w:sz w:val="26"/>
          <w:szCs w:val="26"/>
        </w:rPr>
        <w:t xml:space="preserve">показателя прошлого периода </w:t>
      </w:r>
      <w:r w:rsidR="00E5334D" w:rsidRPr="00EC0024">
        <w:rPr>
          <w:sz w:val="26"/>
          <w:szCs w:val="26"/>
        </w:rPr>
        <w:t xml:space="preserve">на </w:t>
      </w:r>
      <w:r w:rsidR="006A2167" w:rsidRPr="00EC0024">
        <w:rPr>
          <w:sz w:val="26"/>
          <w:szCs w:val="26"/>
        </w:rPr>
        <w:t>0,1</w:t>
      </w:r>
      <w:r w:rsidR="00294008" w:rsidRPr="00EC0024">
        <w:rPr>
          <w:sz w:val="26"/>
          <w:szCs w:val="26"/>
        </w:rPr>
        <w:t>%</w:t>
      </w:r>
      <w:r w:rsidRPr="00EC0024">
        <w:rPr>
          <w:sz w:val="26"/>
          <w:szCs w:val="26"/>
        </w:rPr>
        <w:t>). Официал</w:t>
      </w:r>
      <w:r w:rsidRPr="00EC0024">
        <w:rPr>
          <w:sz w:val="26"/>
          <w:szCs w:val="26"/>
        </w:rPr>
        <w:t>ь</w:t>
      </w:r>
      <w:r w:rsidRPr="00EC0024">
        <w:rPr>
          <w:sz w:val="26"/>
          <w:szCs w:val="26"/>
        </w:rPr>
        <w:t>но заре</w:t>
      </w:r>
      <w:r w:rsidR="00E5334D" w:rsidRPr="00EC0024">
        <w:rPr>
          <w:sz w:val="26"/>
          <w:szCs w:val="26"/>
        </w:rPr>
        <w:t>гистрировано безра</w:t>
      </w:r>
      <w:r w:rsidR="00F71576" w:rsidRPr="00EC0024">
        <w:rPr>
          <w:sz w:val="26"/>
          <w:szCs w:val="26"/>
        </w:rPr>
        <w:t>ботн</w:t>
      </w:r>
      <w:r w:rsidR="006A2167" w:rsidRPr="00EC0024">
        <w:rPr>
          <w:sz w:val="26"/>
          <w:szCs w:val="26"/>
        </w:rPr>
        <w:t>ых за 2022</w:t>
      </w:r>
      <w:r w:rsidR="00F77AB9" w:rsidRPr="00EC0024">
        <w:rPr>
          <w:sz w:val="26"/>
          <w:szCs w:val="26"/>
        </w:rPr>
        <w:t xml:space="preserve"> год  -</w:t>
      </w:r>
      <w:r w:rsidR="00E5334D" w:rsidRPr="00EC0024">
        <w:rPr>
          <w:sz w:val="26"/>
          <w:szCs w:val="26"/>
        </w:rPr>
        <w:t xml:space="preserve"> 1</w:t>
      </w:r>
      <w:r w:rsidR="006A2167" w:rsidRPr="00EC0024">
        <w:rPr>
          <w:sz w:val="26"/>
          <w:szCs w:val="26"/>
        </w:rPr>
        <w:t>03</w:t>
      </w:r>
      <w:r w:rsidR="00842477" w:rsidRPr="00EC0024">
        <w:rPr>
          <w:sz w:val="26"/>
          <w:szCs w:val="26"/>
        </w:rPr>
        <w:t xml:space="preserve"> чел.</w:t>
      </w:r>
      <w:r w:rsidR="006A2167" w:rsidRPr="00EC0024">
        <w:rPr>
          <w:sz w:val="26"/>
          <w:szCs w:val="26"/>
        </w:rPr>
        <w:t>, снижение к</w:t>
      </w:r>
      <w:r w:rsidRPr="00EC0024">
        <w:rPr>
          <w:sz w:val="26"/>
          <w:szCs w:val="26"/>
        </w:rPr>
        <w:t xml:space="preserve"> </w:t>
      </w:r>
      <w:r w:rsidR="00F71576" w:rsidRPr="00EC0024">
        <w:rPr>
          <w:sz w:val="26"/>
          <w:szCs w:val="26"/>
        </w:rPr>
        <w:t>аналогичному</w:t>
      </w:r>
      <w:r w:rsidR="00F77AB9" w:rsidRPr="00EC0024">
        <w:rPr>
          <w:sz w:val="26"/>
          <w:szCs w:val="26"/>
        </w:rPr>
        <w:t xml:space="preserve"> п</w:t>
      </w:r>
      <w:r w:rsidR="00F77AB9" w:rsidRPr="00EC0024">
        <w:rPr>
          <w:sz w:val="26"/>
          <w:szCs w:val="26"/>
        </w:rPr>
        <w:t>е</w:t>
      </w:r>
      <w:r w:rsidR="00F77AB9" w:rsidRPr="00EC0024">
        <w:rPr>
          <w:sz w:val="26"/>
          <w:szCs w:val="26"/>
        </w:rPr>
        <w:t>риоду</w:t>
      </w:r>
      <w:r w:rsidRPr="00EC0024">
        <w:rPr>
          <w:sz w:val="26"/>
          <w:szCs w:val="26"/>
        </w:rPr>
        <w:t xml:space="preserve"> прошлого </w:t>
      </w:r>
      <w:r w:rsidR="00F77AB9" w:rsidRPr="00EC0024">
        <w:rPr>
          <w:sz w:val="26"/>
          <w:szCs w:val="26"/>
        </w:rPr>
        <w:t>года</w:t>
      </w:r>
      <w:r w:rsidR="006A2167" w:rsidRPr="00EC0024">
        <w:rPr>
          <w:sz w:val="26"/>
          <w:szCs w:val="26"/>
        </w:rPr>
        <w:t xml:space="preserve"> на 46</w:t>
      </w:r>
      <w:r w:rsidR="00725191" w:rsidRPr="00EC0024">
        <w:rPr>
          <w:sz w:val="26"/>
          <w:szCs w:val="26"/>
        </w:rPr>
        <w:t xml:space="preserve"> чел</w:t>
      </w:r>
      <w:r w:rsidR="00842477" w:rsidRPr="00EC0024">
        <w:rPr>
          <w:sz w:val="26"/>
          <w:szCs w:val="26"/>
        </w:rPr>
        <w:t>.</w:t>
      </w:r>
      <w:r w:rsidR="00725191" w:rsidRPr="00EC0024">
        <w:rPr>
          <w:sz w:val="26"/>
          <w:szCs w:val="26"/>
        </w:rPr>
        <w:t xml:space="preserve"> и</w:t>
      </w:r>
      <w:r w:rsidR="006A2167" w:rsidRPr="00EC0024">
        <w:rPr>
          <w:sz w:val="26"/>
          <w:szCs w:val="26"/>
        </w:rPr>
        <w:t>ли на 30,9</w:t>
      </w:r>
      <w:r w:rsidRPr="00EC0024">
        <w:rPr>
          <w:sz w:val="26"/>
          <w:szCs w:val="26"/>
        </w:rPr>
        <w:t xml:space="preserve">%. </w:t>
      </w:r>
    </w:p>
    <w:p w:rsidR="001330AD" w:rsidRPr="00EC0024" w:rsidRDefault="00150027">
      <w:pPr>
        <w:ind w:right="-81"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>Уровень безработицы по состоянию на 01.01.</w:t>
      </w:r>
      <w:r w:rsidR="00F71576" w:rsidRPr="00EC0024">
        <w:rPr>
          <w:sz w:val="26"/>
          <w:szCs w:val="26"/>
        </w:rPr>
        <w:t>2022</w:t>
      </w:r>
      <w:r w:rsidRPr="00EC0024">
        <w:rPr>
          <w:sz w:val="26"/>
          <w:szCs w:val="26"/>
        </w:rPr>
        <w:t xml:space="preserve"> г. </w:t>
      </w:r>
      <w:r w:rsidR="006A2167" w:rsidRPr="00EC0024">
        <w:rPr>
          <w:sz w:val="26"/>
          <w:szCs w:val="26"/>
        </w:rPr>
        <w:t>составил  2,2</w:t>
      </w:r>
      <w:r w:rsidRPr="00EC0024">
        <w:rPr>
          <w:sz w:val="26"/>
          <w:szCs w:val="26"/>
        </w:rPr>
        <w:t>%.</w:t>
      </w:r>
    </w:p>
    <w:p w:rsidR="001330AD" w:rsidRPr="00EC0024" w:rsidRDefault="00150027">
      <w:pPr>
        <w:ind w:firstLine="709"/>
        <w:jc w:val="both"/>
        <w:rPr>
          <w:sz w:val="26"/>
          <w:szCs w:val="26"/>
        </w:rPr>
      </w:pPr>
      <w:r w:rsidRPr="00EC0024">
        <w:rPr>
          <w:sz w:val="26"/>
          <w:szCs w:val="26"/>
        </w:rPr>
        <w:t xml:space="preserve">По данным </w:t>
      </w:r>
      <w:proofErr w:type="spellStart"/>
      <w:r w:rsidRPr="00EC0024">
        <w:rPr>
          <w:sz w:val="26"/>
          <w:szCs w:val="26"/>
        </w:rPr>
        <w:t>Госстатистики</w:t>
      </w:r>
      <w:proofErr w:type="spellEnd"/>
      <w:r w:rsidRPr="00EC0024">
        <w:rPr>
          <w:sz w:val="26"/>
          <w:szCs w:val="26"/>
        </w:rPr>
        <w:t>, нагрузка незанятого населения на 100 заявленных в</w:t>
      </w:r>
      <w:r w:rsidRPr="00EC0024">
        <w:rPr>
          <w:sz w:val="26"/>
          <w:szCs w:val="26"/>
        </w:rPr>
        <w:t>а</w:t>
      </w:r>
      <w:r w:rsidR="003E161A" w:rsidRPr="00EC0024">
        <w:rPr>
          <w:sz w:val="26"/>
          <w:szCs w:val="26"/>
        </w:rPr>
        <w:t>ка</w:t>
      </w:r>
      <w:r w:rsidR="006A2167" w:rsidRPr="00EC0024">
        <w:rPr>
          <w:sz w:val="26"/>
          <w:szCs w:val="26"/>
        </w:rPr>
        <w:t>нсий составляет 228,9</w:t>
      </w:r>
      <w:r w:rsidR="00E5334D" w:rsidRPr="00EC0024">
        <w:rPr>
          <w:sz w:val="26"/>
          <w:szCs w:val="26"/>
        </w:rPr>
        <w:t xml:space="preserve"> чел</w:t>
      </w:r>
      <w:r w:rsidR="00842477" w:rsidRPr="00EC0024">
        <w:rPr>
          <w:sz w:val="26"/>
          <w:szCs w:val="26"/>
        </w:rPr>
        <w:t>.</w:t>
      </w:r>
      <w:r w:rsidR="00E5334D" w:rsidRPr="00EC0024">
        <w:rPr>
          <w:sz w:val="26"/>
          <w:szCs w:val="26"/>
        </w:rPr>
        <w:t>, снижение</w:t>
      </w:r>
      <w:r w:rsidRPr="00EC0024">
        <w:rPr>
          <w:sz w:val="26"/>
          <w:szCs w:val="26"/>
        </w:rPr>
        <w:t xml:space="preserve"> </w:t>
      </w:r>
      <w:r w:rsidR="006A2167" w:rsidRPr="00EC0024">
        <w:rPr>
          <w:sz w:val="26"/>
          <w:szCs w:val="26"/>
        </w:rPr>
        <w:t>на 50,1</w:t>
      </w:r>
      <w:r w:rsidR="00E5334D" w:rsidRPr="00EC0024">
        <w:rPr>
          <w:sz w:val="26"/>
          <w:szCs w:val="26"/>
        </w:rPr>
        <w:t>%</w:t>
      </w:r>
      <w:r w:rsidRPr="00EC0024">
        <w:rPr>
          <w:sz w:val="26"/>
          <w:szCs w:val="26"/>
        </w:rPr>
        <w:t>. Потребность в работниках, заявле</w:t>
      </w:r>
      <w:r w:rsidRPr="00EC0024">
        <w:rPr>
          <w:sz w:val="26"/>
          <w:szCs w:val="26"/>
        </w:rPr>
        <w:t>н</w:t>
      </w:r>
      <w:r w:rsidRPr="00EC0024">
        <w:rPr>
          <w:sz w:val="26"/>
          <w:szCs w:val="26"/>
        </w:rPr>
        <w:t>ных организациями, зарегистрированы по Дальнереченскому городскому округу, но осуществляющие деятельность на территории Дальнереченского муниципального ра</w:t>
      </w:r>
      <w:r w:rsidRPr="00EC0024">
        <w:rPr>
          <w:sz w:val="26"/>
          <w:szCs w:val="26"/>
        </w:rPr>
        <w:t>й</w:t>
      </w:r>
      <w:r w:rsidR="006A2167" w:rsidRPr="00EC0024">
        <w:rPr>
          <w:sz w:val="26"/>
          <w:szCs w:val="26"/>
        </w:rPr>
        <w:t>она - 45</w:t>
      </w:r>
      <w:r w:rsidR="00E5334D" w:rsidRPr="00EC0024">
        <w:rPr>
          <w:sz w:val="26"/>
          <w:szCs w:val="26"/>
        </w:rPr>
        <w:t xml:space="preserve"> вакансии</w:t>
      </w:r>
      <w:r w:rsidRPr="00EC0024">
        <w:rPr>
          <w:sz w:val="26"/>
          <w:szCs w:val="26"/>
        </w:rPr>
        <w:t xml:space="preserve">.  </w:t>
      </w:r>
    </w:p>
    <w:p w:rsidR="001330AD" w:rsidRPr="00EC0024" w:rsidRDefault="001330AD">
      <w:pPr>
        <w:pStyle w:val="ConsNonformat"/>
        <w:widowControl/>
        <w:jc w:val="both"/>
        <w:rPr>
          <w:sz w:val="26"/>
          <w:szCs w:val="26"/>
        </w:rPr>
      </w:pPr>
    </w:p>
    <w:p w:rsidR="005570D5" w:rsidRPr="00EC0024" w:rsidRDefault="00150027" w:rsidP="001C2850">
      <w:pPr>
        <w:jc w:val="center"/>
        <w:outlineLvl w:val="0"/>
        <w:rPr>
          <w:b/>
          <w:sz w:val="26"/>
          <w:szCs w:val="26"/>
        </w:rPr>
      </w:pPr>
      <w:r w:rsidRPr="00EC0024">
        <w:rPr>
          <w:b/>
          <w:sz w:val="26"/>
          <w:szCs w:val="26"/>
        </w:rPr>
        <w:t>9. Анализ развития социальной сферы, уровня  и качества жизни населения</w:t>
      </w:r>
      <w:bookmarkStart w:id="18" w:name="_Toc229887731"/>
      <w:bookmarkStart w:id="19" w:name="_Toc229887733"/>
      <w:bookmarkEnd w:id="18"/>
    </w:p>
    <w:p w:rsidR="001330AD" w:rsidRPr="00EC0024" w:rsidRDefault="0019679C">
      <w:pPr>
        <w:tabs>
          <w:tab w:val="left" w:pos="4032"/>
        </w:tabs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9.1 О</w:t>
      </w:r>
      <w:r w:rsidR="00150027" w:rsidRPr="00EC0024">
        <w:rPr>
          <w:b/>
          <w:sz w:val="26"/>
          <w:szCs w:val="26"/>
        </w:rPr>
        <w:t>бразование</w:t>
      </w:r>
    </w:p>
    <w:p w:rsidR="005F160B" w:rsidRPr="00EC0024" w:rsidRDefault="0019679C" w:rsidP="005F160B">
      <w:pPr>
        <w:ind w:firstLine="709"/>
        <w:contextualSpacing/>
        <w:jc w:val="both"/>
        <w:rPr>
          <w:sz w:val="24"/>
          <w:szCs w:val="24"/>
          <w:lang w:eastAsia="zh-CN"/>
        </w:rPr>
      </w:pPr>
      <w:r>
        <w:rPr>
          <w:sz w:val="26"/>
          <w:szCs w:val="26"/>
          <w:lang w:eastAsia="zh-CN"/>
        </w:rPr>
        <w:t>На начало 2022 года о</w:t>
      </w:r>
      <w:r w:rsidR="005F160B" w:rsidRPr="00EC0024">
        <w:rPr>
          <w:sz w:val="26"/>
          <w:szCs w:val="26"/>
          <w:lang w:eastAsia="zh-CN"/>
        </w:rPr>
        <w:t>бразование</w:t>
      </w:r>
      <w:r w:rsidR="00F1790B">
        <w:rPr>
          <w:sz w:val="26"/>
          <w:szCs w:val="26"/>
          <w:lang w:eastAsia="zh-CN"/>
        </w:rPr>
        <w:t xml:space="preserve"> Дальнереченского района</w:t>
      </w:r>
      <w:r w:rsidR="005F160B" w:rsidRPr="00EC0024">
        <w:rPr>
          <w:sz w:val="26"/>
          <w:szCs w:val="26"/>
          <w:lang w:eastAsia="zh-CN"/>
        </w:rPr>
        <w:t xml:space="preserve"> представлено 15 м</w:t>
      </w:r>
      <w:r w:rsidR="005F160B" w:rsidRPr="00EC0024">
        <w:rPr>
          <w:sz w:val="26"/>
          <w:szCs w:val="26"/>
          <w:lang w:eastAsia="zh-CN"/>
        </w:rPr>
        <w:t>у</w:t>
      </w:r>
      <w:r w:rsidR="005F160B" w:rsidRPr="00EC0024">
        <w:rPr>
          <w:sz w:val="26"/>
          <w:szCs w:val="26"/>
          <w:lang w:eastAsia="zh-CN"/>
        </w:rPr>
        <w:t>ниципальными учреждениями:</w:t>
      </w:r>
    </w:p>
    <w:p w:rsidR="005F160B" w:rsidRPr="00EC0024" w:rsidRDefault="005F160B" w:rsidP="005F160B">
      <w:pPr>
        <w:ind w:firstLine="709"/>
        <w:contextualSpacing/>
        <w:jc w:val="both"/>
        <w:rPr>
          <w:sz w:val="24"/>
          <w:szCs w:val="24"/>
          <w:lang w:eastAsia="zh-CN"/>
        </w:rPr>
      </w:pPr>
      <w:r w:rsidRPr="00EC0024">
        <w:rPr>
          <w:sz w:val="26"/>
          <w:szCs w:val="26"/>
          <w:lang w:eastAsia="zh-CN"/>
        </w:rPr>
        <w:t xml:space="preserve">13 образовательных учреждений: </w:t>
      </w:r>
    </w:p>
    <w:p w:rsidR="005F160B" w:rsidRPr="00EC0024" w:rsidRDefault="005F160B" w:rsidP="005F160B">
      <w:pPr>
        <w:ind w:firstLine="709"/>
        <w:contextualSpacing/>
        <w:jc w:val="both"/>
        <w:rPr>
          <w:sz w:val="24"/>
          <w:szCs w:val="24"/>
          <w:lang w:eastAsia="zh-CN"/>
        </w:rPr>
      </w:pPr>
      <w:r w:rsidRPr="00EC0024">
        <w:rPr>
          <w:sz w:val="26"/>
          <w:szCs w:val="26"/>
          <w:lang w:eastAsia="zh-CN"/>
        </w:rPr>
        <w:t>- Школьная инфраструктура на 01.01.2022</w:t>
      </w:r>
      <w:r w:rsidR="00842477" w:rsidRPr="00EC0024">
        <w:rPr>
          <w:sz w:val="26"/>
          <w:szCs w:val="26"/>
          <w:lang w:eastAsia="zh-CN"/>
        </w:rPr>
        <w:t xml:space="preserve"> года </w:t>
      </w:r>
      <w:r w:rsidRPr="00EC0024">
        <w:rPr>
          <w:sz w:val="26"/>
          <w:szCs w:val="26"/>
          <w:lang w:eastAsia="zh-CN"/>
        </w:rPr>
        <w:t>представлена 10 муниципальн</w:t>
      </w:r>
      <w:r w:rsidRPr="00EC0024">
        <w:rPr>
          <w:sz w:val="26"/>
          <w:szCs w:val="26"/>
          <w:lang w:eastAsia="zh-CN"/>
        </w:rPr>
        <w:t>ы</w:t>
      </w:r>
      <w:r w:rsidRPr="00EC0024">
        <w:rPr>
          <w:sz w:val="26"/>
          <w:szCs w:val="26"/>
          <w:lang w:eastAsia="zh-CN"/>
        </w:rPr>
        <w:t>ми общеобразовательными учреждениями в статусе самостоятельных юридических лиц. Из них 7 учреждений реализуют основные общеобразовательные программы среднего общего образования, 3 учреждения - основного общего образования;</w:t>
      </w:r>
    </w:p>
    <w:p w:rsidR="005F160B" w:rsidRPr="00EC0024" w:rsidRDefault="005F160B" w:rsidP="005F160B">
      <w:pPr>
        <w:ind w:firstLine="709"/>
        <w:contextualSpacing/>
        <w:jc w:val="both"/>
        <w:rPr>
          <w:sz w:val="24"/>
          <w:szCs w:val="24"/>
          <w:lang w:eastAsia="zh-CN"/>
        </w:rPr>
      </w:pPr>
      <w:r w:rsidRPr="00EC0024">
        <w:rPr>
          <w:sz w:val="26"/>
          <w:szCs w:val="26"/>
          <w:lang w:eastAsia="zh-CN"/>
        </w:rPr>
        <w:t>- Система дошкольного образования включает 3 муниципальных дошкольных бюджетных образовательных учреждения в статусе юридического лица, в котором функционирует 8 групп и 6 структурных подразделений общеобразовательных учр</w:t>
      </w:r>
      <w:r w:rsidRPr="00EC0024">
        <w:rPr>
          <w:sz w:val="26"/>
          <w:szCs w:val="26"/>
          <w:lang w:eastAsia="zh-CN"/>
        </w:rPr>
        <w:t>е</w:t>
      </w:r>
      <w:r w:rsidRPr="00EC0024">
        <w:rPr>
          <w:sz w:val="26"/>
          <w:szCs w:val="26"/>
          <w:lang w:eastAsia="zh-CN"/>
        </w:rPr>
        <w:t>ждений, реализующих программу дошкольного образования, в которых функционир</w:t>
      </w:r>
      <w:r w:rsidRPr="00EC0024">
        <w:rPr>
          <w:sz w:val="26"/>
          <w:szCs w:val="26"/>
          <w:lang w:eastAsia="zh-CN"/>
        </w:rPr>
        <w:t>у</w:t>
      </w:r>
      <w:r w:rsidRPr="00EC0024">
        <w:rPr>
          <w:sz w:val="26"/>
          <w:szCs w:val="26"/>
          <w:lang w:eastAsia="zh-CN"/>
        </w:rPr>
        <w:t>ют 9 групп;</w:t>
      </w:r>
    </w:p>
    <w:p w:rsidR="005F160B" w:rsidRPr="00EC0024" w:rsidRDefault="005F160B" w:rsidP="005F160B">
      <w:pPr>
        <w:ind w:firstLine="709"/>
        <w:contextualSpacing/>
        <w:jc w:val="both"/>
        <w:rPr>
          <w:sz w:val="24"/>
          <w:szCs w:val="24"/>
          <w:lang w:eastAsia="zh-CN"/>
        </w:rPr>
      </w:pPr>
      <w:r w:rsidRPr="00EC0024">
        <w:rPr>
          <w:sz w:val="26"/>
          <w:szCs w:val="26"/>
          <w:lang w:eastAsia="zh-CN"/>
        </w:rPr>
        <w:t xml:space="preserve">- Система дополнительного образования включает 2 </w:t>
      </w:r>
      <w:proofErr w:type="gramStart"/>
      <w:r w:rsidRPr="00EC0024">
        <w:rPr>
          <w:sz w:val="26"/>
          <w:szCs w:val="26"/>
          <w:lang w:eastAsia="zh-CN"/>
        </w:rPr>
        <w:t>муниципальных</w:t>
      </w:r>
      <w:proofErr w:type="gramEnd"/>
      <w:r w:rsidRPr="00EC0024">
        <w:rPr>
          <w:sz w:val="26"/>
          <w:szCs w:val="26"/>
          <w:lang w:eastAsia="zh-CN"/>
        </w:rPr>
        <w:t xml:space="preserve"> бюджетных учреждения дополнительного образования (Дом детского творчества и Детско-юношеская спортивная школа).</w:t>
      </w:r>
    </w:p>
    <w:p w:rsidR="005F160B" w:rsidRPr="00EC0024" w:rsidRDefault="005F160B" w:rsidP="005F160B">
      <w:pPr>
        <w:ind w:firstLine="709"/>
        <w:contextualSpacing/>
        <w:jc w:val="both"/>
        <w:rPr>
          <w:sz w:val="24"/>
          <w:szCs w:val="24"/>
          <w:lang w:eastAsia="zh-CN"/>
        </w:rPr>
      </w:pPr>
      <w:r w:rsidRPr="00EC0024">
        <w:rPr>
          <w:sz w:val="26"/>
          <w:szCs w:val="26"/>
          <w:lang w:eastAsia="zh-CN"/>
        </w:rPr>
        <w:t xml:space="preserve">Кроме того, функционирует </w:t>
      </w:r>
      <w:r w:rsidRPr="00EC0024">
        <w:rPr>
          <w:color w:val="000000"/>
          <w:sz w:val="26"/>
          <w:szCs w:val="26"/>
          <w:lang w:eastAsia="zh-CN"/>
        </w:rPr>
        <w:t>- 1 казенное учреждение - Муниципальное казенное учреждение «Управление народного образования» Дальнереченского муниципального района», являющееся главным распорядителем средств районного бюджета.</w:t>
      </w:r>
    </w:p>
    <w:p w:rsidR="005F160B" w:rsidRPr="00EC0024" w:rsidRDefault="005F160B" w:rsidP="005F160B">
      <w:pPr>
        <w:ind w:firstLine="709"/>
        <w:contextualSpacing/>
        <w:jc w:val="both"/>
        <w:rPr>
          <w:sz w:val="24"/>
          <w:szCs w:val="24"/>
          <w:lang w:eastAsia="zh-CN"/>
        </w:rPr>
      </w:pPr>
      <w:r w:rsidRPr="00EC0024">
        <w:rPr>
          <w:sz w:val="26"/>
          <w:szCs w:val="26"/>
          <w:lang w:eastAsia="zh-CN"/>
        </w:rPr>
        <w:t>Количество работающих на 01.01.2023 года составляет в сфере образования 386 чел</w:t>
      </w:r>
      <w:r w:rsidR="00842477" w:rsidRPr="00EC0024">
        <w:rPr>
          <w:sz w:val="26"/>
          <w:szCs w:val="26"/>
          <w:lang w:eastAsia="zh-CN"/>
        </w:rPr>
        <w:t>.</w:t>
      </w:r>
      <w:r w:rsidRPr="00EC0024">
        <w:rPr>
          <w:sz w:val="26"/>
          <w:szCs w:val="26"/>
          <w:lang w:eastAsia="zh-CN"/>
        </w:rPr>
        <w:t xml:space="preserve">, в том числе в </w:t>
      </w:r>
      <w:proofErr w:type="gramStart"/>
      <w:r w:rsidRPr="00EC0024">
        <w:rPr>
          <w:sz w:val="26"/>
          <w:szCs w:val="26"/>
          <w:lang w:eastAsia="zh-CN"/>
        </w:rPr>
        <w:t>муниципальных образовательных учреждениях, реализующих пр</w:t>
      </w:r>
      <w:r w:rsidRPr="00EC0024">
        <w:rPr>
          <w:sz w:val="26"/>
          <w:szCs w:val="26"/>
          <w:lang w:eastAsia="zh-CN"/>
        </w:rPr>
        <w:t>о</w:t>
      </w:r>
      <w:r w:rsidRPr="00EC0024">
        <w:rPr>
          <w:sz w:val="26"/>
          <w:szCs w:val="26"/>
          <w:lang w:eastAsia="zh-CN"/>
        </w:rPr>
        <w:t>грамму дошкольного образования работают</w:t>
      </w:r>
      <w:proofErr w:type="gramEnd"/>
      <w:r w:rsidRPr="00EC0024">
        <w:rPr>
          <w:sz w:val="26"/>
          <w:szCs w:val="26"/>
          <w:lang w:eastAsia="zh-CN"/>
        </w:rPr>
        <w:t xml:space="preserve"> 111 чел., в общеобразовательных учрежд</w:t>
      </w:r>
      <w:r w:rsidRPr="00EC0024">
        <w:rPr>
          <w:sz w:val="26"/>
          <w:szCs w:val="26"/>
          <w:lang w:eastAsia="zh-CN"/>
        </w:rPr>
        <w:t>е</w:t>
      </w:r>
      <w:r w:rsidRPr="00EC0024">
        <w:rPr>
          <w:sz w:val="26"/>
          <w:szCs w:val="26"/>
          <w:lang w:eastAsia="zh-CN"/>
        </w:rPr>
        <w:t xml:space="preserve">ниях 238 чел., в учреждениях дополнительного образования 15 чел. </w:t>
      </w:r>
    </w:p>
    <w:p w:rsidR="005F160B" w:rsidRPr="00EC0024" w:rsidRDefault="005F160B" w:rsidP="005F160B">
      <w:pPr>
        <w:ind w:firstLine="709"/>
        <w:contextualSpacing/>
        <w:jc w:val="both"/>
        <w:rPr>
          <w:sz w:val="24"/>
          <w:szCs w:val="24"/>
          <w:lang w:eastAsia="zh-CN"/>
        </w:rPr>
      </w:pPr>
      <w:r w:rsidRPr="00EC0024">
        <w:rPr>
          <w:sz w:val="26"/>
          <w:szCs w:val="26"/>
          <w:lang w:eastAsia="zh-CN"/>
        </w:rPr>
        <w:t>В школах района среднегодовая численность учащихся на 01.01.2022 года сост</w:t>
      </w:r>
      <w:r w:rsidRPr="00EC0024">
        <w:rPr>
          <w:sz w:val="26"/>
          <w:szCs w:val="26"/>
          <w:lang w:eastAsia="zh-CN"/>
        </w:rPr>
        <w:t>а</w:t>
      </w:r>
      <w:r w:rsidRPr="00EC0024">
        <w:rPr>
          <w:sz w:val="26"/>
          <w:szCs w:val="26"/>
          <w:lang w:eastAsia="zh-CN"/>
        </w:rPr>
        <w:t>вила 983 чел., детские дошкольные учреждения посещают 312 воспитанника, в учр</w:t>
      </w:r>
      <w:r w:rsidRPr="00EC0024">
        <w:rPr>
          <w:sz w:val="26"/>
          <w:szCs w:val="26"/>
          <w:lang w:eastAsia="zh-CN"/>
        </w:rPr>
        <w:t>е</w:t>
      </w:r>
      <w:r w:rsidRPr="00EC0024">
        <w:rPr>
          <w:sz w:val="26"/>
          <w:szCs w:val="26"/>
          <w:lang w:eastAsia="zh-CN"/>
        </w:rPr>
        <w:t>ждениях дополнительного образования занимаются - 957 чел.</w:t>
      </w:r>
    </w:p>
    <w:p w:rsidR="005F160B" w:rsidRPr="00EC0024" w:rsidRDefault="005F160B" w:rsidP="005F160B">
      <w:pPr>
        <w:ind w:firstLine="709"/>
        <w:contextualSpacing/>
        <w:jc w:val="both"/>
        <w:rPr>
          <w:sz w:val="24"/>
          <w:szCs w:val="24"/>
          <w:lang w:eastAsia="zh-CN"/>
        </w:rPr>
      </w:pPr>
      <w:r w:rsidRPr="00EC0024">
        <w:rPr>
          <w:sz w:val="26"/>
          <w:szCs w:val="26"/>
          <w:lang w:eastAsia="zh-CN"/>
        </w:rPr>
        <w:t>Затраты за 2022 год на 1 ребенка составили: по школам - 253 580,48 руб., по д</w:t>
      </w:r>
      <w:r w:rsidRPr="00EC0024">
        <w:rPr>
          <w:sz w:val="26"/>
          <w:szCs w:val="26"/>
          <w:lang w:eastAsia="zh-CN"/>
        </w:rPr>
        <w:t>о</w:t>
      </w:r>
      <w:r w:rsidRPr="00EC0024">
        <w:rPr>
          <w:sz w:val="26"/>
          <w:szCs w:val="26"/>
          <w:lang w:eastAsia="zh-CN"/>
        </w:rPr>
        <w:t>школьным учреждениям - 234 969,25 руб., по дополнительному образованию - 16 816,74 руб.</w:t>
      </w:r>
    </w:p>
    <w:p w:rsidR="005F160B" w:rsidRPr="00EC0024" w:rsidRDefault="005F160B" w:rsidP="005F160B">
      <w:pPr>
        <w:ind w:firstLine="709"/>
        <w:contextualSpacing/>
        <w:jc w:val="both"/>
        <w:rPr>
          <w:sz w:val="24"/>
          <w:szCs w:val="24"/>
          <w:lang w:eastAsia="zh-CN"/>
        </w:rPr>
      </w:pPr>
      <w:proofErr w:type="gramStart"/>
      <w:r w:rsidRPr="00EC0024">
        <w:rPr>
          <w:sz w:val="26"/>
          <w:szCs w:val="26"/>
          <w:lang w:eastAsia="zh-CN"/>
        </w:rPr>
        <w:t>Среднемесячная начисленная заработная плата работников педагогического пе</w:t>
      </w:r>
      <w:r w:rsidRPr="00EC0024">
        <w:rPr>
          <w:sz w:val="26"/>
          <w:szCs w:val="26"/>
          <w:lang w:eastAsia="zh-CN"/>
        </w:rPr>
        <w:t>р</w:t>
      </w:r>
      <w:r w:rsidRPr="00EC0024">
        <w:rPr>
          <w:sz w:val="26"/>
          <w:szCs w:val="26"/>
          <w:lang w:eastAsia="zh-CN"/>
        </w:rPr>
        <w:t xml:space="preserve">сонала муниципальных дошкольных образовательных учреждений за 2022 год - </w:t>
      </w:r>
      <w:r w:rsidRPr="00EC0024">
        <w:rPr>
          <w:sz w:val="26"/>
          <w:szCs w:val="26"/>
          <w:lang w:eastAsia="zh-CN"/>
        </w:rPr>
        <w:lastRenderedPageBreak/>
        <w:t>50 0</w:t>
      </w:r>
      <w:r w:rsidR="00842477" w:rsidRPr="00EC0024">
        <w:rPr>
          <w:sz w:val="26"/>
          <w:szCs w:val="26"/>
          <w:lang w:eastAsia="zh-CN"/>
        </w:rPr>
        <w:t>73,54 руб., что составило 101,9</w:t>
      </w:r>
      <w:r w:rsidRPr="00EC0024">
        <w:rPr>
          <w:sz w:val="26"/>
          <w:szCs w:val="26"/>
          <w:lang w:eastAsia="zh-CN"/>
        </w:rPr>
        <w:t>% от плановых значений (соотношение фактической заработной платы с план</w:t>
      </w:r>
      <w:r w:rsidR="00842477" w:rsidRPr="00EC0024">
        <w:rPr>
          <w:sz w:val="26"/>
          <w:szCs w:val="26"/>
          <w:lang w:eastAsia="zh-CN"/>
        </w:rPr>
        <w:t>овым значением на 2022 год (100</w:t>
      </w:r>
      <w:r w:rsidRPr="00EC0024">
        <w:rPr>
          <w:sz w:val="26"/>
          <w:szCs w:val="26"/>
          <w:lang w:eastAsia="zh-CN"/>
        </w:rPr>
        <w:t>% от заработной платы в сфере общего образования за 2021 год).</w:t>
      </w:r>
      <w:proofErr w:type="gramEnd"/>
    </w:p>
    <w:p w:rsidR="005F160B" w:rsidRPr="00EC0024" w:rsidRDefault="005F160B" w:rsidP="005F160B">
      <w:pPr>
        <w:ind w:firstLine="709"/>
        <w:contextualSpacing/>
        <w:jc w:val="both"/>
        <w:rPr>
          <w:sz w:val="24"/>
          <w:szCs w:val="24"/>
          <w:lang w:eastAsia="zh-CN"/>
        </w:rPr>
      </w:pPr>
      <w:proofErr w:type="gramStart"/>
      <w:r w:rsidRPr="00EC0024">
        <w:rPr>
          <w:sz w:val="26"/>
          <w:szCs w:val="26"/>
          <w:lang w:eastAsia="zh-CN"/>
        </w:rPr>
        <w:t>Среднемесячная начисленная заработная плата работников педагогического пе</w:t>
      </w:r>
      <w:r w:rsidRPr="00EC0024">
        <w:rPr>
          <w:sz w:val="26"/>
          <w:szCs w:val="26"/>
          <w:lang w:eastAsia="zh-CN"/>
        </w:rPr>
        <w:t>р</w:t>
      </w:r>
      <w:r w:rsidRPr="00EC0024">
        <w:rPr>
          <w:sz w:val="26"/>
          <w:szCs w:val="26"/>
          <w:lang w:eastAsia="zh-CN"/>
        </w:rPr>
        <w:t>сонала муниципальных общеобразовательных учреждений за 2022 год - 52 8</w:t>
      </w:r>
      <w:r w:rsidR="00842477" w:rsidRPr="00EC0024">
        <w:rPr>
          <w:sz w:val="26"/>
          <w:szCs w:val="26"/>
          <w:lang w:eastAsia="zh-CN"/>
        </w:rPr>
        <w:t>48,87 руб., что составило 103,6</w:t>
      </w:r>
      <w:r w:rsidRPr="00EC0024">
        <w:rPr>
          <w:sz w:val="26"/>
          <w:szCs w:val="26"/>
          <w:lang w:eastAsia="zh-CN"/>
        </w:rPr>
        <w:t>% от плановых значений (соотношение фактической заработной платы с плановым значением на 2022 год (100% от среднемесячного дохода от труд</w:t>
      </w:r>
      <w:r w:rsidRPr="00EC0024">
        <w:rPr>
          <w:sz w:val="26"/>
          <w:szCs w:val="26"/>
          <w:lang w:eastAsia="zh-CN"/>
        </w:rPr>
        <w:t>о</w:t>
      </w:r>
      <w:r w:rsidRPr="00EC0024">
        <w:rPr>
          <w:sz w:val="26"/>
          <w:szCs w:val="26"/>
          <w:lang w:eastAsia="zh-CN"/>
        </w:rPr>
        <w:t>вой деятельности по региону за 2021 год).</w:t>
      </w:r>
      <w:proofErr w:type="gramEnd"/>
    </w:p>
    <w:p w:rsidR="005F160B" w:rsidRPr="00EC0024" w:rsidRDefault="005F160B" w:rsidP="005F160B">
      <w:pPr>
        <w:ind w:firstLine="709"/>
        <w:contextualSpacing/>
        <w:jc w:val="both"/>
        <w:rPr>
          <w:sz w:val="24"/>
          <w:szCs w:val="24"/>
          <w:lang w:eastAsia="zh-CN"/>
        </w:rPr>
      </w:pPr>
      <w:r w:rsidRPr="00EC0024">
        <w:rPr>
          <w:sz w:val="26"/>
          <w:szCs w:val="26"/>
          <w:lang w:eastAsia="zh-CN"/>
        </w:rPr>
        <w:t>Средняя заработная плата педагогических работников дополнительного образ</w:t>
      </w:r>
      <w:r w:rsidRPr="00EC0024">
        <w:rPr>
          <w:sz w:val="26"/>
          <w:szCs w:val="26"/>
          <w:lang w:eastAsia="zh-CN"/>
        </w:rPr>
        <w:t>о</w:t>
      </w:r>
      <w:r w:rsidRPr="00EC0024">
        <w:rPr>
          <w:sz w:val="26"/>
          <w:szCs w:val="26"/>
          <w:lang w:eastAsia="zh-CN"/>
        </w:rPr>
        <w:t>вания составила 51 910,78 руб., что составило 101,8% от плановых значений.</w:t>
      </w:r>
    </w:p>
    <w:p w:rsidR="005F160B" w:rsidRPr="00EC0024" w:rsidRDefault="0019679C" w:rsidP="005F160B">
      <w:pPr>
        <w:ind w:firstLine="709"/>
        <w:contextualSpacing/>
        <w:jc w:val="both"/>
        <w:rPr>
          <w:sz w:val="24"/>
          <w:szCs w:val="24"/>
          <w:lang w:eastAsia="zh-CN"/>
        </w:rPr>
      </w:pPr>
      <w:proofErr w:type="gramStart"/>
      <w:r>
        <w:rPr>
          <w:sz w:val="26"/>
          <w:szCs w:val="26"/>
          <w:lang w:eastAsia="zh-CN"/>
        </w:rPr>
        <w:t>В</w:t>
      </w:r>
      <w:r w:rsidR="005F160B" w:rsidRPr="00EC0024">
        <w:rPr>
          <w:sz w:val="26"/>
          <w:szCs w:val="26"/>
          <w:lang w:eastAsia="zh-CN"/>
        </w:rPr>
        <w:t xml:space="preserve"> 2022 году разработаны и действуют 3 муниципальных программы Дальнер</w:t>
      </w:r>
      <w:r w:rsidR="005F160B" w:rsidRPr="00EC0024">
        <w:rPr>
          <w:sz w:val="26"/>
          <w:szCs w:val="26"/>
          <w:lang w:eastAsia="zh-CN"/>
        </w:rPr>
        <w:t>е</w:t>
      </w:r>
      <w:r w:rsidR="005F160B" w:rsidRPr="00EC0024">
        <w:rPr>
          <w:sz w:val="26"/>
          <w:szCs w:val="26"/>
          <w:lang w:eastAsia="zh-CN"/>
        </w:rPr>
        <w:t>ченского муниципального района «Развитие образования на территории Дальнерече</w:t>
      </w:r>
      <w:r w:rsidR="005F160B" w:rsidRPr="00EC0024">
        <w:rPr>
          <w:sz w:val="26"/>
          <w:szCs w:val="26"/>
          <w:lang w:eastAsia="zh-CN"/>
        </w:rPr>
        <w:t>н</w:t>
      </w:r>
      <w:r w:rsidR="005F160B" w:rsidRPr="00EC0024">
        <w:rPr>
          <w:sz w:val="26"/>
          <w:szCs w:val="26"/>
          <w:lang w:eastAsia="zh-CN"/>
        </w:rPr>
        <w:t>ского муниципального района на 2020-2024 годы», «Формирование законопослушного поведения участников дорожного движения в Дальнереченском муниципальном ра</w:t>
      </w:r>
      <w:r w:rsidR="005F160B" w:rsidRPr="00EC0024">
        <w:rPr>
          <w:sz w:val="26"/>
          <w:szCs w:val="26"/>
          <w:lang w:eastAsia="zh-CN"/>
        </w:rPr>
        <w:t>й</w:t>
      </w:r>
      <w:r w:rsidR="005F160B" w:rsidRPr="00EC0024">
        <w:rPr>
          <w:sz w:val="26"/>
          <w:szCs w:val="26"/>
          <w:lang w:eastAsia="zh-CN"/>
        </w:rPr>
        <w:t>оне на 2018-2022 годы» и «Развитие кадрового потенциала системы общего образов</w:t>
      </w:r>
      <w:r w:rsidR="005F160B" w:rsidRPr="00EC0024">
        <w:rPr>
          <w:sz w:val="26"/>
          <w:szCs w:val="26"/>
          <w:lang w:eastAsia="zh-CN"/>
        </w:rPr>
        <w:t>а</w:t>
      </w:r>
      <w:r w:rsidR="005F160B" w:rsidRPr="00EC0024">
        <w:rPr>
          <w:sz w:val="26"/>
          <w:szCs w:val="26"/>
          <w:lang w:eastAsia="zh-CN"/>
        </w:rPr>
        <w:t>ния в Дальнереченском муниципальном районе в 2021-2024 годах».</w:t>
      </w:r>
      <w:proofErr w:type="gramEnd"/>
    </w:p>
    <w:p w:rsidR="005F160B" w:rsidRPr="00EC0024" w:rsidRDefault="005F160B" w:rsidP="005F160B">
      <w:pPr>
        <w:ind w:firstLine="709"/>
        <w:contextualSpacing/>
        <w:jc w:val="both"/>
        <w:rPr>
          <w:sz w:val="24"/>
          <w:szCs w:val="24"/>
          <w:lang w:eastAsia="zh-CN"/>
        </w:rPr>
      </w:pPr>
      <w:r w:rsidRPr="00EC0024">
        <w:rPr>
          <w:sz w:val="26"/>
          <w:szCs w:val="26"/>
          <w:lang w:eastAsia="zh-CN"/>
        </w:rPr>
        <w:t>Муниципальная программа Дальнереченского муниципального района «Разв</w:t>
      </w:r>
      <w:r w:rsidRPr="00EC0024">
        <w:rPr>
          <w:sz w:val="26"/>
          <w:szCs w:val="26"/>
          <w:lang w:eastAsia="zh-CN"/>
        </w:rPr>
        <w:t>и</w:t>
      </w:r>
      <w:r w:rsidRPr="00EC0024">
        <w:rPr>
          <w:sz w:val="26"/>
          <w:szCs w:val="26"/>
          <w:lang w:eastAsia="zh-CN"/>
        </w:rPr>
        <w:t>тие образования на территории Дальнереченского муниципального района на 2020-2024 годы» включает в себя 3 подпрограммы и 2 отдельных мероприятия:</w:t>
      </w:r>
    </w:p>
    <w:p w:rsidR="005F160B" w:rsidRPr="00EC0024" w:rsidRDefault="005F160B" w:rsidP="005F160B">
      <w:pPr>
        <w:ind w:firstLine="709"/>
        <w:contextualSpacing/>
        <w:jc w:val="both"/>
        <w:rPr>
          <w:sz w:val="24"/>
          <w:szCs w:val="24"/>
          <w:lang w:eastAsia="zh-CN"/>
        </w:rPr>
      </w:pPr>
      <w:r w:rsidRPr="00EC0024">
        <w:rPr>
          <w:sz w:val="26"/>
          <w:szCs w:val="26"/>
          <w:lang w:eastAsia="zh-CN"/>
        </w:rPr>
        <w:t>- Подпрограмма «Развитие системы дошкольного образования на территории Дальнереченского муниципального района»;</w:t>
      </w:r>
    </w:p>
    <w:p w:rsidR="005F160B" w:rsidRPr="00EC0024" w:rsidRDefault="005F160B" w:rsidP="005F160B">
      <w:pPr>
        <w:ind w:firstLine="709"/>
        <w:contextualSpacing/>
        <w:jc w:val="both"/>
        <w:rPr>
          <w:sz w:val="24"/>
          <w:szCs w:val="24"/>
          <w:lang w:eastAsia="zh-CN"/>
        </w:rPr>
      </w:pPr>
      <w:r w:rsidRPr="00EC0024">
        <w:rPr>
          <w:sz w:val="26"/>
          <w:szCs w:val="26"/>
          <w:lang w:eastAsia="zh-CN"/>
        </w:rPr>
        <w:t>- Подпрограмма «Развитие системы общего образования на территории Дальн</w:t>
      </w:r>
      <w:r w:rsidRPr="00EC0024">
        <w:rPr>
          <w:sz w:val="26"/>
          <w:szCs w:val="26"/>
          <w:lang w:eastAsia="zh-CN"/>
        </w:rPr>
        <w:t>е</w:t>
      </w:r>
      <w:r w:rsidRPr="00EC0024">
        <w:rPr>
          <w:sz w:val="26"/>
          <w:szCs w:val="26"/>
          <w:lang w:eastAsia="zh-CN"/>
        </w:rPr>
        <w:t>реченского муниципального района»;</w:t>
      </w:r>
    </w:p>
    <w:p w:rsidR="005F160B" w:rsidRPr="00EC0024" w:rsidRDefault="005F160B" w:rsidP="005F160B">
      <w:pPr>
        <w:ind w:firstLine="709"/>
        <w:contextualSpacing/>
        <w:jc w:val="both"/>
        <w:rPr>
          <w:sz w:val="24"/>
          <w:szCs w:val="24"/>
          <w:lang w:eastAsia="zh-CN"/>
        </w:rPr>
      </w:pPr>
      <w:r w:rsidRPr="00EC0024">
        <w:rPr>
          <w:sz w:val="26"/>
          <w:szCs w:val="26"/>
          <w:lang w:eastAsia="zh-CN"/>
        </w:rPr>
        <w:t>- Подпрограмма «Развитие системы дополнительного образования, отдыха, оздоровления и занятости детей и подростков на территории Дальнереченского мун</w:t>
      </w:r>
      <w:r w:rsidRPr="00EC0024">
        <w:rPr>
          <w:sz w:val="26"/>
          <w:szCs w:val="26"/>
          <w:lang w:eastAsia="zh-CN"/>
        </w:rPr>
        <w:t>и</w:t>
      </w:r>
      <w:r w:rsidRPr="00EC0024">
        <w:rPr>
          <w:sz w:val="26"/>
          <w:szCs w:val="26"/>
          <w:lang w:eastAsia="zh-CN"/>
        </w:rPr>
        <w:t>ципального района»;</w:t>
      </w:r>
    </w:p>
    <w:p w:rsidR="005F160B" w:rsidRPr="00EC0024" w:rsidRDefault="005F160B" w:rsidP="005F160B">
      <w:pPr>
        <w:ind w:firstLine="709"/>
        <w:contextualSpacing/>
        <w:jc w:val="both"/>
        <w:rPr>
          <w:sz w:val="24"/>
          <w:szCs w:val="24"/>
          <w:lang w:eastAsia="zh-CN"/>
        </w:rPr>
      </w:pPr>
      <w:r w:rsidRPr="00EC0024">
        <w:rPr>
          <w:sz w:val="26"/>
          <w:szCs w:val="26"/>
          <w:lang w:eastAsia="zh-CN"/>
        </w:rPr>
        <w:t>- Мероприятие: «Компенсация части родительской платы за содержание ребенка в государственных и муниципальных образовательных учреждениях, реализующих о</w:t>
      </w:r>
      <w:r w:rsidRPr="00EC0024">
        <w:rPr>
          <w:sz w:val="26"/>
          <w:szCs w:val="26"/>
          <w:lang w:eastAsia="zh-CN"/>
        </w:rPr>
        <w:t>с</w:t>
      </w:r>
      <w:r w:rsidRPr="00EC0024">
        <w:rPr>
          <w:sz w:val="26"/>
          <w:szCs w:val="26"/>
          <w:lang w:eastAsia="zh-CN"/>
        </w:rPr>
        <w:t>новную общеобразовательную программу дошкольного образования»;</w:t>
      </w:r>
    </w:p>
    <w:p w:rsidR="005F160B" w:rsidRPr="00EC0024" w:rsidRDefault="005F160B" w:rsidP="005F160B">
      <w:pPr>
        <w:ind w:firstLine="709"/>
        <w:contextualSpacing/>
        <w:jc w:val="both"/>
        <w:rPr>
          <w:sz w:val="24"/>
          <w:szCs w:val="24"/>
          <w:lang w:eastAsia="zh-CN"/>
        </w:rPr>
      </w:pPr>
      <w:r w:rsidRPr="00EC0024">
        <w:rPr>
          <w:sz w:val="26"/>
          <w:szCs w:val="26"/>
          <w:lang w:eastAsia="zh-CN"/>
        </w:rPr>
        <w:t>- Мероприятие: «Сопровождение реализации муниципальной программы»;</w:t>
      </w:r>
    </w:p>
    <w:p w:rsidR="005F160B" w:rsidRPr="00EC0024" w:rsidRDefault="005F160B" w:rsidP="00CA73AB">
      <w:pPr>
        <w:ind w:firstLine="709"/>
        <w:contextualSpacing/>
        <w:jc w:val="both"/>
        <w:rPr>
          <w:sz w:val="24"/>
          <w:szCs w:val="24"/>
          <w:lang w:eastAsia="zh-CN"/>
        </w:rPr>
      </w:pPr>
      <w:r w:rsidRPr="00EC0024">
        <w:rPr>
          <w:sz w:val="26"/>
          <w:szCs w:val="26"/>
          <w:lang w:eastAsia="zh-CN"/>
        </w:rPr>
        <w:t>Также муниципальные образовательные учреждения Дальнереченского муниц</w:t>
      </w:r>
      <w:r w:rsidRPr="00EC0024">
        <w:rPr>
          <w:sz w:val="26"/>
          <w:szCs w:val="26"/>
          <w:lang w:eastAsia="zh-CN"/>
        </w:rPr>
        <w:t>и</w:t>
      </w:r>
      <w:r w:rsidRPr="00EC0024">
        <w:rPr>
          <w:sz w:val="26"/>
          <w:szCs w:val="26"/>
          <w:lang w:eastAsia="zh-CN"/>
        </w:rPr>
        <w:t>пальн</w:t>
      </w:r>
      <w:r w:rsidR="00CA73AB" w:rsidRPr="00EC0024">
        <w:rPr>
          <w:sz w:val="26"/>
          <w:szCs w:val="26"/>
          <w:lang w:eastAsia="zh-CN"/>
        </w:rPr>
        <w:t>ого района в 2022 году охвачены муниципальной программой</w:t>
      </w:r>
      <w:r w:rsidRPr="00EC0024">
        <w:rPr>
          <w:sz w:val="26"/>
          <w:szCs w:val="26"/>
          <w:lang w:eastAsia="zh-CN"/>
        </w:rPr>
        <w:t xml:space="preserve"> Дальнереченского муниципального района «Профилактика терроризма и противодействие экстремизму на территории Дальнереченского муниципального района на 2020-2024 гг.</w:t>
      </w:r>
      <w:r w:rsidR="00CA73AB" w:rsidRPr="00EC0024">
        <w:rPr>
          <w:sz w:val="26"/>
          <w:szCs w:val="26"/>
          <w:lang w:eastAsia="zh-CN"/>
        </w:rPr>
        <w:t>»;</w:t>
      </w:r>
    </w:p>
    <w:p w:rsidR="005F160B" w:rsidRPr="00EC0024" w:rsidRDefault="005F160B" w:rsidP="005F160B">
      <w:pPr>
        <w:ind w:firstLine="709"/>
        <w:contextualSpacing/>
        <w:jc w:val="both"/>
        <w:rPr>
          <w:sz w:val="26"/>
          <w:szCs w:val="26"/>
          <w:lang w:eastAsia="zh-CN"/>
        </w:rPr>
      </w:pPr>
      <w:r w:rsidRPr="00EC0024">
        <w:rPr>
          <w:sz w:val="26"/>
          <w:szCs w:val="26"/>
          <w:lang w:eastAsia="zh-CN"/>
        </w:rPr>
        <w:t>На 2</w:t>
      </w:r>
      <w:r w:rsidR="00842477" w:rsidRPr="00EC0024">
        <w:rPr>
          <w:sz w:val="26"/>
          <w:szCs w:val="26"/>
          <w:lang w:eastAsia="zh-CN"/>
        </w:rPr>
        <w:t>022 год плановые назначения по м</w:t>
      </w:r>
      <w:r w:rsidRPr="00EC0024">
        <w:rPr>
          <w:sz w:val="26"/>
          <w:szCs w:val="26"/>
          <w:lang w:eastAsia="zh-CN"/>
        </w:rPr>
        <w:t>униципальным программам составляют 361 868,08 тыс. руб. Исполнение за 2022 года составило 360 732,25 тыс. руб., в том числе:</w:t>
      </w:r>
    </w:p>
    <w:p w:rsidR="005F160B" w:rsidRPr="00EC0024" w:rsidRDefault="005F160B" w:rsidP="005F160B">
      <w:pPr>
        <w:ind w:firstLine="709"/>
        <w:contextualSpacing/>
        <w:jc w:val="both"/>
        <w:rPr>
          <w:sz w:val="24"/>
          <w:szCs w:val="24"/>
          <w:lang w:eastAsia="zh-CN"/>
        </w:rPr>
      </w:pPr>
      <w:r w:rsidRPr="00EC0024">
        <w:rPr>
          <w:sz w:val="26"/>
          <w:szCs w:val="26"/>
          <w:lang w:eastAsia="zh-CN"/>
        </w:rPr>
        <w:t>-</w:t>
      </w:r>
      <w:r w:rsidR="00CA73AB" w:rsidRPr="00EC0024">
        <w:rPr>
          <w:sz w:val="26"/>
          <w:szCs w:val="26"/>
          <w:lang w:eastAsia="zh-CN"/>
        </w:rPr>
        <w:t xml:space="preserve"> </w:t>
      </w:r>
      <w:r w:rsidRPr="00EC0024">
        <w:rPr>
          <w:sz w:val="26"/>
          <w:szCs w:val="26"/>
          <w:lang w:eastAsia="zh-CN"/>
        </w:rPr>
        <w:t>Муниципальная программа «Развитие образования на территории  Дальнер</w:t>
      </w:r>
      <w:r w:rsidRPr="00EC0024">
        <w:rPr>
          <w:sz w:val="26"/>
          <w:szCs w:val="26"/>
          <w:lang w:eastAsia="zh-CN"/>
        </w:rPr>
        <w:t>е</w:t>
      </w:r>
      <w:r w:rsidRPr="00EC0024">
        <w:rPr>
          <w:sz w:val="26"/>
          <w:szCs w:val="26"/>
          <w:lang w:eastAsia="zh-CN"/>
        </w:rPr>
        <w:t>ченского муници</w:t>
      </w:r>
      <w:r w:rsidR="00CA73AB" w:rsidRPr="00EC0024">
        <w:rPr>
          <w:sz w:val="26"/>
          <w:szCs w:val="26"/>
          <w:lang w:eastAsia="zh-CN"/>
        </w:rPr>
        <w:t>пального района на 2020-2024 г</w:t>
      </w:r>
      <w:r w:rsidRPr="00EC0024">
        <w:rPr>
          <w:sz w:val="26"/>
          <w:szCs w:val="26"/>
          <w:lang w:eastAsia="zh-CN"/>
        </w:rPr>
        <w:t>г.» -</w:t>
      </w:r>
      <w:r w:rsidR="00CA73AB" w:rsidRPr="00EC0024">
        <w:rPr>
          <w:sz w:val="26"/>
          <w:szCs w:val="26"/>
          <w:lang w:eastAsia="zh-CN"/>
        </w:rPr>
        <w:t xml:space="preserve"> </w:t>
      </w:r>
      <w:r w:rsidRPr="00EC0024">
        <w:rPr>
          <w:sz w:val="26"/>
          <w:szCs w:val="26"/>
          <w:lang w:eastAsia="zh-CN"/>
        </w:rPr>
        <w:t>357 981,39 тыс. руб., в том числе:</w:t>
      </w:r>
    </w:p>
    <w:p w:rsidR="005F160B" w:rsidRPr="00EC0024" w:rsidRDefault="00CA73AB" w:rsidP="005F160B">
      <w:pPr>
        <w:ind w:firstLine="709"/>
        <w:contextualSpacing/>
        <w:jc w:val="both"/>
        <w:rPr>
          <w:sz w:val="24"/>
          <w:szCs w:val="24"/>
          <w:lang w:eastAsia="zh-CN"/>
        </w:rPr>
      </w:pPr>
      <w:r w:rsidRPr="00EC0024">
        <w:rPr>
          <w:sz w:val="26"/>
          <w:szCs w:val="26"/>
          <w:lang w:eastAsia="zh-CN"/>
        </w:rPr>
        <w:t>- п</w:t>
      </w:r>
      <w:r w:rsidR="005F160B" w:rsidRPr="00EC0024">
        <w:rPr>
          <w:sz w:val="26"/>
          <w:szCs w:val="26"/>
          <w:lang w:eastAsia="zh-CN"/>
        </w:rPr>
        <w:t>одпрограмма «Развитие системы дошкольного образования на территории Дальнереченского муниципального района» - 73 200,41 тыс. руб.;</w:t>
      </w:r>
    </w:p>
    <w:p w:rsidR="005F160B" w:rsidRPr="00EC0024" w:rsidRDefault="00CA73AB" w:rsidP="005F160B">
      <w:pPr>
        <w:ind w:firstLine="709"/>
        <w:contextualSpacing/>
        <w:jc w:val="both"/>
        <w:rPr>
          <w:sz w:val="24"/>
          <w:szCs w:val="24"/>
          <w:lang w:eastAsia="zh-CN"/>
        </w:rPr>
      </w:pPr>
      <w:r w:rsidRPr="00EC0024">
        <w:rPr>
          <w:sz w:val="26"/>
          <w:szCs w:val="26"/>
          <w:lang w:eastAsia="zh-CN"/>
        </w:rPr>
        <w:t>- п</w:t>
      </w:r>
      <w:r w:rsidR="005F160B" w:rsidRPr="00EC0024">
        <w:rPr>
          <w:sz w:val="26"/>
          <w:szCs w:val="26"/>
          <w:lang w:eastAsia="zh-CN"/>
        </w:rPr>
        <w:t>одпрограмма «Развитие системы общего образования на территории Дальн</w:t>
      </w:r>
      <w:r w:rsidR="005F160B" w:rsidRPr="00EC0024">
        <w:rPr>
          <w:sz w:val="26"/>
          <w:szCs w:val="26"/>
          <w:lang w:eastAsia="zh-CN"/>
        </w:rPr>
        <w:t>е</w:t>
      </w:r>
      <w:r w:rsidR="005F160B" w:rsidRPr="00EC0024">
        <w:rPr>
          <w:sz w:val="26"/>
          <w:szCs w:val="26"/>
          <w:lang w:eastAsia="zh-CN"/>
        </w:rPr>
        <w:t>реченского муниципального района» - 248 440,41 тыс. руб.;</w:t>
      </w:r>
    </w:p>
    <w:p w:rsidR="005F160B" w:rsidRPr="00EC0024" w:rsidRDefault="00CA73AB" w:rsidP="005F160B">
      <w:pPr>
        <w:ind w:firstLine="709"/>
        <w:contextualSpacing/>
        <w:jc w:val="both"/>
        <w:rPr>
          <w:sz w:val="24"/>
          <w:szCs w:val="24"/>
          <w:lang w:eastAsia="zh-CN"/>
        </w:rPr>
      </w:pPr>
      <w:r w:rsidRPr="00EC0024">
        <w:rPr>
          <w:sz w:val="26"/>
          <w:szCs w:val="26"/>
          <w:lang w:eastAsia="zh-CN"/>
        </w:rPr>
        <w:t>- п</w:t>
      </w:r>
      <w:r w:rsidR="005F160B" w:rsidRPr="00EC0024">
        <w:rPr>
          <w:sz w:val="26"/>
          <w:szCs w:val="26"/>
          <w:lang w:eastAsia="zh-CN"/>
        </w:rPr>
        <w:t>одпрограмма «Развитие системы дополнительного образования, отдыха, озд</w:t>
      </w:r>
      <w:r w:rsidR="005F160B" w:rsidRPr="00EC0024">
        <w:rPr>
          <w:sz w:val="26"/>
          <w:szCs w:val="26"/>
          <w:lang w:eastAsia="zh-CN"/>
        </w:rPr>
        <w:t>о</w:t>
      </w:r>
      <w:r w:rsidR="005F160B" w:rsidRPr="00EC0024">
        <w:rPr>
          <w:sz w:val="26"/>
          <w:szCs w:val="26"/>
          <w:lang w:eastAsia="zh-CN"/>
        </w:rPr>
        <w:t>ровления и занятости детей и подростков на территории Дальнереченского муниц</w:t>
      </w:r>
      <w:r w:rsidR="005F160B" w:rsidRPr="00EC0024">
        <w:rPr>
          <w:sz w:val="26"/>
          <w:szCs w:val="26"/>
          <w:lang w:eastAsia="zh-CN"/>
        </w:rPr>
        <w:t>и</w:t>
      </w:r>
      <w:r w:rsidR="005F160B" w:rsidRPr="00EC0024">
        <w:rPr>
          <w:sz w:val="26"/>
          <w:szCs w:val="26"/>
          <w:lang w:eastAsia="zh-CN"/>
        </w:rPr>
        <w:t>пального района» - 17 472,63 тыс. руб.;</w:t>
      </w:r>
    </w:p>
    <w:p w:rsidR="005F160B" w:rsidRPr="00EC0024" w:rsidRDefault="00CA73AB" w:rsidP="005F160B">
      <w:pPr>
        <w:ind w:firstLine="709"/>
        <w:contextualSpacing/>
        <w:jc w:val="both"/>
        <w:rPr>
          <w:sz w:val="24"/>
          <w:szCs w:val="24"/>
          <w:lang w:eastAsia="zh-CN"/>
        </w:rPr>
      </w:pPr>
      <w:r w:rsidRPr="00EC0024">
        <w:rPr>
          <w:sz w:val="26"/>
          <w:szCs w:val="26"/>
          <w:lang w:eastAsia="zh-CN"/>
        </w:rPr>
        <w:t>- м</w:t>
      </w:r>
      <w:r w:rsidR="005F160B" w:rsidRPr="00EC0024">
        <w:rPr>
          <w:sz w:val="26"/>
          <w:szCs w:val="26"/>
          <w:lang w:eastAsia="zh-CN"/>
        </w:rPr>
        <w:t xml:space="preserve">ероприятие: </w:t>
      </w:r>
      <w:r w:rsidRPr="00EC0024">
        <w:rPr>
          <w:sz w:val="26"/>
          <w:szCs w:val="26"/>
          <w:lang w:eastAsia="zh-CN"/>
        </w:rPr>
        <w:t>«</w:t>
      </w:r>
      <w:r w:rsidR="005F160B" w:rsidRPr="00EC0024">
        <w:rPr>
          <w:sz w:val="26"/>
          <w:szCs w:val="26"/>
          <w:lang w:eastAsia="zh-CN"/>
        </w:rPr>
        <w:t>Компенсация части родительской платы за содержание ребенка в государственных и муниципальных образовательных учреждениях, реализующих о</w:t>
      </w:r>
      <w:r w:rsidR="005F160B" w:rsidRPr="00EC0024">
        <w:rPr>
          <w:sz w:val="26"/>
          <w:szCs w:val="26"/>
          <w:lang w:eastAsia="zh-CN"/>
        </w:rPr>
        <w:t>с</w:t>
      </w:r>
      <w:r w:rsidR="005F160B" w:rsidRPr="00EC0024">
        <w:rPr>
          <w:sz w:val="26"/>
          <w:szCs w:val="26"/>
          <w:lang w:eastAsia="zh-CN"/>
        </w:rPr>
        <w:t>новную общеобразовательную программу дошкольного образования</w:t>
      </w:r>
      <w:r w:rsidRPr="00EC0024">
        <w:rPr>
          <w:sz w:val="26"/>
          <w:szCs w:val="26"/>
          <w:lang w:eastAsia="zh-CN"/>
        </w:rPr>
        <w:t>» -</w:t>
      </w:r>
      <w:r w:rsidR="005F160B" w:rsidRPr="00EC0024">
        <w:rPr>
          <w:sz w:val="26"/>
          <w:szCs w:val="26"/>
          <w:lang w:eastAsia="zh-CN"/>
        </w:rPr>
        <w:t xml:space="preserve"> 1 456,32 тыс. руб.;</w:t>
      </w:r>
    </w:p>
    <w:p w:rsidR="005F160B" w:rsidRPr="00EC0024" w:rsidRDefault="00CA73AB" w:rsidP="005F160B">
      <w:pPr>
        <w:ind w:firstLine="709"/>
        <w:contextualSpacing/>
        <w:jc w:val="both"/>
        <w:rPr>
          <w:sz w:val="24"/>
          <w:szCs w:val="24"/>
          <w:lang w:eastAsia="zh-CN"/>
        </w:rPr>
      </w:pPr>
      <w:r w:rsidRPr="00EC0024">
        <w:rPr>
          <w:sz w:val="26"/>
          <w:szCs w:val="26"/>
          <w:lang w:eastAsia="zh-CN"/>
        </w:rPr>
        <w:lastRenderedPageBreak/>
        <w:t>- м</w:t>
      </w:r>
      <w:r w:rsidR="005F160B" w:rsidRPr="00EC0024">
        <w:rPr>
          <w:sz w:val="26"/>
          <w:szCs w:val="26"/>
          <w:lang w:eastAsia="zh-CN"/>
        </w:rPr>
        <w:t>ероприятие: Сопровождение реализации муниципальной программы – 17 411,62 тыс. руб.;</w:t>
      </w:r>
    </w:p>
    <w:p w:rsidR="005F160B" w:rsidRPr="00EC0024" w:rsidRDefault="005F160B" w:rsidP="005F160B">
      <w:pPr>
        <w:ind w:firstLine="709"/>
        <w:contextualSpacing/>
        <w:jc w:val="both"/>
        <w:rPr>
          <w:sz w:val="26"/>
          <w:szCs w:val="26"/>
          <w:lang w:eastAsia="zh-CN"/>
        </w:rPr>
      </w:pPr>
      <w:r w:rsidRPr="00EC0024">
        <w:rPr>
          <w:sz w:val="26"/>
          <w:szCs w:val="26"/>
          <w:lang w:eastAsia="zh-CN"/>
        </w:rPr>
        <w:t xml:space="preserve">- Муниципальная программа «Развитие кадрового потенциала системы общего образования </w:t>
      </w:r>
      <w:proofErr w:type="gramStart"/>
      <w:r w:rsidRPr="00EC0024">
        <w:rPr>
          <w:sz w:val="26"/>
          <w:szCs w:val="26"/>
          <w:lang w:eastAsia="zh-CN"/>
        </w:rPr>
        <w:t>в</w:t>
      </w:r>
      <w:proofErr w:type="gramEnd"/>
      <w:r w:rsidRPr="00EC0024">
        <w:rPr>
          <w:sz w:val="26"/>
          <w:szCs w:val="26"/>
          <w:lang w:eastAsia="zh-CN"/>
        </w:rPr>
        <w:t xml:space="preserve"> </w:t>
      </w:r>
      <w:proofErr w:type="gramStart"/>
      <w:r w:rsidRPr="00EC0024">
        <w:rPr>
          <w:sz w:val="26"/>
          <w:szCs w:val="26"/>
          <w:lang w:eastAsia="zh-CN"/>
        </w:rPr>
        <w:t>Дальнереченском</w:t>
      </w:r>
      <w:proofErr w:type="gramEnd"/>
      <w:r w:rsidRPr="00EC0024">
        <w:rPr>
          <w:sz w:val="26"/>
          <w:szCs w:val="26"/>
          <w:lang w:eastAsia="zh-CN"/>
        </w:rPr>
        <w:t xml:space="preserve"> муниципальном районе в 2021-2024</w:t>
      </w:r>
      <w:r w:rsidR="00CA73AB" w:rsidRPr="00EC0024">
        <w:rPr>
          <w:sz w:val="26"/>
          <w:szCs w:val="26"/>
          <w:lang w:eastAsia="zh-CN"/>
        </w:rPr>
        <w:t xml:space="preserve"> </w:t>
      </w:r>
      <w:r w:rsidRPr="00EC0024">
        <w:rPr>
          <w:sz w:val="26"/>
          <w:szCs w:val="26"/>
          <w:lang w:eastAsia="zh-CN"/>
        </w:rPr>
        <w:t>годах» - 2 069,16 тыс. руб.;</w:t>
      </w:r>
    </w:p>
    <w:p w:rsidR="005F160B" w:rsidRPr="00EC0024" w:rsidRDefault="005F160B" w:rsidP="005F160B">
      <w:pPr>
        <w:ind w:firstLine="709"/>
        <w:contextualSpacing/>
        <w:jc w:val="both"/>
        <w:rPr>
          <w:sz w:val="26"/>
          <w:szCs w:val="26"/>
          <w:lang w:eastAsia="zh-CN"/>
        </w:rPr>
      </w:pPr>
      <w:r w:rsidRPr="00EC0024">
        <w:rPr>
          <w:sz w:val="26"/>
          <w:szCs w:val="26"/>
          <w:lang w:eastAsia="zh-CN"/>
        </w:rPr>
        <w:t>-</w:t>
      </w:r>
      <w:r w:rsidR="00CA73AB" w:rsidRPr="00EC0024">
        <w:rPr>
          <w:sz w:val="26"/>
          <w:szCs w:val="26"/>
          <w:lang w:eastAsia="zh-CN"/>
        </w:rPr>
        <w:t xml:space="preserve"> Муниципальная программа</w:t>
      </w:r>
      <w:r w:rsidRPr="00EC0024">
        <w:rPr>
          <w:sz w:val="26"/>
          <w:szCs w:val="26"/>
          <w:lang w:eastAsia="zh-CN"/>
        </w:rPr>
        <w:t xml:space="preserve"> Дальнереченского муниципального района «Фо</w:t>
      </w:r>
      <w:r w:rsidRPr="00EC0024">
        <w:rPr>
          <w:sz w:val="26"/>
          <w:szCs w:val="26"/>
          <w:lang w:eastAsia="zh-CN"/>
        </w:rPr>
        <w:t>р</w:t>
      </w:r>
      <w:r w:rsidRPr="00EC0024">
        <w:rPr>
          <w:sz w:val="26"/>
          <w:szCs w:val="26"/>
          <w:lang w:eastAsia="zh-CN"/>
        </w:rPr>
        <w:t xml:space="preserve">мирование законопослушного поведения участников дорожного движения </w:t>
      </w:r>
      <w:proofErr w:type="gramStart"/>
      <w:r w:rsidRPr="00EC0024">
        <w:rPr>
          <w:sz w:val="26"/>
          <w:szCs w:val="26"/>
          <w:lang w:eastAsia="zh-CN"/>
        </w:rPr>
        <w:t>в</w:t>
      </w:r>
      <w:proofErr w:type="gramEnd"/>
      <w:r w:rsidRPr="00EC0024">
        <w:rPr>
          <w:sz w:val="26"/>
          <w:szCs w:val="26"/>
          <w:lang w:eastAsia="zh-CN"/>
        </w:rPr>
        <w:t xml:space="preserve"> </w:t>
      </w:r>
      <w:proofErr w:type="gramStart"/>
      <w:r w:rsidRPr="00EC0024">
        <w:rPr>
          <w:sz w:val="26"/>
          <w:szCs w:val="26"/>
          <w:lang w:eastAsia="zh-CN"/>
        </w:rPr>
        <w:t>Дальнер</w:t>
      </w:r>
      <w:r w:rsidRPr="00EC0024">
        <w:rPr>
          <w:sz w:val="26"/>
          <w:szCs w:val="26"/>
          <w:lang w:eastAsia="zh-CN"/>
        </w:rPr>
        <w:t>е</w:t>
      </w:r>
      <w:r w:rsidRPr="00EC0024">
        <w:rPr>
          <w:sz w:val="26"/>
          <w:szCs w:val="26"/>
          <w:lang w:eastAsia="zh-CN"/>
        </w:rPr>
        <w:t>ченском</w:t>
      </w:r>
      <w:proofErr w:type="gramEnd"/>
      <w:r w:rsidRPr="00EC0024">
        <w:rPr>
          <w:sz w:val="26"/>
          <w:szCs w:val="26"/>
          <w:lang w:eastAsia="zh-CN"/>
        </w:rPr>
        <w:t xml:space="preserve"> муниципальном районе на 2018-2022 годы» - 70,00 тыс.</w:t>
      </w:r>
      <w:r w:rsidR="00CA73AB" w:rsidRPr="00EC0024">
        <w:rPr>
          <w:sz w:val="26"/>
          <w:szCs w:val="26"/>
          <w:lang w:eastAsia="zh-CN"/>
        </w:rPr>
        <w:t xml:space="preserve"> </w:t>
      </w:r>
      <w:r w:rsidRPr="00EC0024">
        <w:rPr>
          <w:sz w:val="26"/>
          <w:szCs w:val="26"/>
          <w:lang w:eastAsia="zh-CN"/>
        </w:rPr>
        <w:t>руб.</w:t>
      </w:r>
      <w:r w:rsidR="00CA73AB" w:rsidRPr="00EC0024">
        <w:rPr>
          <w:sz w:val="26"/>
          <w:szCs w:val="26"/>
          <w:lang w:eastAsia="zh-CN"/>
        </w:rPr>
        <w:t>;</w:t>
      </w:r>
    </w:p>
    <w:p w:rsidR="005D4B1B" w:rsidRDefault="005F160B" w:rsidP="00EC0024">
      <w:pPr>
        <w:ind w:firstLine="709"/>
        <w:contextualSpacing/>
        <w:jc w:val="both"/>
        <w:rPr>
          <w:sz w:val="24"/>
          <w:szCs w:val="24"/>
          <w:lang w:eastAsia="zh-CN"/>
        </w:rPr>
      </w:pPr>
      <w:r w:rsidRPr="00EC0024">
        <w:rPr>
          <w:sz w:val="26"/>
          <w:szCs w:val="26"/>
          <w:lang w:eastAsia="zh-CN"/>
        </w:rPr>
        <w:t>-</w:t>
      </w:r>
      <w:r w:rsidR="00CA73AB" w:rsidRPr="00EC0024">
        <w:rPr>
          <w:sz w:val="26"/>
          <w:szCs w:val="26"/>
          <w:lang w:eastAsia="zh-CN"/>
        </w:rPr>
        <w:t xml:space="preserve"> </w:t>
      </w:r>
      <w:r w:rsidRPr="00EC0024">
        <w:rPr>
          <w:sz w:val="26"/>
          <w:szCs w:val="26"/>
          <w:lang w:eastAsia="zh-CN"/>
        </w:rPr>
        <w:t>Муниципальная программа «Профилактика терроризма и противодействие эк</w:t>
      </w:r>
      <w:r w:rsidRPr="00EC0024">
        <w:rPr>
          <w:sz w:val="26"/>
          <w:szCs w:val="26"/>
          <w:lang w:eastAsia="zh-CN"/>
        </w:rPr>
        <w:t>с</w:t>
      </w:r>
      <w:r w:rsidRPr="00EC0024">
        <w:rPr>
          <w:sz w:val="26"/>
          <w:szCs w:val="26"/>
          <w:lang w:eastAsia="zh-CN"/>
        </w:rPr>
        <w:t>тремизму на территории Дальнереченского муниципального района на 2020-2024 г</w:t>
      </w:r>
      <w:r w:rsidRPr="00EC0024">
        <w:rPr>
          <w:sz w:val="26"/>
          <w:szCs w:val="26"/>
          <w:lang w:eastAsia="zh-CN"/>
        </w:rPr>
        <w:t>о</w:t>
      </w:r>
      <w:r w:rsidRPr="00EC0024">
        <w:rPr>
          <w:sz w:val="26"/>
          <w:szCs w:val="26"/>
          <w:lang w:eastAsia="zh-CN"/>
        </w:rPr>
        <w:t>ды» - 611,70 тыс. руб.</w:t>
      </w:r>
    </w:p>
    <w:p w:rsidR="00EC0024" w:rsidRPr="00EC0024" w:rsidRDefault="00EC0024" w:rsidP="00EC0024">
      <w:pPr>
        <w:ind w:firstLine="709"/>
        <w:contextualSpacing/>
        <w:jc w:val="both"/>
        <w:rPr>
          <w:sz w:val="24"/>
          <w:szCs w:val="24"/>
          <w:lang w:eastAsia="zh-CN"/>
        </w:rPr>
      </w:pPr>
    </w:p>
    <w:p w:rsidR="001330AD" w:rsidRPr="005D4B1B" w:rsidRDefault="00150027" w:rsidP="001C2850">
      <w:pPr>
        <w:ind w:firstLine="180"/>
        <w:jc w:val="both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9.2 Культур</w:t>
      </w:r>
      <w:bookmarkEnd w:id="19"/>
      <w:r w:rsidRPr="005D4B1B">
        <w:rPr>
          <w:b/>
          <w:sz w:val="26"/>
          <w:szCs w:val="26"/>
        </w:rPr>
        <w:t>а</w:t>
      </w:r>
    </w:p>
    <w:p w:rsidR="00016F90" w:rsidRPr="00EC0024" w:rsidRDefault="00016F90" w:rsidP="00EE4CAD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proofErr w:type="gramStart"/>
      <w:r w:rsidRPr="00EC0024">
        <w:rPr>
          <w:color w:val="000000"/>
          <w:sz w:val="26"/>
          <w:szCs w:val="26"/>
          <w:lang w:eastAsia="zh-CN"/>
        </w:rPr>
        <w:t>В</w:t>
      </w:r>
      <w:proofErr w:type="gramEnd"/>
      <w:r w:rsidRPr="00EC0024">
        <w:rPr>
          <w:color w:val="000000"/>
          <w:sz w:val="26"/>
          <w:szCs w:val="26"/>
          <w:lang w:eastAsia="zh-CN"/>
        </w:rPr>
        <w:t xml:space="preserve"> </w:t>
      </w:r>
      <w:proofErr w:type="gramStart"/>
      <w:r w:rsidRPr="00EC0024">
        <w:rPr>
          <w:color w:val="000000"/>
          <w:sz w:val="26"/>
          <w:szCs w:val="26"/>
          <w:lang w:eastAsia="zh-CN"/>
        </w:rPr>
        <w:t>Дальнереченском</w:t>
      </w:r>
      <w:proofErr w:type="gramEnd"/>
      <w:r w:rsidRPr="00EC0024">
        <w:rPr>
          <w:color w:val="000000"/>
          <w:sz w:val="26"/>
          <w:szCs w:val="26"/>
          <w:lang w:eastAsia="zh-CN"/>
        </w:rPr>
        <w:t xml:space="preserve"> муниципальном районе действует 7 муниципальных казенных учреждений культуры. Методическую, координирующую и библиотечную деятельность осуществляет МКУ «Районный информационно-досуговый центр». В штате учреждений культуры состоит - 7 директоров, 4 - художественных рук</w:t>
      </w:r>
      <w:r w:rsidR="0019679C">
        <w:rPr>
          <w:color w:val="000000"/>
          <w:sz w:val="26"/>
          <w:szCs w:val="26"/>
          <w:lang w:eastAsia="zh-CN"/>
        </w:rPr>
        <w:t>о</w:t>
      </w:r>
      <w:r w:rsidR="00C53734">
        <w:rPr>
          <w:color w:val="000000"/>
          <w:sz w:val="26"/>
          <w:szCs w:val="26"/>
          <w:lang w:eastAsia="zh-CN"/>
        </w:rPr>
        <w:t>водителя, 1 - аккомпаниатор и 9</w:t>
      </w:r>
      <w:r w:rsidRPr="00EC0024">
        <w:rPr>
          <w:color w:val="000000"/>
          <w:sz w:val="26"/>
          <w:szCs w:val="26"/>
          <w:lang w:eastAsia="zh-CN"/>
        </w:rPr>
        <w:t xml:space="preserve"> - библиотекарей, специалист по организационной работе, специалист по работе с молодежью по спорту.  </w:t>
      </w:r>
    </w:p>
    <w:p w:rsidR="00016F90" w:rsidRPr="00EC0024" w:rsidRDefault="00016F90" w:rsidP="00EE4CAD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EC0024">
        <w:rPr>
          <w:color w:val="000000"/>
          <w:sz w:val="26"/>
          <w:szCs w:val="26"/>
          <w:lang w:eastAsia="zh-CN"/>
        </w:rPr>
        <w:t>Всего за год культурно-досуговыми учреждениями куль</w:t>
      </w:r>
      <w:r w:rsidR="00C53734">
        <w:rPr>
          <w:color w:val="000000"/>
          <w:sz w:val="26"/>
          <w:szCs w:val="26"/>
          <w:lang w:eastAsia="zh-CN"/>
        </w:rPr>
        <w:t>туры района было проведено 1 460</w:t>
      </w:r>
      <w:bookmarkStart w:id="20" w:name="_GoBack"/>
      <w:bookmarkEnd w:id="20"/>
      <w:r w:rsidRPr="00EC0024">
        <w:rPr>
          <w:color w:val="000000"/>
          <w:sz w:val="26"/>
          <w:szCs w:val="26"/>
          <w:lang w:eastAsia="zh-CN"/>
        </w:rPr>
        <w:t xml:space="preserve"> мероприятий. Каждый житель района посетил в среднем 12,5 мероприятий, общее количество посетивших культурно-досуговые мероприятия составило 94 670 человек. Информацию о мероприятиях, проводимых учреждениями культуры района и библиотеками м</w:t>
      </w:r>
      <w:r w:rsidR="006A2167" w:rsidRPr="00EC0024">
        <w:rPr>
          <w:color w:val="000000"/>
          <w:sz w:val="26"/>
          <w:szCs w:val="26"/>
          <w:lang w:eastAsia="zh-CN"/>
        </w:rPr>
        <w:t xml:space="preserve">ожно посмотреть в сети </w:t>
      </w:r>
      <w:proofErr w:type="spellStart"/>
      <w:r w:rsidR="006A2167" w:rsidRPr="00EC0024">
        <w:rPr>
          <w:color w:val="000000"/>
          <w:sz w:val="26"/>
          <w:szCs w:val="26"/>
          <w:lang w:eastAsia="zh-CN"/>
        </w:rPr>
        <w:t>Телеграм</w:t>
      </w:r>
      <w:proofErr w:type="spellEnd"/>
      <w:r w:rsidRPr="00EC0024">
        <w:rPr>
          <w:color w:val="000000"/>
          <w:sz w:val="26"/>
          <w:szCs w:val="26"/>
          <w:lang w:eastAsia="zh-CN"/>
        </w:rPr>
        <w:t xml:space="preserve"> -https://t.me/cultura_dmr, на сайте </w:t>
      </w:r>
      <w:proofErr w:type="spellStart"/>
      <w:r w:rsidRPr="00EC0024">
        <w:rPr>
          <w:color w:val="000000"/>
          <w:sz w:val="26"/>
          <w:szCs w:val="26"/>
          <w:lang w:eastAsia="zh-CN"/>
        </w:rPr>
        <w:t>Вконтакте</w:t>
      </w:r>
      <w:proofErr w:type="spellEnd"/>
      <w:r w:rsidRPr="00EC0024">
        <w:rPr>
          <w:color w:val="000000"/>
          <w:sz w:val="26"/>
          <w:szCs w:val="26"/>
          <w:lang w:eastAsia="zh-CN"/>
        </w:rPr>
        <w:t xml:space="preserve"> - </w:t>
      </w:r>
      <w:hyperlink r:id="rId9" w:history="1">
        <w:r w:rsidRPr="00EC0024">
          <w:rPr>
            <w:rStyle w:val="afe"/>
            <w:sz w:val="26"/>
            <w:szCs w:val="26"/>
            <w:lang w:eastAsia="zh-CN"/>
          </w:rPr>
          <w:t>https://vk.com/public216958711</w:t>
        </w:r>
      </w:hyperlink>
      <w:r w:rsidRPr="00EC0024">
        <w:rPr>
          <w:color w:val="000000"/>
          <w:sz w:val="26"/>
          <w:szCs w:val="26"/>
          <w:lang w:eastAsia="zh-CN"/>
        </w:rPr>
        <w:t xml:space="preserve">. </w:t>
      </w:r>
    </w:p>
    <w:p w:rsidR="00016F90" w:rsidRPr="00EC0024" w:rsidRDefault="00016F90" w:rsidP="00EE4CAD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EC0024">
        <w:rPr>
          <w:color w:val="000000"/>
          <w:sz w:val="26"/>
          <w:szCs w:val="26"/>
          <w:lang w:eastAsia="zh-CN"/>
        </w:rPr>
        <w:t>За год учреждениями культуры района исполн</w:t>
      </w:r>
      <w:r w:rsidR="00C53734">
        <w:rPr>
          <w:color w:val="000000"/>
          <w:sz w:val="26"/>
          <w:szCs w:val="26"/>
          <w:lang w:eastAsia="zh-CN"/>
        </w:rPr>
        <w:t>ено платных услуг на сумму 240,8</w:t>
      </w:r>
      <w:r w:rsidRPr="00EC0024">
        <w:rPr>
          <w:color w:val="000000"/>
          <w:sz w:val="26"/>
          <w:szCs w:val="26"/>
          <w:lang w:eastAsia="zh-CN"/>
        </w:rPr>
        <w:t xml:space="preserve"> тыс. руб.</w:t>
      </w:r>
    </w:p>
    <w:p w:rsidR="00016F90" w:rsidRPr="00EC0024" w:rsidRDefault="00016F90" w:rsidP="00EE4CAD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EC0024">
        <w:rPr>
          <w:color w:val="000000"/>
          <w:sz w:val="26"/>
          <w:szCs w:val="26"/>
          <w:lang w:eastAsia="zh-CN"/>
        </w:rPr>
        <w:t xml:space="preserve">Муниципальным казенным учреждением «Районный информационно-досуговый центр» Дальнереченского муниципального района осуществлялась активная работа по всем направлениям культурно-досуговой деятельности, предоставлялись услуги социально-культурного, просветительского, оздоровительного и развлекательного характера. </w:t>
      </w:r>
    </w:p>
    <w:p w:rsidR="00016F90" w:rsidRPr="00EC0024" w:rsidRDefault="00016F90" w:rsidP="00EE4CAD">
      <w:pPr>
        <w:widowControl w:val="0"/>
        <w:suppressAutoHyphens/>
        <w:ind w:firstLine="709"/>
        <w:jc w:val="both"/>
        <w:rPr>
          <w:rFonts w:eastAsia="Arial" w:cs="Courier New"/>
          <w:sz w:val="26"/>
          <w:szCs w:val="26"/>
          <w:lang w:eastAsia="zh-CN" w:bidi="hi-IN"/>
        </w:rPr>
      </w:pPr>
      <w:r w:rsidRPr="00EC0024">
        <w:rPr>
          <w:color w:val="000000"/>
          <w:sz w:val="26"/>
          <w:szCs w:val="26"/>
          <w:lang w:eastAsia="zh-CN"/>
        </w:rPr>
        <w:t xml:space="preserve">В селах района в 2022 году прошли народные гулянья на Масленицу, состоялись праздничные концерты к 8-му марта; </w:t>
      </w:r>
      <w:proofErr w:type="gramStart"/>
      <w:r w:rsidRPr="00EC0024">
        <w:rPr>
          <w:color w:val="000000"/>
          <w:sz w:val="26"/>
          <w:szCs w:val="26"/>
          <w:lang w:eastAsia="zh-CN"/>
        </w:rPr>
        <w:t xml:space="preserve">викторины и конкурсные программы на 23 февраля, торжественные мероприятия, посвященные событиям на острове </w:t>
      </w:r>
      <w:proofErr w:type="spellStart"/>
      <w:r w:rsidRPr="00EC0024">
        <w:rPr>
          <w:color w:val="000000"/>
          <w:sz w:val="26"/>
          <w:szCs w:val="26"/>
          <w:lang w:eastAsia="zh-CN"/>
        </w:rPr>
        <w:t>Даманский</w:t>
      </w:r>
      <w:proofErr w:type="spellEnd"/>
      <w:r w:rsidRPr="00EC0024">
        <w:rPr>
          <w:color w:val="000000"/>
          <w:sz w:val="26"/>
          <w:szCs w:val="26"/>
          <w:lang w:eastAsia="zh-CN"/>
        </w:rPr>
        <w:t>, районный концерт «За мир без нацизма», концерты к 9 мая, мероприятия, посвященные воссоединению Крыма с Россией, проведено районное мероприятие, посвященное Международному Дню семьи, Международному Дню защиты детей, проведён торжественный прием главой библиотекарей Дальнереченского муниципального района, посвященный Дню библиотекаря, проведен творческий конкурс видеороликов о семье и семейных</w:t>
      </w:r>
      <w:proofErr w:type="gramEnd"/>
      <w:r w:rsidRPr="00EC0024">
        <w:rPr>
          <w:color w:val="000000"/>
          <w:sz w:val="26"/>
          <w:szCs w:val="26"/>
          <w:lang w:eastAsia="zh-CN"/>
        </w:rPr>
        <w:t xml:space="preserve"> </w:t>
      </w:r>
      <w:proofErr w:type="gramStart"/>
      <w:r w:rsidRPr="00EC0024">
        <w:rPr>
          <w:color w:val="000000"/>
          <w:sz w:val="26"/>
          <w:szCs w:val="26"/>
          <w:lang w:eastAsia="zh-CN"/>
        </w:rPr>
        <w:t>традициях среди замещающих семей Дальнереченского муниципального района, проведен 6 открытый Фестиваль авторской и патриотической песни «</w:t>
      </w:r>
      <w:proofErr w:type="spellStart"/>
      <w:r w:rsidRPr="00EC0024">
        <w:rPr>
          <w:color w:val="000000"/>
          <w:sz w:val="26"/>
          <w:szCs w:val="26"/>
          <w:lang w:eastAsia="zh-CN"/>
        </w:rPr>
        <w:t>Иманские</w:t>
      </w:r>
      <w:proofErr w:type="spellEnd"/>
      <w:r w:rsidRPr="00EC0024">
        <w:rPr>
          <w:color w:val="000000"/>
          <w:sz w:val="26"/>
          <w:szCs w:val="26"/>
          <w:lang w:eastAsia="zh-CN"/>
        </w:rPr>
        <w:t xml:space="preserve"> звезды», проведены юбилеи сел Дальнереченского муниципального района (</w:t>
      </w:r>
      <w:proofErr w:type="spellStart"/>
      <w:r w:rsidRPr="00EC0024">
        <w:rPr>
          <w:color w:val="000000"/>
          <w:sz w:val="26"/>
          <w:szCs w:val="26"/>
          <w:lang w:eastAsia="zh-CN"/>
        </w:rPr>
        <w:t>Лобановка</w:t>
      </w:r>
      <w:proofErr w:type="spellEnd"/>
      <w:r w:rsidRPr="00EC0024">
        <w:rPr>
          <w:color w:val="000000"/>
          <w:sz w:val="26"/>
          <w:szCs w:val="26"/>
          <w:lang w:eastAsia="zh-CN"/>
        </w:rPr>
        <w:t xml:space="preserve">, </w:t>
      </w:r>
      <w:proofErr w:type="spellStart"/>
      <w:r w:rsidRPr="00EC0024">
        <w:rPr>
          <w:color w:val="000000"/>
          <w:sz w:val="26"/>
          <w:szCs w:val="26"/>
          <w:lang w:eastAsia="zh-CN"/>
        </w:rPr>
        <w:t>Стретенка</w:t>
      </w:r>
      <w:proofErr w:type="spellEnd"/>
      <w:r w:rsidRPr="00EC0024">
        <w:rPr>
          <w:color w:val="000000"/>
          <w:sz w:val="26"/>
          <w:szCs w:val="26"/>
          <w:lang w:eastAsia="zh-CN"/>
        </w:rPr>
        <w:t xml:space="preserve">, Орехово, </w:t>
      </w:r>
      <w:proofErr w:type="spellStart"/>
      <w:r w:rsidRPr="00EC0024">
        <w:rPr>
          <w:color w:val="000000"/>
          <w:sz w:val="26"/>
          <w:szCs w:val="26"/>
          <w:lang w:eastAsia="zh-CN"/>
        </w:rPr>
        <w:t>Боголюбовка</w:t>
      </w:r>
      <w:proofErr w:type="spellEnd"/>
      <w:r w:rsidRPr="00EC0024">
        <w:rPr>
          <w:color w:val="000000"/>
          <w:sz w:val="26"/>
          <w:szCs w:val="26"/>
          <w:lang w:eastAsia="zh-CN"/>
        </w:rPr>
        <w:t>, Ясная Поляна), проведено районное мероприятия, посвященное Дню семьи, любви и верности, организованы поздравления старейших жителей Дальнереченского муниципального района, проведено районное мероприятия, посвященное Дню пожилого человека, Новогодние утренники для детей, чьи родители находятся в</w:t>
      </w:r>
      <w:proofErr w:type="gramEnd"/>
      <w:r w:rsidRPr="00EC0024">
        <w:rPr>
          <w:color w:val="000000"/>
          <w:sz w:val="26"/>
          <w:szCs w:val="26"/>
          <w:lang w:eastAsia="zh-CN"/>
        </w:rPr>
        <w:t xml:space="preserve"> зоне специальной военной операции, различные </w:t>
      </w:r>
      <w:proofErr w:type="spellStart"/>
      <w:r w:rsidRPr="00EC0024">
        <w:rPr>
          <w:color w:val="000000"/>
          <w:sz w:val="26"/>
          <w:szCs w:val="26"/>
          <w:lang w:eastAsia="zh-CN"/>
        </w:rPr>
        <w:t>флешмобы</w:t>
      </w:r>
      <w:proofErr w:type="spellEnd"/>
      <w:r w:rsidRPr="00EC0024">
        <w:rPr>
          <w:color w:val="000000"/>
          <w:sz w:val="26"/>
          <w:szCs w:val="26"/>
          <w:lang w:eastAsia="zh-CN"/>
        </w:rPr>
        <w:t>.</w:t>
      </w:r>
    </w:p>
    <w:p w:rsidR="00016F90" w:rsidRPr="00EC0024" w:rsidRDefault="00016F90" w:rsidP="00EE4CAD">
      <w:pPr>
        <w:widowControl w:val="0"/>
        <w:suppressAutoHyphens/>
        <w:ind w:firstLine="709"/>
        <w:jc w:val="both"/>
        <w:rPr>
          <w:rFonts w:eastAsia="Arial" w:cs="Courier New"/>
          <w:sz w:val="26"/>
          <w:szCs w:val="26"/>
          <w:lang w:eastAsia="zh-CN" w:bidi="hi-IN"/>
        </w:rPr>
      </w:pPr>
      <w:r w:rsidRPr="00EC0024">
        <w:rPr>
          <w:color w:val="000000"/>
          <w:sz w:val="26"/>
          <w:szCs w:val="26"/>
          <w:lang w:eastAsia="zh-CN"/>
        </w:rPr>
        <w:t xml:space="preserve">В конце 2022 года на территории Дальнереченского района прошла Всероссийская акция «Елка желаний», в которой приняли участие более 27 </w:t>
      </w:r>
      <w:proofErr w:type="spellStart"/>
      <w:r w:rsidRPr="00EC0024">
        <w:rPr>
          <w:color w:val="000000"/>
          <w:sz w:val="26"/>
          <w:szCs w:val="26"/>
          <w:lang w:eastAsia="zh-CN"/>
        </w:rPr>
        <w:lastRenderedPageBreak/>
        <w:t>благодарителей</w:t>
      </w:r>
      <w:proofErr w:type="spellEnd"/>
      <w:r w:rsidRPr="00EC0024">
        <w:rPr>
          <w:color w:val="000000"/>
          <w:sz w:val="26"/>
          <w:szCs w:val="26"/>
          <w:lang w:eastAsia="zh-CN"/>
        </w:rPr>
        <w:t xml:space="preserve">, подарки в рамках этой акции получили более 30 детей. МКУ «РИДЦ» </w:t>
      </w:r>
      <w:proofErr w:type="gramStart"/>
      <w:r w:rsidRPr="00EC0024">
        <w:rPr>
          <w:color w:val="000000"/>
          <w:sz w:val="26"/>
          <w:szCs w:val="26"/>
          <w:lang w:eastAsia="zh-CN"/>
        </w:rPr>
        <w:t>приняло в рамках празднования Нового года приняло</w:t>
      </w:r>
      <w:proofErr w:type="gramEnd"/>
      <w:r w:rsidRPr="00EC0024">
        <w:rPr>
          <w:color w:val="000000"/>
          <w:sz w:val="26"/>
          <w:szCs w:val="26"/>
          <w:lang w:eastAsia="zh-CN"/>
        </w:rPr>
        <w:t xml:space="preserve"> участие в Федеральных акциях, таких как: корзины радости и Новогодние окна. </w:t>
      </w:r>
    </w:p>
    <w:p w:rsidR="00016F90" w:rsidRPr="00EC0024" w:rsidRDefault="00016F90" w:rsidP="00EE4CAD">
      <w:pPr>
        <w:suppressAutoHyphens/>
        <w:ind w:firstLine="709"/>
        <w:jc w:val="both"/>
        <w:rPr>
          <w:sz w:val="26"/>
          <w:szCs w:val="26"/>
          <w:lang w:eastAsia="zh-CN"/>
        </w:rPr>
      </w:pPr>
      <w:proofErr w:type="gramStart"/>
      <w:r w:rsidRPr="00EC0024">
        <w:rPr>
          <w:color w:val="000000"/>
          <w:sz w:val="26"/>
          <w:szCs w:val="26"/>
          <w:lang w:eastAsia="zh-CN"/>
        </w:rPr>
        <w:t xml:space="preserve">Также творческие коллективы Дальнереченского муниципального района приняли участие в различных фестивалях и конкурсах, в таких как: межмуниципальный фестиваль сельской культуры «ХАНКАЙСКИЕ ЗОРИ», посвященный памяти Заслуженного работника культуры РФ Ю.П. Ващенко, открытый фестиваль-конкурс народной и эстрадной песни «Не смолкают песни над Россией» в поселке </w:t>
      </w:r>
      <w:proofErr w:type="spellStart"/>
      <w:r w:rsidRPr="00EC0024">
        <w:rPr>
          <w:color w:val="000000"/>
          <w:sz w:val="26"/>
          <w:szCs w:val="26"/>
          <w:lang w:eastAsia="zh-CN"/>
        </w:rPr>
        <w:t>Лучегорск</w:t>
      </w:r>
      <w:proofErr w:type="spellEnd"/>
      <w:r w:rsidRPr="00EC0024">
        <w:rPr>
          <w:color w:val="000000"/>
          <w:sz w:val="26"/>
          <w:szCs w:val="26"/>
          <w:lang w:eastAsia="zh-CN"/>
        </w:rPr>
        <w:t>, межмуниципальный фестиваль «Пасхальная радость» в городе Фокино, межмуниципальный фестиваль «</w:t>
      </w:r>
      <w:proofErr w:type="spellStart"/>
      <w:r w:rsidRPr="00EC0024">
        <w:rPr>
          <w:color w:val="000000"/>
          <w:sz w:val="26"/>
          <w:szCs w:val="26"/>
          <w:lang w:eastAsia="zh-CN"/>
        </w:rPr>
        <w:t>Свитанкови</w:t>
      </w:r>
      <w:proofErr w:type="spellEnd"/>
      <w:r w:rsidRPr="00EC0024">
        <w:rPr>
          <w:color w:val="000000"/>
          <w:sz w:val="26"/>
          <w:szCs w:val="26"/>
          <w:lang w:eastAsia="zh-CN"/>
        </w:rPr>
        <w:t xml:space="preserve"> </w:t>
      </w:r>
      <w:proofErr w:type="spellStart"/>
      <w:r w:rsidRPr="00EC0024">
        <w:rPr>
          <w:color w:val="000000"/>
          <w:sz w:val="26"/>
          <w:szCs w:val="26"/>
          <w:lang w:eastAsia="zh-CN"/>
        </w:rPr>
        <w:t>Роси</w:t>
      </w:r>
      <w:proofErr w:type="spellEnd"/>
      <w:r w:rsidRPr="00EC0024">
        <w:rPr>
          <w:color w:val="000000"/>
          <w:sz w:val="26"/>
          <w:szCs w:val="26"/>
          <w:lang w:eastAsia="zh-CN"/>
        </w:rPr>
        <w:t>» в городе Лесозаводске, региональный</w:t>
      </w:r>
      <w:proofErr w:type="gramEnd"/>
      <w:r w:rsidRPr="00EC0024">
        <w:rPr>
          <w:color w:val="000000"/>
          <w:sz w:val="26"/>
          <w:szCs w:val="26"/>
          <w:lang w:eastAsia="zh-CN"/>
        </w:rPr>
        <w:t xml:space="preserve"> проект «Школьники Приморья», межмуниципальный концерт, посвященный Дню России в городе Дальнереченск, межмуниципальный фестиваль казачьей культуры в городе Арсеньев.</w:t>
      </w:r>
    </w:p>
    <w:p w:rsidR="00016F90" w:rsidRPr="00EC0024" w:rsidRDefault="00016F90" w:rsidP="00EE4CAD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EC0024">
        <w:rPr>
          <w:color w:val="000000"/>
          <w:sz w:val="26"/>
          <w:szCs w:val="26"/>
          <w:lang w:eastAsia="zh-CN"/>
        </w:rPr>
        <w:t>Проводилось множество мероприятий патриотической направленности и многие другие.</w:t>
      </w:r>
    </w:p>
    <w:p w:rsidR="00016F90" w:rsidRPr="00EC0024" w:rsidRDefault="00016F90" w:rsidP="00EE4CAD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EC0024">
        <w:rPr>
          <w:color w:val="000000"/>
          <w:sz w:val="26"/>
          <w:szCs w:val="26"/>
          <w:lang w:eastAsia="zh-CN"/>
        </w:rPr>
        <w:t xml:space="preserve">В рамках основного мероприятия «Создание условий для духовного творчества молодежи, гражданско-патриотическое воспитание» </w:t>
      </w:r>
      <w:proofErr w:type="gramStart"/>
      <w:r w:rsidRPr="00EC0024">
        <w:rPr>
          <w:color w:val="000000"/>
          <w:sz w:val="26"/>
          <w:szCs w:val="26"/>
          <w:lang w:eastAsia="zh-CN"/>
        </w:rPr>
        <w:t>организовали и провели</w:t>
      </w:r>
      <w:proofErr w:type="gramEnd"/>
      <w:r w:rsidRPr="00EC0024">
        <w:rPr>
          <w:color w:val="000000"/>
          <w:sz w:val="26"/>
          <w:szCs w:val="26"/>
          <w:lang w:eastAsia="zh-CN"/>
        </w:rPr>
        <w:t xml:space="preserve"> такие мероприятия как: </w:t>
      </w:r>
      <w:proofErr w:type="gramStart"/>
      <w:r w:rsidRPr="00EC0024">
        <w:rPr>
          <w:color w:val="000000"/>
          <w:sz w:val="26"/>
          <w:szCs w:val="26"/>
          <w:lang w:eastAsia="zh-CN"/>
        </w:rPr>
        <w:t xml:space="preserve">Мероприятия, посвященные 63-летию событий на о. </w:t>
      </w:r>
      <w:proofErr w:type="spellStart"/>
      <w:r w:rsidRPr="00EC0024">
        <w:rPr>
          <w:color w:val="000000"/>
          <w:sz w:val="26"/>
          <w:szCs w:val="26"/>
          <w:lang w:eastAsia="zh-CN"/>
        </w:rPr>
        <w:t>Даманский</w:t>
      </w:r>
      <w:proofErr w:type="spellEnd"/>
      <w:r w:rsidRPr="00EC0024">
        <w:rPr>
          <w:color w:val="000000"/>
          <w:sz w:val="26"/>
          <w:szCs w:val="26"/>
          <w:lang w:eastAsia="zh-CN"/>
        </w:rPr>
        <w:t>,  «Сад памяти», «День призывника», «Мир, Труд, Май», «Окна Победы», «Вечер Памяти», «Голуби», Вечер памяти «Помним!», «Мы помним», Выездной концерт «Победа», мероприятия, посвященные празднованию 9 мая, Краеведческая викторина «Твой край», Час истории «А как это было», День Флага, Акция «Флаг», День государственного Флага России», Митинг, посвященный дню окончания Второй Мировой Войны, «Мы против террора</w:t>
      </w:r>
      <w:proofErr w:type="gramEnd"/>
      <w:r w:rsidRPr="00EC0024">
        <w:rPr>
          <w:color w:val="000000"/>
          <w:sz w:val="26"/>
          <w:szCs w:val="26"/>
          <w:lang w:eastAsia="zh-CN"/>
        </w:rPr>
        <w:t xml:space="preserve">», Мероприятия, посвященные Дню солидарности в борьбе с терроризмом, Викторина </w:t>
      </w:r>
      <w:proofErr w:type="gramStart"/>
      <w:r w:rsidRPr="00EC0024">
        <w:rPr>
          <w:color w:val="000000"/>
          <w:sz w:val="26"/>
          <w:szCs w:val="26"/>
          <w:lang w:eastAsia="zh-CN"/>
        </w:rPr>
        <w:t>к</w:t>
      </w:r>
      <w:proofErr w:type="gramEnd"/>
      <w:r w:rsidRPr="00EC0024">
        <w:rPr>
          <w:color w:val="000000"/>
          <w:sz w:val="26"/>
          <w:szCs w:val="26"/>
          <w:lang w:eastAsia="zh-CN"/>
        </w:rPr>
        <w:t xml:space="preserve"> Дню народного Единства, Конкурс рисунков «Едины мы!», Памятная дата военной истории «Окончание Первой мировой войны» (1918), Выставка рисунков «Сила в России», Конституция</w:t>
      </w:r>
      <w:r w:rsidR="00DE5C9D">
        <w:rPr>
          <w:color w:val="000000"/>
          <w:sz w:val="26"/>
          <w:szCs w:val="26"/>
          <w:lang w:eastAsia="zh-CN"/>
        </w:rPr>
        <w:t xml:space="preserve"> </w:t>
      </w:r>
      <w:r w:rsidRPr="00EC0024">
        <w:rPr>
          <w:color w:val="000000"/>
          <w:sz w:val="26"/>
          <w:szCs w:val="26"/>
          <w:lang w:eastAsia="zh-CN"/>
        </w:rPr>
        <w:t>- закон жизни и многие другие.</w:t>
      </w:r>
    </w:p>
    <w:p w:rsidR="00016F90" w:rsidRPr="00EC0024" w:rsidRDefault="00016F90" w:rsidP="00EE4CAD">
      <w:pPr>
        <w:widowControl w:val="0"/>
        <w:suppressAutoHyphens/>
        <w:ind w:firstLine="709"/>
        <w:jc w:val="both"/>
        <w:rPr>
          <w:rFonts w:eastAsia="Arial" w:cs="Courier New"/>
          <w:sz w:val="26"/>
          <w:szCs w:val="26"/>
          <w:lang w:eastAsia="zh-CN" w:bidi="hi-IN"/>
        </w:rPr>
      </w:pPr>
      <w:r w:rsidRPr="00EC0024">
        <w:rPr>
          <w:color w:val="000000"/>
          <w:sz w:val="26"/>
          <w:szCs w:val="26"/>
          <w:lang w:eastAsia="zh-CN"/>
        </w:rPr>
        <w:t>В 2022 году приняли участие в юнармейском слёте ВДЮВПОД «</w:t>
      </w:r>
      <w:proofErr w:type="spellStart"/>
      <w:r w:rsidRPr="00EC0024">
        <w:rPr>
          <w:color w:val="000000"/>
          <w:sz w:val="26"/>
          <w:szCs w:val="26"/>
          <w:lang w:eastAsia="zh-CN"/>
        </w:rPr>
        <w:t>Юнармия</w:t>
      </w:r>
      <w:proofErr w:type="spellEnd"/>
      <w:r w:rsidRPr="00EC0024">
        <w:rPr>
          <w:color w:val="000000"/>
          <w:sz w:val="26"/>
          <w:szCs w:val="26"/>
          <w:lang w:eastAsia="zh-CN"/>
        </w:rPr>
        <w:t xml:space="preserve">», региональном семинаре-тренинге по профилактике деструктивных проявлений в молодежной среде в п. </w:t>
      </w:r>
      <w:proofErr w:type="spellStart"/>
      <w:r w:rsidRPr="00EC0024">
        <w:rPr>
          <w:color w:val="000000"/>
          <w:sz w:val="26"/>
          <w:szCs w:val="26"/>
          <w:lang w:eastAsia="zh-CN"/>
        </w:rPr>
        <w:t>Лучегорск</w:t>
      </w:r>
      <w:proofErr w:type="spellEnd"/>
      <w:r w:rsidRPr="00EC0024">
        <w:rPr>
          <w:color w:val="000000"/>
          <w:sz w:val="26"/>
          <w:szCs w:val="26"/>
          <w:lang w:eastAsia="zh-CN"/>
        </w:rPr>
        <w:t>, Дальневосточном молодежном военно-патриотическом фестивале ДОСААФ России «Найди себя» в г. Владивосток и другое.</w:t>
      </w:r>
    </w:p>
    <w:p w:rsidR="00016F90" w:rsidRPr="00EC0024" w:rsidRDefault="00016F90" w:rsidP="00EE4CAD">
      <w:pPr>
        <w:widowControl w:val="0"/>
        <w:suppressAutoHyphens/>
        <w:ind w:firstLine="709"/>
        <w:jc w:val="both"/>
        <w:rPr>
          <w:rFonts w:eastAsia="Arial" w:cs="Courier New"/>
          <w:sz w:val="26"/>
          <w:szCs w:val="26"/>
          <w:lang w:eastAsia="zh-CN" w:bidi="hi-IN"/>
        </w:rPr>
      </w:pPr>
      <w:proofErr w:type="gramStart"/>
      <w:r w:rsidRPr="00EC0024">
        <w:rPr>
          <w:color w:val="000000"/>
          <w:sz w:val="26"/>
          <w:szCs w:val="26"/>
          <w:lang w:eastAsia="zh-CN"/>
        </w:rPr>
        <w:t>В рамках основного мероприятия «Проведение районных соревнований по различным видам спорта (согласно календарного плана)» проводилось множество спортивных мероприятий по различным видам спорта -  Всероссийские лыжные массовые соревнования «Лыжня России-22», Открытая лыжная гонка, посвященная закрытию лыжного сезона 2021-2022, Фестиваль ГТО зимний и летний, Фестиваль среди семейных команд, Президентские состязания, Соревнования «Допризывной молодежи», «Первая высота», Эстафета «Здравствуй лето» среди замещающих семей, «Здоровее не</w:t>
      </w:r>
      <w:proofErr w:type="gramEnd"/>
      <w:r w:rsidRPr="00EC0024">
        <w:rPr>
          <w:color w:val="000000"/>
          <w:sz w:val="26"/>
          <w:szCs w:val="26"/>
          <w:lang w:eastAsia="zh-CN"/>
        </w:rPr>
        <w:t xml:space="preserve"> </w:t>
      </w:r>
      <w:proofErr w:type="gramStart"/>
      <w:r w:rsidRPr="00EC0024">
        <w:rPr>
          <w:color w:val="000000"/>
          <w:sz w:val="26"/>
          <w:szCs w:val="26"/>
          <w:lang w:eastAsia="zh-CN"/>
        </w:rPr>
        <w:t xml:space="preserve">бывает» (велогонка), «Шиповка юных», День физкультурника, Всероссийский день бега «Кросс наций», Межмуниципальный турнир по борьбе самбо, посвященный памяти погибших в ходе СВО на территории ЛНР, ДНР и Украины на призы Администрации ДМР, Спортивное состязание, посвященное Дню сердца «Крепкое сердце», Спортивное состязание «Отдохнем </w:t>
      </w:r>
      <w:proofErr w:type="spellStart"/>
      <w:r w:rsidRPr="00EC0024">
        <w:rPr>
          <w:color w:val="000000"/>
          <w:sz w:val="26"/>
          <w:szCs w:val="26"/>
          <w:lang w:eastAsia="zh-CN"/>
        </w:rPr>
        <w:t>по-здоровому</w:t>
      </w:r>
      <w:proofErr w:type="spellEnd"/>
      <w:r w:rsidRPr="00EC0024">
        <w:rPr>
          <w:color w:val="000000"/>
          <w:sz w:val="26"/>
          <w:szCs w:val="26"/>
          <w:lang w:eastAsia="zh-CN"/>
        </w:rPr>
        <w:t>», Соревнования по мини-футболу среди детей и молодежи ДМР, Соревнования по мини-футболу среди взрослого населения ДМР и другие.</w:t>
      </w:r>
      <w:proofErr w:type="gramEnd"/>
    </w:p>
    <w:p w:rsidR="00016F90" w:rsidRPr="00EC0024" w:rsidRDefault="00016F90" w:rsidP="00EE4CAD">
      <w:pPr>
        <w:widowControl w:val="0"/>
        <w:suppressAutoHyphens/>
        <w:ind w:firstLine="709"/>
        <w:jc w:val="both"/>
        <w:rPr>
          <w:rFonts w:eastAsia="Arial" w:cs="Courier New"/>
          <w:sz w:val="26"/>
          <w:szCs w:val="26"/>
          <w:lang w:eastAsia="zh-CN" w:bidi="hi-IN"/>
        </w:rPr>
      </w:pPr>
      <w:r w:rsidRPr="00EC0024">
        <w:rPr>
          <w:color w:val="000000"/>
          <w:sz w:val="26"/>
          <w:szCs w:val="26"/>
          <w:lang w:eastAsia="zh-CN"/>
        </w:rPr>
        <w:t xml:space="preserve">Также население Дальнереченского муниципального района приняло участие в межмуниципальных соревнованиях по борьбе Самбо ПГТ </w:t>
      </w:r>
      <w:proofErr w:type="spellStart"/>
      <w:r w:rsidRPr="00EC0024">
        <w:rPr>
          <w:color w:val="000000"/>
          <w:sz w:val="26"/>
          <w:szCs w:val="26"/>
          <w:lang w:eastAsia="zh-CN"/>
        </w:rPr>
        <w:t>Лучегорск</w:t>
      </w:r>
      <w:proofErr w:type="spellEnd"/>
      <w:r w:rsidRPr="00EC0024">
        <w:rPr>
          <w:color w:val="000000"/>
          <w:sz w:val="26"/>
          <w:szCs w:val="26"/>
          <w:lang w:eastAsia="zh-CN"/>
        </w:rPr>
        <w:t xml:space="preserve">, межмуниципальных соревнованиях по борьбе Самбо ПГТ Кировский «Амурский тигр», краевой военно-спортивной игре «Зарница-2022» </w:t>
      </w:r>
      <w:proofErr w:type="gramStart"/>
      <w:r w:rsidRPr="00EC0024">
        <w:rPr>
          <w:color w:val="000000"/>
          <w:sz w:val="26"/>
          <w:szCs w:val="26"/>
          <w:lang w:eastAsia="zh-CN"/>
        </w:rPr>
        <w:t>в</w:t>
      </w:r>
      <w:proofErr w:type="gramEnd"/>
      <w:r w:rsidRPr="00EC0024">
        <w:rPr>
          <w:color w:val="000000"/>
          <w:sz w:val="26"/>
          <w:szCs w:val="26"/>
          <w:lang w:eastAsia="zh-CN"/>
        </w:rPr>
        <w:t xml:space="preserve"> с. Сергеевка Пограничного муниципального округа.</w:t>
      </w:r>
    </w:p>
    <w:p w:rsidR="00016F90" w:rsidRPr="00EC0024" w:rsidRDefault="00016F90" w:rsidP="00EE4CAD">
      <w:pPr>
        <w:widowControl w:val="0"/>
        <w:suppressAutoHyphens/>
        <w:ind w:firstLine="709"/>
        <w:jc w:val="both"/>
        <w:rPr>
          <w:rFonts w:eastAsia="Arial" w:cs="Courier New"/>
          <w:sz w:val="26"/>
          <w:szCs w:val="26"/>
          <w:lang w:eastAsia="zh-CN" w:bidi="hi-IN"/>
        </w:rPr>
      </w:pPr>
      <w:r w:rsidRPr="00EC0024">
        <w:rPr>
          <w:color w:val="000000"/>
          <w:sz w:val="26"/>
          <w:szCs w:val="26"/>
          <w:lang w:eastAsia="zh-CN"/>
        </w:rPr>
        <w:lastRenderedPageBreak/>
        <w:t xml:space="preserve">За 2022 год был приобретен спортивный инвентарь и товарно-материальные ценности для занятий спортом, что помогло обустроить спортивный зал в селе Ракитное, для занятий спортом населения района, ведь это центр Дальнереченского района. Также приобретенный инвентарь очень помог тренировкам спортсменов-лыжников, волейболистов, баскетболистов. </w:t>
      </w:r>
    </w:p>
    <w:p w:rsidR="00016F90" w:rsidRPr="00EC0024" w:rsidRDefault="00016F90" w:rsidP="00EE4CAD">
      <w:pPr>
        <w:widowControl w:val="0"/>
        <w:suppressAutoHyphens/>
        <w:ind w:firstLine="709"/>
        <w:jc w:val="both"/>
        <w:rPr>
          <w:rFonts w:eastAsia="Arial" w:cs="Courier New"/>
          <w:sz w:val="26"/>
          <w:szCs w:val="26"/>
          <w:lang w:eastAsia="zh-CN" w:bidi="hi-IN"/>
        </w:rPr>
      </w:pPr>
      <w:r w:rsidRPr="00EC0024">
        <w:rPr>
          <w:color w:val="000000"/>
          <w:sz w:val="26"/>
          <w:szCs w:val="26"/>
          <w:lang w:eastAsia="zh-CN"/>
        </w:rPr>
        <w:t>Заключено от 30 декабря 2</w:t>
      </w:r>
      <w:r w:rsidR="00EE4CAD" w:rsidRPr="00EC0024">
        <w:rPr>
          <w:color w:val="000000"/>
          <w:sz w:val="26"/>
          <w:szCs w:val="26"/>
          <w:lang w:eastAsia="zh-CN"/>
        </w:rPr>
        <w:t>021 года № 45М/15 соглашение с М</w:t>
      </w:r>
      <w:r w:rsidRPr="00EC0024">
        <w:rPr>
          <w:color w:val="000000"/>
          <w:sz w:val="26"/>
          <w:szCs w:val="26"/>
          <w:lang w:eastAsia="zh-CN"/>
        </w:rPr>
        <w:t>инистерством физической культуры и спорта Приморского края и администрацией Дальнереченского муниципального района о предоставлении субсидии из краевого бюджета бюджету Дальнереченского муниципального района на приобретение и поставку спортивного инвентаря, спортивного оборудования и иного имущества для развития массового спорта.  Приобретены коньки и палки для скандинавской ходьбы.</w:t>
      </w:r>
    </w:p>
    <w:p w:rsidR="00EE4CAD" w:rsidRPr="00EC0024" w:rsidRDefault="00016F90" w:rsidP="00EE4CAD">
      <w:pPr>
        <w:widowControl w:val="0"/>
        <w:suppressAutoHyphens/>
        <w:ind w:firstLine="709"/>
        <w:jc w:val="both"/>
        <w:rPr>
          <w:rFonts w:eastAsia="Arial" w:cs="Courier New"/>
          <w:sz w:val="26"/>
          <w:szCs w:val="26"/>
          <w:lang w:eastAsia="zh-CN" w:bidi="hi-IN"/>
        </w:rPr>
      </w:pPr>
      <w:r w:rsidRPr="00EC0024">
        <w:rPr>
          <w:color w:val="000000"/>
          <w:sz w:val="26"/>
          <w:szCs w:val="26"/>
          <w:lang w:eastAsia="zh-CN"/>
        </w:rPr>
        <w:t xml:space="preserve">Заключено от 30 декабря 2021 года № 10М соглашение с министерством физической культуры и спорта Приморского края и администрацией Дальнереченского муниципального района о предоставлении субсидии из краевого бюджета бюджету Дальнереченского муниципального района на организацию физкультурно-спортивной работы по месту жительства. В 2022 году работали два тренера по месту жительства в сёлах Ракитное и Орехово, что однозначно дало положительный результат в развитии массового спорта </w:t>
      </w:r>
      <w:proofErr w:type="gramStart"/>
      <w:r w:rsidRPr="00EC0024">
        <w:rPr>
          <w:color w:val="000000"/>
          <w:sz w:val="26"/>
          <w:szCs w:val="26"/>
          <w:lang w:eastAsia="zh-CN"/>
        </w:rPr>
        <w:t>в</w:t>
      </w:r>
      <w:proofErr w:type="gramEnd"/>
      <w:r w:rsidRPr="00EC0024">
        <w:rPr>
          <w:color w:val="000000"/>
          <w:sz w:val="26"/>
          <w:szCs w:val="26"/>
          <w:lang w:eastAsia="zh-CN"/>
        </w:rPr>
        <w:t xml:space="preserve"> </w:t>
      </w:r>
      <w:proofErr w:type="gramStart"/>
      <w:r w:rsidRPr="00EC0024">
        <w:rPr>
          <w:color w:val="000000"/>
          <w:sz w:val="26"/>
          <w:szCs w:val="26"/>
          <w:lang w:eastAsia="zh-CN"/>
        </w:rPr>
        <w:t>Дальнереченском</w:t>
      </w:r>
      <w:proofErr w:type="gramEnd"/>
      <w:r w:rsidRPr="00EC0024">
        <w:rPr>
          <w:color w:val="000000"/>
          <w:sz w:val="26"/>
          <w:szCs w:val="26"/>
          <w:lang w:eastAsia="zh-CN"/>
        </w:rPr>
        <w:t xml:space="preserve"> районе.</w:t>
      </w:r>
    </w:p>
    <w:p w:rsidR="00016F90" w:rsidRPr="00EC0024" w:rsidRDefault="00016F90" w:rsidP="00EE4CAD">
      <w:pPr>
        <w:widowControl w:val="0"/>
        <w:suppressAutoHyphens/>
        <w:ind w:firstLine="709"/>
        <w:jc w:val="both"/>
        <w:rPr>
          <w:rFonts w:eastAsia="Arial" w:cs="Courier New"/>
          <w:sz w:val="26"/>
          <w:szCs w:val="26"/>
          <w:lang w:eastAsia="zh-CN" w:bidi="hi-IN"/>
        </w:rPr>
      </w:pPr>
      <w:r w:rsidRPr="00EC0024">
        <w:rPr>
          <w:color w:val="000000"/>
          <w:sz w:val="26"/>
          <w:szCs w:val="26"/>
          <w:lang w:eastAsia="zh-CN"/>
        </w:rPr>
        <w:t xml:space="preserve">В 2022 году МКУ «РИДЦ» были приобретены палки для скандинавской ходьбы, комплекты лыж, лыжные ботинки, крепления для лыж, тренажеры, спортинвентарь. </w:t>
      </w:r>
    </w:p>
    <w:p w:rsidR="00016F90" w:rsidRPr="00EC0024" w:rsidRDefault="00016F90" w:rsidP="00016F90">
      <w:pPr>
        <w:widowControl w:val="0"/>
        <w:tabs>
          <w:tab w:val="left" w:pos="567"/>
        </w:tabs>
        <w:suppressAutoHyphens/>
        <w:jc w:val="both"/>
        <w:rPr>
          <w:sz w:val="26"/>
          <w:szCs w:val="26"/>
          <w:lang w:eastAsia="zh-CN"/>
        </w:rPr>
      </w:pPr>
      <w:r w:rsidRPr="00EC0024">
        <w:rPr>
          <w:b/>
          <w:color w:val="000000"/>
          <w:sz w:val="26"/>
          <w:szCs w:val="26"/>
          <w:lang w:eastAsia="zh-CN"/>
        </w:rPr>
        <w:t xml:space="preserve">      Библиотечное обслуживание. Общая характеристика персонала библиотек.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2750"/>
      </w:tblGrid>
      <w:tr w:rsidR="00016F90" w:rsidRPr="00EC0024" w:rsidTr="00016F90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F90" w:rsidRPr="00EC0024" w:rsidRDefault="00016F90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EC0024">
              <w:rPr>
                <w:color w:val="000000"/>
                <w:sz w:val="26"/>
                <w:szCs w:val="26"/>
                <w:lang w:eastAsia="zh-CN"/>
              </w:rPr>
              <w:t>Показатели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F90" w:rsidRPr="00EC0024" w:rsidRDefault="00EE4CAD" w:rsidP="00016F90">
            <w:pPr>
              <w:suppressAutoHyphens/>
              <w:ind w:right="-108"/>
              <w:jc w:val="center"/>
              <w:rPr>
                <w:sz w:val="26"/>
                <w:szCs w:val="26"/>
                <w:lang w:eastAsia="zh-CN"/>
              </w:rPr>
            </w:pPr>
            <w:r w:rsidRPr="00EC0024">
              <w:rPr>
                <w:color w:val="000000"/>
                <w:sz w:val="26"/>
                <w:szCs w:val="26"/>
                <w:lang w:eastAsia="zh-CN"/>
              </w:rPr>
              <w:t xml:space="preserve">   </w:t>
            </w:r>
            <w:r w:rsidR="00016F90" w:rsidRPr="00EC0024">
              <w:rPr>
                <w:color w:val="000000"/>
                <w:sz w:val="26"/>
                <w:szCs w:val="26"/>
                <w:lang w:eastAsia="zh-CN"/>
              </w:rPr>
              <w:t>2022 год</w:t>
            </w:r>
          </w:p>
        </w:tc>
      </w:tr>
      <w:tr w:rsidR="00016F90" w:rsidRPr="00EC0024" w:rsidTr="00016F90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F90" w:rsidRPr="00EC0024" w:rsidRDefault="00016F90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EC0024">
              <w:rPr>
                <w:color w:val="000000"/>
                <w:sz w:val="26"/>
                <w:szCs w:val="26"/>
                <w:lang w:eastAsia="zh-CN"/>
              </w:rPr>
              <w:t>Штатная численность библиотечных работников (ставок)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F90" w:rsidRPr="00EC0024" w:rsidRDefault="00016F90" w:rsidP="00016F90">
            <w:pPr>
              <w:suppressAutoHyphens/>
              <w:ind w:right="-108"/>
              <w:jc w:val="center"/>
              <w:rPr>
                <w:sz w:val="26"/>
                <w:szCs w:val="26"/>
                <w:lang w:eastAsia="zh-CN"/>
              </w:rPr>
            </w:pPr>
            <w:r w:rsidRPr="00EC0024">
              <w:rPr>
                <w:color w:val="000000"/>
                <w:sz w:val="26"/>
                <w:szCs w:val="26"/>
                <w:lang w:eastAsia="zh-CN"/>
              </w:rPr>
              <w:t>4,85</w:t>
            </w:r>
          </w:p>
        </w:tc>
      </w:tr>
      <w:tr w:rsidR="00016F90" w:rsidRPr="00EC0024" w:rsidTr="00016F90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F90" w:rsidRPr="00EC0024" w:rsidRDefault="00016F90" w:rsidP="00016F90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EC0024">
              <w:rPr>
                <w:color w:val="000000"/>
                <w:sz w:val="26"/>
                <w:szCs w:val="26"/>
                <w:lang w:eastAsia="zh-CN"/>
              </w:rPr>
              <w:t>Всего специалистов (человек)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F90" w:rsidRPr="00EC0024" w:rsidRDefault="00016F90" w:rsidP="00016F90">
            <w:pPr>
              <w:suppressAutoHyphens/>
              <w:ind w:right="-108"/>
              <w:jc w:val="center"/>
              <w:rPr>
                <w:sz w:val="26"/>
                <w:szCs w:val="26"/>
                <w:lang w:eastAsia="zh-CN"/>
              </w:rPr>
            </w:pPr>
            <w:r w:rsidRPr="00EC0024">
              <w:rPr>
                <w:color w:val="000000"/>
                <w:sz w:val="26"/>
                <w:szCs w:val="26"/>
                <w:lang w:eastAsia="zh-CN"/>
              </w:rPr>
              <w:t>10</w:t>
            </w:r>
          </w:p>
        </w:tc>
      </w:tr>
      <w:tr w:rsidR="00016F90" w:rsidRPr="00EC0024" w:rsidTr="00016F90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F90" w:rsidRPr="00EC0024" w:rsidRDefault="00016F90" w:rsidP="00016F90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EC0024">
              <w:rPr>
                <w:color w:val="000000"/>
                <w:sz w:val="26"/>
                <w:szCs w:val="26"/>
                <w:lang w:eastAsia="zh-CN"/>
              </w:rPr>
              <w:t>Высшее образование, всего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F90" w:rsidRPr="00EC0024" w:rsidRDefault="00016F90" w:rsidP="00016F90">
            <w:pPr>
              <w:suppressAutoHyphens/>
              <w:ind w:right="-108"/>
              <w:jc w:val="center"/>
              <w:rPr>
                <w:sz w:val="26"/>
                <w:szCs w:val="26"/>
                <w:lang w:eastAsia="zh-CN"/>
              </w:rPr>
            </w:pPr>
            <w:r w:rsidRPr="00EC0024">
              <w:rPr>
                <w:color w:val="000000"/>
                <w:sz w:val="26"/>
                <w:szCs w:val="26"/>
                <w:lang w:eastAsia="zh-CN"/>
              </w:rPr>
              <w:t>3</w:t>
            </w:r>
          </w:p>
        </w:tc>
      </w:tr>
      <w:tr w:rsidR="00016F90" w:rsidRPr="00EC0024" w:rsidTr="00016F90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F90" w:rsidRPr="00EC0024" w:rsidRDefault="00016F90" w:rsidP="00016F90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EC0024">
              <w:rPr>
                <w:color w:val="000000"/>
                <w:sz w:val="26"/>
                <w:szCs w:val="26"/>
                <w:lang w:eastAsia="zh-CN"/>
              </w:rPr>
              <w:t xml:space="preserve">в </w:t>
            </w:r>
            <w:proofErr w:type="spellStart"/>
            <w:r w:rsidRPr="00EC0024">
              <w:rPr>
                <w:color w:val="000000"/>
                <w:sz w:val="26"/>
                <w:szCs w:val="26"/>
                <w:lang w:eastAsia="zh-CN"/>
              </w:rPr>
              <w:t>т.ч</w:t>
            </w:r>
            <w:proofErr w:type="spellEnd"/>
            <w:r w:rsidRPr="00EC0024">
              <w:rPr>
                <w:color w:val="000000"/>
                <w:sz w:val="26"/>
                <w:szCs w:val="26"/>
                <w:lang w:eastAsia="zh-CN"/>
              </w:rPr>
              <w:t>. высшее библиотечное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F90" w:rsidRPr="00EC0024" w:rsidRDefault="00016F90" w:rsidP="00016F90">
            <w:pPr>
              <w:suppressAutoHyphens/>
              <w:ind w:right="-108"/>
              <w:jc w:val="center"/>
              <w:rPr>
                <w:sz w:val="26"/>
                <w:szCs w:val="26"/>
                <w:lang w:eastAsia="zh-CN"/>
              </w:rPr>
            </w:pPr>
            <w:r w:rsidRPr="00EC0024">
              <w:rPr>
                <w:color w:val="000000"/>
                <w:sz w:val="26"/>
                <w:szCs w:val="26"/>
                <w:lang w:eastAsia="zh-CN"/>
              </w:rPr>
              <w:t>2</w:t>
            </w:r>
          </w:p>
        </w:tc>
      </w:tr>
      <w:tr w:rsidR="00016F90" w:rsidRPr="00EC0024" w:rsidTr="00016F90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F90" w:rsidRPr="00EC0024" w:rsidRDefault="00016F90" w:rsidP="00016F90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EC0024">
              <w:rPr>
                <w:color w:val="000000"/>
                <w:sz w:val="26"/>
                <w:szCs w:val="26"/>
                <w:lang w:eastAsia="zh-CN"/>
              </w:rPr>
              <w:t xml:space="preserve">среднее специальное,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F90" w:rsidRPr="00EC0024" w:rsidRDefault="00016F90" w:rsidP="00016F90">
            <w:pPr>
              <w:suppressAutoHyphens/>
              <w:ind w:right="-108"/>
              <w:jc w:val="center"/>
              <w:rPr>
                <w:sz w:val="26"/>
                <w:szCs w:val="26"/>
                <w:lang w:eastAsia="zh-CN"/>
              </w:rPr>
            </w:pPr>
            <w:r w:rsidRPr="00EC0024">
              <w:rPr>
                <w:color w:val="000000"/>
                <w:sz w:val="26"/>
                <w:szCs w:val="26"/>
                <w:lang w:eastAsia="zh-CN"/>
              </w:rPr>
              <w:t>6</w:t>
            </w:r>
          </w:p>
        </w:tc>
      </w:tr>
      <w:tr w:rsidR="00016F90" w:rsidRPr="00EC0024" w:rsidTr="00016F90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F90" w:rsidRPr="00EC0024" w:rsidRDefault="00016F90" w:rsidP="00016F90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EC0024">
              <w:rPr>
                <w:color w:val="000000"/>
                <w:sz w:val="26"/>
                <w:szCs w:val="26"/>
                <w:lang w:eastAsia="zh-CN"/>
              </w:rPr>
              <w:t xml:space="preserve">в </w:t>
            </w:r>
            <w:proofErr w:type="spellStart"/>
            <w:r w:rsidRPr="00EC0024">
              <w:rPr>
                <w:color w:val="000000"/>
                <w:sz w:val="26"/>
                <w:szCs w:val="26"/>
                <w:lang w:eastAsia="zh-CN"/>
              </w:rPr>
              <w:t>т.ч</w:t>
            </w:r>
            <w:proofErr w:type="spellEnd"/>
            <w:r w:rsidRPr="00EC0024">
              <w:rPr>
                <w:color w:val="000000"/>
                <w:sz w:val="26"/>
                <w:szCs w:val="26"/>
                <w:lang w:eastAsia="zh-CN"/>
              </w:rPr>
              <w:t>. среднее библиотечное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F90" w:rsidRPr="00EC0024" w:rsidRDefault="00016F90" w:rsidP="00016F90">
            <w:pPr>
              <w:suppressAutoHyphens/>
              <w:ind w:right="-108"/>
              <w:jc w:val="center"/>
              <w:rPr>
                <w:sz w:val="26"/>
                <w:szCs w:val="26"/>
                <w:lang w:eastAsia="zh-CN"/>
              </w:rPr>
            </w:pPr>
            <w:r w:rsidRPr="00EC0024">
              <w:rPr>
                <w:color w:val="000000"/>
                <w:sz w:val="26"/>
                <w:szCs w:val="26"/>
                <w:lang w:eastAsia="zh-CN"/>
              </w:rPr>
              <w:t>4</w:t>
            </w:r>
          </w:p>
        </w:tc>
      </w:tr>
      <w:tr w:rsidR="00016F90" w:rsidRPr="00EC0024" w:rsidTr="00016F90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F90" w:rsidRPr="00EC0024" w:rsidRDefault="00016F90" w:rsidP="00016F90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EC0024">
              <w:rPr>
                <w:color w:val="000000"/>
                <w:sz w:val="26"/>
                <w:szCs w:val="26"/>
                <w:lang w:eastAsia="zh-CN"/>
              </w:rPr>
              <w:t>от 30 до 55 лет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F90" w:rsidRPr="00EC0024" w:rsidRDefault="00016F90" w:rsidP="00016F90">
            <w:pPr>
              <w:suppressAutoHyphens/>
              <w:ind w:right="-108"/>
              <w:jc w:val="center"/>
              <w:rPr>
                <w:sz w:val="26"/>
                <w:szCs w:val="26"/>
                <w:lang w:eastAsia="zh-CN"/>
              </w:rPr>
            </w:pPr>
            <w:r w:rsidRPr="00EC0024">
              <w:rPr>
                <w:color w:val="000000"/>
                <w:sz w:val="26"/>
                <w:szCs w:val="26"/>
                <w:lang w:eastAsia="zh-CN"/>
              </w:rPr>
              <w:t>4</w:t>
            </w:r>
          </w:p>
        </w:tc>
      </w:tr>
      <w:tr w:rsidR="00016F90" w:rsidRPr="00EC0024" w:rsidTr="00016F90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F90" w:rsidRPr="00EC0024" w:rsidRDefault="00016F90" w:rsidP="00016F90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EC0024">
              <w:rPr>
                <w:color w:val="000000"/>
                <w:sz w:val="26"/>
                <w:szCs w:val="26"/>
                <w:lang w:eastAsia="zh-CN"/>
              </w:rPr>
              <w:t>55 лет и старше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F90" w:rsidRPr="00EC0024" w:rsidRDefault="00016F90" w:rsidP="00016F90">
            <w:pPr>
              <w:suppressAutoHyphens/>
              <w:ind w:right="-108"/>
              <w:jc w:val="center"/>
              <w:rPr>
                <w:sz w:val="26"/>
                <w:szCs w:val="26"/>
                <w:lang w:eastAsia="zh-CN"/>
              </w:rPr>
            </w:pPr>
            <w:r w:rsidRPr="00EC0024">
              <w:rPr>
                <w:color w:val="000000"/>
                <w:sz w:val="26"/>
                <w:szCs w:val="26"/>
                <w:lang w:eastAsia="zh-CN"/>
              </w:rPr>
              <w:t>6</w:t>
            </w:r>
          </w:p>
        </w:tc>
      </w:tr>
    </w:tbl>
    <w:p w:rsidR="00016F90" w:rsidRPr="00EC0024" w:rsidRDefault="00016F90" w:rsidP="00016F90">
      <w:pPr>
        <w:widowControl w:val="0"/>
        <w:tabs>
          <w:tab w:val="left" w:pos="567"/>
        </w:tabs>
        <w:suppressAutoHyphens/>
        <w:jc w:val="both"/>
        <w:rPr>
          <w:color w:val="000000"/>
          <w:sz w:val="26"/>
          <w:szCs w:val="26"/>
          <w:lang w:eastAsia="zh-CN"/>
        </w:rPr>
      </w:pPr>
    </w:p>
    <w:p w:rsidR="00016F90" w:rsidRPr="00EC0024" w:rsidRDefault="00016F90" w:rsidP="00EE4CAD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zh-CN"/>
        </w:rPr>
      </w:pPr>
      <w:r w:rsidRPr="00EC0024">
        <w:rPr>
          <w:color w:val="000000"/>
          <w:sz w:val="26"/>
          <w:szCs w:val="26"/>
          <w:lang w:eastAsia="zh-CN"/>
        </w:rPr>
        <w:t>Количество библиотек - 10 (при норме 17), среднее число жител</w:t>
      </w:r>
      <w:r w:rsidR="00EE4CAD" w:rsidRPr="00EC0024">
        <w:rPr>
          <w:color w:val="000000"/>
          <w:sz w:val="26"/>
          <w:szCs w:val="26"/>
          <w:lang w:eastAsia="zh-CN"/>
        </w:rPr>
        <w:t>ей на одну библиотеку -</w:t>
      </w:r>
      <w:r w:rsidRPr="00EC0024">
        <w:rPr>
          <w:color w:val="000000"/>
          <w:sz w:val="26"/>
          <w:szCs w:val="26"/>
          <w:lang w:eastAsia="zh-CN"/>
        </w:rPr>
        <w:t xml:space="preserve"> 859 человек. В библиотеках имеется 6 персональных компьютеров, 3 принтеров. Библиотеками района было обслужен</w:t>
      </w:r>
      <w:r w:rsidR="00EE4CAD" w:rsidRPr="00EC0024">
        <w:rPr>
          <w:color w:val="000000"/>
          <w:sz w:val="26"/>
          <w:szCs w:val="26"/>
          <w:lang w:eastAsia="zh-CN"/>
        </w:rPr>
        <w:t>о в 2022 году 2 963 (в 2021 г. -</w:t>
      </w:r>
      <w:r w:rsidRPr="00EC0024">
        <w:rPr>
          <w:color w:val="000000"/>
          <w:sz w:val="26"/>
          <w:szCs w:val="26"/>
          <w:lang w:eastAsia="zh-CN"/>
        </w:rPr>
        <w:t xml:space="preserve"> 2740) читателей, т.е. охват населения библиотечным обслуживанием в 2022 году составил – 34,5 %.</w:t>
      </w:r>
    </w:p>
    <w:p w:rsidR="00016F90" w:rsidRPr="00EC0024" w:rsidRDefault="00EE4CAD" w:rsidP="00EE4CAD">
      <w:pPr>
        <w:widowControl w:val="0"/>
        <w:suppressAutoHyphens/>
        <w:ind w:firstLine="709"/>
        <w:jc w:val="both"/>
        <w:rPr>
          <w:sz w:val="26"/>
          <w:szCs w:val="26"/>
          <w:lang w:eastAsia="zh-CN"/>
        </w:rPr>
      </w:pPr>
      <w:proofErr w:type="gramStart"/>
      <w:r w:rsidRPr="00EC0024">
        <w:rPr>
          <w:color w:val="000000"/>
          <w:sz w:val="26"/>
          <w:szCs w:val="26"/>
          <w:lang w:eastAsia="zh-CN"/>
        </w:rPr>
        <w:t>Книговыдача составила -</w:t>
      </w:r>
      <w:r w:rsidR="00016F90" w:rsidRPr="00EC0024">
        <w:rPr>
          <w:color w:val="000000"/>
          <w:sz w:val="26"/>
          <w:szCs w:val="26"/>
          <w:lang w:eastAsia="zh-CN"/>
        </w:rPr>
        <w:t xml:space="preserve"> 46980 экз. (в 2021 г. - 46460 экз. П</w:t>
      </w:r>
      <w:r w:rsidRPr="00EC0024">
        <w:rPr>
          <w:color w:val="000000"/>
          <w:sz w:val="26"/>
          <w:szCs w:val="26"/>
          <w:lang w:eastAsia="zh-CN"/>
        </w:rPr>
        <w:t>осещения в 2022 году составили -</w:t>
      </w:r>
      <w:r w:rsidR="00016F90" w:rsidRPr="00EC0024">
        <w:rPr>
          <w:color w:val="000000"/>
          <w:sz w:val="26"/>
          <w:szCs w:val="26"/>
          <w:lang w:eastAsia="zh-CN"/>
        </w:rPr>
        <w:t xml:space="preserve"> 41661 (в 2021 - 38591).</w:t>
      </w:r>
      <w:proofErr w:type="gramEnd"/>
      <w:r w:rsidR="00016F90" w:rsidRPr="00EC0024">
        <w:rPr>
          <w:color w:val="000000"/>
          <w:sz w:val="26"/>
          <w:szCs w:val="26"/>
          <w:lang w:eastAsia="zh-CN"/>
        </w:rPr>
        <w:t xml:space="preserve"> Показатели посещения и, соответственно, книговыдачи увеличились в сравнении с 2022 годом.</w:t>
      </w:r>
    </w:p>
    <w:p w:rsidR="00016F90" w:rsidRPr="00EC0024" w:rsidRDefault="00016F90" w:rsidP="00EE4CAD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zh-CN"/>
        </w:rPr>
      </w:pPr>
      <w:r w:rsidRPr="00EC0024">
        <w:rPr>
          <w:color w:val="000000"/>
          <w:sz w:val="26"/>
          <w:szCs w:val="26"/>
          <w:lang w:eastAsia="zh-CN"/>
        </w:rPr>
        <w:t>В 2022 году были закуплены книги. На эти цели средства в сумме 200,0 тыс. руб. были выделены из местного бюджета.</w:t>
      </w:r>
    </w:p>
    <w:p w:rsidR="00016F90" w:rsidRPr="00EC0024" w:rsidRDefault="00016F90" w:rsidP="00EE4CAD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zh-CN"/>
        </w:rPr>
      </w:pPr>
      <w:r w:rsidRPr="00EC0024">
        <w:rPr>
          <w:color w:val="000000"/>
          <w:sz w:val="26"/>
          <w:szCs w:val="26"/>
          <w:lang w:eastAsia="zh-CN"/>
        </w:rPr>
        <w:t>Подписка была оформлена на периодические издания: литературно-художественные журналы «Смена», «Подвиг», «Искатель»; научно-познавательные журналы «Чудеса и приключения», «Загадки истории»;  журналы для хобб</w:t>
      </w:r>
      <w:proofErr w:type="gramStart"/>
      <w:r w:rsidRPr="00EC0024">
        <w:rPr>
          <w:color w:val="000000"/>
          <w:sz w:val="26"/>
          <w:szCs w:val="26"/>
          <w:lang w:eastAsia="zh-CN"/>
        </w:rPr>
        <w:t>и-</w:t>
      </w:r>
      <w:proofErr w:type="gramEnd"/>
      <w:r w:rsidRPr="00EC0024">
        <w:rPr>
          <w:color w:val="000000"/>
          <w:sz w:val="26"/>
          <w:szCs w:val="26"/>
          <w:lang w:eastAsia="zh-CN"/>
        </w:rPr>
        <w:t xml:space="preserve"> «Мастерица», «Сады и огорода Приморья», «</w:t>
      </w:r>
      <w:proofErr w:type="spellStart"/>
      <w:r w:rsidRPr="00EC0024">
        <w:rPr>
          <w:color w:val="000000"/>
          <w:sz w:val="26"/>
          <w:szCs w:val="26"/>
          <w:lang w:eastAsia="zh-CN"/>
        </w:rPr>
        <w:t>Сабрина</w:t>
      </w:r>
      <w:proofErr w:type="spellEnd"/>
      <w:r w:rsidRPr="00EC0024">
        <w:rPr>
          <w:color w:val="000000"/>
          <w:sz w:val="26"/>
          <w:szCs w:val="26"/>
          <w:lang w:eastAsia="zh-CN"/>
        </w:rPr>
        <w:t>», «</w:t>
      </w:r>
      <w:proofErr w:type="spellStart"/>
      <w:r w:rsidRPr="00EC0024">
        <w:rPr>
          <w:color w:val="000000"/>
          <w:sz w:val="26"/>
          <w:szCs w:val="26"/>
          <w:lang w:eastAsia="zh-CN"/>
        </w:rPr>
        <w:t>Верена</w:t>
      </w:r>
      <w:proofErr w:type="spellEnd"/>
      <w:r w:rsidRPr="00EC0024">
        <w:rPr>
          <w:color w:val="000000"/>
          <w:sz w:val="26"/>
          <w:szCs w:val="26"/>
          <w:lang w:eastAsia="zh-CN"/>
        </w:rPr>
        <w:t>», журналы для детей «Миша», «Сказочный журнал», «Детская энциклопедия», «Волшебный светлячок», газета «Ветеран» и др. Стоимость п</w:t>
      </w:r>
      <w:r w:rsidRPr="00EC0024">
        <w:rPr>
          <w:bCs/>
          <w:color w:val="000000"/>
          <w:sz w:val="26"/>
          <w:szCs w:val="26"/>
          <w:lang w:eastAsia="zh-CN"/>
        </w:rPr>
        <w:t>одписки на периодические издания составил</w:t>
      </w:r>
      <w:r w:rsidR="00EE4CAD" w:rsidRPr="00EC0024">
        <w:rPr>
          <w:bCs/>
          <w:color w:val="000000"/>
          <w:sz w:val="26"/>
          <w:szCs w:val="26"/>
          <w:lang w:eastAsia="zh-CN"/>
        </w:rPr>
        <w:t>а  43,15 тыс. руб</w:t>
      </w:r>
      <w:r w:rsidRPr="00EC0024">
        <w:rPr>
          <w:bCs/>
          <w:color w:val="000000"/>
          <w:sz w:val="26"/>
          <w:szCs w:val="26"/>
          <w:lang w:eastAsia="zh-CN"/>
        </w:rPr>
        <w:t xml:space="preserve">. </w:t>
      </w:r>
    </w:p>
    <w:p w:rsidR="000111B7" w:rsidRPr="00EC0024" w:rsidRDefault="000111B7" w:rsidP="000111B7">
      <w:pPr>
        <w:ind w:firstLine="709"/>
        <w:jc w:val="both"/>
        <w:rPr>
          <w:bCs/>
          <w:sz w:val="26"/>
          <w:szCs w:val="26"/>
        </w:rPr>
      </w:pPr>
    </w:p>
    <w:p w:rsidR="001330AD" w:rsidRPr="00EC0024" w:rsidRDefault="00150027" w:rsidP="001C2850">
      <w:pPr>
        <w:tabs>
          <w:tab w:val="left" w:pos="0"/>
          <w:tab w:val="left" w:pos="1701"/>
        </w:tabs>
        <w:suppressAutoHyphens/>
        <w:jc w:val="both"/>
        <w:rPr>
          <w:b/>
          <w:bCs/>
          <w:sz w:val="26"/>
          <w:szCs w:val="26"/>
        </w:rPr>
      </w:pPr>
      <w:r w:rsidRPr="00EC0024">
        <w:rPr>
          <w:b/>
          <w:sz w:val="26"/>
          <w:szCs w:val="26"/>
        </w:rPr>
        <w:lastRenderedPageBreak/>
        <w:t xml:space="preserve">10. </w:t>
      </w:r>
      <w:r w:rsidRPr="00EC0024">
        <w:rPr>
          <w:b/>
          <w:bCs/>
          <w:sz w:val="26"/>
          <w:szCs w:val="26"/>
        </w:rPr>
        <w:t xml:space="preserve">Перечень основных проблем, </w:t>
      </w:r>
      <w:r w:rsidR="00B561A7" w:rsidRPr="00EC0024">
        <w:rPr>
          <w:b/>
          <w:bCs/>
          <w:sz w:val="26"/>
          <w:szCs w:val="26"/>
        </w:rPr>
        <w:t>сдерживающих социально-</w:t>
      </w:r>
      <w:r w:rsidRPr="00EC0024">
        <w:rPr>
          <w:b/>
          <w:bCs/>
          <w:sz w:val="26"/>
          <w:szCs w:val="26"/>
        </w:rPr>
        <w:t>экономическое развитие Дальнереченского муниципального района</w:t>
      </w:r>
    </w:p>
    <w:p w:rsidR="001330AD" w:rsidRPr="00EC0024" w:rsidRDefault="00150027" w:rsidP="00B561A7">
      <w:pPr>
        <w:pStyle w:val="af4"/>
        <w:tabs>
          <w:tab w:val="left" w:pos="709"/>
        </w:tabs>
        <w:spacing w:beforeAutospacing="0" w:afterAutospacing="0"/>
        <w:ind w:firstLine="709"/>
        <w:contextualSpacing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На социально-экономическое развитие Дальнереченского муниципального рай</w:t>
      </w:r>
      <w:r w:rsidRPr="00EC0024">
        <w:rPr>
          <w:sz w:val="26"/>
          <w:szCs w:val="26"/>
        </w:rPr>
        <w:t>о</w:t>
      </w:r>
      <w:r w:rsidRPr="00EC0024">
        <w:rPr>
          <w:sz w:val="26"/>
          <w:szCs w:val="26"/>
        </w:rPr>
        <w:t>на оказывают влияние следующие факторы-риски:</w:t>
      </w:r>
    </w:p>
    <w:p w:rsidR="001330AD" w:rsidRPr="00EC0024" w:rsidRDefault="00150027" w:rsidP="00B561A7">
      <w:pPr>
        <w:pStyle w:val="af4"/>
        <w:tabs>
          <w:tab w:val="left" w:pos="709"/>
        </w:tabs>
        <w:spacing w:beforeAutospacing="0" w:afterAutospacing="0"/>
        <w:ind w:firstLine="709"/>
        <w:contextualSpacing/>
        <w:jc w:val="both"/>
        <w:rPr>
          <w:sz w:val="26"/>
          <w:szCs w:val="26"/>
        </w:rPr>
      </w:pPr>
      <w:r w:rsidRPr="00EC0024">
        <w:rPr>
          <w:sz w:val="26"/>
          <w:szCs w:val="26"/>
        </w:rPr>
        <w:t>-</w:t>
      </w:r>
      <w:r w:rsidR="00B561A7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сокращение численности постоянного населения вследствие миграции, стар</w:t>
      </w:r>
      <w:r w:rsidRPr="00EC0024">
        <w:rPr>
          <w:sz w:val="26"/>
          <w:szCs w:val="26"/>
        </w:rPr>
        <w:t>е</w:t>
      </w:r>
      <w:r w:rsidRPr="00EC0024">
        <w:rPr>
          <w:sz w:val="26"/>
          <w:szCs w:val="26"/>
        </w:rPr>
        <w:t>ния населения;</w:t>
      </w:r>
    </w:p>
    <w:p w:rsidR="001330AD" w:rsidRPr="00EC0024" w:rsidRDefault="00150027" w:rsidP="00B561A7">
      <w:pPr>
        <w:pStyle w:val="af4"/>
        <w:tabs>
          <w:tab w:val="left" w:pos="709"/>
        </w:tabs>
        <w:spacing w:beforeAutospacing="0" w:afterAutospacing="0"/>
        <w:ind w:firstLine="709"/>
        <w:contextualSpacing/>
        <w:jc w:val="both"/>
        <w:rPr>
          <w:sz w:val="26"/>
          <w:szCs w:val="26"/>
        </w:rPr>
      </w:pPr>
      <w:r w:rsidRPr="00EC0024">
        <w:rPr>
          <w:sz w:val="26"/>
          <w:szCs w:val="26"/>
        </w:rPr>
        <w:t>-</w:t>
      </w:r>
      <w:r w:rsidR="00B561A7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продолжение оттока кадров, прежде всего молодежи в возрасте до 30 лет, и в</w:t>
      </w:r>
      <w:r w:rsidRPr="00EC0024">
        <w:rPr>
          <w:sz w:val="26"/>
          <w:szCs w:val="26"/>
        </w:rPr>
        <w:t>ы</w:t>
      </w:r>
      <w:r w:rsidRPr="00EC0024">
        <w:rPr>
          <w:sz w:val="26"/>
          <w:szCs w:val="26"/>
        </w:rPr>
        <w:t>сококвалифицированных кадров в более крупные города края и РФ, увеличение деф</w:t>
      </w:r>
      <w:r w:rsidRPr="00EC0024">
        <w:rPr>
          <w:sz w:val="26"/>
          <w:szCs w:val="26"/>
        </w:rPr>
        <w:t>и</w:t>
      </w:r>
      <w:r w:rsidRPr="00EC0024">
        <w:rPr>
          <w:sz w:val="26"/>
          <w:szCs w:val="26"/>
        </w:rPr>
        <w:t>цита кадров;</w:t>
      </w:r>
    </w:p>
    <w:p w:rsidR="001330AD" w:rsidRPr="00EC0024" w:rsidRDefault="00150027" w:rsidP="00B561A7">
      <w:pPr>
        <w:pStyle w:val="af4"/>
        <w:tabs>
          <w:tab w:val="left" w:pos="709"/>
        </w:tabs>
        <w:spacing w:beforeAutospacing="0" w:afterAutospacing="0"/>
        <w:ind w:firstLine="709"/>
        <w:contextualSpacing/>
        <w:jc w:val="both"/>
        <w:rPr>
          <w:sz w:val="26"/>
          <w:szCs w:val="26"/>
        </w:rPr>
      </w:pPr>
      <w:r w:rsidRPr="00EC0024">
        <w:rPr>
          <w:sz w:val="26"/>
          <w:szCs w:val="26"/>
        </w:rPr>
        <w:t>- низкая инвестиционная привлекательность из-за отдаленности территории ра</w:t>
      </w:r>
      <w:r w:rsidRPr="00EC0024">
        <w:rPr>
          <w:sz w:val="26"/>
          <w:szCs w:val="26"/>
        </w:rPr>
        <w:t>й</w:t>
      </w:r>
      <w:r w:rsidRPr="00EC0024">
        <w:rPr>
          <w:sz w:val="26"/>
          <w:szCs w:val="26"/>
        </w:rPr>
        <w:t>она;</w:t>
      </w:r>
    </w:p>
    <w:p w:rsidR="001330AD" w:rsidRPr="00EC0024" w:rsidRDefault="00150027" w:rsidP="00B561A7">
      <w:pPr>
        <w:pStyle w:val="af4"/>
        <w:tabs>
          <w:tab w:val="left" w:pos="709"/>
        </w:tabs>
        <w:spacing w:beforeAutospacing="0" w:afterAutospacing="0"/>
        <w:ind w:firstLine="709"/>
        <w:contextualSpacing/>
        <w:jc w:val="both"/>
        <w:rPr>
          <w:sz w:val="26"/>
          <w:szCs w:val="26"/>
        </w:rPr>
      </w:pPr>
      <w:r w:rsidRPr="00EC0024">
        <w:rPr>
          <w:sz w:val="26"/>
          <w:szCs w:val="26"/>
        </w:rPr>
        <w:t>-</w:t>
      </w:r>
      <w:r w:rsidR="00B561A7" w:rsidRPr="00EC0024">
        <w:rPr>
          <w:sz w:val="26"/>
          <w:szCs w:val="26"/>
        </w:rPr>
        <w:t xml:space="preserve"> </w:t>
      </w:r>
      <w:r w:rsidRPr="00EC0024">
        <w:rPr>
          <w:sz w:val="26"/>
          <w:szCs w:val="26"/>
        </w:rPr>
        <w:t>отсутствие градообразующих предприятий, вследствие чего невозможность формирования собственных доходов бюджета;</w:t>
      </w:r>
    </w:p>
    <w:p w:rsidR="001330AD" w:rsidRPr="00EC0024" w:rsidRDefault="00150027" w:rsidP="00B561A7">
      <w:pPr>
        <w:pStyle w:val="af4"/>
        <w:shd w:val="clear" w:color="auto" w:fill="FFFFFF"/>
        <w:spacing w:beforeAutospacing="0" w:afterAutospacing="0"/>
        <w:ind w:firstLine="709"/>
        <w:contextualSpacing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Все перечисленные риски в совокупности складываются в риск снижения конк</w:t>
      </w:r>
      <w:r w:rsidRPr="00EC0024">
        <w:rPr>
          <w:sz w:val="26"/>
          <w:szCs w:val="26"/>
        </w:rPr>
        <w:t>у</w:t>
      </w:r>
      <w:r w:rsidRPr="00EC0024">
        <w:rPr>
          <w:sz w:val="26"/>
          <w:szCs w:val="26"/>
        </w:rPr>
        <w:t>рентоспособности района на рынке капиталов, новых проектов и мобильности кадров, обладающих современными ключевыми компетенциями.</w:t>
      </w:r>
    </w:p>
    <w:p w:rsidR="001330AD" w:rsidRPr="00EC0024" w:rsidRDefault="00150027" w:rsidP="00B561A7">
      <w:pPr>
        <w:pStyle w:val="af4"/>
        <w:shd w:val="clear" w:color="auto" w:fill="FFFFFF"/>
        <w:spacing w:beforeAutospacing="0" w:afterAutospacing="0"/>
        <w:ind w:firstLine="709"/>
        <w:contextualSpacing/>
        <w:jc w:val="both"/>
        <w:rPr>
          <w:sz w:val="26"/>
          <w:szCs w:val="26"/>
        </w:rPr>
      </w:pPr>
      <w:r w:rsidRPr="00EC0024">
        <w:rPr>
          <w:sz w:val="26"/>
          <w:szCs w:val="26"/>
        </w:rPr>
        <w:t>Для развития муниципального района в прогнозном периоде останутся актуал</w:t>
      </w:r>
      <w:r w:rsidRPr="00EC0024">
        <w:rPr>
          <w:sz w:val="26"/>
          <w:szCs w:val="26"/>
        </w:rPr>
        <w:t>ь</w:t>
      </w:r>
      <w:r w:rsidRPr="00EC0024">
        <w:rPr>
          <w:sz w:val="26"/>
          <w:szCs w:val="26"/>
        </w:rPr>
        <w:t>ными проблемные вопросы:</w:t>
      </w:r>
    </w:p>
    <w:p w:rsidR="001330AD" w:rsidRPr="00EC0024" w:rsidRDefault="00150027" w:rsidP="00B561A7">
      <w:pPr>
        <w:pStyle w:val="af4"/>
        <w:shd w:val="clear" w:color="auto" w:fill="FFFFFF"/>
        <w:spacing w:beforeAutospacing="0" w:afterAutospacing="0"/>
        <w:ind w:firstLine="709"/>
        <w:contextualSpacing/>
        <w:jc w:val="both"/>
        <w:rPr>
          <w:sz w:val="26"/>
          <w:szCs w:val="26"/>
        </w:rPr>
      </w:pPr>
      <w:r w:rsidRPr="00EC0024">
        <w:rPr>
          <w:sz w:val="26"/>
          <w:szCs w:val="26"/>
        </w:rPr>
        <w:t>- увеличение доходной части бюджета;</w:t>
      </w:r>
    </w:p>
    <w:p w:rsidR="001330AD" w:rsidRPr="00EC0024" w:rsidRDefault="00150027" w:rsidP="00B561A7">
      <w:pPr>
        <w:pStyle w:val="af4"/>
        <w:shd w:val="clear" w:color="auto" w:fill="FFFFFF"/>
        <w:spacing w:beforeAutospacing="0" w:afterAutospacing="0"/>
        <w:ind w:firstLine="709"/>
        <w:contextualSpacing/>
        <w:jc w:val="both"/>
        <w:rPr>
          <w:sz w:val="26"/>
          <w:szCs w:val="26"/>
        </w:rPr>
      </w:pPr>
      <w:r w:rsidRPr="00EC0024">
        <w:rPr>
          <w:sz w:val="26"/>
          <w:szCs w:val="26"/>
        </w:rPr>
        <w:t>- эффективное управление земельными ресурсами;</w:t>
      </w:r>
    </w:p>
    <w:p w:rsidR="001330AD" w:rsidRDefault="00150027" w:rsidP="00B561A7">
      <w:pPr>
        <w:pStyle w:val="af4"/>
        <w:shd w:val="clear" w:color="auto" w:fill="FFFFFF"/>
        <w:spacing w:beforeAutospacing="0" w:afterAutospacing="0"/>
        <w:ind w:firstLine="709"/>
        <w:contextualSpacing/>
        <w:jc w:val="both"/>
        <w:rPr>
          <w:sz w:val="26"/>
          <w:szCs w:val="26"/>
        </w:rPr>
      </w:pPr>
      <w:r w:rsidRPr="00EC0024">
        <w:rPr>
          <w:sz w:val="26"/>
          <w:szCs w:val="26"/>
        </w:rPr>
        <w:t>- наращивание производственного потенциала, расширение действующих прои</w:t>
      </w:r>
      <w:r w:rsidRPr="00EC0024">
        <w:rPr>
          <w:sz w:val="26"/>
          <w:szCs w:val="26"/>
        </w:rPr>
        <w:t>з</w:t>
      </w:r>
      <w:r w:rsidRPr="00EC0024">
        <w:rPr>
          <w:sz w:val="26"/>
          <w:szCs w:val="26"/>
        </w:rPr>
        <w:t>водственных мощностей и развитие новых видов деятельности,  вследствии снижения спроса и конкурентоспособности.</w:t>
      </w:r>
    </w:p>
    <w:p w:rsidR="001330AD" w:rsidRDefault="001330AD">
      <w:pPr>
        <w:jc w:val="both"/>
        <w:rPr>
          <w:sz w:val="20"/>
          <w:szCs w:val="20"/>
        </w:rPr>
      </w:pPr>
    </w:p>
    <w:p w:rsidR="001330AD" w:rsidRDefault="001330AD">
      <w:pPr>
        <w:jc w:val="both"/>
        <w:rPr>
          <w:sz w:val="20"/>
        </w:rPr>
      </w:pPr>
    </w:p>
    <w:p w:rsidR="001330AD" w:rsidRDefault="001330AD">
      <w:pPr>
        <w:jc w:val="both"/>
        <w:rPr>
          <w:sz w:val="20"/>
        </w:rPr>
      </w:pPr>
    </w:p>
    <w:p w:rsidR="001330AD" w:rsidRDefault="001330AD">
      <w:pPr>
        <w:rPr>
          <w:sz w:val="20"/>
        </w:rPr>
      </w:pPr>
    </w:p>
    <w:p w:rsidR="001330AD" w:rsidRDefault="001330AD">
      <w:pPr>
        <w:jc w:val="center"/>
        <w:outlineLvl w:val="0"/>
        <w:rPr>
          <w:sz w:val="26"/>
          <w:szCs w:val="26"/>
        </w:rPr>
      </w:pPr>
    </w:p>
    <w:sectPr w:rsidR="001330AD" w:rsidSect="00F42E81">
      <w:headerReference w:type="even" r:id="rId10"/>
      <w:pgSz w:w="11906" w:h="16838"/>
      <w:pgMar w:top="1134" w:right="851" w:bottom="357" w:left="1259" w:header="567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F3" w:rsidRDefault="00FE42F3" w:rsidP="001330AD">
      <w:r>
        <w:separator/>
      </w:r>
    </w:p>
  </w:endnote>
  <w:endnote w:type="continuationSeparator" w:id="0">
    <w:p w:rsidR="00FE42F3" w:rsidRDefault="00FE42F3" w:rsidP="0013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F3" w:rsidRDefault="00FE42F3" w:rsidP="001330AD">
      <w:r>
        <w:separator/>
      </w:r>
    </w:p>
  </w:footnote>
  <w:footnote w:type="continuationSeparator" w:id="0">
    <w:p w:rsidR="00FE42F3" w:rsidRDefault="00FE42F3" w:rsidP="00133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B1" w:rsidRDefault="00627AB1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4E9D"/>
    <w:multiLevelType w:val="multilevel"/>
    <w:tmpl w:val="353CB5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7D4847"/>
    <w:multiLevelType w:val="multilevel"/>
    <w:tmpl w:val="05D64C4E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cs="Wingdings" w:hint="default"/>
      </w:rPr>
    </w:lvl>
  </w:abstractNum>
  <w:abstractNum w:abstractNumId="2">
    <w:nsid w:val="25EB6D4D"/>
    <w:multiLevelType w:val="hybridMultilevel"/>
    <w:tmpl w:val="F41A0D84"/>
    <w:lvl w:ilvl="0" w:tplc="E630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50DD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F845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B61D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F6BF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2A48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467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7E41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C4F9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E31D7D"/>
    <w:multiLevelType w:val="multilevel"/>
    <w:tmpl w:val="18DC18C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4">
    <w:nsid w:val="350E0B73"/>
    <w:multiLevelType w:val="hybridMultilevel"/>
    <w:tmpl w:val="F57C3B72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">
    <w:nsid w:val="7046019F"/>
    <w:multiLevelType w:val="multilevel"/>
    <w:tmpl w:val="9ADE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8757FC5"/>
    <w:multiLevelType w:val="multilevel"/>
    <w:tmpl w:val="2026CD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0AD"/>
    <w:rsid w:val="000111B7"/>
    <w:rsid w:val="00016F90"/>
    <w:rsid w:val="00052AD2"/>
    <w:rsid w:val="000558A2"/>
    <w:rsid w:val="00074F85"/>
    <w:rsid w:val="00075036"/>
    <w:rsid w:val="00076337"/>
    <w:rsid w:val="00096C24"/>
    <w:rsid w:val="00097789"/>
    <w:rsid w:val="000A2F01"/>
    <w:rsid w:val="000B4C0E"/>
    <w:rsid w:val="000C0EF0"/>
    <w:rsid w:val="000E524A"/>
    <w:rsid w:val="000E64FE"/>
    <w:rsid w:val="00107C4E"/>
    <w:rsid w:val="00125EAB"/>
    <w:rsid w:val="001330AD"/>
    <w:rsid w:val="0014049B"/>
    <w:rsid w:val="00150027"/>
    <w:rsid w:val="00154675"/>
    <w:rsid w:val="00164AAE"/>
    <w:rsid w:val="00167266"/>
    <w:rsid w:val="00176A54"/>
    <w:rsid w:val="001864E3"/>
    <w:rsid w:val="0019679C"/>
    <w:rsid w:val="001B4608"/>
    <w:rsid w:val="001C2850"/>
    <w:rsid w:val="001D1BCB"/>
    <w:rsid w:val="001D5C20"/>
    <w:rsid w:val="001E0909"/>
    <w:rsid w:val="001E3CC3"/>
    <w:rsid w:val="001F57CF"/>
    <w:rsid w:val="001F5940"/>
    <w:rsid w:val="00203726"/>
    <w:rsid w:val="00220340"/>
    <w:rsid w:val="00223C32"/>
    <w:rsid w:val="00226F78"/>
    <w:rsid w:val="002317D1"/>
    <w:rsid w:val="00243D9C"/>
    <w:rsid w:val="002634F2"/>
    <w:rsid w:val="00266B76"/>
    <w:rsid w:val="00275CCC"/>
    <w:rsid w:val="00286D46"/>
    <w:rsid w:val="00294008"/>
    <w:rsid w:val="0029792E"/>
    <w:rsid w:val="002A05E8"/>
    <w:rsid w:val="002A4E2C"/>
    <w:rsid w:val="002A6CBC"/>
    <w:rsid w:val="002B07CF"/>
    <w:rsid w:val="002B0B59"/>
    <w:rsid w:val="002B3756"/>
    <w:rsid w:val="002C4C33"/>
    <w:rsid w:val="002C5A47"/>
    <w:rsid w:val="002D0AD0"/>
    <w:rsid w:val="002D250A"/>
    <w:rsid w:val="002D30F1"/>
    <w:rsid w:val="002E757A"/>
    <w:rsid w:val="002F2B33"/>
    <w:rsid w:val="002F6D4F"/>
    <w:rsid w:val="003071C8"/>
    <w:rsid w:val="00314662"/>
    <w:rsid w:val="00314F5F"/>
    <w:rsid w:val="00320C9F"/>
    <w:rsid w:val="00320D04"/>
    <w:rsid w:val="00327731"/>
    <w:rsid w:val="00331613"/>
    <w:rsid w:val="0033608A"/>
    <w:rsid w:val="00354DEC"/>
    <w:rsid w:val="00365F63"/>
    <w:rsid w:val="00372FA4"/>
    <w:rsid w:val="00384AD0"/>
    <w:rsid w:val="00395F29"/>
    <w:rsid w:val="003B06C9"/>
    <w:rsid w:val="003B2E82"/>
    <w:rsid w:val="003B6A5D"/>
    <w:rsid w:val="003C6E8F"/>
    <w:rsid w:val="003C75D1"/>
    <w:rsid w:val="003D5311"/>
    <w:rsid w:val="003E161A"/>
    <w:rsid w:val="003E66E9"/>
    <w:rsid w:val="00401876"/>
    <w:rsid w:val="00410BA8"/>
    <w:rsid w:val="00412513"/>
    <w:rsid w:val="00416FB3"/>
    <w:rsid w:val="00420947"/>
    <w:rsid w:val="0042312E"/>
    <w:rsid w:val="004500F3"/>
    <w:rsid w:val="0045222F"/>
    <w:rsid w:val="00455CD4"/>
    <w:rsid w:val="0046425B"/>
    <w:rsid w:val="00466816"/>
    <w:rsid w:val="00471039"/>
    <w:rsid w:val="0047433F"/>
    <w:rsid w:val="00475160"/>
    <w:rsid w:val="0048024D"/>
    <w:rsid w:val="0048187C"/>
    <w:rsid w:val="004865C2"/>
    <w:rsid w:val="00491302"/>
    <w:rsid w:val="00491936"/>
    <w:rsid w:val="00492667"/>
    <w:rsid w:val="004A251A"/>
    <w:rsid w:val="004B2648"/>
    <w:rsid w:val="004B7161"/>
    <w:rsid w:val="004C155B"/>
    <w:rsid w:val="004D07F8"/>
    <w:rsid w:val="004D10A9"/>
    <w:rsid w:val="004E72AE"/>
    <w:rsid w:val="00501697"/>
    <w:rsid w:val="00503B93"/>
    <w:rsid w:val="0050573D"/>
    <w:rsid w:val="00516A46"/>
    <w:rsid w:val="00525A06"/>
    <w:rsid w:val="0053420B"/>
    <w:rsid w:val="00541036"/>
    <w:rsid w:val="00552A91"/>
    <w:rsid w:val="00555AAB"/>
    <w:rsid w:val="005570D5"/>
    <w:rsid w:val="005906B9"/>
    <w:rsid w:val="00595EA7"/>
    <w:rsid w:val="005A606C"/>
    <w:rsid w:val="005C3D83"/>
    <w:rsid w:val="005D03B3"/>
    <w:rsid w:val="005D3146"/>
    <w:rsid w:val="005D412B"/>
    <w:rsid w:val="005D4B1B"/>
    <w:rsid w:val="005D6619"/>
    <w:rsid w:val="005E36C7"/>
    <w:rsid w:val="005E5B87"/>
    <w:rsid w:val="005F160B"/>
    <w:rsid w:val="005F3037"/>
    <w:rsid w:val="005F5289"/>
    <w:rsid w:val="00602A45"/>
    <w:rsid w:val="00602B84"/>
    <w:rsid w:val="006268C9"/>
    <w:rsid w:val="00627AB1"/>
    <w:rsid w:val="00636CD9"/>
    <w:rsid w:val="00645E1E"/>
    <w:rsid w:val="006461DF"/>
    <w:rsid w:val="00647525"/>
    <w:rsid w:val="00647808"/>
    <w:rsid w:val="0066130F"/>
    <w:rsid w:val="00683E42"/>
    <w:rsid w:val="006A2167"/>
    <w:rsid w:val="006C2A89"/>
    <w:rsid w:val="006C58C9"/>
    <w:rsid w:val="006C78B0"/>
    <w:rsid w:val="006D0B52"/>
    <w:rsid w:val="006D288E"/>
    <w:rsid w:val="006E2593"/>
    <w:rsid w:val="006E3002"/>
    <w:rsid w:val="006E6A67"/>
    <w:rsid w:val="00701FEA"/>
    <w:rsid w:val="00712FE8"/>
    <w:rsid w:val="00723243"/>
    <w:rsid w:val="00725191"/>
    <w:rsid w:val="00730856"/>
    <w:rsid w:val="00760CF2"/>
    <w:rsid w:val="00777776"/>
    <w:rsid w:val="00793FF9"/>
    <w:rsid w:val="007B46BF"/>
    <w:rsid w:val="007C43D0"/>
    <w:rsid w:val="007C75AD"/>
    <w:rsid w:val="007E0747"/>
    <w:rsid w:val="007F0831"/>
    <w:rsid w:val="00800972"/>
    <w:rsid w:val="00801C2D"/>
    <w:rsid w:val="00806302"/>
    <w:rsid w:val="00825C20"/>
    <w:rsid w:val="00841E93"/>
    <w:rsid w:val="00842477"/>
    <w:rsid w:val="00842E8C"/>
    <w:rsid w:val="00855BFB"/>
    <w:rsid w:val="00861EAA"/>
    <w:rsid w:val="00862BFB"/>
    <w:rsid w:val="00867463"/>
    <w:rsid w:val="008703C7"/>
    <w:rsid w:val="00883EEB"/>
    <w:rsid w:val="00892978"/>
    <w:rsid w:val="00894D79"/>
    <w:rsid w:val="008A0DAF"/>
    <w:rsid w:val="008A586F"/>
    <w:rsid w:val="008D2EF7"/>
    <w:rsid w:val="008E08AF"/>
    <w:rsid w:val="008E28E6"/>
    <w:rsid w:val="008E4BCA"/>
    <w:rsid w:val="008E6111"/>
    <w:rsid w:val="008F4D87"/>
    <w:rsid w:val="00905243"/>
    <w:rsid w:val="00913788"/>
    <w:rsid w:val="00930554"/>
    <w:rsid w:val="00936448"/>
    <w:rsid w:val="009447F0"/>
    <w:rsid w:val="0094732C"/>
    <w:rsid w:val="00970E74"/>
    <w:rsid w:val="00976299"/>
    <w:rsid w:val="0097702E"/>
    <w:rsid w:val="00981ECC"/>
    <w:rsid w:val="00985197"/>
    <w:rsid w:val="00985732"/>
    <w:rsid w:val="009923C1"/>
    <w:rsid w:val="009945A4"/>
    <w:rsid w:val="00995BEB"/>
    <w:rsid w:val="009A01DB"/>
    <w:rsid w:val="009C012D"/>
    <w:rsid w:val="009C5E13"/>
    <w:rsid w:val="009C74F7"/>
    <w:rsid w:val="009C7C6C"/>
    <w:rsid w:val="009E73C6"/>
    <w:rsid w:val="009E7AD6"/>
    <w:rsid w:val="00A01878"/>
    <w:rsid w:val="00A11123"/>
    <w:rsid w:val="00A159D7"/>
    <w:rsid w:val="00A22141"/>
    <w:rsid w:val="00A22B3B"/>
    <w:rsid w:val="00A547BB"/>
    <w:rsid w:val="00A547ED"/>
    <w:rsid w:val="00A7681F"/>
    <w:rsid w:val="00A8471C"/>
    <w:rsid w:val="00A91A03"/>
    <w:rsid w:val="00AA7FD5"/>
    <w:rsid w:val="00AB7B3A"/>
    <w:rsid w:val="00AC1B6C"/>
    <w:rsid w:val="00AC2C16"/>
    <w:rsid w:val="00AC6C90"/>
    <w:rsid w:val="00AD2819"/>
    <w:rsid w:val="00AE4858"/>
    <w:rsid w:val="00AF0D3A"/>
    <w:rsid w:val="00B0199F"/>
    <w:rsid w:val="00B115F0"/>
    <w:rsid w:val="00B13628"/>
    <w:rsid w:val="00B14CAA"/>
    <w:rsid w:val="00B15EA7"/>
    <w:rsid w:val="00B15F54"/>
    <w:rsid w:val="00B175F3"/>
    <w:rsid w:val="00B224C1"/>
    <w:rsid w:val="00B22709"/>
    <w:rsid w:val="00B23D98"/>
    <w:rsid w:val="00B35D89"/>
    <w:rsid w:val="00B4260C"/>
    <w:rsid w:val="00B44BC2"/>
    <w:rsid w:val="00B561A7"/>
    <w:rsid w:val="00B6425B"/>
    <w:rsid w:val="00B74A43"/>
    <w:rsid w:val="00B86A26"/>
    <w:rsid w:val="00BA321C"/>
    <w:rsid w:val="00BA5A1B"/>
    <w:rsid w:val="00BE25F9"/>
    <w:rsid w:val="00C24C09"/>
    <w:rsid w:val="00C268A2"/>
    <w:rsid w:val="00C5007F"/>
    <w:rsid w:val="00C53734"/>
    <w:rsid w:val="00C5636C"/>
    <w:rsid w:val="00C72617"/>
    <w:rsid w:val="00C75709"/>
    <w:rsid w:val="00C75AD1"/>
    <w:rsid w:val="00C7648F"/>
    <w:rsid w:val="00C8300C"/>
    <w:rsid w:val="00CA299F"/>
    <w:rsid w:val="00CA73AB"/>
    <w:rsid w:val="00CB2B8A"/>
    <w:rsid w:val="00CC71AA"/>
    <w:rsid w:val="00CC7241"/>
    <w:rsid w:val="00CD140C"/>
    <w:rsid w:val="00CF50B1"/>
    <w:rsid w:val="00CF50D7"/>
    <w:rsid w:val="00D10CBE"/>
    <w:rsid w:val="00D225E4"/>
    <w:rsid w:val="00D22738"/>
    <w:rsid w:val="00D2304F"/>
    <w:rsid w:val="00D327B1"/>
    <w:rsid w:val="00D56D78"/>
    <w:rsid w:val="00D57057"/>
    <w:rsid w:val="00D81DED"/>
    <w:rsid w:val="00D92EB7"/>
    <w:rsid w:val="00D943DD"/>
    <w:rsid w:val="00DC20EB"/>
    <w:rsid w:val="00DC3923"/>
    <w:rsid w:val="00DC3970"/>
    <w:rsid w:val="00DE2DB9"/>
    <w:rsid w:val="00DE3190"/>
    <w:rsid w:val="00DE5C9D"/>
    <w:rsid w:val="00DE6243"/>
    <w:rsid w:val="00DE6403"/>
    <w:rsid w:val="00DE7779"/>
    <w:rsid w:val="00E00B50"/>
    <w:rsid w:val="00E10161"/>
    <w:rsid w:val="00E14D0F"/>
    <w:rsid w:val="00E1795A"/>
    <w:rsid w:val="00E277D8"/>
    <w:rsid w:val="00E45B0A"/>
    <w:rsid w:val="00E4766A"/>
    <w:rsid w:val="00E50FF5"/>
    <w:rsid w:val="00E5334D"/>
    <w:rsid w:val="00E56114"/>
    <w:rsid w:val="00E57149"/>
    <w:rsid w:val="00E62C90"/>
    <w:rsid w:val="00E66810"/>
    <w:rsid w:val="00E808D0"/>
    <w:rsid w:val="00E848AB"/>
    <w:rsid w:val="00EA30C5"/>
    <w:rsid w:val="00EB446A"/>
    <w:rsid w:val="00EC0024"/>
    <w:rsid w:val="00EE1069"/>
    <w:rsid w:val="00EE4CAD"/>
    <w:rsid w:val="00EE666E"/>
    <w:rsid w:val="00EE74D8"/>
    <w:rsid w:val="00EF1FA4"/>
    <w:rsid w:val="00F04782"/>
    <w:rsid w:val="00F1790B"/>
    <w:rsid w:val="00F21897"/>
    <w:rsid w:val="00F31EA1"/>
    <w:rsid w:val="00F42E81"/>
    <w:rsid w:val="00F46604"/>
    <w:rsid w:val="00F46951"/>
    <w:rsid w:val="00F54C38"/>
    <w:rsid w:val="00F567AD"/>
    <w:rsid w:val="00F67EE0"/>
    <w:rsid w:val="00F71576"/>
    <w:rsid w:val="00F72FA3"/>
    <w:rsid w:val="00F77AB9"/>
    <w:rsid w:val="00F95CC9"/>
    <w:rsid w:val="00FA6E74"/>
    <w:rsid w:val="00FC3CD4"/>
    <w:rsid w:val="00FC65A3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7C8"/>
    <w:pPr>
      <w:suppressAutoHyphens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D50E5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link w:val="2"/>
    <w:qFormat/>
    <w:rsid w:val="00165C1C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4D50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264519"/>
    <w:pPr>
      <w:keepNext/>
      <w:jc w:val="center"/>
      <w:textAlignment w:val="baseline"/>
      <w:outlineLvl w:val="3"/>
    </w:pPr>
    <w:rPr>
      <w:rFonts w:eastAsia="MS Mincho"/>
      <w:b/>
      <w:bCs/>
      <w:sz w:val="18"/>
      <w:szCs w:val="20"/>
    </w:rPr>
  </w:style>
  <w:style w:type="character" w:styleId="a3">
    <w:name w:val="page number"/>
    <w:basedOn w:val="a0"/>
    <w:qFormat/>
    <w:rsid w:val="004D50E5"/>
  </w:style>
  <w:style w:type="character" w:customStyle="1" w:styleId="-">
    <w:name w:val="Интернет-ссылка"/>
    <w:basedOn w:val="a0"/>
    <w:rsid w:val="004D50E5"/>
    <w:rPr>
      <w:color w:val="0000FF"/>
      <w:u w:val="single"/>
    </w:rPr>
  </w:style>
  <w:style w:type="character" w:styleId="a4">
    <w:name w:val="Strong"/>
    <w:basedOn w:val="a0"/>
    <w:qFormat/>
    <w:rsid w:val="005D1CA6"/>
    <w:rPr>
      <w:b/>
      <w:bCs/>
    </w:rPr>
  </w:style>
  <w:style w:type="character" w:customStyle="1" w:styleId="Title">
    <w:name w:val="Title Знак"/>
    <w:basedOn w:val="a0"/>
    <w:link w:val="110"/>
    <w:qFormat/>
    <w:locked/>
    <w:rsid w:val="00D37DC2"/>
    <w:rPr>
      <w:b/>
      <w:sz w:val="26"/>
      <w:lang w:val="ru-RU" w:eastAsia="ru-RU" w:bidi="ar-SA"/>
    </w:rPr>
  </w:style>
  <w:style w:type="character" w:styleId="a5">
    <w:name w:val="Emphasis"/>
    <w:basedOn w:val="a0"/>
    <w:qFormat/>
    <w:rsid w:val="00465B9F"/>
    <w:rPr>
      <w:i/>
      <w:iCs/>
    </w:rPr>
  </w:style>
  <w:style w:type="character" w:customStyle="1" w:styleId="Normal">
    <w:name w:val="Normal Знак"/>
    <w:basedOn w:val="a0"/>
    <w:link w:val="1"/>
    <w:qFormat/>
    <w:rsid w:val="00EB216D"/>
    <w:rPr>
      <w:b/>
      <w:i/>
      <w:sz w:val="28"/>
      <w:lang w:val="en-GB" w:eastAsia="en-US"/>
    </w:rPr>
  </w:style>
  <w:style w:type="character" w:customStyle="1" w:styleId="2">
    <w:name w:val="Заголовок 2 Знак"/>
    <w:link w:val="21"/>
    <w:semiHidden/>
    <w:qFormat/>
    <w:rsid w:val="00165C1C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a6">
    <w:name w:val="Основной текст с отступом Знак"/>
    <w:basedOn w:val="a0"/>
    <w:uiPriority w:val="99"/>
    <w:qFormat/>
    <w:rsid w:val="00EA2ECB"/>
    <w:rPr>
      <w:b/>
      <w:sz w:val="28"/>
      <w:lang w:val="ru-RU" w:eastAsia="ru-RU" w:bidi="ar-SA"/>
    </w:rPr>
  </w:style>
  <w:style w:type="character" w:customStyle="1" w:styleId="a7">
    <w:name w:val="Обычный (веб) Знак"/>
    <w:basedOn w:val="a0"/>
    <w:uiPriority w:val="99"/>
    <w:qFormat/>
    <w:locked/>
    <w:rsid w:val="00666B51"/>
    <w:rPr>
      <w:sz w:val="24"/>
      <w:szCs w:val="24"/>
    </w:rPr>
  </w:style>
  <w:style w:type="character" w:customStyle="1" w:styleId="10">
    <w:name w:val="Обычный1 Знак"/>
    <w:basedOn w:val="a0"/>
    <w:uiPriority w:val="99"/>
    <w:qFormat/>
    <w:locked/>
    <w:rsid w:val="001A6A1C"/>
    <w:rPr>
      <w:rFonts w:cs="Times New Roman"/>
      <w:sz w:val="26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qFormat/>
    <w:locked/>
    <w:rsid w:val="001A6A1C"/>
    <w:rPr>
      <w:b/>
      <w:sz w:val="28"/>
    </w:rPr>
  </w:style>
  <w:style w:type="character" w:styleId="a9">
    <w:name w:val="line number"/>
    <w:basedOn w:val="a0"/>
    <w:qFormat/>
    <w:rsid w:val="004B55B9"/>
  </w:style>
  <w:style w:type="paragraph" w:customStyle="1" w:styleId="aa">
    <w:name w:val="Заголовок"/>
    <w:basedOn w:val="a"/>
    <w:next w:val="ab"/>
    <w:qFormat/>
    <w:rsid w:val="001330AD"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b">
    <w:name w:val="Body Text"/>
    <w:basedOn w:val="a"/>
    <w:uiPriority w:val="99"/>
    <w:rsid w:val="008E4B98"/>
    <w:pPr>
      <w:jc w:val="center"/>
    </w:pPr>
    <w:rPr>
      <w:b/>
      <w:szCs w:val="20"/>
    </w:rPr>
  </w:style>
  <w:style w:type="paragraph" w:styleId="ac">
    <w:name w:val="List"/>
    <w:basedOn w:val="a"/>
    <w:rsid w:val="00AF7F89"/>
    <w:pPr>
      <w:ind w:left="283" w:hanging="283"/>
    </w:pPr>
    <w:rPr>
      <w:sz w:val="24"/>
      <w:szCs w:val="24"/>
    </w:rPr>
  </w:style>
  <w:style w:type="paragraph" w:customStyle="1" w:styleId="12">
    <w:name w:val="Название объекта1"/>
    <w:basedOn w:val="a"/>
    <w:qFormat/>
    <w:rsid w:val="001330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1330AD"/>
    <w:pPr>
      <w:suppressLineNumbers/>
    </w:pPr>
    <w:rPr>
      <w:rFonts w:cs="Lucida Sans"/>
    </w:rPr>
  </w:style>
  <w:style w:type="paragraph" w:customStyle="1" w:styleId="ae">
    <w:name w:val="Верхний и нижний колонтитулы"/>
    <w:basedOn w:val="a"/>
    <w:qFormat/>
    <w:rsid w:val="001330AD"/>
  </w:style>
  <w:style w:type="paragraph" w:customStyle="1" w:styleId="13">
    <w:name w:val="Верхний колонтитул1"/>
    <w:basedOn w:val="a"/>
    <w:rsid w:val="004D50E5"/>
    <w:pPr>
      <w:tabs>
        <w:tab w:val="center" w:pos="4677"/>
        <w:tab w:val="right" w:pos="9355"/>
      </w:tabs>
    </w:pPr>
  </w:style>
  <w:style w:type="paragraph" w:customStyle="1" w:styleId="110">
    <w:name w:val="Оглавление 11"/>
    <w:basedOn w:val="a"/>
    <w:next w:val="a"/>
    <w:link w:val="Title"/>
    <w:autoRedefine/>
    <w:semiHidden/>
    <w:rsid w:val="0049334A"/>
    <w:pPr>
      <w:tabs>
        <w:tab w:val="left" w:pos="560"/>
        <w:tab w:val="right" w:leader="dot" w:pos="9180"/>
      </w:tabs>
      <w:spacing w:before="120" w:after="120"/>
    </w:pPr>
    <w:rPr>
      <w:b/>
      <w:bCs/>
      <w:caps/>
      <w:sz w:val="20"/>
      <w:szCs w:val="20"/>
    </w:rPr>
  </w:style>
  <w:style w:type="paragraph" w:customStyle="1" w:styleId="210">
    <w:name w:val="Оглавление 21"/>
    <w:basedOn w:val="a"/>
    <w:next w:val="a"/>
    <w:autoRedefine/>
    <w:semiHidden/>
    <w:rsid w:val="0049334A"/>
    <w:pPr>
      <w:tabs>
        <w:tab w:val="left" w:pos="840"/>
        <w:tab w:val="left" w:pos="8820"/>
        <w:tab w:val="right" w:leader="dot" w:pos="9345"/>
      </w:tabs>
      <w:ind w:left="280"/>
    </w:pPr>
    <w:rPr>
      <w:smallCaps/>
      <w:sz w:val="20"/>
      <w:szCs w:val="20"/>
    </w:rPr>
  </w:style>
  <w:style w:type="paragraph" w:customStyle="1" w:styleId="310">
    <w:name w:val="Оглавление 31"/>
    <w:basedOn w:val="a"/>
    <w:next w:val="a"/>
    <w:autoRedefine/>
    <w:semiHidden/>
    <w:rsid w:val="004D50E5"/>
    <w:pPr>
      <w:ind w:left="560"/>
    </w:pPr>
    <w:rPr>
      <w:i/>
      <w:iCs/>
      <w:sz w:val="20"/>
      <w:szCs w:val="20"/>
    </w:rPr>
  </w:style>
  <w:style w:type="paragraph" w:customStyle="1" w:styleId="410">
    <w:name w:val="Оглавление 41"/>
    <w:basedOn w:val="a"/>
    <w:next w:val="a"/>
    <w:autoRedefine/>
    <w:semiHidden/>
    <w:rsid w:val="004D50E5"/>
    <w:pPr>
      <w:ind w:left="840"/>
    </w:pPr>
    <w:rPr>
      <w:sz w:val="18"/>
      <w:szCs w:val="18"/>
    </w:rPr>
  </w:style>
  <w:style w:type="paragraph" w:customStyle="1" w:styleId="51">
    <w:name w:val="Оглавление 51"/>
    <w:basedOn w:val="a"/>
    <w:next w:val="a"/>
    <w:autoRedefine/>
    <w:semiHidden/>
    <w:rsid w:val="004D50E5"/>
    <w:pPr>
      <w:ind w:left="1120"/>
    </w:pPr>
    <w:rPr>
      <w:sz w:val="18"/>
      <w:szCs w:val="18"/>
    </w:rPr>
  </w:style>
  <w:style w:type="paragraph" w:customStyle="1" w:styleId="61">
    <w:name w:val="Оглавление 61"/>
    <w:basedOn w:val="a"/>
    <w:next w:val="a"/>
    <w:autoRedefine/>
    <w:semiHidden/>
    <w:rsid w:val="004D50E5"/>
    <w:pPr>
      <w:ind w:left="1400"/>
    </w:pPr>
    <w:rPr>
      <w:sz w:val="18"/>
      <w:szCs w:val="18"/>
    </w:rPr>
  </w:style>
  <w:style w:type="paragraph" w:customStyle="1" w:styleId="71">
    <w:name w:val="Оглавление 71"/>
    <w:basedOn w:val="a"/>
    <w:next w:val="a"/>
    <w:autoRedefine/>
    <w:semiHidden/>
    <w:rsid w:val="004D50E5"/>
    <w:pPr>
      <w:ind w:left="1680"/>
    </w:pPr>
    <w:rPr>
      <w:sz w:val="18"/>
      <w:szCs w:val="18"/>
    </w:rPr>
  </w:style>
  <w:style w:type="paragraph" w:customStyle="1" w:styleId="81">
    <w:name w:val="Оглавление 81"/>
    <w:basedOn w:val="a"/>
    <w:next w:val="a"/>
    <w:autoRedefine/>
    <w:semiHidden/>
    <w:rsid w:val="004D50E5"/>
    <w:pPr>
      <w:ind w:left="1960"/>
    </w:pPr>
    <w:rPr>
      <w:sz w:val="18"/>
      <w:szCs w:val="18"/>
    </w:rPr>
  </w:style>
  <w:style w:type="paragraph" w:customStyle="1" w:styleId="91">
    <w:name w:val="Оглавление 91"/>
    <w:basedOn w:val="a"/>
    <w:next w:val="a"/>
    <w:autoRedefine/>
    <w:semiHidden/>
    <w:rsid w:val="004D50E5"/>
    <w:pPr>
      <w:ind w:left="2240"/>
    </w:pPr>
    <w:rPr>
      <w:sz w:val="18"/>
      <w:szCs w:val="18"/>
    </w:rPr>
  </w:style>
  <w:style w:type="paragraph" w:styleId="af">
    <w:name w:val="Balloon Text"/>
    <w:basedOn w:val="a"/>
    <w:semiHidden/>
    <w:qFormat/>
    <w:rsid w:val="00264519"/>
    <w:pPr>
      <w:textAlignment w:val="baseline"/>
    </w:pPr>
    <w:rPr>
      <w:rFonts w:ascii="Tahoma" w:eastAsia="MS Mincho" w:hAnsi="Tahoma" w:cs="Tahoma"/>
      <w:sz w:val="16"/>
      <w:szCs w:val="16"/>
    </w:rPr>
  </w:style>
  <w:style w:type="paragraph" w:customStyle="1" w:styleId="14">
    <w:name w:val="Нижний колонтитул1"/>
    <w:basedOn w:val="a"/>
    <w:rsid w:val="00264519"/>
    <w:pPr>
      <w:tabs>
        <w:tab w:val="center" w:pos="4677"/>
        <w:tab w:val="right" w:pos="9355"/>
      </w:tabs>
      <w:textAlignment w:val="baseline"/>
    </w:pPr>
    <w:rPr>
      <w:rFonts w:eastAsia="MS Mincho"/>
      <w:sz w:val="20"/>
      <w:szCs w:val="20"/>
    </w:rPr>
  </w:style>
  <w:style w:type="paragraph" w:styleId="af0">
    <w:name w:val="Document Map"/>
    <w:basedOn w:val="a"/>
    <w:semiHidden/>
    <w:qFormat/>
    <w:rsid w:val="001929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Body Text Indent"/>
    <w:basedOn w:val="a"/>
    <w:uiPriority w:val="99"/>
    <w:rsid w:val="008E4B98"/>
    <w:pPr>
      <w:ind w:firstLine="426"/>
    </w:pPr>
    <w:rPr>
      <w:b/>
      <w:szCs w:val="20"/>
    </w:rPr>
  </w:style>
  <w:style w:type="paragraph" w:customStyle="1" w:styleId="5">
    <w:name w:val="Знак5 Знак Знак Знак"/>
    <w:basedOn w:val="a"/>
    <w:qFormat/>
    <w:rsid w:val="008E4B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2"/>
    <w:qFormat/>
    <w:rsid w:val="00815050"/>
    <w:pPr>
      <w:spacing w:after="120" w:line="480" w:lineRule="auto"/>
    </w:pPr>
  </w:style>
  <w:style w:type="paragraph" w:customStyle="1" w:styleId="ConsNonformat">
    <w:name w:val="ConsNonformat"/>
    <w:qFormat/>
    <w:rsid w:val="00882363"/>
    <w:pPr>
      <w:widowControl w:val="0"/>
    </w:pPr>
    <w:rPr>
      <w:rFonts w:ascii="Courier New" w:hAnsi="Courier New"/>
    </w:rPr>
  </w:style>
  <w:style w:type="paragraph" w:customStyle="1" w:styleId="1">
    <w:name w:val="Знак1 Знак Знак Знак"/>
    <w:basedOn w:val="a"/>
    <w:link w:val="Normal"/>
    <w:qFormat/>
    <w:rsid w:val="007900EA"/>
    <w:pPr>
      <w:widowControl w:val="0"/>
      <w:tabs>
        <w:tab w:val="num" w:pos="720"/>
      </w:tabs>
      <w:spacing w:after="160" w:line="240" w:lineRule="exact"/>
      <w:ind w:left="720" w:hanging="180"/>
      <w:jc w:val="center"/>
    </w:pPr>
    <w:rPr>
      <w:b/>
      <w:i/>
      <w:szCs w:val="20"/>
      <w:lang w:val="en-GB" w:eastAsia="en-US"/>
    </w:rPr>
  </w:style>
  <w:style w:type="paragraph" w:customStyle="1" w:styleId="af2">
    <w:name w:val="Знак"/>
    <w:basedOn w:val="a"/>
    <w:qFormat/>
    <w:rsid w:val="00D2093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qFormat/>
    <w:rsid w:val="00376310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qFormat/>
    <w:rsid w:val="00F96BFC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qFormat/>
    <w:rsid w:val="009037AB"/>
    <w:pPr>
      <w:spacing w:after="120"/>
    </w:pPr>
    <w:rPr>
      <w:sz w:val="16"/>
      <w:szCs w:val="16"/>
    </w:rPr>
  </w:style>
  <w:style w:type="paragraph" w:styleId="af4">
    <w:name w:val="Normal (Web)"/>
    <w:basedOn w:val="a"/>
    <w:uiPriority w:val="99"/>
    <w:qFormat/>
    <w:rsid w:val="00AF7F89"/>
    <w:pPr>
      <w:spacing w:beforeAutospacing="1" w:afterAutospacing="1"/>
    </w:pPr>
    <w:rPr>
      <w:sz w:val="24"/>
      <w:szCs w:val="24"/>
    </w:rPr>
  </w:style>
  <w:style w:type="paragraph" w:styleId="af5">
    <w:name w:val="Title"/>
    <w:basedOn w:val="a"/>
    <w:qFormat/>
    <w:rsid w:val="00D37DC2"/>
    <w:pPr>
      <w:jc w:val="center"/>
    </w:pPr>
    <w:rPr>
      <w:b/>
      <w:bCs/>
      <w:szCs w:val="20"/>
    </w:rPr>
  </w:style>
  <w:style w:type="paragraph" w:customStyle="1" w:styleId="15">
    <w:name w:val="Название1"/>
    <w:basedOn w:val="a"/>
    <w:qFormat/>
    <w:rsid w:val="002D29E1"/>
    <w:pPr>
      <w:jc w:val="center"/>
    </w:pPr>
    <w:rPr>
      <w:b/>
      <w:sz w:val="26"/>
      <w:szCs w:val="20"/>
    </w:rPr>
  </w:style>
  <w:style w:type="paragraph" w:styleId="23">
    <w:name w:val="Body Text Indent 2"/>
    <w:basedOn w:val="a"/>
    <w:link w:val="24"/>
    <w:qFormat/>
    <w:rsid w:val="00480D8D"/>
    <w:pPr>
      <w:spacing w:after="120" w:line="480" w:lineRule="auto"/>
      <w:ind w:left="283"/>
      <w:jc w:val="both"/>
    </w:pPr>
    <w:rPr>
      <w:rFonts w:ascii="Times New Roman CYR" w:hAnsi="Times New Roman CYR"/>
      <w:szCs w:val="20"/>
    </w:rPr>
  </w:style>
  <w:style w:type="paragraph" w:customStyle="1" w:styleId="16">
    <w:name w:val="Обычный1"/>
    <w:uiPriority w:val="99"/>
    <w:qFormat/>
    <w:rsid w:val="00EB216D"/>
    <w:pPr>
      <w:spacing w:line="360" w:lineRule="auto"/>
      <w:jc w:val="both"/>
    </w:pPr>
    <w:rPr>
      <w:rFonts w:ascii="Arial" w:hAnsi="Arial"/>
      <w:sz w:val="22"/>
    </w:rPr>
  </w:style>
  <w:style w:type="paragraph" w:customStyle="1" w:styleId="25">
    <w:name w:val="Название2"/>
    <w:basedOn w:val="a"/>
    <w:qFormat/>
    <w:rsid w:val="002D29E1"/>
    <w:pPr>
      <w:jc w:val="center"/>
    </w:pPr>
    <w:rPr>
      <w:b/>
      <w:sz w:val="26"/>
      <w:szCs w:val="20"/>
    </w:rPr>
  </w:style>
  <w:style w:type="paragraph" w:styleId="af6">
    <w:name w:val="No Spacing"/>
    <w:qFormat/>
    <w:rsid w:val="00AE6C02"/>
    <w:pPr>
      <w:jc w:val="both"/>
    </w:pPr>
    <w:rPr>
      <w:rFonts w:ascii="Times New Roman CYR" w:hAnsi="Times New Roman CYR"/>
      <w:sz w:val="28"/>
    </w:rPr>
  </w:style>
  <w:style w:type="paragraph" w:styleId="af7">
    <w:name w:val="List Paragraph"/>
    <w:basedOn w:val="a"/>
    <w:uiPriority w:val="34"/>
    <w:qFormat/>
    <w:rsid w:val="003466EF"/>
    <w:pPr>
      <w:ind w:left="720"/>
      <w:contextualSpacing/>
    </w:pPr>
  </w:style>
  <w:style w:type="paragraph" w:customStyle="1" w:styleId="ConsPlusTitle">
    <w:name w:val="ConsPlusTitle"/>
    <w:qFormat/>
    <w:rsid w:val="007F34A0"/>
    <w:pPr>
      <w:widowControl w:val="0"/>
    </w:pPr>
    <w:rPr>
      <w:b/>
      <w:bCs/>
      <w:sz w:val="24"/>
      <w:szCs w:val="24"/>
    </w:rPr>
  </w:style>
  <w:style w:type="paragraph" w:customStyle="1" w:styleId="ConsTitle">
    <w:name w:val="ConsTitle"/>
    <w:qFormat/>
    <w:rsid w:val="00EC1480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uiPriority w:val="99"/>
    <w:qFormat/>
    <w:rsid w:val="00B375F5"/>
    <w:pPr>
      <w:spacing w:beforeAutospacing="1" w:afterAutospacing="1"/>
    </w:pPr>
    <w:rPr>
      <w:sz w:val="24"/>
      <w:szCs w:val="24"/>
    </w:rPr>
  </w:style>
  <w:style w:type="paragraph" w:customStyle="1" w:styleId="ConsPlusNormal">
    <w:name w:val="ConsPlusNormal"/>
    <w:qFormat/>
    <w:rsid w:val="009A2FCD"/>
    <w:pPr>
      <w:widowControl w:val="0"/>
    </w:pPr>
    <w:rPr>
      <w:rFonts w:ascii="Calibri" w:hAnsi="Calibri" w:cs="Calibri"/>
      <w:sz w:val="22"/>
    </w:rPr>
  </w:style>
  <w:style w:type="paragraph" w:customStyle="1" w:styleId="af8">
    <w:name w:val="Содержимое врезки"/>
    <w:basedOn w:val="a"/>
    <w:qFormat/>
    <w:rsid w:val="001330AD"/>
  </w:style>
  <w:style w:type="table" w:styleId="af9">
    <w:name w:val="Table Grid"/>
    <w:basedOn w:val="a1"/>
    <w:uiPriority w:val="59"/>
    <w:rsid w:val="004A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0"/>
    <w:rsid w:val="00730856"/>
    <w:rPr>
      <w:sz w:val="28"/>
      <w:szCs w:val="28"/>
    </w:rPr>
  </w:style>
  <w:style w:type="character" w:customStyle="1" w:styleId="extended-textfull">
    <w:name w:val="extended-text__full"/>
    <w:basedOn w:val="a0"/>
    <w:qFormat/>
    <w:rsid w:val="009A01DB"/>
  </w:style>
  <w:style w:type="character" w:customStyle="1" w:styleId="bumpedfont15mailrucssattributepostfixmailrucssattributepostfix">
    <w:name w:val="bumpedfont15mailrucssattributepostfixmailrucssattributepostfix"/>
    <w:basedOn w:val="a0"/>
    <w:qFormat/>
    <w:rsid w:val="000E64FE"/>
  </w:style>
  <w:style w:type="paragraph" w:customStyle="1" w:styleId="msonormalbullet1gif">
    <w:name w:val="msonormalbullet1.gif"/>
    <w:basedOn w:val="a"/>
    <w:qFormat/>
    <w:rsid w:val="000E64FE"/>
    <w:pPr>
      <w:spacing w:before="280" w:after="280"/>
    </w:pPr>
    <w:rPr>
      <w:sz w:val="24"/>
      <w:szCs w:val="24"/>
    </w:rPr>
  </w:style>
  <w:style w:type="paragraph" w:styleId="afa">
    <w:name w:val="header"/>
    <w:basedOn w:val="a"/>
    <w:link w:val="afb"/>
    <w:uiPriority w:val="99"/>
    <w:rsid w:val="00F42E8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42E81"/>
    <w:rPr>
      <w:sz w:val="28"/>
      <w:szCs w:val="28"/>
    </w:rPr>
  </w:style>
  <w:style w:type="paragraph" w:styleId="afc">
    <w:name w:val="footer"/>
    <w:basedOn w:val="a"/>
    <w:link w:val="afd"/>
    <w:rsid w:val="00F42E8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F42E81"/>
    <w:rPr>
      <w:sz w:val="28"/>
      <w:szCs w:val="28"/>
    </w:rPr>
  </w:style>
  <w:style w:type="character" w:styleId="afe">
    <w:name w:val="Hyperlink"/>
    <w:basedOn w:val="a0"/>
    <w:unhideWhenUsed/>
    <w:rsid w:val="00016F90"/>
    <w:rPr>
      <w:color w:val="0000FF" w:themeColor="hyperlink"/>
      <w:u w:val="single"/>
    </w:rPr>
  </w:style>
  <w:style w:type="character" w:customStyle="1" w:styleId="24">
    <w:name w:val="Основной текст с отступом 2 Знак"/>
    <w:basedOn w:val="a0"/>
    <w:link w:val="23"/>
    <w:rsid w:val="00401876"/>
    <w:rPr>
      <w:rFonts w:ascii="Times New Roman CYR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88">
          <w:marLeft w:val="49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public2169587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852AC-6EBA-4C59-A36E-F4B469A7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4910</TotalTime>
  <Pages>26</Pages>
  <Words>10732</Words>
  <Characters>61179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Economics</Company>
  <LinksUpToDate>false</LinksUpToDate>
  <CharactersWithSpaces>71768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pavlova</dc:creator>
  <dc:description/>
  <cp:lastModifiedBy>GlEkonom</cp:lastModifiedBy>
  <cp:revision>183</cp:revision>
  <cp:lastPrinted>2023-03-24T01:50:00Z</cp:lastPrinted>
  <dcterms:created xsi:type="dcterms:W3CDTF">2019-11-07T02:52:00Z</dcterms:created>
  <dcterms:modified xsi:type="dcterms:W3CDTF">2023-03-28T06:41:00Z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Economics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