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84" w:rsidRDefault="00CB1D84" w:rsidP="003956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В  соответствии со статьей 6 Федерального закона от 12.01.1996 № 7-ФЗ «О некоммерческих организациях» (далее – Федеральный закон) религиозная организация является одной из организационно-правовых форм некоммерческой организации.</w:t>
      </w:r>
    </w:p>
    <w:p w:rsidR="00CB1D84" w:rsidRDefault="00CB1D84" w:rsidP="003956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В соответствии с частью 2 статьи 2  Федерального закона социально ориентированными некоммерческими организациями признаются некоммерческие организации, созданные в предусмотренных данным Федеральным законом формах 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 статьей 31.1  Федерального закона.</w:t>
      </w:r>
    </w:p>
    <w:p w:rsidR="00CB1D84" w:rsidRDefault="00CB1D84" w:rsidP="003956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Таким образом, религиозные организации являются социально ориентированными некоммерческими организациями и могут получать поддержку, в том числе в финансовой и имущественной формах от органов исполнительной власти и органов местного самоуправления в порядке, предусмотренном статьей 31.1 Федерального закона, а также принимать</w:t>
      </w:r>
      <w:r w:rsidR="009E00BE">
        <w:rPr>
          <w:color w:val="000000"/>
          <w:sz w:val="28"/>
        </w:rPr>
        <w:t xml:space="preserve"> участие в конкурсных отборах на</w:t>
      </w:r>
      <w:r>
        <w:rPr>
          <w:color w:val="000000"/>
          <w:sz w:val="28"/>
        </w:rPr>
        <w:t xml:space="preserve"> предоставление грантов (субсидий) некоммерческим организациям из бюджетов различного уровня.</w:t>
      </w:r>
    </w:p>
    <w:p w:rsidR="00CB1D84" w:rsidRDefault="00CB1D84" w:rsidP="003956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Также сообщаем, что централизованным религиозным организациям, религиозным организациям, входящим в структуру централизованных религиозных организаций, социально ориентированным некоммерческим организациям,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предусмотрены дополнительные меры поддержки в период действия ограничительных мер в связи с распространением новой </w:t>
      </w:r>
      <w:proofErr w:type="spellStart"/>
      <w:r>
        <w:rPr>
          <w:color w:val="000000"/>
          <w:sz w:val="28"/>
        </w:rPr>
        <w:t>коронавирусной</w:t>
      </w:r>
      <w:proofErr w:type="spellEnd"/>
      <w:r>
        <w:rPr>
          <w:color w:val="000000"/>
          <w:sz w:val="28"/>
        </w:rPr>
        <w:t xml:space="preserve"> инфекции COVID-19, в том числе освобождение от налогов, авансовых платежей по налогам (за исключением НДС), страховых взносов в государственные внебюджетные фонды за 2 квартал 2020 года в порядке, предусмотренном подпунктом 19.6 пункта 1 статьи 265 Налогового кодекса Российской Федерации.</w:t>
      </w:r>
    </w:p>
    <w:p w:rsidR="009E5899" w:rsidRDefault="00CB1D84" w:rsidP="00395655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На сайте </w:t>
      </w:r>
      <w:r>
        <w:rPr>
          <w:color w:val="000000"/>
          <w:sz w:val="28"/>
        </w:rPr>
        <w:t xml:space="preserve">«Фонд президентских грантов» можно узнать подробную информацию о проводимых конкурсах и проектах. </w:t>
      </w:r>
      <w:r w:rsidR="00E74C09">
        <w:rPr>
          <w:color w:val="000000"/>
          <w:sz w:val="28"/>
        </w:rPr>
        <w:t>Ссыл</w:t>
      </w:r>
      <w:r>
        <w:rPr>
          <w:color w:val="000000"/>
          <w:sz w:val="28"/>
        </w:rPr>
        <w:t>ка для про</w:t>
      </w:r>
      <w:r w:rsidR="00E74C09">
        <w:rPr>
          <w:color w:val="000000"/>
          <w:sz w:val="28"/>
        </w:rPr>
        <w:t xml:space="preserve">хождения: </w:t>
      </w:r>
      <w:hyperlink r:id="rId4" w:history="1">
        <w:r w:rsidR="00E74C09" w:rsidRPr="00E74C09">
          <w:rPr>
            <w:rStyle w:val="a3"/>
            <w:sz w:val="28"/>
          </w:rPr>
          <w:t>https://президентскиегранты.рф/</w:t>
        </w:r>
      </w:hyperlink>
    </w:p>
    <w:p w:rsidR="00E74C09" w:rsidRPr="00395655" w:rsidRDefault="00E74C09" w:rsidP="00395655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</w:rPr>
        <w:t>Оказать помощь в подаче заявок</w:t>
      </w:r>
      <w:r w:rsidR="00395655">
        <w:rPr>
          <w:color w:val="000000"/>
          <w:sz w:val="28"/>
        </w:rPr>
        <w:t xml:space="preserve">, </w:t>
      </w:r>
      <w:r w:rsidR="00395655" w:rsidRPr="00395655">
        <w:rPr>
          <w:sz w:val="28"/>
          <w:szCs w:val="28"/>
        </w:rPr>
        <w:t>найти деньги и не только на социально - значимые проекты</w:t>
      </w:r>
      <w:r w:rsidR="00395655">
        <w:rPr>
          <w:sz w:val="28"/>
          <w:szCs w:val="28"/>
        </w:rPr>
        <w:t>,</w:t>
      </w:r>
      <w:r w:rsidRPr="00395655">
        <w:rPr>
          <w:color w:val="000000"/>
          <w:sz w:val="28"/>
          <w:szCs w:val="28"/>
        </w:rPr>
        <w:t xml:space="preserve"> которые будут проходить в приморском крае можно узнать на сайте «Энергия участия». Ссылка для прохождения</w:t>
      </w:r>
      <w:r w:rsidR="00395655">
        <w:rPr>
          <w:color w:val="000000"/>
          <w:sz w:val="28"/>
          <w:szCs w:val="28"/>
        </w:rPr>
        <w:t>:</w:t>
      </w:r>
      <w:r w:rsidR="00395655" w:rsidRPr="00395655">
        <w:t xml:space="preserve"> </w:t>
      </w:r>
      <w:hyperlink r:id="rId5" w:history="1">
        <w:r w:rsidR="00395655" w:rsidRPr="00395655">
          <w:rPr>
            <w:rStyle w:val="a3"/>
            <w:sz w:val="28"/>
            <w:szCs w:val="28"/>
          </w:rPr>
          <w:t>http://энергияучастия.рф/services</w:t>
        </w:r>
      </w:hyperlink>
      <w:r>
        <w:rPr>
          <w:color w:val="000000"/>
          <w:sz w:val="28"/>
        </w:rPr>
        <w:t xml:space="preserve"> </w:t>
      </w:r>
    </w:p>
    <w:sectPr w:rsidR="00E74C09" w:rsidRPr="00395655" w:rsidSect="009E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D84"/>
    <w:rsid w:val="000040EA"/>
    <w:rsid w:val="00395655"/>
    <w:rsid w:val="003A758F"/>
    <w:rsid w:val="009E00BE"/>
    <w:rsid w:val="009E5899"/>
    <w:rsid w:val="00CB1D84"/>
    <w:rsid w:val="00E7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D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4C0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56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85;&#1077;&#1088;&#1075;&#1080;&#1103;&#1091;&#1095;&#1072;&#1089;&#1090;&#1080;&#1103;.&#1088;&#1092;/services%20" TargetMode="External"/><Relationship Id="rId4" Type="http://schemas.openxmlformats.org/officeDocument/2006/relationships/hyperlink" Target="https://&#1087;&#1088;&#1077;&#1079;&#1080;&#1076;&#1077;&#1085;&#1090;&#1089;&#1082;&#1080;&#1077;&#1075;&#1088;&#1072;&#1085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OtEkonom</dc:creator>
  <cp:lastModifiedBy>OtEkonom</cp:lastModifiedBy>
  <cp:revision>2</cp:revision>
  <dcterms:created xsi:type="dcterms:W3CDTF">2020-09-07T23:44:00Z</dcterms:created>
  <dcterms:modified xsi:type="dcterms:W3CDTF">2020-09-08T01:01:00Z</dcterms:modified>
</cp:coreProperties>
</file>