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D1" w:rsidRPr="00BA1A9B" w:rsidRDefault="009D60D0" w:rsidP="00EB19D1">
      <w:pPr>
        <w:spacing w:line="240" w:lineRule="auto"/>
        <w:jc w:val="right"/>
        <w:rPr>
          <w:sz w:val="28"/>
          <w:szCs w:val="28"/>
        </w:rPr>
      </w:pPr>
      <w:r>
        <w:rPr>
          <w:sz w:val="28"/>
          <w:szCs w:val="28"/>
        </w:rPr>
        <w:t>Утверждаю</w:t>
      </w:r>
      <w:r w:rsidR="00EB19D1" w:rsidRPr="00BA1A9B">
        <w:rPr>
          <w:sz w:val="28"/>
          <w:szCs w:val="28"/>
        </w:rPr>
        <w:t>:</w:t>
      </w:r>
    </w:p>
    <w:p w:rsidR="002C0708" w:rsidRDefault="002C0708" w:rsidP="00EB19D1">
      <w:pPr>
        <w:spacing w:line="240" w:lineRule="auto"/>
        <w:jc w:val="right"/>
        <w:rPr>
          <w:sz w:val="28"/>
          <w:szCs w:val="28"/>
        </w:rPr>
      </w:pPr>
      <w:r>
        <w:rPr>
          <w:sz w:val="28"/>
          <w:szCs w:val="28"/>
        </w:rPr>
        <w:t xml:space="preserve">Глава </w:t>
      </w:r>
      <w:r w:rsidR="00EB19D1" w:rsidRPr="00BA1A9B">
        <w:rPr>
          <w:sz w:val="28"/>
          <w:szCs w:val="28"/>
        </w:rPr>
        <w:t xml:space="preserve"> Дальнереченского </w:t>
      </w:r>
    </w:p>
    <w:p w:rsidR="002C0708" w:rsidRDefault="00EB19D1" w:rsidP="00EB19D1">
      <w:pPr>
        <w:spacing w:line="240" w:lineRule="auto"/>
        <w:jc w:val="right"/>
        <w:rPr>
          <w:sz w:val="28"/>
          <w:szCs w:val="28"/>
        </w:rPr>
      </w:pPr>
      <w:r w:rsidRPr="00BA1A9B">
        <w:rPr>
          <w:sz w:val="28"/>
          <w:szCs w:val="28"/>
        </w:rPr>
        <w:t>муниципального района</w:t>
      </w:r>
    </w:p>
    <w:p w:rsidR="00EB19D1" w:rsidRPr="00BA1A9B" w:rsidRDefault="00EB19D1" w:rsidP="00EB19D1">
      <w:pPr>
        <w:spacing w:line="240" w:lineRule="auto"/>
        <w:jc w:val="right"/>
        <w:rPr>
          <w:sz w:val="28"/>
          <w:szCs w:val="28"/>
        </w:rPr>
      </w:pPr>
      <w:r w:rsidRPr="00BA1A9B">
        <w:rPr>
          <w:sz w:val="28"/>
          <w:szCs w:val="28"/>
        </w:rPr>
        <w:t xml:space="preserve"> </w:t>
      </w:r>
      <w:r w:rsidR="00501588" w:rsidRPr="00BA1A9B">
        <w:rPr>
          <w:sz w:val="28"/>
          <w:szCs w:val="28"/>
        </w:rPr>
        <w:t>В.С.Дернов</w:t>
      </w:r>
    </w:p>
    <w:p w:rsidR="00EB19D1" w:rsidRPr="00BA1A9B" w:rsidRDefault="008A1FD1" w:rsidP="00EB19D1">
      <w:pPr>
        <w:spacing w:line="240" w:lineRule="auto"/>
        <w:jc w:val="right"/>
        <w:rPr>
          <w:sz w:val="28"/>
          <w:szCs w:val="28"/>
        </w:rPr>
      </w:pPr>
      <w:r>
        <w:rPr>
          <w:sz w:val="28"/>
          <w:szCs w:val="28"/>
        </w:rPr>
        <w:t>21</w:t>
      </w:r>
      <w:r w:rsidR="00EB19D1" w:rsidRPr="00BA1A9B">
        <w:rPr>
          <w:sz w:val="28"/>
          <w:szCs w:val="28"/>
        </w:rPr>
        <w:t>.</w:t>
      </w:r>
      <w:r w:rsidR="00F77067" w:rsidRPr="00BA1A9B">
        <w:rPr>
          <w:sz w:val="28"/>
          <w:szCs w:val="28"/>
        </w:rPr>
        <w:t>0</w:t>
      </w:r>
      <w:r w:rsidR="006E07B1">
        <w:rPr>
          <w:sz w:val="28"/>
          <w:szCs w:val="28"/>
        </w:rPr>
        <w:t>2</w:t>
      </w:r>
      <w:r w:rsidR="00EB19D1" w:rsidRPr="00BA1A9B">
        <w:rPr>
          <w:sz w:val="28"/>
          <w:szCs w:val="28"/>
        </w:rPr>
        <w:t>.201</w:t>
      </w:r>
      <w:r w:rsidR="006E07B1">
        <w:rPr>
          <w:sz w:val="28"/>
          <w:szCs w:val="28"/>
        </w:rPr>
        <w:t>9</w:t>
      </w:r>
      <w:r w:rsidR="00EB19D1" w:rsidRPr="00BA1A9B">
        <w:rPr>
          <w:sz w:val="28"/>
          <w:szCs w:val="28"/>
        </w:rPr>
        <w:t>________________</w:t>
      </w:r>
    </w:p>
    <w:p w:rsidR="00545785" w:rsidRPr="00BA1A9B" w:rsidRDefault="00545785" w:rsidP="00545785">
      <w:pPr>
        <w:jc w:val="center"/>
        <w:rPr>
          <w:sz w:val="40"/>
          <w:szCs w:val="40"/>
        </w:rPr>
      </w:pPr>
    </w:p>
    <w:p w:rsidR="00545785" w:rsidRPr="00BA1A9B" w:rsidRDefault="00545785" w:rsidP="00545785">
      <w:pPr>
        <w:jc w:val="center"/>
        <w:rPr>
          <w:b/>
          <w:sz w:val="36"/>
          <w:szCs w:val="36"/>
        </w:rPr>
      </w:pPr>
    </w:p>
    <w:p w:rsidR="00545785" w:rsidRPr="00BA1A9B" w:rsidRDefault="00545785" w:rsidP="00545785">
      <w:pPr>
        <w:jc w:val="center"/>
        <w:rPr>
          <w:sz w:val="36"/>
          <w:szCs w:val="36"/>
        </w:rPr>
      </w:pPr>
      <w:r w:rsidRPr="00BA1A9B">
        <w:rPr>
          <w:b/>
          <w:sz w:val="36"/>
          <w:szCs w:val="36"/>
        </w:rPr>
        <w:t xml:space="preserve">                                                                                                                                                                                                                                                                                                                                                                                                                                                                                                                                                                                                                                                                                                                                                                                                                                                                                                                                                                                                                                                                                                                                                                                                                                                                                                                                                                                                                                                                                                                                                                                                                                               </w:t>
      </w:r>
    </w:p>
    <w:p w:rsidR="00545785" w:rsidRPr="00BA1A9B" w:rsidRDefault="00545785" w:rsidP="00545785">
      <w:pPr>
        <w:jc w:val="center"/>
        <w:outlineLvl w:val="0"/>
        <w:rPr>
          <w:sz w:val="36"/>
          <w:szCs w:val="36"/>
        </w:rPr>
      </w:pPr>
    </w:p>
    <w:p w:rsidR="00545785" w:rsidRPr="00BA1A9B" w:rsidRDefault="00545785" w:rsidP="00545785">
      <w:pPr>
        <w:pStyle w:val="1"/>
        <w:spacing w:before="0" w:after="0" w:line="240" w:lineRule="auto"/>
        <w:ind w:left="360" w:firstLine="0"/>
        <w:jc w:val="center"/>
        <w:rPr>
          <w:rFonts w:ascii="Times New Roman" w:hAnsi="Times New Roman" w:cs="Times New Roman"/>
          <w:sz w:val="40"/>
          <w:szCs w:val="40"/>
        </w:rPr>
      </w:pPr>
      <w:r w:rsidRPr="00BA1A9B">
        <w:rPr>
          <w:rFonts w:ascii="Times New Roman" w:hAnsi="Times New Roman" w:cs="Times New Roman"/>
          <w:sz w:val="40"/>
          <w:szCs w:val="40"/>
        </w:rPr>
        <w:t xml:space="preserve">Отчет </w:t>
      </w:r>
    </w:p>
    <w:p w:rsidR="00545785" w:rsidRPr="00BA1A9B" w:rsidRDefault="00545785" w:rsidP="00545785"/>
    <w:p w:rsidR="00545785" w:rsidRPr="00BA1A9B" w:rsidRDefault="00545785" w:rsidP="00545785">
      <w:pPr>
        <w:pStyle w:val="1"/>
        <w:spacing w:before="0" w:after="0" w:line="240" w:lineRule="auto"/>
        <w:ind w:left="360" w:firstLine="0"/>
        <w:jc w:val="center"/>
        <w:rPr>
          <w:rFonts w:ascii="Times New Roman" w:hAnsi="Times New Roman" w:cs="Times New Roman"/>
          <w:sz w:val="40"/>
          <w:szCs w:val="40"/>
        </w:rPr>
      </w:pPr>
      <w:r w:rsidRPr="00BA1A9B">
        <w:rPr>
          <w:rFonts w:ascii="Times New Roman" w:hAnsi="Times New Roman" w:cs="Times New Roman"/>
          <w:sz w:val="40"/>
          <w:szCs w:val="40"/>
        </w:rPr>
        <w:t xml:space="preserve">о ходе реализации муниципальных </w:t>
      </w:r>
    </w:p>
    <w:p w:rsidR="00545785" w:rsidRPr="00BA1A9B" w:rsidRDefault="00545785" w:rsidP="00545785"/>
    <w:p w:rsidR="00545785" w:rsidRPr="00BA1A9B" w:rsidRDefault="00545785" w:rsidP="00545785">
      <w:pPr>
        <w:pStyle w:val="1"/>
        <w:spacing w:before="0" w:after="0" w:line="240" w:lineRule="auto"/>
        <w:ind w:left="360" w:firstLine="0"/>
        <w:jc w:val="center"/>
        <w:rPr>
          <w:rFonts w:ascii="Times New Roman" w:hAnsi="Times New Roman" w:cs="Times New Roman"/>
          <w:sz w:val="40"/>
          <w:szCs w:val="40"/>
        </w:rPr>
      </w:pPr>
      <w:r w:rsidRPr="00BA1A9B">
        <w:rPr>
          <w:rFonts w:ascii="Times New Roman" w:hAnsi="Times New Roman" w:cs="Times New Roman"/>
          <w:sz w:val="40"/>
          <w:szCs w:val="40"/>
        </w:rPr>
        <w:t xml:space="preserve">программ  Дальнереченского муниципального </w:t>
      </w:r>
    </w:p>
    <w:p w:rsidR="00545785" w:rsidRPr="00BA1A9B" w:rsidRDefault="00545785" w:rsidP="00545785">
      <w:pPr>
        <w:pStyle w:val="1"/>
        <w:spacing w:before="0" w:after="0" w:line="240" w:lineRule="auto"/>
        <w:ind w:left="360" w:firstLine="0"/>
        <w:jc w:val="center"/>
        <w:rPr>
          <w:rFonts w:ascii="Times New Roman" w:hAnsi="Times New Roman" w:cs="Times New Roman"/>
          <w:sz w:val="40"/>
          <w:szCs w:val="40"/>
        </w:rPr>
      </w:pPr>
    </w:p>
    <w:p w:rsidR="00545785" w:rsidRPr="00BA1A9B" w:rsidRDefault="00545785" w:rsidP="00545785">
      <w:pPr>
        <w:pStyle w:val="1"/>
        <w:spacing w:before="0" w:after="0" w:line="240" w:lineRule="auto"/>
        <w:ind w:left="360" w:firstLine="0"/>
        <w:jc w:val="center"/>
        <w:rPr>
          <w:rFonts w:ascii="Times New Roman" w:hAnsi="Times New Roman" w:cs="Times New Roman"/>
          <w:sz w:val="40"/>
          <w:szCs w:val="40"/>
        </w:rPr>
      </w:pPr>
      <w:r w:rsidRPr="00BA1A9B">
        <w:rPr>
          <w:rFonts w:ascii="Times New Roman" w:hAnsi="Times New Roman" w:cs="Times New Roman"/>
          <w:sz w:val="40"/>
          <w:szCs w:val="40"/>
        </w:rPr>
        <w:t>района в 201</w:t>
      </w:r>
      <w:r w:rsidR="00B94E37">
        <w:rPr>
          <w:rFonts w:ascii="Times New Roman" w:hAnsi="Times New Roman" w:cs="Times New Roman"/>
          <w:sz w:val="40"/>
          <w:szCs w:val="40"/>
        </w:rPr>
        <w:t>8</w:t>
      </w:r>
      <w:r w:rsidRPr="00BA1A9B">
        <w:rPr>
          <w:rFonts w:ascii="Times New Roman" w:hAnsi="Times New Roman" w:cs="Times New Roman"/>
          <w:sz w:val="40"/>
          <w:szCs w:val="40"/>
        </w:rPr>
        <w:t xml:space="preserve"> году.</w:t>
      </w:r>
    </w:p>
    <w:p w:rsidR="00545785" w:rsidRPr="00BA1A9B" w:rsidRDefault="00545785" w:rsidP="00545785">
      <w:pPr>
        <w:jc w:val="center"/>
        <w:outlineLvl w:val="0"/>
        <w:rPr>
          <w:sz w:val="40"/>
          <w:szCs w:val="40"/>
        </w:rPr>
      </w:pPr>
    </w:p>
    <w:p w:rsidR="00545785" w:rsidRPr="00BA1A9B" w:rsidRDefault="00545785" w:rsidP="00545785">
      <w:pPr>
        <w:jc w:val="center"/>
        <w:outlineLvl w:val="0"/>
        <w:rPr>
          <w:sz w:val="36"/>
          <w:szCs w:val="36"/>
        </w:rPr>
      </w:pPr>
    </w:p>
    <w:p w:rsidR="00545785" w:rsidRPr="00BA1A9B" w:rsidRDefault="00545785" w:rsidP="00545785">
      <w:pPr>
        <w:jc w:val="center"/>
        <w:outlineLvl w:val="0"/>
        <w:rPr>
          <w:sz w:val="36"/>
          <w:szCs w:val="36"/>
        </w:rPr>
      </w:pPr>
    </w:p>
    <w:p w:rsidR="00545785" w:rsidRPr="00BA1A9B" w:rsidRDefault="00545785" w:rsidP="00545785">
      <w:pPr>
        <w:jc w:val="center"/>
        <w:outlineLvl w:val="0"/>
        <w:rPr>
          <w:sz w:val="36"/>
          <w:szCs w:val="36"/>
        </w:rPr>
      </w:pPr>
    </w:p>
    <w:p w:rsidR="00545785" w:rsidRPr="00BA1A9B" w:rsidRDefault="00545785" w:rsidP="00545785">
      <w:pPr>
        <w:jc w:val="center"/>
        <w:outlineLvl w:val="0"/>
        <w:rPr>
          <w:sz w:val="36"/>
          <w:szCs w:val="36"/>
        </w:rPr>
      </w:pPr>
    </w:p>
    <w:p w:rsidR="00545785" w:rsidRPr="00BA1A9B" w:rsidRDefault="00545785" w:rsidP="00545785">
      <w:pPr>
        <w:jc w:val="center"/>
        <w:outlineLvl w:val="0"/>
        <w:rPr>
          <w:sz w:val="36"/>
          <w:szCs w:val="36"/>
        </w:rPr>
      </w:pPr>
    </w:p>
    <w:p w:rsidR="00E71D75" w:rsidRPr="00BA1A9B" w:rsidRDefault="00E71D75" w:rsidP="00545785">
      <w:pPr>
        <w:jc w:val="center"/>
        <w:outlineLvl w:val="0"/>
        <w:rPr>
          <w:sz w:val="36"/>
          <w:szCs w:val="36"/>
        </w:rPr>
      </w:pPr>
    </w:p>
    <w:p w:rsidR="00E71D75" w:rsidRPr="00BA1A9B" w:rsidRDefault="00E71D75" w:rsidP="00545785">
      <w:pPr>
        <w:jc w:val="center"/>
        <w:outlineLvl w:val="0"/>
        <w:rPr>
          <w:sz w:val="36"/>
          <w:szCs w:val="36"/>
        </w:rPr>
      </w:pPr>
    </w:p>
    <w:p w:rsidR="00E71D75" w:rsidRPr="00BA1A9B" w:rsidRDefault="00E71D75" w:rsidP="00545785">
      <w:pPr>
        <w:jc w:val="center"/>
        <w:outlineLvl w:val="0"/>
        <w:rPr>
          <w:sz w:val="36"/>
          <w:szCs w:val="36"/>
        </w:rPr>
      </w:pPr>
    </w:p>
    <w:p w:rsidR="00545785" w:rsidRPr="00BA1A9B" w:rsidRDefault="00545785" w:rsidP="00545785">
      <w:pPr>
        <w:jc w:val="center"/>
        <w:outlineLvl w:val="0"/>
      </w:pPr>
    </w:p>
    <w:p w:rsidR="004A7A21" w:rsidRPr="00BA1A9B" w:rsidRDefault="004A7A21" w:rsidP="0050417F">
      <w:pPr>
        <w:jc w:val="center"/>
        <w:rPr>
          <w:sz w:val="24"/>
          <w:szCs w:val="24"/>
        </w:rPr>
      </w:pPr>
    </w:p>
    <w:p w:rsidR="0050417F" w:rsidRPr="00BA1A9B" w:rsidRDefault="0050417F" w:rsidP="0050417F">
      <w:pPr>
        <w:pStyle w:val="1"/>
        <w:spacing w:before="0" w:after="0" w:line="240" w:lineRule="auto"/>
        <w:ind w:firstLine="0"/>
        <w:jc w:val="center"/>
        <w:rPr>
          <w:rFonts w:ascii="Times New Roman" w:hAnsi="Times New Roman" w:cs="Times New Roman"/>
          <w:sz w:val="24"/>
          <w:szCs w:val="24"/>
          <w:u w:val="single"/>
        </w:rPr>
      </w:pPr>
      <w:r w:rsidRPr="00BA1A9B">
        <w:rPr>
          <w:rFonts w:ascii="Times New Roman" w:hAnsi="Times New Roman" w:cs="Times New Roman"/>
          <w:sz w:val="24"/>
          <w:szCs w:val="24"/>
          <w:u w:val="single"/>
        </w:rPr>
        <w:lastRenderedPageBreak/>
        <w:t xml:space="preserve">1. Итоги реализации </w:t>
      </w:r>
      <w:r w:rsidR="00560500" w:rsidRPr="00BA1A9B">
        <w:rPr>
          <w:rFonts w:ascii="Times New Roman" w:hAnsi="Times New Roman" w:cs="Times New Roman"/>
          <w:sz w:val="24"/>
          <w:szCs w:val="24"/>
          <w:u w:val="single"/>
        </w:rPr>
        <w:t>муниципальных</w:t>
      </w:r>
      <w:r w:rsidRPr="00BA1A9B">
        <w:rPr>
          <w:rFonts w:ascii="Times New Roman" w:hAnsi="Times New Roman" w:cs="Times New Roman"/>
          <w:sz w:val="24"/>
          <w:szCs w:val="24"/>
          <w:u w:val="single"/>
        </w:rPr>
        <w:t xml:space="preserve"> программ в Дальнереченском муниципальном районе </w:t>
      </w:r>
    </w:p>
    <w:p w:rsidR="000A554E" w:rsidRPr="00116306" w:rsidRDefault="00116306" w:rsidP="00DC6AE7">
      <w:pPr>
        <w:pStyle w:val="a8"/>
        <w:jc w:val="both"/>
      </w:pPr>
      <w:r w:rsidRPr="00116306">
        <w:t xml:space="preserve">         </w:t>
      </w:r>
      <w:r w:rsidR="0053118F" w:rsidRPr="00116306">
        <w:t>В 2018</w:t>
      </w:r>
      <w:r w:rsidR="00DC6AE7" w:rsidRPr="00116306">
        <w:t xml:space="preserve"> году консолидированный бюд</w:t>
      </w:r>
      <w:r w:rsidR="0053118F" w:rsidRPr="00116306">
        <w:t>жет района включал расходы по 14</w:t>
      </w:r>
      <w:r w:rsidR="00DC6AE7" w:rsidRPr="00116306">
        <w:t xml:space="preserve"> муниципальным программам район</w:t>
      </w:r>
      <w:r w:rsidRPr="00116306">
        <w:t>ного бюджета на сумму 315 339,52</w:t>
      </w:r>
      <w:r w:rsidR="00DC6AE7" w:rsidRPr="00116306">
        <w:t xml:space="preserve"> тыс. рублей,</w:t>
      </w:r>
      <w:r w:rsidR="0053118F" w:rsidRPr="00116306">
        <w:t xml:space="preserve"> исполнение составило 312 692,80</w:t>
      </w:r>
      <w:r w:rsidR="00DC6AE7" w:rsidRPr="00116306">
        <w:t xml:space="preserve"> тыс. рублей.</w:t>
      </w:r>
      <w:r w:rsidR="00D9671B">
        <w:t xml:space="preserve"> Три</w:t>
      </w:r>
      <w:r w:rsidR="00DC6AE7" w:rsidRPr="00116306">
        <w:t xml:space="preserve"> районных программы исполнялись в условиях софинансирования средств, поступивших из краевого и федерального бюджетов в сумме </w:t>
      </w:r>
      <w:r w:rsidR="00D9671B">
        <w:t>21</w:t>
      </w:r>
      <w:r w:rsidR="00FE2E2F">
        <w:t xml:space="preserve"> </w:t>
      </w:r>
      <w:r w:rsidR="00D9671B">
        <w:t>026,93</w:t>
      </w:r>
      <w:r w:rsidR="00DC6AE7" w:rsidRPr="00116306">
        <w:t xml:space="preserve"> тыс. рублей,</w:t>
      </w:r>
      <w:r w:rsidR="000A554E" w:rsidRPr="00116306">
        <w:t xml:space="preserve"> в том числе:</w:t>
      </w:r>
    </w:p>
    <w:p w:rsidR="00D57B2E" w:rsidRPr="00116306" w:rsidRDefault="006138D6" w:rsidP="003A34A4">
      <w:pPr>
        <w:spacing w:line="240" w:lineRule="auto"/>
        <w:ind w:firstLine="0"/>
        <w:jc w:val="both"/>
        <w:rPr>
          <w:sz w:val="24"/>
          <w:szCs w:val="24"/>
        </w:rPr>
      </w:pPr>
      <w:r w:rsidRPr="00116306">
        <w:rPr>
          <w:sz w:val="24"/>
          <w:szCs w:val="24"/>
        </w:rPr>
        <w:t>-</w:t>
      </w:r>
      <w:r w:rsidR="00C1479D" w:rsidRPr="00116306">
        <w:rPr>
          <w:sz w:val="24"/>
          <w:szCs w:val="24"/>
        </w:rPr>
        <w:t xml:space="preserve">муниципальная программа </w:t>
      </w:r>
      <w:r w:rsidR="00D57B2E" w:rsidRPr="00116306">
        <w:rPr>
          <w:sz w:val="24"/>
          <w:szCs w:val="24"/>
        </w:rPr>
        <w:t>"Развитие образования  на территории Дальнереченского муни</w:t>
      </w:r>
      <w:r w:rsidR="003A34A4" w:rsidRPr="00116306">
        <w:rPr>
          <w:sz w:val="24"/>
          <w:szCs w:val="24"/>
        </w:rPr>
        <w:t>ципального района на 2016-2019 годы</w:t>
      </w:r>
      <w:r w:rsidR="00D57B2E" w:rsidRPr="00116306">
        <w:rPr>
          <w:sz w:val="24"/>
          <w:szCs w:val="24"/>
        </w:rPr>
        <w:t>";</w:t>
      </w:r>
    </w:p>
    <w:p w:rsidR="003A34A4" w:rsidRPr="00116306" w:rsidRDefault="003A34A4" w:rsidP="003A34A4">
      <w:pPr>
        <w:spacing w:line="240" w:lineRule="auto"/>
        <w:ind w:firstLine="72"/>
        <w:jc w:val="both"/>
        <w:rPr>
          <w:bCs/>
          <w:szCs w:val="22"/>
        </w:rPr>
      </w:pPr>
      <w:r w:rsidRPr="00116306">
        <w:rPr>
          <w:szCs w:val="22"/>
        </w:rPr>
        <w:t>-</w:t>
      </w:r>
      <w:r w:rsidR="006138D6" w:rsidRPr="00116306">
        <w:rPr>
          <w:bCs/>
          <w:szCs w:val="22"/>
        </w:rPr>
        <w:t>м</w:t>
      </w:r>
      <w:r w:rsidRPr="00116306">
        <w:rPr>
          <w:bCs/>
          <w:szCs w:val="22"/>
        </w:rPr>
        <w:t>униципальная программа «Содержание и развитие муниципального хозяйства Дальнереченского муниципального района» на 2016-2019 годы;</w:t>
      </w:r>
    </w:p>
    <w:p w:rsidR="006138D6" w:rsidRPr="00116306" w:rsidRDefault="006138D6" w:rsidP="006138D6">
      <w:pPr>
        <w:overflowPunct/>
        <w:autoSpaceDE/>
        <w:autoSpaceDN/>
        <w:adjustRightInd/>
        <w:spacing w:before="0" w:line="240" w:lineRule="auto"/>
        <w:ind w:firstLine="0"/>
        <w:rPr>
          <w:b/>
          <w:bCs/>
          <w:sz w:val="20"/>
        </w:rPr>
      </w:pPr>
    </w:p>
    <w:p w:rsidR="000A554E" w:rsidRPr="00D9671B" w:rsidRDefault="006138D6" w:rsidP="00D9671B">
      <w:pPr>
        <w:overflowPunct/>
        <w:autoSpaceDE/>
        <w:autoSpaceDN/>
        <w:adjustRightInd/>
        <w:spacing w:before="0" w:line="240" w:lineRule="auto"/>
        <w:ind w:firstLine="0"/>
        <w:jc w:val="both"/>
        <w:rPr>
          <w:b/>
          <w:bCs/>
          <w:sz w:val="20"/>
        </w:rPr>
      </w:pPr>
      <w:r w:rsidRPr="00116306">
        <w:rPr>
          <w:b/>
          <w:sz w:val="20"/>
        </w:rPr>
        <w:t>-</w:t>
      </w:r>
      <w:r w:rsidRPr="00116306">
        <w:rPr>
          <w:szCs w:val="22"/>
        </w:rPr>
        <w:t>муниципальная программа «Развитие многофункционального центра предоставления государственных и муниципальных услуг в Дальнереченском муниципальном районе в 2018-2019 годах»</w:t>
      </w:r>
      <w:r w:rsidR="00C74516">
        <w:rPr>
          <w:szCs w:val="22"/>
        </w:rPr>
        <w:t>.</w:t>
      </w:r>
    </w:p>
    <w:p w:rsidR="00025D2E" w:rsidRPr="00116306" w:rsidRDefault="000C4433" w:rsidP="00572DD8">
      <w:pPr>
        <w:spacing w:line="240" w:lineRule="auto"/>
        <w:ind w:firstLine="0"/>
        <w:jc w:val="both"/>
        <w:rPr>
          <w:sz w:val="24"/>
          <w:szCs w:val="24"/>
        </w:rPr>
      </w:pPr>
      <w:r w:rsidRPr="00116306">
        <w:rPr>
          <w:sz w:val="24"/>
          <w:szCs w:val="24"/>
        </w:rPr>
        <w:t>Объем расходов консолидированного бюджета района в рамках программ в 201</w:t>
      </w:r>
      <w:r w:rsidR="006138D6" w:rsidRPr="00116306">
        <w:rPr>
          <w:sz w:val="24"/>
          <w:szCs w:val="24"/>
        </w:rPr>
        <w:t>8</w:t>
      </w:r>
      <w:r w:rsidRPr="00116306">
        <w:rPr>
          <w:sz w:val="24"/>
          <w:szCs w:val="24"/>
        </w:rPr>
        <w:t xml:space="preserve"> году по сравнению с 201</w:t>
      </w:r>
      <w:r w:rsidR="006138D6" w:rsidRPr="00116306">
        <w:rPr>
          <w:sz w:val="24"/>
          <w:szCs w:val="24"/>
        </w:rPr>
        <w:t>7</w:t>
      </w:r>
      <w:r w:rsidRPr="00116306">
        <w:rPr>
          <w:sz w:val="24"/>
          <w:szCs w:val="24"/>
        </w:rPr>
        <w:t xml:space="preserve">  годом </w:t>
      </w:r>
      <w:r w:rsidR="006138D6" w:rsidRPr="00116306">
        <w:rPr>
          <w:sz w:val="24"/>
          <w:szCs w:val="24"/>
        </w:rPr>
        <w:t xml:space="preserve">составил 113,0 </w:t>
      </w:r>
      <w:r w:rsidR="00DC6AE7" w:rsidRPr="00116306">
        <w:rPr>
          <w:sz w:val="24"/>
          <w:szCs w:val="24"/>
        </w:rPr>
        <w:t>%</w:t>
      </w:r>
      <w:r w:rsidRPr="00116306">
        <w:rPr>
          <w:sz w:val="24"/>
          <w:szCs w:val="24"/>
        </w:rPr>
        <w:t>.</w:t>
      </w:r>
    </w:p>
    <w:p w:rsidR="00025D2E" w:rsidRPr="00116306" w:rsidRDefault="00DD147E" w:rsidP="00025D2E">
      <w:pPr>
        <w:ind w:left="1416" w:firstLine="708"/>
        <w:jc w:val="both"/>
      </w:pPr>
      <w:r w:rsidRPr="00116306">
        <w:rPr>
          <w:color w:val="FF0000"/>
        </w:rPr>
        <w:t xml:space="preserve">                                                                                                  </w:t>
      </w:r>
      <w:r w:rsidRPr="00116306">
        <w:t xml:space="preserve">В </w:t>
      </w:r>
      <w:r w:rsidR="00025D2E" w:rsidRPr="00116306">
        <w:t>тыс. руб.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126"/>
        <w:gridCol w:w="2268"/>
        <w:gridCol w:w="1701"/>
      </w:tblGrid>
      <w:tr w:rsidR="00025D2E" w:rsidRPr="00116306" w:rsidTr="00DD147E">
        <w:tc>
          <w:tcPr>
            <w:tcW w:w="3085"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center"/>
              <w:rPr>
                <w:b/>
                <w:bCs/>
                <w:sz w:val="20"/>
              </w:rPr>
            </w:pPr>
            <w:r w:rsidRPr="00116306">
              <w:rPr>
                <w:b/>
                <w:bCs/>
                <w:sz w:val="20"/>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center"/>
              <w:rPr>
                <w:b/>
                <w:bCs/>
                <w:sz w:val="20"/>
              </w:rPr>
            </w:pPr>
            <w:r w:rsidRPr="00116306">
              <w:rPr>
                <w:b/>
                <w:bCs/>
                <w:sz w:val="20"/>
              </w:rPr>
              <w:t>План 2018 год</w:t>
            </w:r>
          </w:p>
        </w:tc>
        <w:tc>
          <w:tcPr>
            <w:tcW w:w="2268" w:type="dxa"/>
            <w:tcBorders>
              <w:top w:val="single" w:sz="4" w:space="0" w:color="auto"/>
              <w:left w:val="single" w:sz="4" w:space="0" w:color="auto"/>
              <w:bottom w:val="single" w:sz="4" w:space="0" w:color="auto"/>
              <w:right w:val="single" w:sz="4" w:space="0" w:color="auto"/>
            </w:tcBorders>
          </w:tcPr>
          <w:p w:rsidR="00025D2E" w:rsidRPr="00116306" w:rsidRDefault="00025D2E" w:rsidP="001118EB">
            <w:pPr>
              <w:spacing w:line="240" w:lineRule="auto"/>
              <w:ind w:firstLine="0"/>
              <w:contextualSpacing/>
              <w:jc w:val="center"/>
              <w:rPr>
                <w:b/>
                <w:bCs/>
                <w:sz w:val="20"/>
              </w:rPr>
            </w:pPr>
            <w:r w:rsidRPr="00116306">
              <w:rPr>
                <w:b/>
                <w:bCs/>
                <w:sz w:val="20"/>
              </w:rPr>
              <w:t>Факт 2018</w:t>
            </w:r>
          </w:p>
        </w:tc>
        <w:tc>
          <w:tcPr>
            <w:tcW w:w="1701"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center"/>
              <w:rPr>
                <w:b/>
                <w:bCs/>
                <w:sz w:val="20"/>
              </w:rPr>
            </w:pPr>
            <w:r w:rsidRPr="00116306">
              <w:rPr>
                <w:b/>
                <w:bCs/>
                <w:sz w:val="20"/>
              </w:rPr>
              <w:t>% освоения с начала года</w:t>
            </w:r>
          </w:p>
        </w:tc>
      </w:tr>
      <w:tr w:rsidR="00025D2E" w:rsidRPr="00116306" w:rsidTr="00DD147E">
        <w:tc>
          <w:tcPr>
            <w:tcW w:w="3085"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both"/>
              <w:rPr>
                <w:sz w:val="20"/>
              </w:rPr>
            </w:pPr>
            <w:r w:rsidRPr="00116306">
              <w:rPr>
                <w:sz w:val="20"/>
              </w:rPr>
              <w:t>средства федерального бюджета</w:t>
            </w:r>
          </w:p>
        </w:tc>
        <w:tc>
          <w:tcPr>
            <w:tcW w:w="2126"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jc w:val="center"/>
              <w:rPr>
                <w:sz w:val="20"/>
              </w:rPr>
            </w:pPr>
            <w:r w:rsidRPr="00116306">
              <w:rPr>
                <w:sz w:val="20"/>
              </w:rPr>
              <w:t xml:space="preserve">       </w:t>
            </w:r>
            <w:r w:rsidR="00A8030F" w:rsidRPr="00116306">
              <w:rPr>
                <w:sz w:val="20"/>
              </w:rPr>
              <w:t>1</w:t>
            </w:r>
            <w:r w:rsidRPr="00116306">
              <w:rPr>
                <w:sz w:val="20"/>
              </w:rPr>
              <w:t xml:space="preserve"> </w:t>
            </w:r>
            <w:r w:rsidR="00A8030F" w:rsidRPr="00116306">
              <w:rPr>
                <w:sz w:val="20"/>
              </w:rPr>
              <w:t>963,40</w:t>
            </w:r>
          </w:p>
        </w:tc>
        <w:tc>
          <w:tcPr>
            <w:tcW w:w="2268" w:type="dxa"/>
            <w:tcBorders>
              <w:top w:val="single" w:sz="4" w:space="0" w:color="auto"/>
              <w:left w:val="single" w:sz="4" w:space="0" w:color="auto"/>
              <w:bottom w:val="single" w:sz="4" w:space="0" w:color="auto"/>
              <w:right w:val="single" w:sz="4" w:space="0" w:color="auto"/>
            </w:tcBorders>
          </w:tcPr>
          <w:p w:rsidR="00025D2E" w:rsidRPr="00116306" w:rsidRDefault="00A8030F" w:rsidP="00025D2E">
            <w:pPr>
              <w:spacing w:line="240" w:lineRule="auto"/>
              <w:ind w:firstLine="0"/>
              <w:contextualSpacing/>
              <w:jc w:val="center"/>
              <w:rPr>
                <w:sz w:val="20"/>
              </w:rPr>
            </w:pPr>
            <w:r w:rsidRPr="00116306">
              <w:rPr>
                <w:sz w:val="20"/>
              </w:rPr>
              <w:t>1</w:t>
            </w:r>
            <w:r w:rsidR="00116306" w:rsidRPr="00116306">
              <w:rPr>
                <w:sz w:val="20"/>
              </w:rPr>
              <w:t xml:space="preserve"> </w:t>
            </w:r>
            <w:r w:rsidRPr="00116306">
              <w:rPr>
                <w:sz w:val="20"/>
              </w:rPr>
              <w:t>963,04</w:t>
            </w:r>
          </w:p>
        </w:tc>
        <w:tc>
          <w:tcPr>
            <w:tcW w:w="1701"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jc w:val="center"/>
              <w:rPr>
                <w:sz w:val="20"/>
              </w:rPr>
            </w:pPr>
            <w:r w:rsidRPr="00116306">
              <w:rPr>
                <w:sz w:val="20"/>
              </w:rPr>
              <w:t>99,98</w:t>
            </w:r>
          </w:p>
        </w:tc>
      </w:tr>
      <w:tr w:rsidR="00025D2E" w:rsidRPr="00116306" w:rsidTr="00DD147E">
        <w:tc>
          <w:tcPr>
            <w:tcW w:w="3085"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both"/>
              <w:rPr>
                <w:sz w:val="20"/>
              </w:rPr>
            </w:pPr>
            <w:r w:rsidRPr="00116306">
              <w:rPr>
                <w:sz w:val="20"/>
              </w:rPr>
              <w:t>средства краевого бюджета</w:t>
            </w:r>
          </w:p>
        </w:tc>
        <w:tc>
          <w:tcPr>
            <w:tcW w:w="2126"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jc w:val="center"/>
              <w:rPr>
                <w:sz w:val="20"/>
              </w:rPr>
            </w:pPr>
            <w:r w:rsidRPr="00116306">
              <w:rPr>
                <w:sz w:val="20"/>
              </w:rPr>
              <w:t xml:space="preserve">  147 862,28</w:t>
            </w:r>
          </w:p>
        </w:tc>
        <w:tc>
          <w:tcPr>
            <w:tcW w:w="2268"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jc w:val="center"/>
              <w:rPr>
                <w:sz w:val="20"/>
              </w:rPr>
            </w:pPr>
            <w:r w:rsidRPr="00116306">
              <w:rPr>
                <w:sz w:val="20"/>
              </w:rPr>
              <w:t>146 052,07</w:t>
            </w:r>
          </w:p>
        </w:tc>
        <w:tc>
          <w:tcPr>
            <w:tcW w:w="1701"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jc w:val="center"/>
              <w:rPr>
                <w:sz w:val="20"/>
              </w:rPr>
            </w:pPr>
            <w:r w:rsidRPr="00116306">
              <w:rPr>
                <w:sz w:val="20"/>
              </w:rPr>
              <w:t>98,77</w:t>
            </w:r>
          </w:p>
        </w:tc>
      </w:tr>
      <w:tr w:rsidR="00025D2E" w:rsidRPr="00116306" w:rsidTr="00DD147E">
        <w:tc>
          <w:tcPr>
            <w:tcW w:w="3085"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both"/>
              <w:rPr>
                <w:sz w:val="20"/>
              </w:rPr>
            </w:pPr>
            <w:r w:rsidRPr="00116306">
              <w:rPr>
                <w:sz w:val="20"/>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jc w:val="center"/>
              <w:rPr>
                <w:sz w:val="20"/>
              </w:rPr>
            </w:pPr>
            <w:r w:rsidRPr="00116306">
              <w:rPr>
                <w:sz w:val="20"/>
              </w:rPr>
              <w:t xml:space="preserve">  165 513,84</w:t>
            </w:r>
          </w:p>
        </w:tc>
        <w:tc>
          <w:tcPr>
            <w:tcW w:w="2268" w:type="dxa"/>
            <w:tcBorders>
              <w:top w:val="single" w:sz="4" w:space="0" w:color="auto"/>
              <w:left w:val="single" w:sz="4" w:space="0" w:color="auto"/>
              <w:bottom w:val="single" w:sz="4" w:space="0" w:color="auto"/>
              <w:right w:val="single" w:sz="4" w:space="0" w:color="auto"/>
            </w:tcBorders>
          </w:tcPr>
          <w:p w:rsidR="00025D2E" w:rsidRPr="00116306" w:rsidRDefault="003A34A4" w:rsidP="00025D2E">
            <w:pPr>
              <w:spacing w:line="240" w:lineRule="auto"/>
              <w:ind w:firstLine="0"/>
              <w:contextualSpacing/>
              <w:jc w:val="center"/>
              <w:rPr>
                <w:sz w:val="20"/>
              </w:rPr>
            </w:pPr>
            <w:r w:rsidRPr="00116306">
              <w:rPr>
                <w:sz w:val="20"/>
              </w:rPr>
              <w:t>164</w:t>
            </w:r>
            <w:r w:rsidR="00116306" w:rsidRPr="00116306">
              <w:rPr>
                <w:sz w:val="20"/>
              </w:rPr>
              <w:t xml:space="preserve"> </w:t>
            </w:r>
            <w:r w:rsidRPr="00116306">
              <w:rPr>
                <w:sz w:val="20"/>
              </w:rPr>
              <w:t>677,69</w:t>
            </w:r>
          </w:p>
        </w:tc>
        <w:tc>
          <w:tcPr>
            <w:tcW w:w="1701" w:type="dxa"/>
            <w:tcBorders>
              <w:top w:val="single" w:sz="4" w:space="0" w:color="auto"/>
              <w:left w:val="single" w:sz="4" w:space="0" w:color="auto"/>
              <w:bottom w:val="single" w:sz="4" w:space="0" w:color="auto"/>
              <w:right w:val="single" w:sz="4" w:space="0" w:color="auto"/>
            </w:tcBorders>
          </w:tcPr>
          <w:p w:rsidR="00025D2E" w:rsidRPr="00116306" w:rsidRDefault="003A34A4" w:rsidP="00025D2E">
            <w:pPr>
              <w:spacing w:line="240" w:lineRule="auto"/>
              <w:ind w:firstLine="0"/>
              <w:contextualSpacing/>
              <w:jc w:val="center"/>
              <w:rPr>
                <w:sz w:val="20"/>
              </w:rPr>
            </w:pPr>
            <w:r w:rsidRPr="00116306">
              <w:rPr>
                <w:sz w:val="20"/>
              </w:rPr>
              <w:t>99,49</w:t>
            </w:r>
          </w:p>
        </w:tc>
      </w:tr>
      <w:tr w:rsidR="00025D2E" w:rsidRPr="00025D2E" w:rsidTr="00DD147E">
        <w:trPr>
          <w:trHeight w:val="433"/>
        </w:trPr>
        <w:tc>
          <w:tcPr>
            <w:tcW w:w="3085" w:type="dxa"/>
            <w:tcBorders>
              <w:top w:val="single" w:sz="4" w:space="0" w:color="auto"/>
              <w:left w:val="single" w:sz="4" w:space="0" w:color="auto"/>
              <w:bottom w:val="single" w:sz="4" w:space="0" w:color="auto"/>
              <w:right w:val="single" w:sz="4" w:space="0" w:color="auto"/>
            </w:tcBorders>
          </w:tcPr>
          <w:p w:rsidR="00025D2E" w:rsidRPr="00116306" w:rsidRDefault="00025D2E" w:rsidP="00025D2E">
            <w:pPr>
              <w:spacing w:line="240" w:lineRule="auto"/>
              <w:ind w:firstLine="0"/>
              <w:contextualSpacing/>
              <w:jc w:val="both"/>
              <w:rPr>
                <w:b/>
                <w:bCs/>
                <w:sz w:val="20"/>
              </w:rPr>
            </w:pPr>
            <w:r w:rsidRPr="00116306">
              <w:rPr>
                <w:b/>
                <w:bCs/>
                <w:sz w:val="20"/>
              </w:rPr>
              <w:t>ИТОГО:</w:t>
            </w:r>
          </w:p>
        </w:tc>
        <w:tc>
          <w:tcPr>
            <w:tcW w:w="2126" w:type="dxa"/>
            <w:tcBorders>
              <w:top w:val="single" w:sz="4" w:space="0" w:color="auto"/>
              <w:left w:val="single" w:sz="4" w:space="0" w:color="auto"/>
              <w:bottom w:val="single" w:sz="4" w:space="0" w:color="auto"/>
              <w:right w:val="single" w:sz="4" w:space="0" w:color="auto"/>
            </w:tcBorders>
          </w:tcPr>
          <w:p w:rsidR="00025D2E" w:rsidRPr="00116306" w:rsidRDefault="001118EB" w:rsidP="00025D2E">
            <w:pPr>
              <w:spacing w:line="240" w:lineRule="auto"/>
              <w:ind w:firstLine="0"/>
              <w:contextualSpacing/>
              <w:rPr>
                <w:b/>
                <w:bCs/>
                <w:sz w:val="20"/>
              </w:rPr>
            </w:pPr>
            <w:r w:rsidRPr="00116306">
              <w:rPr>
                <w:b/>
                <w:bCs/>
                <w:sz w:val="20"/>
              </w:rPr>
              <w:t xml:space="preserve">            315 339,52</w:t>
            </w:r>
          </w:p>
        </w:tc>
        <w:tc>
          <w:tcPr>
            <w:tcW w:w="2268" w:type="dxa"/>
            <w:tcBorders>
              <w:top w:val="single" w:sz="4" w:space="0" w:color="auto"/>
              <w:left w:val="single" w:sz="4" w:space="0" w:color="auto"/>
              <w:bottom w:val="single" w:sz="4" w:space="0" w:color="auto"/>
              <w:right w:val="single" w:sz="4" w:space="0" w:color="auto"/>
            </w:tcBorders>
          </w:tcPr>
          <w:p w:rsidR="00025D2E" w:rsidRPr="00116306" w:rsidRDefault="003A34A4" w:rsidP="00025D2E">
            <w:pPr>
              <w:spacing w:line="240" w:lineRule="auto"/>
              <w:ind w:firstLine="0"/>
              <w:contextualSpacing/>
              <w:jc w:val="center"/>
              <w:rPr>
                <w:b/>
                <w:bCs/>
                <w:sz w:val="20"/>
              </w:rPr>
            </w:pPr>
            <w:r w:rsidRPr="00116306">
              <w:rPr>
                <w:b/>
                <w:bCs/>
                <w:sz w:val="20"/>
              </w:rPr>
              <w:t>312 692,80</w:t>
            </w:r>
          </w:p>
        </w:tc>
        <w:tc>
          <w:tcPr>
            <w:tcW w:w="1701" w:type="dxa"/>
            <w:tcBorders>
              <w:top w:val="single" w:sz="4" w:space="0" w:color="auto"/>
              <w:left w:val="single" w:sz="4" w:space="0" w:color="auto"/>
              <w:bottom w:val="single" w:sz="4" w:space="0" w:color="auto"/>
              <w:right w:val="single" w:sz="4" w:space="0" w:color="auto"/>
            </w:tcBorders>
          </w:tcPr>
          <w:p w:rsidR="00025D2E" w:rsidRPr="00116306" w:rsidRDefault="003A34A4" w:rsidP="00025D2E">
            <w:pPr>
              <w:spacing w:line="240" w:lineRule="auto"/>
              <w:ind w:firstLine="0"/>
              <w:contextualSpacing/>
              <w:jc w:val="center"/>
              <w:rPr>
                <w:b/>
                <w:bCs/>
                <w:sz w:val="20"/>
              </w:rPr>
            </w:pPr>
            <w:r w:rsidRPr="00116306">
              <w:rPr>
                <w:b/>
                <w:bCs/>
                <w:sz w:val="20"/>
              </w:rPr>
              <w:t>99,16</w:t>
            </w:r>
          </w:p>
        </w:tc>
      </w:tr>
    </w:tbl>
    <w:p w:rsidR="000C4433" w:rsidRDefault="000C4433" w:rsidP="00AA5C25">
      <w:pPr>
        <w:pStyle w:val="a4"/>
        <w:jc w:val="both"/>
        <w:rPr>
          <w:color w:val="FF0000"/>
          <w:sz w:val="22"/>
        </w:rPr>
      </w:pPr>
    </w:p>
    <w:p w:rsidR="0008341F" w:rsidRPr="00BA1A9B" w:rsidRDefault="0008341F" w:rsidP="00AA5C25">
      <w:pPr>
        <w:pStyle w:val="a4"/>
        <w:jc w:val="both"/>
        <w:rPr>
          <w:sz w:val="24"/>
          <w:szCs w:val="24"/>
        </w:rPr>
      </w:pPr>
    </w:p>
    <w:p w:rsidR="00241E61" w:rsidRPr="00BA1A9B" w:rsidRDefault="00241E61" w:rsidP="00241E61">
      <w:pPr>
        <w:spacing w:line="240" w:lineRule="auto"/>
        <w:ind w:firstLine="540"/>
        <w:rPr>
          <w:b/>
          <w:sz w:val="24"/>
          <w:szCs w:val="24"/>
          <w:u w:val="single"/>
        </w:rPr>
      </w:pPr>
      <w:r w:rsidRPr="00BA1A9B">
        <w:rPr>
          <w:b/>
          <w:sz w:val="24"/>
          <w:szCs w:val="24"/>
          <w:u w:val="single"/>
        </w:rPr>
        <w:t>2</w:t>
      </w:r>
      <w:r w:rsidRPr="00BA1A9B">
        <w:rPr>
          <w:sz w:val="24"/>
          <w:szCs w:val="24"/>
          <w:u w:val="single"/>
        </w:rPr>
        <w:t xml:space="preserve">. </w:t>
      </w:r>
      <w:r w:rsidRPr="00BA1A9B">
        <w:rPr>
          <w:b/>
          <w:sz w:val="24"/>
          <w:szCs w:val="24"/>
          <w:u w:val="single"/>
        </w:rPr>
        <w:t xml:space="preserve">Оценка объемов выполнения муниципальных целевых программ </w:t>
      </w:r>
    </w:p>
    <w:p w:rsidR="00241E61" w:rsidRPr="00116306" w:rsidRDefault="00241E61" w:rsidP="00241E61">
      <w:pPr>
        <w:spacing w:line="240" w:lineRule="auto"/>
        <w:ind w:firstLine="0"/>
        <w:jc w:val="both"/>
        <w:rPr>
          <w:sz w:val="24"/>
          <w:szCs w:val="24"/>
        </w:rPr>
      </w:pPr>
      <w:r w:rsidRPr="00116306">
        <w:rPr>
          <w:sz w:val="24"/>
          <w:szCs w:val="24"/>
        </w:rPr>
        <w:t>По итогам 201</w:t>
      </w:r>
      <w:r w:rsidR="004A0B02" w:rsidRPr="00116306">
        <w:rPr>
          <w:sz w:val="24"/>
          <w:szCs w:val="24"/>
        </w:rPr>
        <w:t>8</w:t>
      </w:r>
      <w:r w:rsidRPr="00116306">
        <w:rPr>
          <w:sz w:val="24"/>
          <w:szCs w:val="24"/>
        </w:rPr>
        <w:t xml:space="preserve"> года, муниципальные программы оценивались с учетом достижения планируемых значений, предусмотренных программами.</w:t>
      </w:r>
    </w:p>
    <w:p w:rsidR="000E01B4" w:rsidRPr="00116306" w:rsidRDefault="00E23042" w:rsidP="00E23042">
      <w:pPr>
        <w:spacing w:before="240" w:line="240" w:lineRule="auto"/>
        <w:ind w:firstLine="0"/>
        <w:rPr>
          <w:b/>
          <w:sz w:val="24"/>
          <w:szCs w:val="24"/>
          <w:u w:val="single"/>
        </w:rPr>
      </w:pPr>
      <w:r w:rsidRPr="00116306">
        <w:rPr>
          <w:b/>
          <w:sz w:val="24"/>
          <w:szCs w:val="24"/>
        </w:rPr>
        <w:t xml:space="preserve">         </w:t>
      </w:r>
      <w:r w:rsidRPr="00116306">
        <w:rPr>
          <w:b/>
          <w:sz w:val="24"/>
          <w:szCs w:val="24"/>
          <w:u w:val="single"/>
        </w:rPr>
        <w:t>2.</w:t>
      </w:r>
      <w:r w:rsidR="00241E61" w:rsidRPr="00116306">
        <w:rPr>
          <w:b/>
          <w:sz w:val="24"/>
          <w:szCs w:val="24"/>
          <w:u w:val="single"/>
        </w:rPr>
        <w:t>1</w:t>
      </w:r>
      <w:r w:rsidRPr="00116306">
        <w:rPr>
          <w:b/>
          <w:sz w:val="24"/>
          <w:szCs w:val="24"/>
        </w:rPr>
        <w:t xml:space="preserve"> </w:t>
      </w:r>
      <w:r w:rsidRPr="00116306">
        <w:rPr>
          <w:b/>
          <w:sz w:val="24"/>
          <w:szCs w:val="24"/>
          <w:u w:val="single"/>
        </w:rPr>
        <w:t xml:space="preserve"> </w:t>
      </w:r>
      <w:r w:rsidR="000E01B4" w:rsidRPr="00116306">
        <w:rPr>
          <w:b/>
          <w:sz w:val="24"/>
          <w:szCs w:val="24"/>
          <w:u w:val="single"/>
        </w:rPr>
        <w:t xml:space="preserve">Финансирование и выполнение   целевых программ </w:t>
      </w:r>
    </w:p>
    <w:p w:rsidR="000E01B4" w:rsidRPr="00116306" w:rsidRDefault="008F7E94" w:rsidP="000E01B4">
      <w:pPr>
        <w:pStyle w:val="a4"/>
        <w:jc w:val="right"/>
        <w:rPr>
          <w:sz w:val="24"/>
          <w:szCs w:val="24"/>
        </w:rPr>
      </w:pPr>
      <w:r w:rsidRPr="00116306">
        <w:rPr>
          <w:sz w:val="24"/>
          <w:szCs w:val="24"/>
        </w:rPr>
        <w:t>(тыс.</w:t>
      </w:r>
      <w:r w:rsidR="000E01B4" w:rsidRPr="00116306">
        <w:rPr>
          <w:sz w:val="24"/>
          <w:szCs w:val="24"/>
        </w:rPr>
        <w:t xml:space="preserve"> руб.)</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380"/>
        <w:gridCol w:w="60"/>
        <w:gridCol w:w="21"/>
        <w:gridCol w:w="1239"/>
        <w:gridCol w:w="60"/>
        <w:gridCol w:w="1380"/>
        <w:gridCol w:w="3780"/>
      </w:tblGrid>
      <w:tr w:rsidR="000E01B4" w:rsidRPr="00116306" w:rsidTr="009A7FE1">
        <w:tc>
          <w:tcPr>
            <w:tcW w:w="2880" w:type="dxa"/>
            <w:tcBorders>
              <w:top w:val="single" w:sz="4" w:space="0" w:color="auto"/>
              <w:left w:val="single" w:sz="4" w:space="0" w:color="auto"/>
              <w:bottom w:val="single" w:sz="4" w:space="0" w:color="auto"/>
              <w:right w:val="single" w:sz="4" w:space="0" w:color="auto"/>
            </w:tcBorders>
          </w:tcPr>
          <w:p w:rsidR="000E01B4" w:rsidRPr="00116306" w:rsidRDefault="000E01B4">
            <w:pPr>
              <w:pStyle w:val="a4"/>
              <w:jc w:val="left"/>
              <w:rPr>
                <w:b/>
                <w:sz w:val="22"/>
                <w:szCs w:val="22"/>
              </w:rPr>
            </w:pPr>
          </w:p>
          <w:p w:rsidR="000E01B4" w:rsidRPr="00116306" w:rsidRDefault="000E01B4">
            <w:pPr>
              <w:pStyle w:val="a4"/>
              <w:jc w:val="left"/>
              <w:rPr>
                <w:b/>
                <w:sz w:val="22"/>
                <w:szCs w:val="22"/>
              </w:rPr>
            </w:pPr>
            <w:r w:rsidRPr="00116306">
              <w:rPr>
                <w:b/>
                <w:sz w:val="22"/>
                <w:szCs w:val="22"/>
              </w:rPr>
              <w:t>Наименование  программы, подпрограммы, объектов и мероприятий</w:t>
            </w:r>
          </w:p>
        </w:tc>
        <w:tc>
          <w:tcPr>
            <w:tcW w:w="1440" w:type="dxa"/>
            <w:gridSpan w:val="2"/>
            <w:tcBorders>
              <w:top w:val="single" w:sz="4" w:space="0" w:color="auto"/>
              <w:left w:val="single" w:sz="4" w:space="0" w:color="auto"/>
              <w:bottom w:val="single" w:sz="4" w:space="0" w:color="auto"/>
              <w:right w:val="single" w:sz="4" w:space="0" w:color="auto"/>
            </w:tcBorders>
          </w:tcPr>
          <w:p w:rsidR="000E01B4" w:rsidRPr="00116306" w:rsidRDefault="000E01B4">
            <w:pPr>
              <w:pStyle w:val="a4"/>
              <w:jc w:val="left"/>
              <w:rPr>
                <w:b/>
                <w:sz w:val="22"/>
                <w:szCs w:val="22"/>
              </w:rPr>
            </w:pPr>
          </w:p>
          <w:p w:rsidR="000E01B4" w:rsidRPr="00116306" w:rsidRDefault="000E01B4">
            <w:pPr>
              <w:pStyle w:val="a4"/>
              <w:jc w:val="left"/>
              <w:rPr>
                <w:b/>
                <w:sz w:val="22"/>
                <w:szCs w:val="22"/>
              </w:rPr>
            </w:pPr>
            <w:r w:rsidRPr="00116306">
              <w:rPr>
                <w:b/>
                <w:sz w:val="22"/>
                <w:szCs w:val="22"/>
              </w:rPr>
              <w:t>Источники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0E01B4" w:rsidRPr="00116306" w:rsidRDefault="000E01B4">
            <w:pPr>
              <w:pStyle w:val="a4"/>
              <w:jc w:val="left"/>
              <w:rPr>
                <w:b/>
                <w:sz w:val="22"/>
                <w:szCs w:val="22"/>
              </w:rPr>
            </w:pPr>
          </w:p>
          <w:p w:rsidR="000E01B4" w:rsidRPr="00116306" w:rsidRDefault="00665291">
            <w:pPr>
              <w:pStyle w:val="a4"/>
              <w:jc w:val="left"/>
              <w:rPr>
                <w:b/>
                <w:sz w:val="22"/>
                <w:szCs w:val="22"/>
              </w:rPr>
            </w:pPr>
            <w:r w:rsidRPr="00116306">
              <w:rPr>
                <w:b/>
                <w:sz w:val="22"/>
                <w:szCs w:val="22"/>
              </w:rPr>
              <w:t xml:space="preserve">Уточнённый план </w:t>
            </w:r>
            <w:r w:rsidR="000E01B4" w:rsidRPr="00116306">
              <w:rPr>
                <w:b/>
                <w:sz w:val="22"/>
                <w:szCs w:val="22"/>
              </w:rPr>
              <w:t>на 201</w:t>
            </w:r>
            <w:r w:rsidR="004A0B02" w:rsidRPr="00116306">
              <w:rPr>
                <w:b/>
                <w:sz w:val="22"/>
                <w:szCs w:val="22"/>
              </w:rPr>
              <w:t>8</w:t>
            </w:r>
            <w:r w:rsidR="000E01B4" w:rsidRPr="00116306">
              <w:rPr>
                <w:b/>
                <w:sz w:val="22"/>
                <w:szCs w:val="22"/>
              </w:rPr>
              <w:t xml:space="preserve"> год</w:t>
            </w:r>
          </w:p>
          <w:p w:rsidR="000E01B4" w:rsidRPr="00116306" w:rsidRDefault="000E01B4">
            <w:pPr>
              <w:pStyle w:val="a4"/>
              <w:jc w:val="left"/>
              <w:rPr>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0E01B4" w:rsidRPr="00116306" w:rsidRDefault="000E01B4">
            <w:pPr>
              <w:pStyle w:val="a4"/>
              <w:jc w:val="left"/>
              <w:rPr>
                <w:b/>
                <w:sz w:val="22"/>
                <w:szCs w:val="22"/>
              </w:rPr>
            </w:pPr>
          </w:p>
          <w:p w:rsidR="000E01B4" w:rsidRPr="00116306" w:rsidRDefault="00665291">
            <w:pPr>
              <w:pStyle w:val="a4"/>
              <w:jc w:val="left"/>
              <w:rPr>
                <w:b/>
                <w:sz w:val="22"/>
                <w:szCs w:val="22"/>
              </w:rPr>
            </w:pPr>
            <w:r w:rsidRPr="00116306">
              <w:rPr>
                <w:b/>
                <w:sz w:val="22"/>
                <w:szCs w:val="22"/>
              </w:rPr>
              <w:t>Факт исполнение за 201</w:t>
            </w:r>
            <w:r w:rsidR="004A0B02" w:rsidRPr="00116306">
              <w:rPr>
                <w:b/>
                <w:sz w:val="22"/>
                <w:szCs w:val="22"/>
              </w:rPr>
              <w:t>8</w:t>
            </w:r>
            <w:r w:rsidRPr="00116306">
              <w:rPr>
                <w:b/>
                <w:sz w:val="22"/>
                <w:szCs w:val="22"/>
              </w:rPr>
              <w:t>год</w:t>
            </w:r>
          </w:p>
        </w:tc>
        <w:tc>
          <w:tcPr>
            <w:tcW w:w="3780" w:type="dxa"/>
            <w:tcBorders>
              <w:top w:val="single" w:sz="4" w:space="0" w:color="auto"/>
              <w:left w:val="single" w:sz="4" w:space="0" w:color="auto"/>
              <w:bottom w:val="single" w:sz="4" w:space="0" w:color="auto"/>
              <w:right w:val="single" w:sz="4" w:space="0" w:color="auto"/>
            </w:tcBorders>
          </w:tcPr>
          <w:p w:rsidR="000E01B4" w:rsidRPr="00116306" w:rsidRDefault="000E01B4">
            <w:pPr>
              <w:pStyle w:val="a4"/>
              <w:jc w:val="left"/>
              <w:rPr>
                <w:b/>
                <w:sz w:val="22"/>
                <w:szCs w:val="22"/>
              </w:rPr>
            </w:pPr>
          </w:p>
          <w:p w:rsidR="000E01B4" w:rsidRPr="00116306" w:rsidRDefault="00EB6934">
            <w:pPr>
              <w:pStyle w:val="a4"/>
              <w:jc w:val="left"/>
              <w:rPr>
                <w:sz w:val="22"/>
                <w:szCs w:val="22"/>
              </w:rPr>
            </w:pPr>
            <w:r w:rsidRPr="00116306">
              <w:rPr>
                <w:sz w:val="22"/>
                <w:szCs w:val="22"/>
              </w:rPr>
              <w:t>Выполнение целевых индикаторов программы</w:t>
            </w:r>
          </w:p>
          <w:p w:rsidR="00D00DEA" w:rsidRPr="00116306" w:rsidRDefault="00D00DEA">
            <w:pPr>
              <w:pStyle w:val="a4"/>
              <w:jc w:val="left"/>
              <w:rPr>
                <w:sz w:val="22"/>
                <w:szCs w:val="22"/>
              </w:rPr>
            </w:pPr>
          </w:p>
          <w:p w:rsidR="00D00DEA" w:rsidRPr="00116306" w:rsidRDefault="00D00DEA">
            <w:pPr>
              <w:pStyle w:val="a4"/>
              <w:jc w:val="left"/>
              <w:rPr>
                <w:sz w:val="22"/>
                <w:szCs w:val="22"/>
              </w:rPr>
            </w:pPr>
          </w:p>
          <w:p w:rsidR="00D00DEA" w:rsidRPr="00116306" w:rsidRDefault="00D00DEA">
            <w:pPr>
              <w:pStyle w:val="a4"/>
              <w:jc w:val="left"/>
              <w:rPr>
                <w:sz w:val="22"/>
                <w:szCs w:val="22"/>
              </w:rPr>
            </w:pPr>
          </w:p>
          <w:p w:rsidR="00D00DEA" w:rsidRPr="00116306" w:rsidRDefault="00D00DEA">
            <w:pPr>
              <w:pStyle w:val="a4"/>
              <w:jc w:val="left"/>
              <w:rPr>
                <w:b/>
                <w:sz w:val="22"/>
                <w:szCs w:val="22"/>
              </w:rPr>
            </w:pPr>
          </w:p>
        </w:tc>
      </w:tr>
      <w:tr w:rsidR="00281C15" w:rsidRPr="00116306" w:rsidTr="009A7FE1">
        <w:tc>
          <w:tcPr>
            <w:tcW w:w="2880" w:type="dxa"/>
            <w:vMerge w:val="restart"/>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72"/>
              <w:rPr>
                <w:b/>
                <w:bCs/>
                <w:sz w:val="20"/>
              </w:rPr>
            </w:pPr>
            <w:r w:rsidRPr="00116306">
              <w:rPr>
                <w:b/>
                <w:bCs/>
                <w:sz w:val="20"/>
              </w:rPr>
              <w:t xml:space="preserve">  1. Муниципальная программа Дальнереченского муниципального района "Развитие образования на территории Дальнереченского муниципального района на</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pStyle w:val="a8"/>
              <w:rPr>
                <w:b/>
                <w:sz w:val="20"/>
                <w:szCs w:val="20"/>
              </w:rPr>
            </w:pPr>
            <w:r w:rsidRPr="00116306">
              <w:rPr>
                <w:b/>
                <w:sz w:val="20"/>
                <w:szCs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252 637,22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250 459,01</w:t>
            </w:r>
          </w:p>
        </w:tc>
        <w:tc>
          <w:tcPr>
            <w:tcW w:w="3780" w:type="dxa"/>
            <w:vMerge w:val="restart"/>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tabs>
                <w:tab w:val="left" w:pos="252"/>
              </w:tabs>
              <w:rPr>
                <w:rFonts w:ascii="Times New Roman" w:hAnsi="Times New Roman" w:cs="Times New Roman"/>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1 963,40</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1 963,04</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138 557,87</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136 747,66</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sz w:val="20"/>
              </w:rPr>
            </w:pPr>
            <w:r w:rsidRPr="00116306">
              <w:rPr>
                <w:sz w:val="20"/>
              </w:rPr>
              <w:t>112 115,95</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jc w:val="center"/>
              <w:rPr>
                <w:sz w:val="20"/>
              </w:rPr>
            </w:pPr>
            <w:r w:rsidRPr="00116306">
              <w:rPr>
                <w:sz w:val="20"/>
              </w:rPr>
              <w:t>111 748,31</w:t>
            </w:r>
          </w:p>
          <w:p w:rsidR="00281C15" w:rsidRPr="00116306" w:rsidRDefault="00281C15" w:rsidP="00C02F05">
            <w:pPr>
              <w:spacing w:line="240" w:lineRule="auto"/>
              <w:ind w:firstLine="0"/>
              <w:jc w:val="center"/>
              <w:rPr>
                <w:sz w:val="20"/>
              </w:rPr>
            </w:pPr>
            <w:r w:rsidRPr="00116306">
              <w:rPr>
                <w:sz w:val="20"/>
              </w:rPr>
              <w:t>исполнение 99,14%</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val="restart"/>
            <w:tcBorders>
              <w:top w:val="single" w:sz="4" w:space="0" w:color="auto"/>
              <w:left w:val="single" w:sz="4" w:space="0" w:color="auto"/>
              <w:right w:val="single" w:sz="4" w:space="0" w:color="auto"/>
            </w:tcBorders>
          </w:tcPr>
          <w:p w:rsidR="00281C15" w:rsidRPr="00116306" w:rsidRDefault="00281C15" w:rsidP="00281C15">
            <w:pPr>
              <w:spacing w:line="240" w:lineRule="auto"/>
              <w:ind w:hanging="4"/>
              <w:rPr>
                <w:b/>
                <w:sz w:val="20"/>
              </w:rPr>
            </w:pPr>
            <w:r w:rsidRPr="00116306">
              <w:rPr>
                <w:b/>
                <w:sz w:val="20"/>
              </w:rPr>
              <w:t>Подпрограмма</w:t>
            </w:r>
          </w:p>
          <w:p w:rsidR="00281C15" w:rsidRPr="00116306" w:rsidRDefault="00281C15" w:rsidP="00281C15">
            <w:pPr>
              <w:overflowPunct/>
              <w:autoSpaceDE/>
              <w:autoSpaceDN/>
              <w:adjustRightInd/>
              <w:spacing w:before="0" w:line="240" w:lineRule="auto"/>
              <w:ind w:firstLine="0"/>
              <w:rPr>
                <w:b/>
                <w:sz w:val="20"/>
              </w:rPr>
            </w:pPr>
            <w:r w:rsidRPr="00116306">
              <w:rPr>
                <w:b/>
                <w:sz w:val="20"/>
              </w:rPr>
              <w:lastRenderedPageBreak/>
              <w:t>«Развитие дошкольного образования на территории Дальнереченского муниципального района»</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pStyle w:val="a8"/>
              <w:rPr>
                <w:b/>
                <w:sz w:val="20"/>
                <w:szCs w:val="20"/>
              </w:rPr>
            </w:pPr>
            <w:r w:rsidRPr="00116306">
              <w:rPr>
                <w:b/>
                <w:sz w:val="20"/>
                <w:szCs w:val="20"/>
              </w:rPr>
              <w:lastRenderedPageBreak/>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57 249,14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57 171,48</w:t>
            </w:r>
          </w:p>
        </w:tc>
        <w:tc>
          <w:tcPr>
            <w:tcW w:w="3780" w:type="dxa"/>
            <w:vMerge w:val="restart"/>
            <w:tcBorders>
              <w:top w:val="single" w:sz="4" w:space="0" w:color="auto"/>
              <w:left w:val="single" w:sz="4" w:space="0" w:color="auto"/>
              <w:right w:val="single" w:sz="4" w:space="0" w:color="auto"/>
            </w:tcBorders>
            <w:vAlign w:val="center"/>
          </w:tcPr>
          <w:p w:rsidR="00281C15" w:rsidRPr="00116306" w:rsidRDefault="00281C15" w:rsidP="00281C15">
            <w:pPr>
              <w:pStyle w:val="a8"/>
              <w:rPr>
                <w:rStyle w:val="aa"/>
                <w:b w:val="0"/>
                <w:sz w:val="20"/>
                <w:szCs w:val="20"/>
              </w:rPr>
            </w:pPr>
            <w:r w:rsidRPr="00116306">
              <w:rPr>
                <w:rStyle w:val="aa"/>
                <w:b w:val="0"/>
                <w:sz w:val="20"/>
                <w:szCs w:val="20"/>
              </w:rPr>
              <w:t xml:space="preserve">Целевые индикаторы  подпрограммы </w:t>
            </w:r>
            <w:r w:rsidRPr="00116306">
              <w:rPr>
                <w:rStyle w:val="aa"/>
                <w:b w:val="0"/>
                <w:sz w:val="20"/>
                <w:szCs w:val="20"/>
              </w:rPr>
              <w:lastRenderedPageBreak/>
              <w:t>исполнены не в полном объеме.</w:t>
            </w:r>
          </w:p>
          <w:p w:rsidR="00281C15" w:rsidRPr="00116306" w:rsidRDefault="00281C15" w:rsidP="00281C15">
            <w:pPr>
              <w:pStyle w:val="a3"/>
              <w:ind w:left="0" w:firstLine="0"/>
              <w:jc w:val="both"/>
              <w:rPr>
                <w:sz w:val="20"/>
                <w:szCs w:val="20"/>
              </w:rPr>
            </w:pPr>
            <w:r w:rsidRPr="00116306">
              <w:rPr>
                <w:sz w:val="20"/>
                <w:szCs w:val="20"/>
              </w:rPr>
              <w:t xml:space="preserve">- По итогам 2018 года общее количество детей в возрасте от 1 до 6 лет, воспитывающихся в дошкольных образовательных учреждениях, составило 360. Это 55,8% от числа детей данного возраста, проживающего в районе. Увеличение доли охвата детей дошкольным образованием  по сравнению с 2017годом не произошло. </w:t>
            </w:r>
          </w:p>
          <w:p w:rsidR="00281C15" w:rsidRPr="00116306" w:rsidRDefault="00281C15" w:rsidP="00281C15">
            <w:pPr>
              <w:spacing w:line="240" w:lineRule="auto"/>
              <w:ind w:firstLine="252"/>
              <w:jc w:val="both"/>
              <w:rPr>
                <w:sz w:val="20"/>
              </w:rPr>
            </w:pPr>
            <w:r w:rsidRPr="00116306">
              <w:rPr>
                <w:sz w:val="20"/>
              </w:rPr>
              <w:t>-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-100,38%</w:t>
            </w:r>
          </w:p>
          <w:p w:rsidR="00281C15" w:rsidRPr="00116306" w:rsidRDefault="00281C15" w:rsidP="00281C15">
            <w:pPr>
              <w:spacing w:line="240" w:lineRule="auto"/>
              <w:ind w:firstLine="0"/>
              <w:jc w:val="both"/>
              <w:rPr>
                <w:sz w:val="20"/>
              </w:rPr>
            </w:pPr>
            <w:r w:rsidRPr="00116306">
              <w:rPr>
                <w:sz w:val="20"/>
              </w:rPr>
              <w:t xml:space="preserve">Выполнение муниципального  задания по реализации основных общеобразовательных программ дошкольного образования с учетом допустимого отклонения составило: </w:t>
            </w:r>
          </w:p>
          <w:p w:rsidR="00281C15" w:rsidRPr="00116306" w:rsidRDefault="00281C15" w:rsidP="00281C15">
            <w:pPr>
              <w:spacing w:line="240" w:lineRule="auto"/>
              <w:ind w:firstLine="0"/>
              <w:jc w:val="both"/>
              <w:rPr>
                <w:sz w:val="20"/>
              </w:rPr>
            </w:pPr>
            <w:r w:rsidRPr="00116306">
              <w:rPr>
                <w:sz w:val="20"/>
              </w:rPr>
              <w:t>-число человеко-дней обучения-114,07%</w:t>
            </w:r>
          </w:p>
          <w:p w:rsidR="00281C15" w:rsidRPr="00116306" w:rsidRDefault="00281C15" w:rsidP="00281C15">
            <w:pPr>
              <w:spacing w:line="240" w:lineRule="auto"/>
              <w:ind w:firstLine="0"/>
              <w:jc w:val="both"/>
              <w:rPr>
                <w:sz w:val="20"/>
              </w:rPr>
            </w:pPr>
            <w:r w:rsidRPr="00116306">
              <w:rPr>
                <w:sz w:val="20"/>
              </w:rPr>
              <w:t>-число воспитанников-121%;</w:t>
            </w:r>
          </w:p>
          <w:p w:rsidR="00281C15" w:rsidRPr="00116306" w:rsidRDefault="00281C15" w:rsidP="00281C15">
            <w:pPr>
              <w:spacing w:line="240" w:lineRule="auto"/>
              <w:ind w:firstLine="0"/>
              <w:jc w:val="both"/>
              <w:rPr>
                <w:sz w:val="20"/>
              </w:rPr>
            </w:pPr>
            <w:r w:rsidRPr="00116306">
              <w:rPr>
                <w:sz w:val="20"/>
              </w:rPr>
              <w:t xml:space="preserve">Выполнение муниципального  задания по присмотру и уходу с учетом допустимого отклонения составило: </w:t>
            </w:r>
          </w:p>
          <w:p w:rsidR="00281C15" w:rsidRPr="00116306" w:rsidRDefault="00281C15" w:rsidP="00281C15">
            <w:pPr>
              <w:spacing w:line="240" w:lineRule="auto"/>
              <w:ind w:firstLine="0"/>
              <w:jc w:val="both"/>
              <w:rPr>
                <w:sz w:val="20"/>
              </w:rPr>
            </w:pPr>
            <w:r w:rsidRPr="00116306">
              <w:rPr>
                <w:sz w:val="20"/>
              </w:rPr>
              <w:t>-число человеко-дней пребывания-114,07%</w:t>
            </w:r>
          </w:p>
          <w:p w:rsidR="00281C15" w:rsidRPr="00116306" w:rsidRDefault="00B559CB" w:rsidP="00281C15">
            <w:pPr>
              <w:spacing w:line="240" w:lineRule="auto"/>
              <w:ind w:firstLine="0"/>
              <w:jc w:val="both"/>
              <w:rPr>
                <w:sz w:val="20"/>
              </w:rPr>
            </w:pPr>
            <w:r w:rsidRPr="00116306">
              <w:rPr>
                <w:sz w:val="20"/>
              </w:rPr>
              <w:t>-число человек-</w:t>
            </w:r>
            <w:r w:rsidR="00281C15" w:rsidRPr="00116306">
              <w:rPr>
                <w:sz w:val="20"/>
              </w:rPr>
              <w:t>часов пребывания-111,8%</w:t>
            </w:r>
          </w:p>
          <w:p w:rsidR="00281C15" w:rsidRPr="00116306" w:rsidRDefault="00281C15" w:rsidP="00281C15">
            <w:pPr>
              <w:spacing w:line="240" w:lineRule="auto"/>
              <w:ind w:firstLine="0"/>
              <w:jc w:val="both"/>
              <w:rPr>
                <w:sz w:val="20"/>
              </w:rPr>
            </w:pPr>
            <w:r w:rsidRPr="00116306">
              <w:rPr>
                <w:sz w:val="20"/>
              </w:rPr>
              <w:t>-число воспитанников-121%;</w:t>
            </w:r>
          </w:p>
          <w:p w:rsidR="00281C15" w:rsidRPr="00116306" w:rsidRDefault="00281C15" w:rsidP="00C02F05">
            <w:pPr>
              <w:overflowPunct/>
              <w:autoSpaceDE/>
              <w:autoSpaceDN/>
              <w:adjustRightInd/>
              <w:spacing w:before="0" w:line="240" w:lineRule="auto"/>
              <w:ind w:firstLine="0"/>
              <w:rPr>
                <w:sz w:val="20"/>
              </w:rPr>
            </w:pPr>
          </w:p>
        </w:tc>
      </w:tr>
      <w:tr w:rsidR="00281C15" w:rsidRPr="00116306" w:rsidTr="009A7FE1">
        <w:tc>
          <w:tcPr>
            <w:tcW w:w="28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w:t>
            </w:r>
          </w:p>
        </w:tc>
        <w:tc>
          <w:tcPr>
            <w:tcW w:w="37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27 443,09</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27 443,09</w:t>
            </w:r>
          </w:p>
        </w:tc>
        <w:tc>
          <w:tcPr>
            <w:tcW w:w="37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sz w:val="20"/>
              </w:rPr>
            </w:pPr>
            <w:r w:rsidRPr="00116306">
              <w:rPr>
                <w:sz w:val="20"/>
              </w:rPr>
              <w:t>29 806,05</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jc w:val="center"/>
              <w:rPr>
                <w:sz w:val="20"/>
              </w:rPr>
            </w:pPr>
            <w:r w:rsidRPr="00116306">
              <w:rPr>
                <w:sz w:val="20"/>
              </w:rPr>
              <w:t>29 728,39</w:t>
            </w:r>
          </w:p>
          <w:p w:rsidR="00281C15" w:rsidRPr="00116306" w:rsidRDefault="00281C15" w:rsidP="00C02F05">
            <w:pPr>
              <w:spacing w:line="240" w:lineRule="auto"/>
              <w:ind w:firstLine="0"/>
              <w:jc w:val="center"/>
              <w:rPr>
                <w:sz w:val="20"/>
              </w:rPr>
            </w:pPr>
            <w:r w:rsidRPr="00116306">
              <w:rPr>
                <w:sz w:val="20"/>
              </w:rPr>
              <w:t>- исполнение 99,86%</w:t>
            </w:r>
          </w:p>
        </w:tc>
        <w:tc>
          <w:tcPr>
            <w:tcW w:w="3780" w:type="dxa"/>
            <w:vMerge/>
            <w:tcBorders>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val="restart"/>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rPr>
                <w:bCs/>
                <w:sz w:val="20"/>
              </w:rPr>
            </w:pPr>
            <w:r w:rsidRPr="00116306">
              <w:rPr>
                <w:bCs/>
                <w:sz w:val="20"/>
              </w:rPr>
              <w:t>В том числе:</w:t>
            </w:r>
          </w:p>
          <w:p w:rsidR="00281C15" w:rsidRPr="00116306" w:rsidRDefault="00281C15" w:rsidP="00281C15">
            <w:pPr>
              <w:spacing w:line="240" w:lineRule="auto"/>
              <w:ind w:firstLine="0"/>
              <w:rPr>
                <w:bCs/>
                <w:sz w:val="20"/>
              </w:rPr>
            </w:pPr>
            <w:r w:rsidRPr="00116306">
              <w:rPr>
                <w:bCs/>
                <w:sz w:val="20"/>
              </w:rPr>
              <w:t>1.Основное мероприятие: «Реализация основных общеобразовательных программ дошкольного образования»</w:t>
            </w:r>
          </w:p>
          <w:p w:rsidR="00281C15" w:rsidRPr="00116306" w:rsidRDefault="00281C15" w:rsidP="00281C15">
            <w:pPr>
              <w:spacing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56 807,17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56 729,81</w:t>
            </w:r>
          </w:p>
        </w:tc>
        <w:tc>
          <w:tcPr>
            <w:tcW w:w="3780" w:type="dxa"/>
            <w:vMerge w:val="restart"/>
            <w:tcBorders>
              <w:top w:val="single" w:sz="4" w:space="0" w:color="auto"/>
              <w:left w:val="single" w:sz="4" w:space="0" w:color="auto"/>
              <w:bottom w:val="single" w:sz="4" w:space="0" w:color="auto"/>
              <w:right w:val="single" w:sz="4" w:space="0" w:color="auto"/>
            </w:tcBorders>
          </w:tcPr>
          <w:p w:rsidR="00281C15" w:rsidRPr="00116306" w:rsidRDefault="00281C15" w:rsidP="00281C15">
            <w:pPr>
              <w:tabs>
                <w:tab w:val="left" w:pos="252"/>
              </w:tabs>
              <w:spacing w:line="240" w:lineRule="auto"/>
              <w:ind w:firstLine="0"/>
              <w:rPr>
                <w:sz w:val="20"/>
              </w:rPr>
            </w:pPr>
            <w:r w:rsidRPr="00116306">
              <w:rPr>
                <w:sz w:val="20"/>
              </w:rPr>
              <w:t>Расходы направлены на обеспечение деятельности (оказание услуг, выполнение работ) муниципальных учреждений и обеспечение государственных гарантий реализации прав но получение общедоступного и бесплатного дошкольного образования в муниципальных дошкольных образовательных учреждениях</w:t>
            </w:r>
          </w:p>
        </w:tc>
      </w:tr>
      <w:tr w:rsidR="00281C15" w:rsidRPr="00116306" w:rsidTr="003A009F">
        <w:tc>
          <w:tcPr>
            <w:tcW w:w="2880" w:type="dxa"/>
            <w:vMerge/>
            <w:tcBorders>
              <w:top w:val="single" w:sz="4" w:space="0" w:color="auto"/>
              <w:left w:val="single" w:sz="4" w:space="0" w:color="auto"/>
              <w:bottom w:val="single" w:sz="4" w:space="0" w:color="auto"/>
              <w:right w:val="single" w:sz="4" w:space="0" w:color="auto"/>
            </w:tcBorders>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27 443,09</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27 443,09</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bCs/>
                <w:sz w:val="20"/>
              </w:rPr>
            </w:pPr>
            <w:r w:rsidRPr="00116306">
              <w:rPr>
                <w:bCs/>
                <w:sz w:val="20"/>
              </w:rPr>
              <w:t>29 364,38</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jc w:val="center"/>
              <w:rPr>
                <w:sz w:val="20"/>
              </w:rPr>
            </w:pPr>
            <w:r w:rsidRPr="00116306">
              <w:rPr>
                <w:sz w:val="20"/>
              </w:rPr>
              <w:t>29 286,72</w:t>
            </w:r>
          </w:p>
          <w:p w:rsidR="00281C15" w:rsidRPr="00116306" w:rsidRDefault="00281C15" w:rsidP="00C02F05">
            <w:pPr>
              <w:spacing w:line="240" w:lineRule="auto"/>
              <w:ind w:firstLine="0"/>
              <w:jc w:val="center"/>
              <w:rPr>
                <w:bCs/>
                <w:sz w:val="20"/>
              </w:rPr>
            </w:pPr>
            <w:r w:rsidRPr="00116306">
              <w:rPr>
                <w:sz w:val="20"/>
              </w:rPr>
              <w:t>исполнение 99,86%</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C02F05">
        <w:tc>
          <w:tcPr>
            <w:tcW w:w="2880" w:type="dxa"/>
            <w:vMerge w:val="restart"/>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rPr>
                <w:bCs/>
                <w:sz w:val="20"/>
              </w:rPr>
            </w:pPr>
            <w:r w:rsidRPr="00116306">
              <w:rPr>
                <w:bCs/>
                <w:sz w:val="20"/>
              </w:rPr>
              <w:t>2.Основное мероприятие:"Укрепление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в»</w:t>
            </w:r>
          </w:p>
          <w:p w:rsidR="00281C15" w:rsidRPr="00116306" w:rsidRDefault="00281C15" w:rsidP="00281C1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pStyle w:val="a8"/>
              <w:rPr>
                <w:b/>
                <w:sz w:val="20"/>
                <w:szCs w:val="20"/>
              </w:rPr>
            </w:pPr>
            <w:r w:rsidRPr="00116306">
              <w:rPr>
                <w:b/>
                <w:sz w:val="20"/>
                <w:szCs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299,60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sz w:val="20"/>
              </w:rPr>
            </w:pPr>
            <w:r w:rsidRPr="00116306">
              <w:rPr>
                <w:b/>
                <w:sz w:val="20"/>
              </w:rPr>
              <w:t>299,60</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overflowPunct/>
              <w:autoSpaceDE/>
              <w:autoSpaceDN/>
              <w:adjustRightInd/>
              <w:spacing w:before="0" w:line="240" w:lineRule="auto"/>
              <w:ind w:firstLine="0"/>
              <w:rPr>
                <w:sz w:val="20"/>
              </w:rPr>
            </w:pPr>
            <w:r w:rsidRPr="00116306">
              <w:rPr>
                <w:sz w:val="20"/>
              </w:rPr>
              <w:t xml:space="preserve">Проведен капитальный ремонт  МДОБУ «Детский сад с.Ракитное»-120,0т.руб. приобретение мебели -179,60 тыс.руб. </w:t>
            </w: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bCs/>
                <w:sz w:val="20"/>
              </w:rPr>
            </w:pPr>
            <w:r w:rsidRPr="00116306">
              <w:rPr>
                <w:bCs/>
                <w:sz w:val="20"/>
              </w:rPr>
              <w:t>299,60</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jc w:val="center"/>
              <w:rPr>
                <w:sz w:val="20"/>
              </w:rPr>
            </w:pPr>
            <w:r w:rsidRPr="00116306">
              <w:rPr>
                <w:sz w:val="20"/>
              </w:rPr>
              <w:t>299,60</w:t>
            </w:r>
          </w:p>
          <w:p w:rsidR="00281C15" w:rsidRPr="00116306" w:rsidRDefault="00281C15" w:rsidP="00C02F05">
            <w:pPr>
              <w:spacing w:line="240" w:lineRule="auto"/>
              <w:ind w:firstLine="0"/>
              <w:jc w:val="center"/>
              <w:rPr>
                <w:bCs/>
                <w:sz w:val="20"/>
              </w:rPr>
            </w:pPr>
            <w:r w:rsidRPr="00116306">
              <w:rPr>
                <w:sz w:val="20"/>
              </w:rPr>
              <w:t>исполнение 100%</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755A09">
        <w:trPr>
          <w:trHeight w:val="579"/>
        </w:trPr>
        <w:tc>
          <w:tcPr>
            <w:tcW w:w="2880" w:type="dxa"/>
            <w:vMerge w:val="restart"/>
            <w:tcBorders>
              <w:top w:val="single" w:sz="4" w:space="0" w:color="auto"/>
              <w:left w:val="single" w:sz="4" w:space="0" w:color="auto"/>
              <w:right w:val="single" w:sz="4" w:space="0" w:color="auto"/>
            </w:tcBorders>
          </w:tcPr>
          <w:p w:rsidR="00281C15" w:rsidRPr="00116306" w:rsidRDefault="00281C15" w:rsidP="00281C15">
            <w:pPr>
              <w:spacing w:line="240" w:lineRule="auto"/>
              <w:ind w:firstLine="0"/>
              <w:rPr>
                <w:bCs/>
                <w:sz w:val="20"/>
              </w:rPr>
            </w:pPr>
            <w:r w:rsidRPr="00116306">
              <w:rPr>
                <w:bCs/>
                <w:sz w:val="20"/>
              </w:rPr>
              <w:t xml:space="preserve">3.Основное </w:t>
            </w:r>
            <w:r w:rsidRPr="00116306">
              <w:rPr>
                <w:bCs/>
                <w:sz w:val="20"/>
              </w:rPr>
              <w:lastRenderedPageBreak/>
              <w:t>мероприятие:"Мероприятия по приведению муниципальных образовательных учреждений, реализующих программу дошкольного образования в соответствие с требованиями безопасности»</w:t>
            </w:r>
          </w:p>
          <w:p w:rsidR="00281C15" w:rsidRPr="00116306" w:rsidRDefault="00281C15" w:rsidP="00281C15">
            <w:pPr>
              <w:spacing w:line="240" w:lineRule="auto"/>
              <w:ind w:firstLine="0"/>
              <w:rPr>
                <w:b/>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pStyle w:val="a8"/>
              <w:rPr>
                <w:b/>
                <w:sz w:val="20"/>
                <w:szCs w:val="20"/>
              </w:rPr>
            </w:pPr>
            <w:r w:rsidRPr="00116306">
              <w:rPr>
                <w:b/>
                <w:sz w:val="20"/>
                <w:szCs w:val="20"/>
              </w:rPr>
              <w:lastRenderedPageBreak/>
              <w:t>Всего:</w:t>
            </w:r>
          </w:p>
        </w:tc>
        <w:tc>
          <w:tcPr>
            <w:tcW w:w="1260" w:type="dxa"/>
            <w:gridSpan w:val="2"/>
            <w:tcBorders>
              <w:top w:val="single" w:sz="4" w:space="0" w:color="auto"/>
              <w:left w:val="single" w:sz="4" w:space="0" w:color="auto"/>
              <w:right w:val="single" w:sz="4" w:space="0" w:color="auto"/>
            </w:tcBorders>
            <w:shd w:val="clear" w:color="auto" w:fill="auto"/>
            <w:vAlign w:val="center"/>
          </w:tcPr>
          <w:p w:rsidR="00281C15" w:rsidRPr="00116306" w:rsidRDefault="00281C15" w:rsidP="00281C15">
            <w:pPr>
              <w:spacing w:line="240" w:lineRule="auto"/>
              <w:ind w:firstLine="0"/>
              <w:jc w:val="center"/>
              <w:rPr>
                <w:b/>
                <w:sz w:val="20"/>
              </w:rPr>
            </w:pPr>
            <w:r w:rsidRPr="00116306">
              <w:rPr>
                <w:b/>
                <w:sz w:val="20"/>
              </w:rPr>
              <w:t>142,07</w:t>
            </w:r>
          </w:p>
        </w:tc>
        <w:tc>
          <w:tcPr>
            <w:tcW w:w="1440" w:type="dxa"/>
            <w:gridSpan w:val="2"/>
            <w:tcBorders>
              <w:top w:val="single" w:sz="4" w:space="0" w:color="auto"/>
              <w:left w:val="single" w:sz="4" w:space="0" w:color="auto"/>
              <w:right w:val="single" w:sz="4" w:space="0" w:color="auto"/>
            </w:tcBorders>
            <w:shd w:val="clear" w:color="auto" w:fill="auto"/>
            <w:vAlign w:val="center"/>
          </w:tcPr>
          <w:p w:rsidR="00281C15" w:rsidRPr="00116306" w:rsidRDefault="00281C15" w:rsidP="00281C15">
            <w:pPr>
              <w:spacing w:line="240" w:lineRule="auto"/>
              <w:ind w:firstLine="0"/>
              <w:jc w:val="center"/>
              <w:rPr>
                <w:b/>
                <w:sz w:val="20"/>
              </w:rPr>
            </w:pPr>
            <w:r w:rsidRPr="00116306">
              <w:rPr>
                <w:b/>
                <w:sz w:val="20"/>
              </w:rPr>
              <w:t>142,07</w:t>
            </w:r>
          </w:p>
        </w:tc>
        <w:tc>
          <w:tcPr>
            <w:tcW w:w="3780" w:type="dxa"/>
            <w:vMerge w:val="restart"/>
            <w:tcBorders>
              <w:top w:val="single" w:sz="4" w:space="0" w:color="auto"/>
              <w:left w:val="single" w:sz="4" w:space="0" w:color="auto"/>
              <w:right w:val="single" w:sz="4" w:space="0" w:color="auto"/>
            </w:tcBorders>
          </w:tcPr>
          <w:p w:rsidR="00281C15" w:rsidRPr="00116306" w:rsidRDefault="00281C15" w:rsidP="00281C15">
            <w:pPr>
              <w:spacing w:line="240" w:lineRule="auto"/>
              <w:ind w:firstLine="0"/>
              <w:jc w:val="both"/>
              <w:rPr>
                <w:sz w:val="20"/>
              </w:rPr>
            </w:pPr>
            <w:r w:rsidRPr="00116306">
              <w:rPr>
                <w:sz w:val="20"/>
              </w:rPr>
              <w:t xml:space="preserve">В рамках мероприятия проведены замена </w:t>
            </w:r>
            <w:r w:rsidRPr="00116306">
              <w:rPr>
                <w:sz w:val="20"/>
              </w:rPr>
              <w:lastRenderedPageBreak/>
              <w:t xml:space="preserve">оборудование по автоматической пожарной сигнализации, к отопительному сезону провели промывку теплотрасс для безаварийного прохождения отопительного сезона работы. </w:t>
            </w:r>
          </w:p>
        </w:tc>
      </w:tr>
      <w:tr w:rsidR="00281C15" w:rsidRPr="00116306" w:rsidTr="00C02F05">
        <w:trPr>
          <w:trHeight w:val="577"/>
        </w:trPr>
        <w:tc>
          <w:tcPr>
            <w:tcW w:w="2880" w:type="dxa"/>
            <w:vMerge/>
            <w:tcBorders>
              <w:left w:val="single" w:sz="4" w:space="0" w:color="auto"/>
              <w:right w:val="single" w:sz="4" w:space="0" w:color="auto"/>
            </w:tcBorders>
          </w:tcPr>
          <w:p w:rsidR="00281C15" w:rsidRPr="00116306" w:rsidRDefault="00281C15" w:rsidP="00755A09">
            <w:pPr>
              <w:spacing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ConsPlusNonformat"/>
              <w:ind w:left="34" w:hanging="34"/>
              <w:rPr>
                <w:rFonts w:ascii="Times New Roman" w:hAnsi="Times New Roman" w:cs="Times New Roman"/>
              </w:rPr>
            </w:pPr>
            <w:r w:rsidRPr="00116306">
              <w:rPr>
                <w:rFonts w:ascii="Times New Roman" w:hAnsi="Times New Roman" w:cs="Times New Roman"/>
              </w:rPr>
              <w:t>В том числе: федеральный бюджет</w:t>
            </w:r>
          </w:p>
        </w:tc>
        <w:tc>
          <w:tcPr>
            <w:tcW w:w="1260" w:type="dxa"/>
            <w:gridSpan w:val="2"/>
            <w:tcBorders>
              <w:left w:val="single" w:sz="4" w:space="0" w:color="auto"/>
              <w:right w:val="single" w:sz="4" w:space="0" w:color="auto"/>
            </w:tcBorders>
            <w:shd w:val="clear" w:color="auto" w:fill="auto"/>
          </w:tcPr>
          <w:p w:rsidR="00281C15" w:rsidRPr="00116306" w:rsidRDefault="00281C15" w:rsidP="00C02F05">
            <w:pPr>
              <w:pStyle w:val="a4"/>
              <w:rPr>
                <w:sz w:val="20"/>
              </w:rPr>
            </w:pPr>
          </w:p>
        </w:tc>
        <w:tc>
          <w:tcPr>
            <w:tcW w:w="1440" w:type="dxa"/>
            <w:gridSpan w:val="2"/>
            <w:tcBorders>
              <w:left w:val="single" w:sz="4" w:space="0" w:color="auto"/>
              <w:right w:val="single" w:sz="4" w:space="0" w:color="auto"/>
            </w:tcBorders>
            <w:shd w:val="clear" w:color="auto" w:fill="auto"/>
          </w:tcPr>
          <w:p w:rsidR="00281C15" w:rsidRPr="00116306" w:rsidRDefault="00281C15" w:rsidP="00C02F05">
            <w:pPr>
              <w:pStyle w:val="a4"/>
              <w:rPr>
                <w:sz w:val="20"/>
              </w:rPr>
            </w:pPr>
          </w:p>
        </w:tc>
        <w:tc>
          <w:tcPr>
            <w:tcW w:w="3780" w:type="dxa"/>
            <w:vMerge/>
            <w:tcBorders>
              <w:left w:val="single" w:sz="4" w:space="0" w:color="auto"/>
              <w:right w:val="single" w:sz="4" w:space="0" w:color="auto"/>
            </w:tcBorders>
          </w:tcPr>
          <w:p w:rsidR="00281C15" w:rsidRPr="00116306" w:rsidRDefault="00281C15" w:rsidP="00FF7CBB">
            <w:pPr>
              <w:pStyle w:val="a8"/>
              <w:rPr>
                <w:sz w:val="20"/>
                <w:szCs w:val="20"/>
              </w:rPr>
            </w:pPr>
          </w:p>
        </w:tc>
      </w:tr>
      <w:tr w:rsidR="00281C15" w:rsidRPr="00116306" w:rsidTr="00C02F05">
        <w:trPr>
          <w:trHeight w:val="577"/>
        </w:trPr>
        <w:tc>
          <w:tcPr>
            <w:tcW w:w="2880" w:type="dxa"/>
            <w:vMerge/>
            <w:tcBorders>
              <w:left w:val="single" w:sz="4" w:space="0" w:color="auto"/>
              <w:right w:val="single" w:sz="4" w:space="0" w:color="auto"/>
            </w:tcBorders>
          </w:tcPr>
          <w:p w:rsidR="00281C15" w:rsidRPr="00116306" w:rsidRDefault="00281C15" w:rsidP="00755A09">
            <w:pPr>
              <w:spacing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ConsPlusNonformat"/>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left w:val="single" w:sz="4" w:space="0" w:color="auto"/>
              <w:right w:val="single" w:sz="4" w:space="0" w:color="auto"/>
            </w:tcBorders>
            <w:shd w:val="clear" w:color="auto" w:fill="auto"/>
          </w:tcPr>
          <w:p w:rsidR="00281C15" w:rsidRPr="00116306" w:rsidRDefault="00281C15" w:rsidP="00C02F05">
            <w:pPr>
              <w:pStyle w:val="a4"/>
              <w:rPr>
                <w:sz w:val="20"/>
              </w:rPr>
            </w:pPr>
          </w:p>
        </w:tc>
        <w:tc>
          <w:tcPr>
            <w:tcW w:w="1440" w:type="dxa"/>
            <w:gridSpan w:val="2"/>
            <w:tcBorders>
              <w:left w:val="single" w:sz="4" w:space="0" w:color="auto"/>
              <w:right w:val="single" w:sz="4" w:space="0" w:color="auto"/>
            </w:tcBorders>
            <w:shd w:val="clear" w:color="auto" w:fill="auto"/>
          </w:tcPr>
          <w:p w:rsidR="00281C15" w:rsidRPr="00116306" w:rsidRDefault="00281C15" w:rsidP="00C02F05">
            <w:pPr>
              <w:pStyle w:val="a4"/>
              <w:rPr>
                <w:sz w:val="20"/>
              </w:rPr>
            </w:pPr>
          </w:p>
        </w:tc>
        <w:tc>
          <w:tcPr>
            <w:tcW w:w="3780" w:type="dxa"/>
            <w:vMerge/>
            <w:tcBorders>
              <w:left w:val="single" w:sz="4" w:space="0" w:color="auto"/>
              <w:right w:val="single" w:sz="4" w:space="0" w:color="auto"/>
            </w:tcBorders>
          </w:tcPr>
          <w:p w:rsidR="00281C15" w:rsidRPr="00116306" w:rsidRDefault="00281C15" w:rsidP="00FF7CBB">
            <w:pPr>
              <w:pStyle w:val="a8"/>
              <w:rPr>
                <w:sz w:val="20"/>
                <w:szCs w:val="20"/>
              </w:rPr>
            </w:pPr>
          </w:p>
        </w:tc>
      </w:tr>
      <w:tr w:rsidR="00281C15" w:rsidRPr="00116306" w:rsidTr="00C02F05">
        <w:trPr>
          <w:trHeight w:val="577"/>
        </w:trPr>
        <w:tc>
          <w:tcPr>
            <w:tcW w:w="2880" w:type="dxa"/>
            <w:vMerge/>
            <w:tcBorders>
              <w:left w:val="single" w:sz="4" w:space="0" w:color="auto"/>
              <w:right w:val="single" w:sz="4" w:space="0" w:color="auto"/>
            </w:tcBorders>
          </w:tcPr>
          <w:p w:rsidR="00281C15" w:rsidRPr="00116306" w:rsidRDefault="00281C15" w:rsidP="00755A09">
            <w:pPr>
              <w:spacing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left w:val="single" w:sz="4" w:space="0" w:color="auto"/>
              <w:bottom w:val="single" w:sz="4" w:space="0" w:color="auto"/>
              <w:right w:val="single" w:sz="4" w:space="0" w:color="auto"/>
            </w:tcBorders>
            <w:shd w:val="clear" w:color="auto" w:fill="auto"/>
          </w:tcPr>
          <w:p w:rsidR="00281C15" w:rsidRPr="00116306" w:rsidRDefault="00281C15" w:rsidP="00C02F05">
            <w:pPr>
              <w:spacing w:line="240" w:lineRule="auto"/>
              <w:ind w:firstLine="0"/>
              <w:jc w:val="center"/>
              <w:rPr>
                <w:bCs/>
                <w:sz w:val="20"/>
              </w:rPr>
            </w:pPr>
            <w:r w:rsidRPr="00116306">
              <w:rPr>
                <w:bCs/>
                <w:sz w:val="20"/>
              </w:rPr>
              <w:t>142,07</w:t>
            </w:r>
          </w:p>
        </w:tc>
        <w:tc>
          <w:tcPr>
            <w:tcW w:w="1440" w:type="dxa"/>
            <w:gridSpan w:val="2"/>
            <w:tcBorders>
              <w:left w:val="single" w:sz="4" w:space="0" w:color="auto"/>
              <w:bottom w:val="single" w:sz="4" w:space="0" w:color="auto"/>
              <w:right w:val="single" w:sz="4" w:space="0" w:color="auto"/>
            </w:tcBorders>
            <w:shd w:val="clear" w:color="auto" w:fill="auto"/>
          </w:tcPr>
          <w:p w:rsidR="00281C15" w:rsidRPr="00116306" w:rsidRDefault="00281C15" w:rsidP="00281C15">
            <w:pPr>
              <w:spacing w:line="240" w:lineRule="auto"/>
              <w:ind w:firstLine="0"/>
              <w:jc w:val="center"/>
              <w:rPr>
                <w:sz w:val="20"/>
              </w:rPr>
            </w:pPr>
            <w:r w:rsidRPr="00116306">
              <w:rPr>
                <w:sz w:val="20"/>
              </w:rPr>
              <w:t>142,07</w:t>
            </w:r>
          </w:p>
          <w:p w:rsidR="00281C15" w:rsidRPr="00116306" w:rsidRDefault="00281C15" w:rsidP="00C02F05">
            <w:pPr>
              <w:spacing w:line="240" w:lineRule="auto"/>
              <w:ind w:firstLine="0"/>
              <w:jc w:val="center"/>
              <w:rPr>
                <w:bCs/>
                <w:sz w:val="20"/>
              </w:rPr>
            </w:pPr>
            <w:r w:rsidRPr="00116306">
              <w:rPr>
                <w:sz w:val="20"/>
              </w:rPr>
              <w:t>исполнение 100%</w:t>
            </w:r>
          </w:p>
        </w:tc>
        <w:tc>
          <w:tcPr>
            <w:tcW w:w="3780" w:type="dxa"/>
            <w:vMerge/>
            <w:tcBorders>
              <w:left w:val="single" w:sz="4" w:space="0" w:color="auto"/>
              <w:right w:val="single" w:sz="4" w:space="0" w:color="auto"/>
            </w:tcBorders>
          </w:tcPr>
          <w:p w:rsidR="00281C15" w:rsidRPr="00116306" w:rsidRDefault="00281C15" w:rsidP="00FF7CBB">
            <w:pPr>
              <w:pStyle w:val="a8"/>
              <w:rPr>
                <w:sz w:val="20"/>
                <w:szCs w:val="20"/>
              </w:rPr>
            </w:pPr>
          </w:p>
        </w:tc>
      </w:tr>
      <w:tr w:rsidR="00281C15" w:rsidRPr="00116306" w:rsidTr="000A2258">
        <w:tc>
          <w:tcPr>
            <w:tcW w:w="2880" w:type="dxa"/>
            <w:vMerge w:val="restart"/>
            <w:tcBorders>
              <w:top w:val="single" w:sz="4" w:space="0" w:color="auto"/>
              <w:left w:val="single" w:sz="4" w:space="0" w:color="auto"/>
              <w:right w:val="single" w:sz="4" w:space="0" w:color="auto"/>
            </w:tcBorders>
          </w:tcPr>
          <w:p w:rsidR="00281C15" w:rsidRPr="00116306" w:rsidRDefault="00281C15" w:rsidP="00281C15">
            <w:pPr>
              <w:spacing w:line="240" w:lineRule="auto"/>
              <w:ind w:firstLine="0"/>
              <w:rPr>
                <w:b/>
                <w:bCs/>
                <w:sz w:val="20"/>
              </w:rPr>
            </w:pPr>
            <w:r w:rsidRPr="00116306">
              <w:rPr>
                <w:b/>
                <w:bCs/>
                <w:sz w:val="20"/>
              </w:rPr>
              <w:t>Подпрограмма «Развитие системы общего образования на территории Дальнереченского муниципального района»</w:t>
            </w:r>
          </w:p>
          <w:p w:rsidR="00281C15" w:rsidRPr="00116306" w:rsidRDefault="00281C15" w:rsidP="00281C15">
            <w:pPr>
              <w:spacing w:line="240" w:lineRule="auto"/>
              <w:ind w:firstLine="0"/>
              <w:rPr>
                <w:b/>
                <w:bCs/>
                <w:sz w:val="20"/>
              </w:rPr>
            </w:pPr>
          </w:p>
          <w:p w:rsidR="00281C15" w:rsidRPr="00116306" w:rsidRDefault="00281C15" w:rsidP="00281C1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bCs/>
                <w:sz w:val="20"/>
              </w:rPr>
            </w:pPr>
            <w:r w:rsidRPr="00116306">
              <w:rPr>
                <w:b/>
                <w:bCs/>
                <w:sz w:val="20"/>
              </w:rPr>
              <w:t>171 261,24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81C15" w:rsidRPr="00116306" w:rsidRDefault="00281C15" w:rsidP="00281C15">
            <w:pPr>
              <w:spacing w:line="240" w:lineRule="auto"/>
              <w:ind w:firstLine="0"/>
              <w:jc w:val="center"/>
              <w:rPr>
                <w:b/>
                <w:bCs/>
                <w:sz w:val="20"/>
              </w:rPr>
            </w:pPr>
            <w:r w:rsidRPr="00116306">
              <w:rPr>
                <w:b/>
                <w:bCs/>
                <w:sz w:val="20"/>
              </w:rPr>
              <w:t>169 270,27</w:t>
            </w:r>
          </w:p>
        </w:tc>
        <w:tc>
          <w:tcPr>
            <w:tcW w:w="3780" w:type="dxa"/>
            <w:vMerge w:val="restart"/>
            <w:tcBorders>
              <w:top w:val="single" w:sz="4" w:space="0" w:color="auto"/>
              <w:left w:val="single" w:sz="4" w:space="0" w:color="auto"/>
              <w:right w:val="single" w:sz="4" w:space="0" w:color="auto"/>
            </w:tcBorders>
          </w:tcPr>
          <w:p w:rsidR="00281C15" w:rsidRPr="00116306" w:rsidRDefault="00281C15" w:rsidP="00281C15">
            <w:pPr>
              <w:pStyle w:val="a8"/>
              <w:rPr>
                <w:sz w:val="20"/>
                <w:szCs w:val="20"/>
              </w:rPr>
            </w:pPr>
            <w:r w:rsidRPr="00116306">
              <w:rPr>
                <w:sz w:val="20"/>
                <w:szCs w:val="20"/>
              </w:rPr>
              <w:t>Показатели(целевые индикаторы) выполнены не в полном объеме:</w:t>
            </w:r>
          </w:p>
          <w:p w:rsidR="00281C15" w:rsidRPr="00116306" w:rsidRDefault="00281C15" w:rsidP="00281C15">
            <w:pPr>
              <w:spacing w:line="240" w:lineRule="auto"/>
              <w:ind w:firstLine="0"/>
              <w:jc w:val="both"/>
              <w:rPr>
                <w:sz w:val="20"/>
              </w:rPr>
            </w:pPr>
            <w:r w:rsidRPr="00116306">
              <w:rPr>
                <w:sz w:val="20"/>
              </w:rPr>
              <w:t>- Выполнение муниципального  задания по реализации основных общеобразовательных программ начального общего образования с учетом допустимых отклонений составило 108,24%;</w:t>
            </w:r>
          </w:p>
          <w:p w:rsidR="00281C15" w:rsidRPr="00116306" w:rsidRDefault="00281C15" w:rsidP="00281C15">
            <w:pPr>
              <w:spacing w:line="240" w:lineRule="auto"/>
              <w:ind w:firstLine="0"/>
              <w:jc w:val="both"/>
              <w:rPr>
                <w:sz w:val="20"/>
              </w:rPr>
            </w:pPr>
            <w:r w:rsidRPr="00116306">
              <w:rPr>
                <w:sz w:val="20"/>
              </w:rPr>
              <w:t>- Выполнение муниципального  задания по реализации основных общеобразовательных программ основного общего образования с учетом допустимых отклонений- 110,71%;</w:t>
            </w:r>
          </w:p>
          <w:p w:rsidR="00281C15" w:rsidRPr="00116306" w:rsidRDefault="00281C15" w:rsidP="00281C15">
            <w:pPr>
              <w:spacing w:line="240" w:lineRule="auto"/>
              <w:ind w:firstLine="0"/>
              <w:jc w:val="both"/>
              <w:rPr>
                <w:sz w:val="20"/>
              </w:rPr>
            </w:pPr>
            <w:r w:rsidRPr="00116306">
              <w:rPr>
                <w:sz w:val="20"/>
              </w:rPr>
              <w:t>- Выполнение муниципального  задания по реализации основных общеобразовательных программ среднего общего образования с учетом допустимых отклонений составило 115,34%;</w:t>
            </w:r>
          </w:p>
          <w:p w:rsidR="00281C15" w:rsidRPr="00116306" w:rsidRDefault="00281C15" w:rsidP="00281C15">
            <w:pPr>
              <w:spacing w:line="240" w:lineRule="auto"/>
              <w:ind w:firstLine="0"/>
              <w:jc w:val="both"/>
              <w:rPr>
                <w:sz w:val="20"/>
              </w:rPr>
            </w:pPr>
            <w:r w:rsidRPr="00116306">
              <w:rPr>
                <w:sz w:val="20"/>
              </w:rPr>
              <w:t>-Удельный вес численности обучающихся  по новым федеральным государственным образовательным стандартам составил 69,45% от плана 69,89%;</w:t>
            </w:r>
          </w:p>
          <w:p w:rsidR="00281C15" w:rsidRPr="00116306" w:rsidRDefault="00281C15" w:rsidP="00281C15">
            <w:pPr>
              <w:spacing w:line="240" w:lineRule="auto"/>
              <w:ind w:firstLine="0"/>
              <w:jc w:val="both"/>
              <w:rPr>
                <w:sz w:val="20"/>
              </w:rPr>
            </w:pPr>
            <w:r w:rsidRPr="00116306">
              <w:rPr>
                <w:sz w:val="20"/>
              </w:rPr>
              <w:t>-численность обучающихся в расчете на 1 учителя- 9,07 при плановых показателях 9,15;</w:t>
            </w:r>
          </w:p>
          <w:p w:rsidR="00281C15" w:rsidRPr="00116306" w:rsidRDefault="00281C15" w:rsidP="00281C15">
            <w:pPr>
              <w:spacing w:line="240" w:lineRule="auto"/>
              <w:ind w:firstLine="0"/>
              <w:jc w:val="both"/>
              <w:rPr>
                <w:sz w:val="20"/>
              </w:rPr>
            </w:pPr>
            <w:r w:rsidRPr="00116306">
              <w:rPr>
                <w:sz w:val="20"/>
              </w:rPr>
              <w:t>-Доля выпускников, не сдавших ЕГЭ, в общей численности выпускников школ составило 7,7%;</w:t>
            </w:r>
          </w:p>
          <w:p w:rsidR="00281C15" w:rsidRPr="00116306" w:rsidRDefault="00281C15" w:rsidP="00281C15">
            <w:pPr>
              <w:spacing w:line="240" w:lineRule="auto"/>
              <w:ind w:firstLine="0"/>
              <w:jc w:val="both"/>
              <w:rPr>
                <w:sz w:val="20"/>
              </w:rPr>
            </w:pPr>
            <w:r w:rsidRPr="00116306">
              <w:rPr>
                <w:sz w:val="20"/>
              </w:rPr>
              <w:t>-Все 100% учащихся 1-4классов обеспечены горячим питанием;</w:t>
            </w:r>
          </w:p>
          <w:p w:rsidR="00281C15" w:rsidRPr="00116306" w:rsidRDefault="00281C15" w:rsidP="00281C15">
            <w:pPr>
              <w:spacing w:line="240" w:lineRule="auto"/>
              <w:ind w:firstLine="252"/>
              <w:jc w:val="both"/>
              <w:rPr>
                <w:sz w:val="20"/>
              </w:rPr>
            </w:pPr>
            <w:r w:rsidRPr="00116306">
              <w:rPr>
                <w:sz w:val="20"/>
              </w:rPr>
              <w:t>-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региону-100,39%</w:t>
            </w:r>
          </w:p>
          <w:p w:rsidR="00281C15" w:rsidRPr="00116306" w:rsidRDefault="00281C15" w:rsidP="00C02F05">
            <w:pPr>
              <w:pStyle w:val="ConsPlusNonformat"/>
              <w:rPr>
                <w:rFonts w:ascii="Times New Roman" w:hAnsi="Times New Roman" w:cs="Times New Roman"/>
              </w:rPr>
            </w:pPr>
          </w:p>
        </w:tc>
      </w:tr>
      <w:tr w:rsidR="00281C15" w:rsidRPr="00116306" w:rsidTr="00DD147E">
        <w:trPr>
          <w:trHeight w:val="660"/>
        </w:trPr>
        <w:tc>
          <w:tcPr>
            <w:tcW w:w="28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61" w:type="dxa"/>
            <w:gridSpan w:val="3"/>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a8"/>
              <w:ind w:left="34" w:hanging="34"/>
              <w:rPr>
                <w:sz w:val="20"/>
                <w:szCs w:val="20"/>
              </w:rPr>
            </w:pPr>
            <w:r w:rsidRPr="00116306">
              <w:rPr>
                <w:sz w:val="20"/>
                <w:szCs w:val="20"/>
              </w:rPr>
              <w:t xml:space="preserve">В том числе:- </w:t>
            </w:r>
            <w:r w:rsidR="00DD147E" w:rsidRPr="00116306">
              <w:rPr>
                <w:sz w:val="20"/>
                <w:szCs w:val="20"/>
              </w:rPr>
              <w:t>-</w:t>
            </w:r>
            <w:r w:rsidRPr="00116306">
              <w:rPr>
                <w:sz w:val="20"/>
                <w:szCs w:val="20"/>
              </w:rPr>
              <w:t>федеральный бюджет</w:t>
            </w:r>
          </w:p>
        </w:tc>
        <w:tc>
          <w:tcPr>
            <w:tcW w:w="1299" w:type="dxa"/>
            <w:gridSpan w:val="2"/>
            <w:tcBorders>
              <w:top w:val="single" w:sz="4" w:space="0" w:color="auto"/>
              <w:left w:val="single" w:sz="4" w:space="0" w:color="auto"/>
              <w:bottom w:val="single" w:sz="4" w:space="0" w:color="auto"/>
              <w:right w:val="single" w:sz="4" w:space="0" w:color="auto"/>
            </w:tcBorders>
          </w:tcPr>
          <w:p w:rsidR="00281C15" w:rsidRPr="00116306" w:rsidRDefault="00DD147E" w:rsidP="00C02F05">
            <w:pPr>
              <w:pStyle w:val="a8"/>
              <w:rPr>
                <w:sz w:val="20"/>
                <w:szCs w:val="20"/>
              </w:rPr>
            </w:pPr>
            <w:r w:rsidRPr="00116306">
              <w:rPr>
                <w:sz w:val="20"/>
                <w:szCs w:val="20"/>
              </w:rPr>
              <w:t xml:space="preserve"> </w:t>
            </w:r>
            <w:r w:rsidR="00281C15" w:rsidRPr="00116306">
              <w:rPr>
                <w:sz w:val="20"/>
                <w:szCs w:val="20"/>
              </w:rPr>
              <w:t>1 963,40</w:t>
            </w:r>
          </w:p>
        </w:tc>
        <w:tc>
          <w:tcPr>
            <w:tcW w:w="1380" w:type="dxa"/>
            <w:tcBorders>
              <w:top w:val="single" w:sz="4" w:space="0" w:color="auto"/>
              <w:left w:val="single" w:sz="4" w:space="0" w:color="auto"/>
              <w:bottom w:val="single" w:sz="4" w:space="0" w:color="auto"/>
              <w:right w:val="single" w:sz="4" w:space="0" w:color="auto"/>
            </w:tcBorders>
          </w:tcPr>
          <w:p w:rsidR="00281C15" w:rsidRPr="00116306" w:rsidRDefault="00DD147E" w:rsidP="00C02F05">
            <w:pPr>
              <w:pStyle w:val="a8"/>
              <w:rPr>
                <w:sz w:val="20"/>
                <w:szCs w:val="20"/>
              </w:rPr>
            </w:pPr>
            <w:r w:rsidRPr="00116306">
              <w:rPr>
                <w:sz w:val="20"/>
                <w:szCs w:val="20"/>
              </w:rPr>
              <w:t xml:space="preserve">   </w:t>
            </w:r>
            <w:r w:rsidR="00281C15" w:rsidRPr="00116306">
              <w:rPr>
                <w:sz w:val="20"/>
                <w:szCs w:val="20"/>
              </w:rPr>
              <w:t>1 963,04</w:t>
            </w:r>
          </w:p>
        </w:tc>
        <w:tc>
          <w:tcPr>
            <w:tcW w:w="3780" w:type="dxa"/>
            <w:vMerge/>
            <w:tcBorders>
              <w:left w:val="single" w:sz="4" w:space="0" w:color="auto"/>
              <w:right w:val="single" w:sz="4" w:space="0" w:color="auto"/>
            </w:tcBorders>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DD147E">
        <w:trPr>
          <w:trHeight w:val="660"/>
        </w:trPr>
        <w:tc>
          <w:tcPr>
            <w:tcW w:w="28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61" w:type="dxa"/>
            <w:gridSpan w:val="3"/>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a8"/>
              <w:rPr>
                <w:sz w:val="20"/>
                <w:szCs w:val="20"/>
              </w:rPr>
            </w:pPr>
            <w:r w:rsidRPr="00116306">
              <w:rPr>
                <w:sz w:val="20"/>
                <w:szCs w:val="20"/>
              </w:rPr>
              <w:t>- краевой бюджет</w:t>
            </w:r>
          </w:p>
        </w:tc>
        <w:tc>
          <w:tcPr>
            <w:tcW w:w="1299"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sz w:val="20"/>
              </w:rPr>
            </w:pPr>
            <w:r w:rsidRPr="00116306">
              <w:rPr>
                <w:sz w:val="20"/>
              </w:rPr>
              <w:t>107 996,78</w:t>
            </w:r>
          </w:p>
        </w:tc>
        <w:tc>
          <w:tcPr>
            <w:tcW w:w="1380" w:type="dxa"/>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sz w:val="20"/>
              </w:rPr>
            </w:pPr>
            <w:r w:rsidRPr="00116306">
              <w:rPr>
                <w:sz w:val="20"/>
              </w:rPr>
              <w:t>106 295,73</w:t>
            </w:r>
          </w:p>
        </w:tc>
        <w:tc>
          <w:tcPr>
            <w:tcW w:w="3780" w:type="dxa"/>
            <w:vMerge/>
            <w:tcBorders>
              <w:left w:val="single" w:sz="4" w:space="0" w:color="auto"/>
              <w:right w:val="single" w:sz="4" w:space="0" w:color="auto"/>
            </w:tcBorders>
          </w:tcPr>
          <w:p w:rsidR="00281C15" w:rsidRPr="00116306" w:rsidRDefault="00281C15" w:rsidP="00FF7CBB">
            <w:pPr>
              <w:pStyle w:val="a8"/>
              <w:rPr>
                <w:sz w:val="20"/>
                <w:szCs w:val="20"/>
              </w:rPr>
            </w:pPr>
          </w:p>
        </w:tc>
      </w:tr>
      <w:tr w:rsidR="00281C15" w:rsidRPr="00116306" w:rsidTr="000A2258">
        <w:tc>
          <w:tcPr>
            <w:tcW w:w="2880" w:type="dxa"/>
            <w:vMerge/>
            <w:tcBorders>
              <w:left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bCs/>
                <w:sz w:val="20"/>
              </w:rPr>
            </w:pPr>
            <w:r w:rsidRPr="00116306">
              <w:rPr>
                <w:bCs/>
                <w:sz w:val="20"/>
              </w:rPr>
              <w:t>61 301,06</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jc w:val="center"/>
              <w:rPr>
                <w:bCs/>
                <w:sz w:val="20"/>
              </w:rPr>
            </w:pPr>
            <w:r w:rsidRPr="00116306">
              <w:rPr>
                <w:bCs/>
                <w:sz w:val="20"/>
              </w:rPr>
              <w:t>61011,50</w:t>
            </w:r>
          </w:p>
          <w:p w:rsidR="00281C15" w:rsidRPr="00116306" w:rsidRDefault="00281C15" w:rsidP="00C02F05">
            <w:pPr>
              <w:spacing w:line="240" w:lineRule="auto"/>
              <w:ind w:firstLine="0"/>
              <w:jc w:val="center"/>
              <w:rPr>
                <w:bCs/>
                <w:sz w:val="20"/>
              </w:rPr>
            </w:pPr>
          </w:p>
        </w:tc>
        <w:tc>
          <w:tcPr>
            <w:tcW w:w="3780" w:type="dxa"/>
            <w:vMerge/>
            <w:tcBorders>
              <w:left w:val="single" w:sz="4" w:space="0" w:color="auto"/>
              <w:right w:val="single" w:sz="4" w:space="0" w:color="auto"/>
            </w:tcBorders>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0A2258">
        <w:tc>
          <w:tcPr>
            <w:tcW w:w="2880" w:type="dxa"/>
            <w:vMerge/>
            <w:tcBorders>
              <w:left w:val="single" w:sz="4" w:space="0" w:color="auto"/>
              <w:bottom w:val="single" w:sz="4" w:space="0" w:color="auto"/>
              <w:right w:val="single" w:sz="4" w:space="0" w:color="auto"/>
            </w:tcBorders>
          </w:tcPr>
          <w:p w:rsidR="00281C15" w:rsidRPr="00116306" w:rsidRDefault="00281C15" w:rsidP="00FF7CBB">
            <w:pPr>
              <w:overflowPunct/>
              <w:autoSpaceDE/>
              <w:autoSpaceDN/>
              <w:adjustRightInd/>
              <w:spacing w:before="0" w:line="240" w:lineRule="auto"/>
              <w:ind w:firstLine="0"/>
              <w:rPr>
                <w:sz w:val="20"/>
              </w:rPr>
            </w:pPr>
          </w:p>
        </w:tc>
        <w:tc>
          <w:tcPr>
            <w:tcW w:w="1380" w:type="dxa"/>
            <w:tcBorders>
              <w:top w:val="single" w:sz="4" w:space="0" w:color="auto"/>
              <w:left w:val="single" w:sz="4" w:space="0" w:color="auto"/>
              <w:bottom w:val="single" w:sz="4" w:space="0" w:color="auto"/>
              <w:right w:val="single" w:sz="4" w:space="0" w:color="auto"/>
            </w:tcBorders>
          </w:tcPr>
          <w:p w:rsidR="00281C15" w:rsidRPr="00116306" w:rsidRDefault="00281C15" w:rsidP="00FF7CBB">
            <w:pPr>
              <w:spacing w:line="240" w:lineRule="auto"/>
              <w:ind w:firstLine="0"/>
              <w:jc w:val="center"/>
              <w:rPr>
                <w:sz w:val="20"/>
              </w:rPr>
            </w:pPr>
          </w:p>
        </w:tc>
        <w:tc>
          <w:tcPr>
            <w:tcW w:w="1380" w:type="dxa"/>
            <w:gridSpan w:val="4"/>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sz w:val="20"/>
              </w:rPr>
            </w:pPr>
          </w:p>
        </w:tc>
        <w:tc>
          <w:tcPr>
            <w:tcW w:w="1380" w:type="dxa"/>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sz w:val="20"/>
              </w:rPr>
            </w:pPr>
            <w:r w:rsidRPr="00116306">
              <w:rPr>
                <w:sz w:val="20"/>
              </w:rPr>
              <w:t>исполнение 98,84%</w:t>
            </w:r>
          </w:p>
        </w:tc>
        <w:tc>
          <w:tcPr>
            <w:tcW w:w="3780" w:type="dxa"/>
            <w:vMerge/>
            <w:tcBorders>
              <w:left w:val="single" w:sz="4" w:space="0" w:color="auto"/>
              <w:bottom w:val="single" w:sz="4" w:space="0" w:color="auto"/>
              <w:right w:val="single" w:sz="4" w:space="0" w:color="auto"/>
            </w:tcBorders>
          </w:tcPr>
          <w:p w:rsidR="00281C15" w:rsidRPr="00116306" w:rsidRDefault="00281C15" w:rsidP="00FF7CBB">
            <w:pPr>
              <w:overflowPunct/>
              <w:autoSpaceDE/>
              <w:autoSpaceDN/>
              <w:adjustRightInd/>
              <w:spacing w:before="0" w:line="240" w:lineRule="auto"/>
              <w:ind w:firstLine="0"/>
              <w:rPr>
                <w:sz w:val="20"/>
              </w:rPr>
            </w:pPr>
          </w:p>
        </w:tc>
      </w:tr>
      <w:tr w:rsidR="002D6C2C" w:rsidRPr="00116306" w:rsidTr="009A7FE1">
        <w:tc>
          <w:tcPr>
            <w:tcW w:w="2880" w:type="dxa"/>
            <w:vMerge w:val="restart"/>
            <w:tcBorders>
              <w:top w:val="single" w:sz="4" w:space="0" w:color="auto"/>
              <w:left w:val="single" w:sz="4" w:space="0" w:color="auto"/>
              <w:bottom w:val="single" w:sz="4" w:space="0" w:color="auto"/>
              <w:right w:val="single" w:sz="4" w:space="0" w:color="auto"/>
            </w:tcBorders>
          </w:tcPr>
          <w:p w:rsidR="002D6C2C" w:rsidRPr="00116306" w:rsidRDefault="002D6C2C" w:rsidP="00281C15">
            <w:pPr>
              <w:spacing w:line="240" w:lineRule="auto"/>
              <w:ind w:hanging="108"/>
              <w:rPr>
                <w:bCs/>
                <w:sz w:val="20"/>
              </w:rPr>
            </w:pPr>
            <w:r w:rsidRPr="00116306">
              <w:rPr>
                <w:bCs/>
                <w:sz w:val="20"/>
              </w:rPr>
              <w:t>1.Основное мероприятие: «Реализация основных общеобразовательных программ начального общего, основного общего, среднего общего образования»</w:t>
            </w:r>
          </w:p>
          <w:p w:rsidR="002D6C2C" w:rsidRPr="00116306" w:rsidRDefault="002D6C2C" w:rsidP="00281C1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281C15">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281C15">
            <w:pPr>
              <w:spacing w:line="240" w:lineRule="auto"/>
              <w:ind w:firstLine="0"/>
              <w:jc w:val="center"/>
              <w:rPr>
                <w:b/>
                <w:bCs/>
                <w:sz w:val="20"/>
              </w:rPr>
            </w:pPr>
            <w:r w:rsidRPr="00116306">
              <w:rPr>
                <w:b/>
                <w:bCs/>
                <w:sz w:val="20"/>
              </w:rPr>
              <w:t>142 046,87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281C15">
            <w:pPr>
              <w:spacing w:line="240" w:lineRule="auto"/>
              <w:ind w:firstLine="0"/>
              <w:jc w:val="center"/>
              <w:rPr>
                <w:b/>
                <w:bCs/>
                <w:sz w:val="20"/>
              </w:rPr>
            </w:pPr>
            <w:r w:rsidRPr="00116306">
              <w:rPr>
                <w:b/>
                <w:bCs/>
                <w:sz w:val="20"/>
              </w:rPr>
              <w:t>141 808,17</w:t>
            </w:r>
          </w:p>
        </w:tc>
        <w:tc>
          <w:tcPr>
            <w:tcW w:w="3780" w:type="dxa"/>
            <w:vMerge w:val="restart"/>
            <w:tcBorders>
              <w:top w:val="single" w:sz="4" w:space="0" w:color="auto"/>
              <w:left w:val="single" w:sz="4" w:space="0" w:color="auto"/>
              <w:bottom w:val="single" w:sz="4" w:space="0" w:color="auto"/>
              <w:right w:val="single" w:sz="4" w:space="0" w:color="auto"/>
            </w:tcBorders>
          </w:tcPr>
          <w:p w:rsidR="002D6C2C" w:rsidRPr="00116306" w:rsidRDefault="002D6C2C" w:rsidP="0053118F">
            <w:pPr>
              <w:spacing w:line="240" w:lineRule="auto"/>
              <w:ind w:firstLine="72"/>
              <w:jc w:val="both"/>
              <w:rPr>
                <w:sz w:val="20"/>
              </w:rPr>
            </w:pPr>
            <w:r w:rsidRPr="00116306">
              <w:rPr>
                <w:sz w:val="20"/>
              </w:rPr>
              <w:t xml:space="preserve">Расходы направлены на обеспечение деятельности (оказание услуг, выполнение работ) муниципальных учреждений и на исполнение госполномочий  по реализации дошкольного, общего и дополнительного образования в муниципальных общеобразовательных учреждениях по </w:t>
            </w:r>
            <w:r w:rsidRPr="00116306">
              <w:rPr>
                <w:sz w:val="20"/>
              </w:rPr>
              <w:lastRenderedPageBreak/>
              <w:t>основным общеобразовательным программам</w:t>
            </w:r>
          </w:p>
        </w:tc>
      </w:tr>
      <w:tr w:rsidR="002D6C2C"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281C15">
            <w:pPr>
              <w:pStyle w:val="a4"/>
              <w:ind w:left="34" w:hanging="34"/>
              <w:jc w:val="left"/>
              <w:rPr>
                <w:sz w:val="20"/>
              </w:rPr>
            </w:pPr>
            <w:r w:rsidRPr="00116306">
              <w:rPr>
                <w:sz w:val="20"/>
              </w:rPr>
              <w:t>В том числе:</w:t>
            </w:r>
          </w:p>
          <w:p w:rsidR="002D6C2C" w:rsidRPr="00116306" w:rsidRDefault="002D6C2C" w:rsidP="00FF7CBB">
            <w:pPr>
              <w:pStyle w:val="a8"/>
              <w:ind w:left="34" w:hanging="34"/>
              <w:rPr>
                <w:sz w:val="20"/>
                <w:szCs w:val="20"/>
              </w:rPr>
            </w:pPr>
            <w:r w:rsidRPr="00116306">
              <w:rPr>
                <w:sz w:val="20"/>
                <w:szCs w:val="20"/>
              </w:rPr>
              <w:t>-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spacing w:line="240" w:lineRule="auto"/>
              <w:ind w:firstLine="72"/>
              <w:jc w:val="center"/>
              <w:rPr>
                <w:bCs/>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spacing w:line="240" w:lineRule="auto"/>
              <w:ind w:firstLine="72"/>
              <w:jc w:val="center"/>
              <w:rPr>
                <w:bCs/>
                <w:sz w:val="20"/>
              </w:rPr>
            </w:pPr>
            <w:r w:rsidRPr="00116306">
              <w:rPr>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a8"/>
              <w:rPr>
                <w:sz w:val="20"/>
                <w:szCs w:val="20"/>
              </w:rPr>
            </w:pPr>
            <w:r w:rsidRPr="00116306">
              <w:rPr>
                <w:sz w:val="20"/>
                <w:szCs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C02F05">
            <w:pPr>
              <w:pStyle w:val="a8"/>
              <w:rPr>
                <w:sz w:val="20"/>
                <w:szCs w:val="20"/>
              </w:rPr>
            </w:pPr>
            <w:r w:rsidRPr="00116306">
              <w:rPr>
                <w:sz w:val="20"/>
                <w:szCs w:val="20"/>
              </w:rPr>
              <w:t>92 409,51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C02F05">
            <w:pPr>
              <w:pStyle w:val="a8"/>
              <w:rPr>
                <w:sz w:val="20"/>
                <w:szCs w:val="20"/>
              </w:rPr>
            </w:pPr>
            <w:r w:rsidRPr="00116306">
              <w:rPr>
                <w:sz w:val="20"/>
                <w:szCs w:val="20"/>
              </w:rPr>
              <w:t>92 178,58</w:t>
            </w:r>
          </w:p>
        </w:tc>
        <w:tc>
          <w:tcPr>
            <w:tcW w:w="37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a8"/>
              <w:ind w:left="34" w:hanging="34"/>
              <w:rPr>
                <w:sz w:val="20"/>
                <w:szCs w:val="20"/>
              </w:rPr>
            </w:pPr>
            <w:r w:rsidRPr="00116306">
              <w:rPr>
                <w:sz w:val="20"/>
                <w:szCs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spacing w:line="240" w:lineRule="auto"/>
              <w:ind w:firstLine="0"/>
              <w:jc w:val="center"/>
              <w:rPr>
                <w:bCs/>
                <w:sz w:val="20"/>
              </w:rPr>
            </w:pPr>
            <w:r w:rsidRPr="00116306">
              <w:rPr>
                <w:sz w:val="20"/>
              </w:rPr>
              <w:t>49 637,36</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281C15">
            <w:pPr>
              <w:spacing w:line="240" w:lineRule="auto"/>
              <w:ind w:firstLine="0"/>
              <w:jc w:val="center"/>
              <w:rPr>
                <w:sz w:val="20"/>
              </w:rPr>
            </w:pPr>
            <w:r w:rsidRPr="00116306">
              <w:rPr>
                <w:sz w:val="20"/>
              </w:rPr>
              <w:t>49 629,59</w:t>
            </w:r>
          </w:p>
          <w:p w:rsidR="002D6C2C" w:rsidRPr="00116306" w:rsidRDefault="002D6C2C" w:rsidP="00C02F05">
            <w:pPr>
              <w:spacing w:line="240" w:lineRule="auto"/>
              <w:ind w:firstLine="0"/>
              <w:rPr>
                <w:bCs/>
                <w:sz w:val="20"/>
              </w:rPr>
            </w:pPr>
            <w:r w:rsidRPr="00116306">
              <w:rPr>
                <w:sz w:val="20"/>
              </w:rPr>
              <w:t>исполнение 99,83%</w:t>
            </w:r>
          </w:p>
        </w:tc>
        <w:tc>
          <w:tcPr>
            <w:tcW w:w="37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9A7FE1">
        <w:trPr>
          <w:trHeight w:val="420"/>
        </w:trPr>
        <w:tc>
          <w:tcPr>
            <w:tcW w:w="2880" w:type="dxa"/>
            <w:vMerge w:val="restart"/>
            <w:tcBorders>
              <w:top w:val="single" w:sz="4" w:space="0" w:color="auto"/>
              <w:left w:val="single" w:sz="4" w:space="0" w:color="auto"/>
              <w:bottom w:val="single" w:sz="4" w:space="0" w:color="auto"/>
              <w:right w:val="single" w:sz="4" w:space="0" w:color="auto"/>
            </w:tcBorders>
          </w:tcPr>
          <w:p w:rsidR="002D6C2C" w:rsidRPr="00116306" w:rsidRDefault="002D6C2C" w:rsidP="00281C15">
            <w:pPr>
              <w:spacing w:line="240" w:lineRule="auto"/>
              <w:ind w:firstLine="0"/>
              <w:rPr>
                <w:bCs/>
                <w:sz w:val="20"/>
              </w:rPr>
            </w:pPr>
            <w:r w:rsidRPr="00116306">
              <w:rPr>
                <w:bCs/>
                <w:sz w:val="20"/>
              </w:rPr>
              <w:lastRenderedPageBreak/>
              <w:t>2.Основное мероприятие"Организация питания детей в школьных столовых"</w:t>
            </w:r>
          </w:p>
          <w:p w:rsidR="002D6C2C" w:rsidRPr="00116306" w:rsidRDefault="002D6C2C" w:rsidP="00281C1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281C15">
            <w:pPr>
              <w:pStyle w:val="a8"/>
              <w:rPr>
                <w:b/>
                <w:sz w:val="20"/>
                <w:szCs w:val="20"/>
              </w:rPr>
            </w:pPr>
            <w:r w:rsidRPr="00116306">
              <w:rPr>
                <w:b/>
                <w:sz w:val="20"/>
                <w:szCs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281C15">
            <w:pPr>
              <w:spacing w:line="240" w:lineRule="auto"/>
              <w:ind w:firstLine="0"/>
              <w:jc w:val="center"/>
              <w:rPr>
                <w:b/>
                <w:bCs/>
                <w:sz w:val="20"/>
              </w:rPr>
            </w:pPr>
            <w:r w:rsidRPr="00116306">
              <w:rPr>
                <w:b/>
                <w:bCs/>
                <w:sz w:val="20"/>
              </w:rPr>
              <w:t>5 346,75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281C15">
            <w:pPr>
              <w:spacing w:line="240" w:lineRule="auto"/>
              <w:ind w:firstLine="0"/>
              <w:jc w:val="center"/>
              <w:rPr>
                <w:b/>
                <w:bCs/>
                <w:sz w:val="20"/>
              </w:rPr>
            </w:pPr>
            <w:r w:rsidRPr="00116306">
              <w:rPr>
                <w:b/>
                <w:bCs/>
                <w:sz w:val="20"/>
              </w:rPr>
              <w:t>5 209,65</w:t>
            </w:r>
          </w:p>
        </w:tc>
        <w:tc>
          <w:tcPr>
            <w:tcW w:w="3780" w:type="dxa"/>
            <w:vMerge w:val="restart"/>
            <w:tcBorders>
              <w:top w:val="single" w:sz="4" w:space="0" w:color="auto"/>
              <w:left w:val="single" w:sz="4" w:space="0" w:color="auto"/>
              <w:bottom w:val="single" w:sz="4" w:space="0" w:color="auto"/>
              <w:right w:val="single" w:sz="4" w:space="0" w:color="auto"/>
            </w:tcBorders>
          </w:tcPr>
          <w:p w:rsidR="002D6C2C" w:rsidRPr="00116306" w:rsidRDefault="002D6C2C" w:rsidP="0053118F">
            <w:pPr>
              <w:pStyle w:val="a8"/>
              <w:rPr>
                <w:sz w:val="20"/>
                <w:szCs w:val="20"/>
              </w:rPr>
            </w:pPr>
            <w:r w:rsidRPr="00116306">
              <w:rPr>
                <w:sz w:val="20"/>
                <w:szCs w:val="20"/>
              </w:rPr>
              <w:t>Расходы направлены на обеспечение бесплатным питанием учащихся  за счет местного и краевого бюджета. Охват горячим питанием учащихся общеобразовательных учреждений» выполнен на 100%.</w:t>
            </w:r>
          </w:p>
          <w:p w:rsidR="002D6C2C" w:rsidRPr="00116306" w:rsidRDefault="002D6C2C" w:rsidP="0053118F">
            <w:pPr>
              <w:spacing w:line="240" w:lineRule="auto"/>
              <w:ind w:firstLine="0"/>
              <w:jc w:val="both"/>
              <w:rPr>
                <w:sz w:val="20"/>
              </w:rPr>
            </w:pPr>
            <w:r w:rsidRPr="00116306">
              <w:rPr>
                <w:sz w:val="20"/>
              </w:rPr>
              <w:t>Средства освоены в объеме фактически произведенных расходов, в соответствии с фактическими дето-днями питания учащихся.</w:t>
            </w:r>
          </w:p>
          <w:p w:rsidR="002D6C2C" w:rsidRPr="00116306" w:rsidRDefault="002D6C2C" w:rsidP="0053118F">
            <w:pPr>
              <w:tabs>
                <w:tab w:val="left" w:pos="297"/>
              </w:tabs>
              <w:spacing w:line="240" w:lineRule="auto"/>
              <w:ind w:firstLine="0"/>
              <w:rPr>
                <w:sz w:val="20"/>
              </w:rPr>
            </w:pPr>
          </w:p>
        </w:tc>
      </w:tr>
      <w:tr w:rsidR="00281C15" w:rsidRPr="00116306" w:rsidTr="009A7FE1">
        <w:trPr>
          <w:trHeight w:val="330"/>
        </w:trPr>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rPr>
          <w:trHeight w:val="705"/>
        </w:trPr>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2 074,43</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pStyle w:val="a4"/>
              <w:rPr>
                <w:sz w:val="20"/>
              </w:rPr>
            </w:pPr>
            <w:r w:rsidRPr="00116306">
              <w:rPr>
                <w:sz w:val="20"/>
              </w:rPr>
              <w:t>1 942,92</w:t>
            </w: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81C15" w:rsidRPr="00116306" w:rsidTr="009A7FE1">
        <w:trPr>
          <w:trHeight w:val="1095"/>
        </w:trPr>
        <w:tc>
          <w:tcPr>
            <w:tcW w:w="28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FF7CBB">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C02F05">
            <w:pPr>
              <w:spacing w:line="240" w:lineRule="auto"/>
              <w:ind w:firstLine="0"/>
              <w:jc w:val="center"/>
              <w:rPr>
                <w:bCs/>
                <w:sz w:val="20"/>
              </w:rPr>
            </w:pPr>
            <w:r w:rsidRPr="00116306">
              <w:rPr>
                <w:bCs/>
                <w:sz w:val="20"/>
              </w:rPr>
              <w:t>3272,32</w:t>
            </w:r>
          </w:p>
        </w:tc>
        <w:tc>
          <w:tcPr>
            <w:tcW w:w="1440" w:type="dxa"/>
            <w:gridSpan w:val="2"/>
            <w:tcBorders>
              <w:top w:val="single" w:sz="4" w:space="0" w:color="auto"/>
              <w:left w:val="single" w:sz="4" w:space="0" w:color="auto"/>
              <w:bottom w:val="single" w:sz="4" w:space="0" w:color="auto"/>
              <w:right w:val="single" w:sz="4" w:space="0" w:color="auto"/>
            </w:tcBorders>
          </w:tcPr>
          <w:p w:rsidR="00281C15" w:rsidRPr="00116306" w:rsidRDefault="00281C15" w:rsidP="00281C15">
            <w:pPr>
              <w:spacing w:line="240" w:lineRule="auto"/>
              <w:ind w:firstLine="0"/>
              <w:jc w:val="center"/>
              <w:rPr>
                <w:bCs/>
                <w:sz w:val="20"/>
              </w:rPr>
            </w:pPr>
            <w:r w:rsidRPr="00116306">
              <w:rPr>
                <w:bCs/>
                <w:sz w:val="20"/>
              </w:rPr>
              <w:t>3 266,73</w:t>
            </w:r>
          </w:p>
          <w:p w:rsidR="00281C15" w:rsidRPr="00116306" w:rsidRDefault="00281C15" w:rsidP="00281C15">
            <w:pPr>
              <w:spacing w:line="240" w:lineRule="auto"/>
              <w:ind w:firstLine="0"/>
              <w:jc w:val="center"/>
              <w:rPr>
                <w:bCs/>
                <w:sz w:val="20"/>
              </w:rPr>
            </w:pPr>
          </w:p>
          <w:p w:rsidR="00281C15" w:rsidRPr="00116306" w:rsidRDefault="00281C15" w:rsidP="00281C15">
            <w:pPr>
              <w:spacing w:line="240" w:lineRule="auto"/>
              <w:ind w:firstLine="0"/>
              <w:jc w:val="center"/>
              <w:rPr>
                <w:bCs/>
                <w:sz w:val="20"/>
              </w:rPr>
            </w:pPr>
            <w:r w:rsidRPr="00116306">
              <w:rPr>
                <w:bCs/>
                <w:sz w:val="20"/>
              </w:rPr>
              <w:t>исполнение 97,44%</w:t>
            </w:r>
          </w:p>
          <w:p w:rsidR="00281C15" w:rsidRPr="00116306" w:rsidRDefault="00281C15" w:rsidP="00C02F05">
            <w:pPr>
              <w:spacing w:line="240" w:lineRule="auto"/>
              <w:ind w:firstLine="0"/>
              <w:jc w:val="center"/>
              <w:rPr>
                <w:bCs/>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81C15" w:rsidRPr="00116306" w:rsidRDefault="00281C15" w:rsidP="00FF7CBB">
            <w:pPr>
              <w:overflowPunct/>
              <w:autoSpaceDE/>
              <w:autoSpaceDN/>
              <w:adjustRightInd/>
              <w:spacing w:before="0" w:line="240" w:lineRule="auto"/>
              <w:ind w:firstLine="0"/>
              <w:rPr>
                <w:sz w:val="20"/>
              </w:rPr>
            </w:pPr>
          </w:p>
        </w:tc>
      </w:tr>
      <w:tr w:rsidR="002D6C2C" w:rsidRPr="00116306" w:rsidTr="009A7FE1">
        <w:tc>
          <w:tcPr>
            <w:tcW w:w="2880" w:type="dxa"/>
            <w:vMerge w:val="restart"/>
            <w:tcBorders>
              <w:top w:val="single" w:sz="4" w:space="0" w:color="auto"/>
              <w:left w:val="single" w:sz="4" w:space="0" w:color="auto"/>
              <w:bottom w:val="single" w:sz="4" w:space="0" w:color="auto"/>
              <w:right w:val="single" w:sz="4" w:space="0" w:color="auto"/>
            </w:tcBorders>
          </w:tcPr>
          <w:p w:rsidR="002D6C2C" w:rsidRPr="00116306" w:rsidRDefault="002D6C2C" w:rsidP="0053118F">
            <w:pPr>
              <w:overflowPunct/>
              <w:autoSpaceDE/>
              <w:autoSpaceDN/>
              <w:adjustRightInd/>
              <w:spacing w:before="0" w:line="240" w:lineRule="auto"/>
              <w:ind w:firstLine="0"/>
              <w:rPr>
                <w:sz w:val="20"/>
              </w:rPr>
            </w:pPr>
            <w:r w:rsidRPr="00116306">
              <w:rPr>
                <w:sz w:val="20"/>
              </w:rPr>
              <w:t>3. Основное мероприятие: «Укрепление материально-технической базы школ Дальнереченского муниципального района»</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53118F">
            <w:pPr>
              <w:pStyle w:val="ConsPlusNonformat"/>
              <w:rPr>
                <w:rFonts w:ascii="Times New Roman" w:hAnsi="Times New Roman" w:cs="Times New Roman"/>
                <w:b/>
              </w:rPr>
            </w:pPr>
            <w:r w:rsidRPr="00116306">
              <w:rPr>
                <w:rFonts w:ascii="Times New Roman" w:hAnsi="Times New Roman" w:cs="Times New Roman"/>
                <w:b/>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53118F">
            <w:pPr>
              <w:spacing w:line="240" w:lineRule="auto"/>
              <w:ind w:firstLine="0"/>
              <w:jc w:val="center"/>
              <w:rPr>
                <w:b/>
                <w:bCs/>
                <w:sz w:val="20"/>
              </w:rPr>
            </w:pPr>
            <w:r w:rsidRPr="00116306">
              <w:rPr>
                <w:b/>
                <w:bCs/>
                <w:sz w:val="20"/>
              </w:rPr>
              <w:t>6 462,90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53118F">
            <w:pPr>
              <w:spacing w:line="240" w:lineRule="auto"/>
              <w:ind w:firstLine="0"/>
              <w:jc w:val="center"/>
              <w:rPr>
                <w:b/>
                <w:bCs/>
                <w:sz w:val="20"/>
              </w:rPr>
            </w:pPr>
            <w:r w:rsidRPr="00116306">
              <w:rPr>
                <w:b/>
                <w:bCs/>
                <w:sz w:val="20"/>
              </w:rPr>
              <w:t>6 448,15</w:t>
            </w:r>
          </w:p>
        </w:tc>
        <w:tc>
          <w:tcPr>
            <w:tcW w:w="3780" w:type="dxa"/>
            <w:vMerge w:val="restart"/>
            <w:tcBorders>
              <w:top w:val="single" w:sz="4" w:space="0" w:color="auto"/>
              <w:left w:val="single" w:sz="4" w:space="0" w:color="auto"/>
              <w:bottom w:val="single" w:sz="4" w:space="0" w:color="auto"/>
              <w:right w:val="single" w:sz="4" w:space="0" w:color="auto"/>
            </w:tcBorders>
          </w:tcPr>
          <w:p w:rsidR="002D6C2C" w:rsidRPr="00116306" w:rsidRDefault="002D6C2C" w:rsidP="0053118F">
            <w:pPr>
              <w:overflowPunct/>
              <w:autoSpaceDE/>
              <w:autoSpaceDN/>
              <w:adjustRightInd/>
              <w:spacing w:before="0" w:line="240" w:lineRule="auto"/>
              <w:ind w:firstLine="0"/>
              <w:rPr>
                <w:sz w:val="20"/>
              </w:rPr>
            </w:pPr>
            <w:r w:rsidRPr="00116306">
              <w:rPr>
                <w:sz w:val="20"/>
              </w:rPr>
              <w:t>В рамках мероприятия проведены капитальные ремонты:</w:t>
            </w:r>
          </w:p>
          <w:p w:rsidR="002D6C2C" w:rsidRPr="00116306" w:rsidRDefault="002D6C2C" w:rsidP="0053118F">
            <w:pPr>
              <w:overflowPunct/>
              <w:autoSpaceDE/>
              <w:autoSpaceDN/>
              <w:adjustRightInd/>
              <w:spacing w:before="0" w:line="240" w:lineRule="auto"/>
              <w:ind w:firstLine="0"/>
              <w:rPr>
                <w:sz w:val="20"/>
              </w:rPr>
            </w:pPr>
            <w:r w:rsidRPr="00116306">
              <w:rPr>
                <w:sz w:val="20"/>
              </w:rPr>
              <w:t>-МОБУ «СОШ с.Сальское»-кап.ремонт спортзала- 1649,79 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-Капитальный ремонт цоколя МОБУ «СОШ с.Сальское» МОБУ «СОШ с.Веденка»- 298,50 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-Капитальный ремонт кровли МОБУ «СОШ с.Веденка»-2900,0тыс.руб.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-Капитальный ремонт кровли МОБУ «СОШ с.Орехово»-479,79 тыс.руб.</w:t>
            </w:r>
          </w:p>
          <w:p w:rsidR="002D6C2C" w:rsidRPr="00116306" w:rsidRDefault="002D6C2C" w:rsidP="0053118F">
            <w:pPr>
              <w:pStyle w:val="ConsPlusNonformat"/>
              <w:jc w:val="both"/>
              <w:rPr>
                <w:rFonts w:ascii="Times New Roman" w:hAnsi="Times New Roman" w:cs="Times New Roman"/>
              </w:rPr>
            </w:pPr>
            <w:r w:rsidRPr="00116306">
              <w:rPr>
                <w:rFonts w:ascii="Times New Roman" w:hAnsi="Times New Roman" w:cs="Times New Roman"/>
              </w:rPr>
              <w:t xml:space="preserve">-Приобретены основные средства: школьная мебель, лыжи, -105,0 тыс.руб.-Приобретено  спортивное оборудование и спортивный инвентарь на условиях софинасирования с краевым бюджетом-840,08 тыс.руб. </w:t>
            </w:r>
          </w:p>
        </w:tc>
      </w:tr>
      <w:tr w:rsidR="002D6C2C"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ConsPlusNonformat"/>
              <w:ind w:left="34" w:hanging="34"/>
              <w:rPr>
                <w:rFonts w:ascii="Times New Roman" w:hAnsi="Times New Roman" w:cs="Times New Roman"/>
              </w:rPr>
            </w:pPr>
            <w:r w:rsidRPr="00116306">
              <w:rPr>
                <w:rFonts w:ascii="Times New Roman" w:hAnsi="Times New Roman" w:cs="Times New Roman"/>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1 963,40</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1 963,04</w:t>
            </w:r>
          </w:p>
        </w:tc>
        <w:tc>
          <w:tcPr>
            <w:tcW w:w="37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ConsPlusNonformat"/>
              <w:ind w:left="34" w:hanging="34"/>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2 744,46</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2 741,32</w:t>
            </w:r>
          </w:p>
        </w:tc>
        <w:tc>
          <w:tcPr>
            <w:tcW w:w="37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9A7FE1">
        <w:trPr>
          <w:trHeight w:val="1552"/>
        </w:trPr>
        <w:tc>
          <w:tcPr>
            <w:tcW w:w="28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ConsPlusNonformat"/>
              <w:ind w:left="34" w:hanging="34"/>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bCs/>
                <w:sz w:val="20"/>
              </w:rPr>
              <w:t>1755,04</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53118F">
            <w:pPr>
              <w:spacing w:line="240" w:lineRule="auto"/>
              <w:ind w:firstLine="0"/>
              <w:jc w:val="center"/>
              <w:rPr>
                <w:bCs/>
                <w:sz w:val="20"/>
              </w:rPr>
            </w:pPr>
            <w:r w:rsidRPr="00116306">
              <w:rPr>
                <w:bCs/>
                <w:sz w:val="20"/>
              </w:rPr>
              <w:t>1 743,79</w:t>
            </w:r>
          </w:p>
          <w:p w:rsidR="002D6C2C" w:rsidRPr="00116306" w:rsidRDefault="002D6C2C" w:rsidP="0053118F">
            <w:pPr>
              <w:spacing w:line="240" w:lineRule="auto"/>
              <w:ind w:firstLine="0"/>
              <w:jc w:val="center"/>
              <w:rPr>
                <w:bCs/>
                <w:sz w:val="20"/>
              </w:rPr>
            </w:pPr>
            <w:r w:rsidRPr="00116306">
              <w:rPr>
                <w:bCs/>
                <w:sz w:val="20"/>
              </w:rPr>
              <w:t>исполнение 99,77%</w:t>
            </w:r>
          </w:p>
          <w:p w:rsidR="002D6C2C" w:rsidRPr="00116306" w:rsidRDefault="002D6C2C" w:rsidP="00C02F05">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DD147E">
        <w:trPr>
          <w:trHeight w:val="515"/>
        </w:trPr>
        <w:tc>
          <w:tcPr>
            <w:tcW w:w="2880" w:type="dxa"/>
            <w:vMerge w:val="restart"/>
            <w:tcBorders>
              <w:top w:val="single" w:sz="4" w:space="0" w:color="auto"/>
              <w:left w:val="single" w:sz="4" w:space="0" w:color="auto"/>
              <w:right w:val="single" w:sz="4" w:space="0" w:color="auto"/>
            </w:tcBorders>
          </w:tcPr>
          <w:p w:rsidR="002D6C2C" w:rsidRPr="00116306" w:rsidRDefault="002D6C2C" w:rsidP="0053118F">
            <w:pPr>
              <w:overflowPunct/>
              <w:autoSpaceDE/>
              <w:autoSpaceDN/>
              <w:adjustRightInd/>
              <w:spacing w:before="0" w:line="240" w:lineRule="auto"/>
              <w:ind w:firstLine="0"/>
              <w:rPr>
                <w:sz w:val="20"/>
              </w:rPr>
            </w:pPr>
            <w:r w:rsidRPr="00116306">
              <w:rPr>
                <w:sz w:val="20"/>
              </w:rPr>
              <w:t>4.Основное мероприятие: «Мероприятия по приведению школ Дальнереченского муниципального района в соответствие с требованиями безопасности»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DD147E">
            <w:pPr>
              <w:pStyle w:val="a4"/>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53118F">
            <w:pPr>
              <w:spacing w:line="240" w:lineRule="auto"/>
              <w:ind w:firstLine="0"/>
              <w:jc w:val="center"/>
              <w:rPr>
                <w:b/>
                <w:bCs/>
                <w:sz w:val="20"/>
              </w:rPr>
            </w:pPr>
            <w:r w:rsidRPr="00116306">
              <w:rPr>
                <w:b/>
                <w:bCs/>
                <w:sz w:val="20"/>
              </w:rPr>
              <w:t>16 838,36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53118F">
            <w:pPr>
              <w:spacing w:line="240" w:lineRule="auto"/>
              <w:ind w:firstLine="0"/>
              <w:jc w:val="center"/>
              <w:rPr>
                <w:b/>
                <w:bCs/>
                <w:sz w:val="20"/>
              </w:rPr>
            </w:pPr>
            <w:r w:rsidRPr="00116306">
              <w:rPr>
                <w:b/>
                <w:bCs/>
                <w:sz w:val="20"/>
              </w:rPr>
              <w:t>15 513,68</w:t>
            </w:r>
          </w:p>
        </w:tc>
        <w:tc>
          <w:tcPr>
            <w:tcW w:w="3780" w:type="dxa"/>
            <w:vMerge w:val="restart"/>
            <w:tcBorders>
              <w:top w:val="single" w:sz="4" w:space="0" w:color="auto"/>
              <w:left w:val="single" w:sz="4" w:space="0" w:color="auto"/>
              <w:right w:val="single" w:sz="4" w:space="0" w:color="auto"/>
            </w:tcBorders>
            <w:vAlign w:val="center"/>
          </w:tcPr>
          <w:p w:rsidR="002D6C2C" w:rsidRPr="00116306" w:rsidRDefault="002D6C2C" w:rsidP="0053118F">
            <w:pPr>
              <w:overflowPunct/>
              <w:autoSpaceDE/>
              <w:autoSpaceDN/>
              <w:adjustRightInd/>
              <w:spacing w:before="0" w:line="240" w:lineRule="auto"/>
              <w:ind w:firstLine="0"/>
              <w:rPr>
                <w:sz w:val="20"/>
              </w:rPr>
            </w:pPr>
            <w:r w:rsidRPr="00116306">
              <w:rPr>
                <w:sz w:val="20"/>
              </w:rPr>
              <w:t>В рамках мероприятия проведены:</w:t>
            </w:r>
          </w:p>
          <w:p w:rsidR="002D6C2C" w:rsidRPr="00116306" w:rsidRDefault="002D6C2C" w:rsidP="0053118F">
            <w:pPr>
              <w:overflowPunct/>
              <w:autoSpaceDE/>
              <w:autoSpaceDN/>
              <w:adjustRightInd/>
              <w:spacing w:before="0" w:line="240" w:lineRule="auto"/>
              <w:ind w:firstLine="0"/>
              <w:rPr>
                <w:sz w:val="20"/>
              </w:rPr>
            </w:pPr>
            <w:r w:rsidRPr="00116306">
              <w:rPr>
                <w:sz w:val="20"/>
              </w:rPr>
              <w:t>-заменено оборудование на автоматической пожарной сигнализации-20,0тыс.руб.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 xml:space="preserve"> -к отопительному сезону провели промывку теплотрасс для безаварийного прохождения отопительного сезона работы ,  ремонт отопительной системы-327,64тыс.руб. </w:t>
            </w:r>
          </w:p>
          <w:p w:rsidR="002D6C2C" w:rsidRPr="00116306" w:rsidRDefault="002D6C2C" w:rsidP="0053118F">
            <w:pPr>
              <w:overflowPunct/>
              <w:autoSpaceDE/>
              <w:autoSpaceDN/>
              <w:adjustRightInd/>
              <w:spacing w:before="0" w:line="240" w:lineRule="auto"/>
              <w:ind w:firstLine="0"/>
              <w:rPr>
                <w:sz w:val="20"/>
              </w:rPr>
            </w:pPr>
            <w:r w:rsidRPr="00116306">
              <w:rPr>
                <w:sz w:val="20"/>
              </w:rPr>
              <w:t>-Проведен ремонт ограждения в МОБУ «СОШ с.Сальское» и МОБУ «СОШ с.Веденка»-100,0тыс.руб.,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 на условии софинансирования провели замену окон на энергоэффективные вМОБУ «СОШ с.Орехово», МОБУ «СОШ с.Ариадное» и МОБУ «СОШ с.Рождественка», МОБУ «СОШ с.Веденка», МОБУ «СОШ с.Малиново», МОБУ «СОШ с.Стретенка, МОБУ «ООШ с.Соловьевка»- 7 278,36 тыс.руб.в том числе:1455,67тыс.руб.(местный бюджет), 5822,69 тыс.руб..(краевой бюджет);</w:t>
            </w:r>
          </w:p>
          <w:p w:rsidR="002D6C2C" w:rsidRPr="00116306" w:rsidRDefault="002D6C2C" w:rsidP="0053118F">
            <w:pPr>
              <w:overflowPunct/>
              <w:autoSpaceDE/>
              <w:autoSpaceDN/>
              <w:adjustRightInd/>
              <w:spacing w:before="0" w:line="240" w:lineRule="auto"/>
              <w:ind w:firstLine="0"/>
              <w:rPr>
                <w:sz w:val="20"/>
              </w:rPr>
            </w:pPr>
            <w:r w:rsidRPr="00116306">
              <w:rPr>
                <w:sz w:val="20"/>
              </w:rPr>
              <w:t xml:space="preserve">-Капитальный ремонт в части санитарно-гигиенических помещений МОБУ «СОШ с.Малиново», МОБУ «СОШ </w:t>
            </w:r>
            <w:r w:rsidRPr="00116306">
              <w:rPr>
                <w:sz w:val="20"/>
              </w:rPr>
              <w:lastRenderedPageBreak/>
              <w:t>с.Стретенка», МОБУ «СОШ с.Ракитное» и МОБУ «ООШ с.Соловьевка»-4512,76 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-Устройство модульных туалетов в пяти школах-1500,0 тыс.руб.</w:t>
            </w:r>
          </w:p>
          <w:p w:rsidR="002D6C2C" w:rsidRPr="00116306" w:rsidRDefault="002D6C2C" w:rsidP="0053118F">
            <w:pPr>
              <w:overflowPunct/>
              <w:autoSpaceDE/>
              <w:autoSpaceDN/>
              <w:adjustRightInd/>
              <w:spacing w:before="0" w:line="240" w:lineRule="auto"/>
              <w:ind w:firstLine="0"/>
              <w:rPr>
                <w:sz w:val="20"/>
              </w:rPr>
            </w:pPr>
            <w:r w:rsidRPr="00116306">
              <w:rPr>
                <w:sz w:val="20"/>
              </w:rPr>
              <w:t>-Изготовление и монтаж узлов учета тепловой энергии-628,91тыс.руб.</w:t>
            </w:r>
          </w:p>
          <w:p w:rsidR="002D6C2C" w:rsidRPr="00116306" w:rsidRDefault="002D6C2C" w:rsidP="0053118F">
            <w:pPr>
              <w:overflowPunct/>
              <w:autoSpaceDE/>
              <w:autoSpaceDN/>
              <w:adjustRightInd/>
              <w:spacing w:before="0" w:line="240" w:lineRule="auto"/>
              <w:ind w:firstLine="0"/>
              <w:rPr>
                <w:sz w:val="20"/>
              </w:rPr>
            </w:pPr>
          </w:p>
          <w:p w:rsidR="006231F8" w:rsidRPr="00116306" w:rsidRDefault="006231F8" w:rsidP="0053118F">
            <w:pPr>
              <w:overflowPunct/>
              <w:autoSpaceDE/>
              <w:autoSpaceDN/>
              <w:adjustRightInd/>
              <w:spacing w:before="0" w:line="240" w:lineRule="auto"/>
              <w:ind w:firstLine="0"/>
              <w:rPr>
                <w:sz w:val="20"/>
              </w:rPr>
            </w:pPr>
          </w:p>
        </w:tc>
      </w:tr>
      <w:tr w:rsidR="002D6C2C" w:rsidRPr="00116306" w:rsidTr="00C00413">
        <w:trPr>
          <w:trHeight w:val="515"/>
        </w:trPr>
        <w:tc>
          <w:tcPr>
            <w:tcW w:w="2880" w:type="dxa"/>
            <w:vMerge/>
            <w:tcBorders>
              <w:top w:val="single" w:sz="4" w:space="0" w:color="auto"/>
              <w:left w:val="single" w:sz="4" w:space="0" w:color="auto"/>
              <w:right w:val="single" w:sz="4" w:space="0" w:color="auto"/>
            </w:tcBorders>
          </w:tcPr>
          <w:p w:rsidR="002D6C2C" w:rsidRPr="00116306" w:rsidRDefault="002D6C2C"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53118F">
            <w:pPr>
              <w:pStyle w:val="a4"/>
              <w:jc w:val="left"/>
              <w:rPr>
                <w:b/>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53118F">
            <w:pPr>
              <w:spacing w:line="240" w:lineRule="auto"/>
              <w:ind w:firstLine="0"/>
              <w:jc w:val="center"/>
              <w:rPr>
                <w:b/>
                <w:bCs/>
                <w:sz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D6C2C" w:rsidRPr="00116306" w:rsidRDefault="002D6C2C" w:rsidP="0053118F">
            <w:pPr>
              <w:spacing w:line="240" w:lineRule="auto"/>
              <w:ind w:firstLine="0"/>
              <w:jc w:val="center"/>
              <w:rPr>
                <w:b/>
                <w:bCs/>
                <w:sz w:val="20"/>
              </w:rPr>
            </w:pPr>
          </w:p>
        </w:tc>
        <w:tc>
          <w:tcPr>
            <w:tcW w:w="3780" w:type="dxa"/>
            <w:vMerge/>
            <w:tcBorders>
              <w:top w:val="single" w:sz="4" w:space="0" w:color="auto"/>
              <w:left w:val="single" w:sz="4" w:space="0" w:color="auto"/>
              <w:right w:val="single" w:sz="4" w:space="0" w:color="auto"/>
            </w:tcBorders>
            <w:vAlign w:val="center"/>
          </w:tcPr>
          <w:p w:rsidR="002D6C2C" w:rsidRPr="00116306" w:rsidRDefault="002D6C2C" w:rsidP="0053118F">
            <w:pPr>
              <w:overflowPunct/>
              <w:autoSpaceDE/>
              <w:autoSpaceDN/>
              <w:adjustRightInd/>
              <w:spacing w:before="0" w:line="240" w:lineRule="auto"/>
              <w:ind w:firstLine="0"/>
              <w:rPr>
                <w:sz w:val="20"/>
              </w:rPr>
            </w:pPr>
          </w:p>
        </w:tc>
      </w:tr>
      <w:tr w:rsidR="002D6C2C" w:rsidRPr="00116306" w:rsidTr="009A7FE1">
        <w:trPr>
          <w:trHeight w:val="515"/>
        </w:trPr>
        <w:tc>
          <w:tcPr>
            <w:tcW w:w="2880" w:type="dxa"/>
            <w:vMerge/>
            <w:tcBorders>
              <w:left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w:t>
            </w:r>
          </w:p>
        </w:tc>
        <w:tc>
          <w:tcPr>
            <w:tcW w:w="3780" w:type="dxa"/>
            <w:vMerge/>
            <w:tcBorders>
              <w:left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C00413">
        <w:trPr>
          <w:trHeight w:val="488"/>
        </w:trPr>
        <w:tc>
          <w:tcPr>
            <w:tcW w:w="2880" w:type="dxa"/>
            <w:vMerge/>
            <w:tcBorders>
              <w:left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10 492,64</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pStyle w:val="a4"/>
              <w:rPr>
                <w:sz w:val="20"/>
              </w:rPr>
            </w:pPr>
            <w:r w:rsidRPr="00116306">
              <w:rPr>
                <w:sz w:val="20"/>
              </w:rPr>
              <w:t>9 432,90</w:t>
            </w:r>
          </w:p>
        </w:tc>
        <w:tc>
          <w:tcPr>
            <w:tcW w:w="3780" w:type="dxa"/>
            <w:vMerge/>
            <w:tcBorders>
              <w:left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D6C2C" w:rsidRPr="00116306" w:rsidTr="00C00413">
        <w:trPr>
          <w:trHeight w:val="487"/>
        </w:trPr>
        <w:tc>
          <w:tcPr>
            <w:tcW w:w="2880" w:type="dxa"/>
            <w:vMerge/>
            <w:tcBorders>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C02F05">
            <w:pPr>
              <w:spacing w:line="240" w:lineRule="auto"/>
              <w:ind w:firstLine="0"/>
              <w:jc w:val="center"/>
              <w:rPr>
                <w:bCs/>
                <w:sz w:val="20"/>
              </w:rPr>
            </w:pPr>
            <w:r w:rsidRPr="00116306">
              <w:rPr>
                <w:bCs/>
                <w:sz w:val="20"/>
              </w:rPr>
              <w:t>6345,72</w:t>
            </w:r>
          </w:p>
        </w:tc>
        <w:tc>
          <w:tcPr>
            <w:tcW w:w="1440" w:type="dxa"/>
            <w:gridSpan w:val="2"/>
            <w:tcBorders>
              <w:top w:val="single" w:sz="4" w:space="0" w:color="auto"/>
              <w:left w:val="single" w:sz="4" w:space="0" w:color="auto"/>
              <w:bottom w:val="single" w:sz="4" w:space="0" w:color="auto"/>
              <w:right w:val="single" w:sz="4" w:space="0" w:color="auto"/>
            </w:tcBorders>
          </w:tcPr>
          <w:p w:rsidR="002D6C2C" w:rsidRPr="00116306" w:rsidRDefault="002D6C2C" w:rsidP="0053118F">
            <w:pPr>
              <w:spacing w:line="240" w:lineRule="auto"/>
              <w:ind w:firstLine="0"/>
              <w:jc w:val="center"/>
              <w:rPr>
                <w:bCs/>
                <w:sz w:val="20"/>
              </w:rPr>
            </w:pPr>
            <w:r w:rsidRPr="00116306">
              <w:rPr>
                <w:bCs/>
                <w:sz w:val="20"/>
              </w:rPr>
              <w:t>6080,78</w:t>
            </w:r>
          </w:p>
          <w:p w:rsidR="002D6C2C" w:rsidRPr="00116306" w:rsidRDefault="002D6C2C" w:rsidP="0053118F">
            <w:pPr>
              <w:spacing w:line="240" w:lineRule="auto"/>
              <w:ind w:firstLine="0"/>
              <w:jc w:val="center"/>
              <w:rPr>
                <w:bCs/>
                <w:sz w:val="20"/>
              </w:rPr>
            </w:pPr>
            <w:r w:rsidRPr="00116306">
              <w:rPr>
                <w:bCs/>
                <w:sz w:val="20"/>
              </w:rPr>
              <w:t>исполнение 92,13%</w:t>
            </w:r>
          </w:p>
          <w:p w:rsidR="002D6C2C" w:rsidRPr="00116306" w:rsidRDefault="002D6C2C" w:rsidP="00C02F05">
            <w:pPr>
              <w:spacing w:line="240" w:lineRule="auto"/>
              <w:ind w:firstLine="0"/>
              <w:jc w:val="center"/>
              <w:rPr>
                <w:bCs/>
                <w:sz w:val="20"/>
              </w:rPr>
            </w:pPr>
          </w:p>
        </w:tc>
        <w:tc>
          <w:tcPr>
            <w:tcW w:w="3780" w:type="dxa"/>
            <w:vMerge/>
            <w:tcBorders>
              <w:left w:val="single" w:sz="4" w:space="0" w:color="auto"/>
              <w:bottom w:val="single" w:sz="4" w:space="0" w:color="auto"/>
              <w:right w:val="single" w:sz="4" w:space="0" w:color="auto"/>
            </w:tcBorders>
            <w:vAlign w:val="center"/>
          </w:tcPr>
          <w:p w:rsidR="002D6C2C" w:rsidRPr="00116306" w:rsidRDefault="002D6C2C" w:rsidP="00FF7CBB">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val="restart"/>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r w:rsidRPr="00116306">
              <w:rPr>
                <w:sz w:val="20"/>
              </w:rPr>
              <w:lastRenderedPageBreak/>
              <w:t>5.новное мероприятие: «Организация мер социальной  поддержки педагогическим работникам муниципальных образовательных организаций</w:t>
            </w:r>
          </w:p>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bCs/>
                <w:sz w:val="20"/>
              </w:rPr>
            </w:pPr>
            <w:r w:rsidRPr="00116306">
              <w:rPr>
                <w:b/>
                <w:bCs/>
                <w:sz w:val="20"/>
              </w:rPr>
              <w:t>275,74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bCs/>
                <w:sz w:val="20"/>
              </w:rPr>
            </w:pPr>
            <w:r w:rsidRPr="00116306">
              <w:rPr>
                <w:b/>
                <w:bCs/>
                <w:sz w:val="20"/>
              </w:rPr>
              <w:t>-</w:t>
            </w:r>
          </w:p>
        </w:tc>
        <w:tc>
          <w:tcPr>
            <w:tcW w:w="3780" w:type="dxa"/>
            <w:vMerge w:val="restart"/>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r w:rsidRPr="00116306">
              <w:rPr>
                <w:sz w:val="20"/>
              </w:rPr>
              <w:t>Отсутствие получателей услуг( молодые специалисты)</w:t>
            </w:r>
          </w:p>
        </w:tc>
      </w:tr>
      <w:tr w:rsidR="00263BF7" w:rsidRPr="00116306" w:rsidTr="0053118F">
        <w:trPr>
          <w:trHeight w:val="120"/>
        </w:trPr>
        <w:tc>
          <w:tcPr>
            <w:tcW w:w="28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ind w:left="34" w:hanging="34"/>
              <w:rPr>
                <w:sz w:val="20"/>
                <w:szCs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275,74</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ind w:left="34" w:hanging="34"/>
              <w:rPr>
                <w:sz w:val="20"/>
                <w:szCs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val="restart"/>
            <w:tcBorders>
              <w:left w:val="single" w:sz="4" w:space="0" w:color="auto"/>
              <w:right w:val="single" w:sz="4" w:space="0" w:color="auto"/>
            </w:tcBorders>
          </w:tcPr>
          <w:p w:rsidR="00263BF7" w:rsidRPr="00116306" w:rsidRDefault="00263BF7" w:rsidP="0053118F">
            <w:pPr>
              <w:spacing w:line="240" w:lineRule="auto"/>
              <w:ind w:hanging="4"/>
              <w:rPr>
                <w:sz w:val="20"/>
              </w:rPr>
            </w:pPr>
            <w:r w:rsidRPr="00116306">
              <w:rPr>
                <w:sz w:val="20"/>
              </w:rPr>
              <w:t>6 Основное мероприятие: «Организация отдыха, оздоровления и занятости детей и подростков на территории Дальнереченского муниципального района»</w:t>
            </w:r>
          </w:p>
          <w:p w:rsidR="00263BF7" w:rsidRPr="00116306" w:rsidRDefault="00263BF7" w:rsidP="0053118F">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205,50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205,50</w:t>
            </w:r>
          </w:p>
        </w:tc>
        <w:tc>
          <w:tcPr>
            <w:tcW w:w="3780" w:type="dxa"/>
            <w:vMerge w:val="restart"/>
            <w:tcBorders>
              <w:left w:val="single" w:sz="4" w:space="0" w:color="auto"/>
              <w:right w:val="single" w:sz="4" w:space="0" w:color="auto"/>
            </w:tcBorders>
            <w:vAlign w:val="center"/>
          </w:tcPr>
          <w:p w:rsidR="00263BF7" w:rsidRPr="00116306" w:rsidRDefault="00263BF7" w:rsidP="0053118F">
            <w:pPr>
              <w:spacing w:line="240" w:lineRule="auto"/>
              <w:ind w:firstLine="0"/>
              <w:jc w:val="both"/>
              <w:rPr>
                <w:sz w:val="20"/>
              </w:rPr>
            </w:pPr>
            <w:r w:rsidRPr="00116306">
              <w:rPr>
                <w:sz w:val="20"/>
              </w:rPr>
              <w:t xml:space="preserve">В рамках этого мероприятия </w:t>
            </w:r>
          </w:p>
          <w:p w:rsidR="00263BF7" w:rsidRPr="00116306" w:rsidRDefault="00263BF7" w:rsidP="0053118F">
            <w:pPr>
              <w:spacing w:line="240" w:lineRule="auto"/>
              <w:ind w:firstLine="0"/>
              <w:jc w:val="both"/>
              <w:rPr>
                <w:sz w:val="20"/>
              </w:rPr>
            </w:pPr>
            <w:r w:rsidRPr="00116306">
              <w:rPr>
                <w:sz w:val="20"/>
              </w:rPr>
              <w:t>-в период летних каникул были трудоустроены 27 несовершеннолетних в возрасте от 14 до 18лет.</w:t>
            </w:r>
          </w:p>
          <w:p w:rsidR="00263BF7" w:rsidRPr="00116306" w:rsidRDefault="00263BF7" w:rsidP="0053118F">
            <w:pPr>
              <w:spacing w:line="240" w:lineRule="auto"/>
              <w:ind w:firstLine="0"/>
              <w:jc w:val="both"/>
              <w:rPr>
                <w:sz w:val="20"/>
              </w:rPr>
            </w:pPr>
            <w:r w:rsidRPr="00116306">
              <w:rPr>
                <w:sz w:val="20"/>
              </w:rPr>
              <w:t>-оказана помощь несовершеннолетних и семьям «группы риска»</w:t>
            </w:r>
          </w:p>
          <w:p w:rsidR="00263BF7" w:rsidRPr="00116306" w:rsidRDefault="00263BF7" w:rsidP="0053118F">
            <w:pPr>
              <w:spacing w:line="240" w:lineRule="auto"/>
              <w:ind w:firstLine="0"/>
              <w:jc w:val="both"/>
              <w:rPr>
                <w:sz w:val="20"/>
              </w:rPr>
            </w:pPr>
            <w:r w:rsidRPr="00116306">
              <w:rPr>
                <w:sz w:val="20"/>
              </w:rPr>
              <w:t>на поддержку талантливых детей из бюджета Дальнереченского муниципального района в 2018году было выделено 67,68тыс.руб. Средства использованы на организацию и проведение конкурсных мероприятиях (олимпиады, фестивали, соревнования), для  выявления и поддержки одаренных детей в различных сферах деятельности (предметно-научной, спорта, декоративно-прикладного творчества и др.) в системе общего и дополнительного образования</w:t>
            </w:r>
          </w:p>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jc w:val="left"/>
              <w:rPr>
                <w:sz w:val="20"/>
              </w:rPr>
            </w:pPr>
            <w:r w:rsidRPr="00116306">
              <w:rPr>
                <w:sz w:val="20"/>
              </w:rPr>
              <w:t>В том числе:</w:t>
            </w:r>
          </w:p>
          <w:p w:rsidR="00263BF7" w:rsidRPr="00116306" w:rsidRDefault="00263BF7" w:rsidP="0053118F">
            <w:pPr>
              <w:pStyle w:val="a8"/>
              <w:ind w:left="34" w:hanging="34"/>
              <w:rPr>
                <w:sz w:val="20"/>
                <w:szCs w:val="20"/>
              </w:rPr>
            </w:pPr>
            <w:r w:rsidRPr="00116306">
              <w:rPr>
                <w:sz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p>
        </w:tc>
        <w:tc>
          <w:tcPr>
            <w:tcW w:w="37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ind w:left="34" w:hanging="34"/>
              <w:rPr>
                <w:sz w:val="20"/>
                <w:szCs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r w:rsidRPr="00116306">
              <w:rPr>
                <w:sz w:val="20"/>
              </w:rPr>
              <w:t>205,50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rPr>
                <w:sz w:val="20"/>
              </w:rPr>
            </w:pPr>
            <w:r w:rsidRPr="00116306">
              <w:rPr>
                <w:sz w:val="20"/>
              </w:rPr>
              <w:t>205,50</w:t>
            </w:r>
          </w:p>
          <w:p w:rsidR="00263BF7" w:rsidRPr="00116306" w:rsidRDefault="00263BF7" w:rsidP="0053118F">
            <w:pPr>
              <w:spacing w:line="240" w:lineRule="auto"/>
              <w:ind w:firstLine="0"/>
              <w:jc w:val="center"/>
              <w:rPr>
                <w:bCs/>
                <w:sz w:val="20"/>
              </w:rPr>
            </w:pPr>
            <w:r w:rsidRPr="00116306">
              <w:rPr>
                <w:sz w:val="20"/>
              </w:rPr>
              <w:t>исполнение 100%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val="restart"/>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r w:rsidRPr="00116306">
              <w:rPr>
                <w:sz w:val="20"/>
              </w:rPr>
              <w:t>7. Основное мероприятие: Мероприятия по профессиональной переподготовке и повышению квалификации</w:t>
            </w:r>
          </w:p>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85,12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85,12</w:t>
            </w:r>
          </w:p>
        </w:tc>
        <w:tc>
          <w:tcPr>
            <w:tcW w:w="3780" w:type="dxa"/>
            <w:vMerge w:val="restart"/>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r w:rsidRPr="00116306">
              <w:rPr>
                <w:sz w:val="20"/>
              </w:rPr>
              <w:t>Переполдготовка по ФЗ №44</w:t>
            </w:r>
          </w:p>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jc w:val="left"/>
              <w:rPr>
                <w:sz w:val="20"/>
              </w:rPr>
            </w:pPr>
            <w:r w:rsidRPr="00116306">
              <w:rPr>
                <w:sz w:val="20"/>
              </w:rPr>
              <w:t>В том числе:</w:t>
            </w:r>
          </w:p>
          <w:p w:rsidR="00263BF7" w:rsidRPr="00116306" w:rsidRDefault="00263BF7" w:rsidP="0053118F">
            <w:pPr>
              <w:pStyle w:val="a8"/>
              <w:ind w:left="34" w:hanging="34"/>
              <w:rPr>
                <w:sz w:val="20"/>
                <w:szCs w:val="20"/>
              </w:rPr>
            </w:pPr>
            <w:r w:rsidRPr="00116306">
              <w:rPr>
                <w:sz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p>
        </w:tc>
        <w:tc>
          <w:tcPr>
            <w:tcW w:w="3780" w:type="dxa"/>
            <w:vMerge/>
            <w:tcBorders>
              <w:left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53118F">
        <w:trPr>
          <w:trHeight w:val="120"/>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ind w:left="34" w:hanging="34"/>
              <w:rPr>
                <w:sz w:val="20"/>
                <w:szCs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r w:rsidRPr="00116306">
              <w:rPr>
                <w:sz w:val="20"/>
              </w:rPr>
              <w:t>85,12</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rPr>
                <w:sz w:val="20"/>
              </w:rPr>
            </w:pPr>
            <w:r w:rsidRPr="00116306">
              <w:rPr>
                <w:sz w:val="20"/>
              </w:rPr>
              <w:t>85,12</w:t>
            </w:r>
          </w:p>
          <w:p w:rsidR="00263BF7" w:rsidRPr="00116306" w:rsidRDefault="00263BF7" w:rsidP="0053118F">
            <w:pPr>
              <w:spacing w:line="240" w:lineRule="auto"/>
              <w:ind w:firstLine="0"/>
              <w:jc w:val="center"/>
              <w:rPr>
                <w:bCs/>
                <w:sz w:val="20"/>
              </w:rPr>
            </w:pPr>
            <w:r w:rsidRPr="00116306">
              <w:rPr>
                <w:sz w:val="20"/>
              </w:rPr>
              <w:t>исполнение 100%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53118F">
            <w:pPr>
              <w:overflowPunct/>
              <w:autoSpaceDE/>
              <w:autoSpaceDN/>
              <w:adjustRightInd/>
              <w:spacing w:before="0" w:line="240" w:lineRule="auto"/>
              <w:ind w:firstLine="0"/>
              <w:rPr>
                <w:sz w:val="20"/>
              </w:rPr>
            </w:pPr>
          </w:p>
        </w:tc>
      </w:tr>
      <w:tr w:rsidR="00263BF7" w:rsidRPr="00116306" w:rsidTr="00201094">
        <w:trPr>
          <w:trHeight w:val="120"/>
        </w:trPr>
        <w:tc>
          <w:tcPr>
            <w:tcW w:w="2880" w:type="dxa"/>
            <w:vMerge w:val="restart"/>
            <w:tcBorders>
              <w:left w:val="single" w:sz="4" w:space="0" w:color="auto"/>
              <w:right w:val="single" w:sz="4" w:space="0" w:color="auto"/>
            </w:tcBorders>
          </w:tcPr>
          <w:p w:rsidR="00263BF7" w:rsidRPr="00116306" w:rsidRDefault="00263BF7" w:rsidP="0053118F">
            <w:pPr>
              <w:spacing w:line="240" w:lineRule="auto"/>
              <w:ind w:hanging="108"/>
              <w:rPr>
                <w:b/>
                <w:bCs/>
                <w:sz w:val="20"/>
              </w:rPr>
            </w:pPr>
            <w:r w:rsidRPr="00116306">
              <w:rPr>
                <w:b/>
                <w:bCs/>
                <w:sz w:val="20"/>
              </w:rPr>
              <w:t xml:space="preserve">    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p w:rsidR="00263BF7" w:rsidRPr="00116306" w:rsidRDefault="00263BF7" w:rsidP="0053118F">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ind w:left="34" w:hanging="3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bCs/>
                <w:sz w:val="20"/>
              </w:rPr>
            </w:pPr>
            <w:r w:rsidRPr="00116306">
              <w:rPr>
                <w:b/>
                <w:bCs/>
                <w:sz w:val="20"/>
              </w:rPr>
              <w:t>11 489,99</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bCs/>
                <w:sz w:val="20"/>
              </w:rPr>
            </w:pPr>
            <w:r w:rsidRPr="00116306">
              <w:rPr>
                <w:b/>
                <w:bCs/>
                <w:sz w:val="20"/>
              </w:rPr>
              <w:t>11 473,43</w:t>
            </w:r>
          </w:p>
        </w:tc>
        <w:tc>
          <w:tcPr>
            <w:tcW w:w="3780" w:type="dxa"/>
            <w:vMerge w:val="restart"/>
            <w:tcBorders>
              <w:left w:val="single" w:sz="4" w:space="0" w:color="auto"/>
              <w:right w:val="single" w:sz="4" w:space="0" w:color="auto"/>
            </w:tcBorders>
            <w:vAlign w:val="center"/>
          </w:tcPr>
          <w:p w:rsidR="00263BF7" w:rsidRPr="00116306" w:rsidRDefault="00263BF7" w:rsidP="00263BF7">
            <w:pPr>
              <w:pStyle w:val="a8"/>
              <w:rPr>
                <w:sz w:val="20"/>
                <w:szCs w:val="20"/>
              </w:rPr>
            </w:pPr>
            <w:r w:rsidRPr="00116306">
              <w:rPr>
                <w:sz w:val="20"/>
                <w:szCs w:val="20"/>
              </w:rPr>
              <w:t>Показатели(целевые индикаторы) выполнены не в полном объеме:</w:t>
            </w:r>
          </w:p>
          <w:p w:rsidR="00263BF7" w:rsidRPr="00116306" w:rsidRDefault="00263BF7" w:rsidP="00263BF7">
            <w:pPr>
              <w:spacing w:line="240" w:lineRule="auto"/>
              <w:ind w:firstLine="0"/>
              <w:jc w:val="both"/>
              <w:rPr>
                <w:sz w:val="20"/>
              </w:rPr>
            </w:pPr>
            <w:r w:rsidRPr="00116306">
              <w:rPr>
                <w:sz w:val="20"/>
              </w:rPr>
              <w:t>-Выполнение муниципального  задания по реализации дополнительных общеразвивающих программ с учетом допустимого отклонения составило 104,78%;</w:t>
            </w:r>
          </w:p>
          <w:p w:rsidR="00263BF7" w:rsidRPr="00116306" w:rsidRDefault="00263BF7" w:rsidP="00263BF7">
            <w:pPr>
              <w:spacing w:line="240" w:lineRule="auto"/>
              <w:ind w:firstLine="252"/>
              <w:jc w:val="both"/>
              <w:rPr>
                <w:sz w:val="20"/>
              </w:rPr>
            </w:pPr>
            <w:r w:rsidRPr="00116306">
              <w:rPr>
                <w:sz w:val="20"/>
              </w:rPr>
              <w:t xml:space="preserve">- отношение среднемесячной заработной платы педагогических работников организаций </w:t>
            </w:r>
            <w:r w:rsidRPr="00116306">
              <w:rPr>
                <w:sz w:val="20"/>
              </w:rPr>
              <w:lastRenderedPageBreak/>
              <w:t>дополнительного образования детей к среднемесячной заработной плате учителей по региону- 101,01%</w:t>
            </w:r>
          </w:p>
          <w:p w:rsidR="00263BF7" w:rsidRPr="00116306" w:rsidRDefault="00263BF7" w:rsidP="00263BF7">
            <w:pPr>
              <w:spacing w:line="240" w:lineRule="auto"/>
              <w:ind w:firstLine="0"/>
              <w:jc w:val="both"/>
              <w:rPr>
                <w:sz w:val="20"/>
              </w:rPr>
            </w:pPr>
            <w:r w:rsidRPr="00116306">
              <w:rPr>
                <w:sz w:val="20"/>
              </w:rPr>
              <w:t xml:space="preserve"> -Доля детей, охваченных образовательными программами дополнительного образования детей в общей численности детей и молодежи составило 60</w:t>
            </w:r>
          </w:p>
          <w:p w:rsidR="00263BF7" w:rsidRPr="00116306" w:rsidRDefault="00263BF7" w:rsidP="00C02F05">
            <w:pPr>
              <w:overflowPunct/>
              <w:autoSpaceDE/>
              <w:autoSpaceDN/>
              <w:adjustRightInd/>
              <w:spacing w:before="0" w:line="240" w:lineRule="auto"/>
              <w:ind w:firstLine="0"/>
              <w:rPr>
                <w:sz w:val="20"/>
              </w:rPr>
            </w:pPr>
          </w:p>
        </w:tc>
      </w:tr>
      <w:tr w:rsidR="00263BF7" w:rsidRPr="00116306" w:rsidTr="00C00413">
        <w:trPr>
          <w:trHeight w:val="120"/>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ind w:left="34" w:hanging="34"/>
              <w:jc w:val="left"/>
              <w:rPr>
                <w:sz w:val="20"/>
              </w:rPr>
            </w:pPr>
            <w:r w:rsidRPr="00116306">
              <w:rPr>
                <w:sz w:val="20"/>
              </w:rPr>
              <w:t>В том числе:</w:t>
            </w:r>
          </w:p>
          <w:p w:rsidR="00263BF7" w:rsidRPr="00116306" w:rsidRDefault="00263BF7" w:rsidP="00FF7CBB">
            <w:pPr>
              <w:pStyle w:val="a8"/>
              <w:ind w:left="34" w:hanging="34"/>
              <w:rPr>
                <w:sz w:val="20"/>
                <w:szCs w:val="20"/>
              </w:rPr>
            </w:pPr>
            <w:r w:rsidRPr="00116306">
              <w:rPr>
                <w:sz w:val="20"/>
                <w:szCs w:val="20"/>
              </w:rPr>
              <w:t>-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8"/>
              <w:rPr>
                <w:sz w:val="20"/>
                <w:szCs w:val="20"/>
              </w:rPr>
            </w:pPr>
            <w:r w:rsidRPr="00116306">
              <w:rPr>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8"/>
              <w:rPr>
                <w:sz w:val="20"/>
                <w:szCs w:val="20"/>
              </w:rPr>
            </w:pPr>
            <w:r w:rsidRPr="00116306">
              <w:rPr>
                <w:sz w:val="20"/>
                <w:szCs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C00413">
        <w:trPr>
          <w:trHeight w:val="120"/>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sz w:val="20"/>
                <w:szCs w:val="20"/>
              </w:rPr>
            </w:pPr>
            <w:r w:rsidRPr="00116306">
              <w:rPr>
                <w:sz w:val="20"/>
                <w:szCs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DD147E" w:rsidP="00C02F05">
            <w:pPr>
              <w:pStyle w:val="a8"/>
              <w:rPr>
                <w:sz w:val="20"/>
                <w:szCs w:val="20"/>
              </w:rPr>
            </w:pPr>
            <w:r w:rsidRPr="00116306">
              <w:rPr>
                <w:sz w:val="20"/>
                <w:szCs w:val="20"/>
              </w:rPr>
              <w:t xml:space="preserve">      </w:t>
            </w:r>
            <w:r w:rsidR="00263BF7" w:rsidRPr="00116306">
              <w:rPr>
                <w:sz w:val="20"/>
                <w:szCs w:val="20"/>
              </w:rPr>
              <w:t>1 360,0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DD147E" w:rsidP="00C02F05">
            <w:pPr>
              <w:pStyle w:val="a8"/>
              <w:rPr>
                <w:sz w:val="20"/>
                <w:szCs w:val="20"/>
              </w:rPr>
            </w:pPr>
            <w:r w:rsidRPr="00116306">
              <w:rPr>
                <w:sz w:val="20"/>
                <w:szCs w:val="20"/>
              </w:rPr>
              <w:t xml:space="preserve">     </w:t>
            </w:r>
            <w:r w:rsidR="00263BF7" w:rsidRPr="00116306">
              <w:rPr>
                <w:sz w:val="20"/>
                <w:szCs w:val="20"/>
              </w:rPr>
              <w:t>1 343,44</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C00413">
        <w:trPr>
          <w:trHeight w:val="120"/>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ind w:left="34" w:hanging="34"/>
              <w:rPr>
                <w:sz w:val="20"/>
                <w:szCs w:val="20"/>
              </w:rPr>
            </w:pPr>
            <w:r w:rsidRPr="00116306">
              <w:rPr>
                <w:sz w:val="20"/>
                <w:szCs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bCs/>
                <w:sz w:val="20"/>
              </w:rPr>
            </w:pPr>
            <w:r w:rsidRPr="00116306">
              <w:rPr>
                <w:bCs/>
                <w:sz w:val="20"/>
              </w:rPr>
              <w:t>10 129,99</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r w:rsidRPr="00116306">
              <w:rPr>
                <w:bCs/>
                <w:sz w:val="20"/>
              </w:rPr>
              <w:t>10 129,99</w:t>
            </w:r>
          </w:p>
          <w:p w:rsidR="00263BF7" w:rsidRPr="00116306" w:rsidRDefault="00263BF7" w:rsidP="0053118F">
            <w:pPr>
              <w:spacing w:line="240" w:lineRule="auto"/>
              <w:ind w:firstLine="0"/>
              <w:rPr>
                <w:bCs/>
                <w:sz w:val="20"/>
              </w:rPr>
            </w:pPr>
          </w:p>
          <w:p w:rsidR="00263BF7" w:rsidRPr="00116306" w:rsidRDefault="00263BF7" w:rsidP="00C02F05">
            <w:pPr>
              <w:spacing w:line="240" w:lineRule="auto"/>
              <w:ind w:firstLine="0"/>
              <w:jc w:val="center"/>
              <w:rPr>
                <w:bCs/>
                <w:sz w:val="20"/>
              </w:rPr>
            </w:pPr>
            <w:r w:rsidRPr="00116306">
              <w:rPr>
                <w:bCs/>
                <w:sz w:val="20"/>
              </w:rPr>
              <w:lastRenderedPageBreak/>
              <w:t>исполнение 99,86%</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FC7F67">
        <w:trPr>
          <w:trHeight w:val="105"/>
        </w:trPr>
        <w:tc>
          <w:tcPr>
            <w:tcW w:w="2880" w:type="dxa"/>
            <w:vMerge w:val="restart"/>
            <w:tcBorders>
              <w:left w:val="single" w:sz="4" w:space="0" w:color="auto"/>
              <w:right w:val="single" w:sz="4" w:space="0" w:color="auto"/>
            </w:tcBorders>
          </w:tcPr>
          <w:p w:rsidR="00263BF7" w:rsidRPr="00116306" w:rsidRDefault="00263BF7" w:rsidP="0053118F">
            <w:pPr>
              <w:spacing w:line="240" w:lineRule="auto"/>
              <w:ind w:firstLine="0"/>
              <w:rPr>
                <w:sz w:val="20"/>
              </w:rPr>
            </w:pPr>
            <w:r w:rsidRPr="00116306">
              <w:rPr>
                <w:sz w:val="20"/>
              </w:rPr>
              <w:lastRenderedPageBreak/>
              <w:t>1.Основное мероприятие: «Реализация дополнительных общеобразовательных общеразвивающих программ</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72"/>
              <w:jc w:val="center"/>
              <w:rPr>
                <w:b/>
                <w:bCs/>
                <w:sz w:val="20"/>
              </w:rPr>
            </w:pPr>
            <w:r w:rsidRPr="00116306">
              <w:rPr>
                <w:b/>
                <w:bCs/>
                <w:sz w:val="20"/>
              </w:rPr>
              <w:t>10 123,99</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72"/>
              <w:jc w:val="center"/>
              <w:rPr>
                <w:b/>
                <w:bCs/>
                <w:sz w:val="20"/>
              </w:rPr>
            </w:pPr>
            <w:r w:rsidRPr="00116306">
              <w:rPr>
                <w:b/>
                <w:bCs/>
                <w:sz w:val="20"/>
              </w:rPr>
              <w:t>10 123,99</w:t>
            </w:r>
          </w:p>
        </w:tc>
        <w:tc>
          <w:tcPr>
            <w:tcW w:w="3780" w:type="dxa"/>
            <w:vMerge w:val="restart"/>
            <w:tcBorders>
              <w:left w:val="single" w:sz="4" w:space="0" w:color="auto"/>
              <w:right w:val="single" w:sz="4" w:space="0" w:color="auto"/>
            </w:tcBorders>
          </w:tcPr>
          <w:p w:rsidR="00263BF7" w:rsidRPr="00116306" w:rsidRDefault="00263BF7" w:rsidP="00C02F05">
            <w:pPr>
              <w:overflowPunct/>
              <w:autoSpaceDE/>
              <w:autoSpaceDN/>
              <w:adjustRightInd/>
              <w:spacing w:before="0" w:line="240" w:lineRule="auto"/>
              <w:ind w:firstLine="0"/>
              <w:rPr>
                <w:sz w:val="20"/>
              </w:rPr>
            </w:pPr>
            <w:r w:rsidRPr="00116306">
              <w:rPr>
                <w:sz w:val="20"/>
              </w:rPr>
              <w:t>Расходы направлены на обеспечение деятельности (оказание услуг, выполнение работ) муниципальных учреждения</w:t>
            </w:r>
          </w:p>
        </w:tc>
      </w:tr>
      <w:tr w:rsidR="00263BF7" w:rsidRPr="00116306" w:rsidTr="004E2D3D">
        <w:trPr>
          <w:trHeight w:val="105"/>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ind w:left="34" w:hanging="34"/>
              <w:jc w:val="left"/>
              <w:rPr>
                <w:sz w:val="20"/>
              </w:rPr>
            </w:pPr>
            <w:r w:rsidRPr="00116306">
              <w:rPr>
                <w:sz w:val="20"/>
              </w:rPr>
              <w:t>В том числе:</w:t>
            </w:r>
          </w:p>
          <w:p w:rsidR="00263BF7" w:rsidRPr="00116306" w:rsidRDefault="00263BF7" w:rsidP="00FF7CBB">
            <w:pPr>
              <w:spacing w:line="240" w:lineRule="auto"/>
              <w:ind w:firstLine="0"/>
              <w:jc w:val="center"/>
              <w:rPr>
                <w:bCs/>
                <w:sz w:val="20"/>
              </w:rPr>
            </w:pPr>
            <w:r w:rsidRPr="00116306">
              <w:rPr>
                <w:sz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C02F05">
            <w:pPr>
              <w:spacing w:line="240" w:lineRule="auto"/>
              <w:ind w:firstLine="0"/>
              <w:jc w:val="center"/>
              <w:rPr>
                <w:bCs/>
                <w:sz w:val="20"/>
              </w:rPr>
            </w:pPr>
            <w:r w:rsidRPr="00116306">
              <w:rPr>
                <w:bCs/>
                <w:sz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C02F05">
            <w:pPr>
              <w:spacing w:line="240" w:lineRule="auto"/>
              <w:ind w:firstLine="0"/>
              <w:jc w:val="center"/>
              <w:rPr>
                <w:bCs/>
                <w:sz w:val="20"/>
              </w:rPr>
            </w:pPr>
            <w:r w:rsidRPr="00116306">
              <w:rPr>
                <w:bCs/>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1351FA">
        <w:trPr>
          <w:trHeight w:val="105"/>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bCs/>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bCs/>
                <w:sz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1351FA">
        <w:trPr>
          <w:trHeight w:val="105"/>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bCs/>
                <w:sz w:val="20"/>
              </w:rPr>
            </w:pPr>
            <w:r w:rsidRPr="00116306">
              <w:rPr>
                <w:bCs/>
                <w:sz w:val="20"/>
              </w:rPr>
              <w:t>10 123,99</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r w:rsidRPr="00116306">
              <w:rPr>
                <w:bCs/>
                <w:sz w:val="20"/>
              </w:rPr>
              <w:t>10 123,99</w:t>
            </w:r>
          </w:p>
          <w:p w:rsidR="00263BF7" w:rsidRPr="00116306" w:rsidRDefault="00263BF7" w:rsidP="00C02F05">
            <w:pPr>
              <w:spacing w:line="240" w:lineRule="auto"/>
              <w:ind w:firstLine="0"/>
              <w:jc w:val="center"/>
              <w:rPr>
                <w:bCs/>
                <w:sz w:val="20"/>
              </w:rPr>
            </w:pPr>
            <w:r w:rsidRPr="00116306">
              <w:rPr>
                <w:bCs/>
                <w:sz w:val="20"/>
              </w:rPr>
              <w:t>исполнение 100,0%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4743E1">
        <w:trPr>
          <w:trHeight w:val="105"/>
        </w:trPr>
        <w:tc>
          <w:tcPr>
            <w:tcW w:w="2880" w:type="dxa"/>
            <w:vMerge w:val="restart"/>
            <w:tcBorders>
              <w:left w:val="single" w:sz="4" w:space="0" w:color="auto"/>
              <w:right w:val="single" w:sz="4" w:space="0" w:color="auto"/>
            </w:tcBorders>
          </w:tcPr>
          <w:p w:rsidR="00263BF7" w:rsidRPr="00116306" w:rsidRDefault="00263BF7" w:rsidP="0053118F">
            <w:pPr>
              <w:spacing w:line="240" w:lineRule="auto"/>
              <w:ind w:hanging="4"/>
              <w:rPr>
                <w:sz w:val="20"/>
              </w:rPr>
            </w:pPr>
            <w:r w:rsidRPr="00116306">
              <w:rPr>
                <w:sz w:val="20"/>
              </w:rPr>
              <w:t>2.Основное мероприятие:»Мероприятия по приведению муниципальных учреждений дополнительного образования в соответствие с требованиями безопасности»</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b/>
                <w:sz w:val="20"/>
                <w:szCs w:val="20"/>
              </w:rPr>
            </w:pPr>
            <w:r w:rsidRPr="00116306">
              <w:rPr>
                <w:b/>
                <w:sz w:val="20"/>
                <w:szCs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72"/>
              <w:jc w:val="center"/>
              <w:rPr>
                <w:b/>
                <w:bCs/>
                <w:sz w:val="20"/>
              </w:rPr>
            </w:pPr>
            <w:r w:rsidRPr="00116306">
              <w:rPr>
                <w:b/>
                <w:bCs/>
                <w:sz w:val="20"/>
              </w:rPr>
              <w:t>6,0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72"/>
              <w:jc w:val="center"/>
              <w:rPr>
                <w:b/>
                <w:bCs/>
                <w:sz w:val="20"/>
              </w:rPr>
            </w:pPr>
            <w:r w:rsidRPr="00116306">
              <w:rPr>
                <w:b/>
                <w:bCs/>
                <w:sz w:val="20"/>
              </w:rPr>
              <w:t>6,0</w:t>
            </w:r>
          </w:p>
        </w:tc>
        <w:tc>
          <w:tcPr>
            <w:tcW w:w="3780" w:type="dxa"/>
            <w:vMerge w:val="restart"/>
            <w:tcBorders>
              <w:left w:val="single" w:sz="4" w:space="0" w:color="auto"/>
              <w:right w:val="single" w:sz="4" w:space="0" w:color="auto"/>
            </w:tcBorders>
          </w:tcPr>
          <w:p w:rsidR="00263BF7" w:rsidRPr="00116306" w:rsidRDefault="00263BF7" w:rsidP="00263BF7">
            <w:pPr>
              <w:pStyle w:val="a3"/>
              <w:tabs>
                <w:tab w:val="left" w:pos="9"/>
              </w:tabs>
              <w:ind w:left="9" w:firstLine="0"/>
              <w:rPr>
                <w:sz w:val="20"/>
                <w:szCs w:val="20"/>
              </w:rPr>
            </w:pPr>
            <w:r w:rsidRPr="00116306">
              <w:rPr>
                <w:sz w:val="20"/>
                <w:szCs w:val="20"/>
              </w:rPr>
              <w:t xml:space="preserve">В рамках этого мероприятия  в учреждениях дополнительного образования провели подготовку к отопительному сезону  учреждения ( промывка теплосистемы) учреждения </w:t>
            </w:r>
          </w:p>
          <w:p w:rsidR="00263BF7" w:rsidRPr="00116306" w:rsidRDefault="00263BF7" w:rsidP="00FF7CBB">
            <w:pPr>
              <w:overflowPunct/>
              <w:autoSpaceDE/>
              <w:autoSpaceDN/>
              <w:adjustRightInd/>
              <w:spacing w:before="0" w:line="240" w:lineRule="auto"/>
              <w:ind w:firstLine="0"/>
              <w:rPr>
                <w:sz w:val="20"/>
              </w:rPr>
            </w:pPr>
          </w:p>
        </w:tc>
      </w:tr>
      <w:tr w:rsidR="00263BF7" w:rsidRPr="00116306" w:rsidTr="004743E1">
        <w:trPr>
          <w:trHeight w:val="105"/>
        </w:trPr>
        <w:tc>
          <w:tcPr>
            <w:tcW w:w="2880" w:type="dxa"/>
            <w:vMerge/>
            <w:tcBorders>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ind w:left="34" w:hanging="34"/>
              <w:rPr>
                <w:sz w:val="20"/>
                <w:szCs w:val="20"/>
              </w:rPr>
            </w:pPr>
            <w:r w:rsidRPr="00116306">
              <w:rPr>
                <w:sz w:val="20"/>
                <w:szCs w:val="20"/>
              </w:rPr>
              <w:t>В том числе:</w:t>
            </w:r>
          </w:p>
          <w:p w:rsidR="00263BF7" w:rsidRPr="00116306" w:rsidRDefault="00263BF7" w:rsidP="00FF7CBB">
            <w:pPr>
              <w:spacing w:line="240" w:lineRule="auto"/>
              <w:ind w:firstLine="0"/>
              <w:jc w:val="center"/>
              <w:rPr>
                <w:bCs/>
                <w:sz w:val="20"/>
              </w:rPr>
            </w:pPr>
            <w:r w:rsidRPr="00116306">
              <w:rPr>
                <w:sz w:val="20"/>
              </w:rPr>
              <w:t>-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C02F05">
            <w:pPr>
              <w:spacing w:line="240" w:lineRule="auto"/>
              <w:ind w:firstLine="72"/>
              <w:jc w:val="center"/>
              <w:rPr>
                <w:bCs/>
                <w:sz w:val="20"/>
              </w:rPr>
            </w:pPr>
            <w:r w:rsidRPr="00116306">
              <w:rPr>
                <w:bCs/>
                <w:sz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C02F05">
            <w:pPr>
              <w:spacing w:line="240" w:lineRule="auto"/>
              <w:ind w:firstLine="72"/>
              <w:jc w:val="center"/>
              <w:rPr>
                <w:bCs/>
                <w:sz w:val="20"/>
              </w:rPr>
            </w:pPr>
            <w:r w:rsidRPr="00116306">
              <w:rPr>
                <w:bCs/>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4743E1">
        <w:trPr>
          <w:trHeight w:val="105"/>
        </w:trPr>
        <w:tc>
          <w:tcPr>
            <w:tcW w:w="2880" w:type="dxa"/>
            <w:vMerge/>
            <w:tcBorders>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4743E1">
        <w:trPr>
          <w:trHeight w:val="105"/>
        </w:trPr>
        <w:tc>
          <w:tcPr>
            <w:tcW w:w="2880" w:type="dxa"/>
            <w:vMerge/>
            <w:tcBorders>
              <w:left w:val="single" w:sz="4" w:space="0" w:color="auto"/>
              <w:bottom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bCs/>
                <w:sz w:val="20"/>
              </w:rPr>
            </w:pPr>
            <w:r w:rsidRPr="00116306">
              <w:rPr>
                <w:bCs/>
                <w:sz w:val="20"/>
              </w:rPr>
              <w:t>6,0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spacing w:line="240" w:lineRule="auto"/>
              <w:ind w:firstLine="0"/>
              <w:jc w:val="center"/>
              <w:rPr>
                <w:bCs/>
                <w:sz w:val="20"/>
              </w:rPr>
            </w:pPr>
            <w:r w:rsidRPr="00116306">
              <w:rPr>
                <w:bCs/>
                <w:sz w:val="20"/>
              </w:rPr>
              <w:t>6,0</w:t>
            </w:r>
          </w:p>
          <w:p w:rsidR="00263BF7" w:rsidRPr="00116306" w:rsidRDefault="00263BF7" w:rsidP="00C02F05">
            <w:pPr>
              <w:spacing w:line="240" w:lineRule="auto"/>
              <w:ind w:firstLine="0"/>
              <w:jc w:val="center"/>
              <w:rPr>
                <w:bCs/>
                <w:sz w:val="20"/>
              </w:rPr>
            </w:pPr>
            <w:r w:rsidRPr="00116306">
              <w:rPr>
                <w:bCs/>
                <w:sz w:val="20"/>
              </w:rPr>
              <w:t>исполнение 100,0%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B559CB" w:rsidRPr="00116306" w:rsidTr="009E04BC">
        <w:trPr>
          <w:trHeight w:val="375"/>
        </w:trPr>
        <w:tc>
          <w:tcPr>
            <w:tcW w:w="2880" w:type="dxa"/>
            <w:vMerge w:val="restart"/>
            <w:tcBorders>
              <w:left w:val="single" w:sz="4" w:space="0" w:color="auto"/>
              <w:right w:val="single" w:sz="4" w:space="0" w:color="auto"/>
            </w:tcBorders>
          </w:tcPr>
          <w:p w:rsidR="00B559CB" w:rsidRPr="00116306" w:rsidRDefault="00B559CB" w:rsidP="0053118F">
            <w:pPr>
              <w:spacing w:line="240" w:lineRule="auto"/>
              <w:ind w:hanging="4"/>
              <w:rPr>
                <w:sz w:val="20"/>
              </w:rPr>
            </w:pPr>
            <w:r w:rsidRPr="00116306">
              <w:rPr>
                <w:sz w:val="20"/>
              </w:rPr>
              <w:t>3 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440" w:type="dxa"/>
            <w:gridSpan w:val="2"/>
            <w:tcBorders>
              <w:top w:val="single" w:sz="4" w:space="0" w:color="auto"/>
              <w:left w:val="single" w:sz="4" w:space="0" w:color="auto"/>
              <w:bottom w:val="single" w:sz="4" w:space="0" w:color="auto"/>
              <w:right w:val="single" w:sz="4" w:space="0" w:color="auto"/>
            </w:tcBorders>
          </w:tcPr>
          <w:p w:rsidR="00B559CB" w:rsidRPr="00116306" w:rsidRDefault="00B559CB" w:rsidP="0053118F">
            <w:pPr>
              <w:pStyle w:val="a4"/>
              <w:jc w:val="left"/>
              <w:rPr>
                <w:b/>
                <w:sz w:val="20"/>
              </w:rPr>
            </w:pPr>
            <w:r w:rsidRPr="00116306">
              <w:rPr>
                <w:b/>
                <w:sz w:val="20"/>
              </w:rPr>
              <w:t>Всего:</w:t>
            </w:r>
          </w:p>
        </w:tc>
        <w:tc>
          <w:tcPr>
            <w:tcW w:w="1260" w:type="dxa"/>
            <w:gridSpan w:val="2"/>
            <w:tcBorders>
              <w:top w:val="single" w:sz="4" w:space="0" w:color="auto"/>
              <w:left w:val="single" w:sz="4" w:space="0" w:color="auto"/>
              <w:right w:val="single" w:sz="4" w:space="0" w:color="auto"/>
            </w:tcBorders>
            <w:shd w:val="clear" w:color="auto" w:fill="auto"/>
            <w:vAlign w:val="center"/>
          </w:tcPr>
          <w:p w:rsidR="00B559CB" w:rsidRPr="00116306" w:rsidRDefault="00B559CB" w:rsidP="0053118F">
            <w:pPr>
              <w:spacing w:line="240" w:lineRule="auto"/>
              <w:ind w:firstLine="0"/>
              <w:jc w:val="center"/>
              <w:rPr>
                <w:b/>
                <w:sz w:val="20"/>
              </w:rPr>
            </w:pPr>
            <w:r w:rsidRPr="00116306">
              <w:rPr>
                <w:b/>
                <w:sz w:val="20"/>
              </w:rPr>
              <w:t>1 360,0</w:t>
            </w:r>
          </w:p>
        </w:tc>
        <w:tc>
          <w:tcPr>
            <w:tcW w:w="1440" w:type="dxa"/>
            <w:gridSpan w:val="2"/>
            <w:tcBorders>
              <w:top w:val="single" w:sz="4" w:space="0" w:color="auto"/>
              <w:left w:val="single" w:sz="4" w:space="0" w:color="auto"/>
              <w:right w:val="single" w:sz="4" w:space="0" w:color="auto"/>
            </w:tcBorders>
            <w:shd w:val="clear" w:color="auto" w:fill="auto"/>
            <w:vAlign w:val="center"/>
          </w:tcPr>
          <w:p w:rsidR="00B559CB" w:rsidRPr="00116306" w:rsidRDefault="00B559CB" w:rsidP="0053118F">
            <w:pPr>
              <w:spacing w:line="240" w:lineRule="auto"/>
              <w:ind w:firstLine="0"/>
              <w:jc w:val="center"/>
              <w:rPr>
                <w:b/>
                <w:sz w:val="20"/>
              </w:rPr>
            </w:pPr>
            <w:r w:rsidRPr="00116306">
              <w:rPr>
                <w:b/>
                <w:sz w:val="20"/>
              </w:rPr>
              <w:t>1 343,44</w:t>
            </w:r>
          </w:p>
        </w:tc>
        <w:tc>
          <w:tcPr>
            <w:tcW w:w="3780" w:type="dxa"/>
            <w:vMerge w:val="restart"/>
            <w:tcBorders>
              <w:left w:val="single" w:sz="4" w:space="0" w:color="auto"/>
              <w:right w:val="single" w:sz="4" w:space="0" w:color="auto"/>
            </w:tcBorders>
            <w:vAlign w:val="center"/>
          </w:tcPr>
          <w:p w:rsidR="00B559CB" w:rsidRPr="00116306" w:rsidRDefault="00B559CB" w:rsidP="00B559CB">
            <w:pPr>
              <w:spacing w:line="240" w:lineRule="auto"/>
              <w:ind w:firstLine="0"/>
              <w:jc w:val="both"/>
              <w:rPr>
                <w:sz w:val="20"/>
              </w:rPr>
            </w:pPr>
            <w:r w:rsidRPr="00116306">
              <w:rPr>
                <w:sz w:val="20"/>
              </w:rPr>
              <w:t xml:space="preserve">В рамках этого мероприятия </w:t>
            </w:r>
          </w:p>
          <w:p w:rsidR="00B559CB" w:rsidRPr="00116306" w:rsidRDefault="00B559CB" w:rsidP="00B559CB">
            <w:pPr>
              <w:spacing w:line="240" w:lineRule="auto"/>
              <w:ind w:firstLine="0"/>
              <w:jc w:val="both"/>
              <w:rPr>
                <w:sz w:val="20"/>
              </w:rPr>
            </w:pPr>
            <w:r w:rsidRPr="00116306">
              <w:rPr>
                <w:sz w:val="20"/>
              </w:rPr>
              <w:t>-проведена летняя оздоровительная компания  с организацией оздоровительных лагерей с дневным пребыванием для учащихся на базе общеобразовательных учреждений. Отдохнуло  633 ребенка</w:t>
            </w:r>
          </w:p>
          <w:p w:rsidR="00B559CB" w:rsidRPr="00116306" w:rsidRDefault="00B559CB" w:rsidP="00B559CB">
            <w:pPr>
              <w:spacing w:line="240" w:lineRule="auto"/>
              <w:ind w:firstLine="72"/>
              <w:jc w:val="both"/>
              <w:rPr>
                <w:sz w:val="20"/>
              </w:rPr>
            </w:pPr>
          </w:p>
          <w:p w:rsidR="00B559CB" w:rsidRPr="00116306" w:rsidRDefault="00B559CB" w:rsidP="009E04BC">
            <w:pPr>
              <w:spacing w:line="240" w:lineRule="auto"/>
              <w:ind w:firstLine="0"/>
              <w:jc w:val="both"/>
              <w:rPr>
                <w:sz w:val="20"/>
              </w:rPr>
            </w:pPr>
          </w:p>
        </w:tc>
      </w:tr>
      <w:tr w:rsidR="00B559CB" w:rsidRPr="00116306" w:rsidTr="0053118F">
        <w:trPr>
          <w:trHeight w:val="375"/>
        </w:trPr>
        <w:tc>
          <w:tcPr>
            <w:tcW w:w="2880" w:type="dxa"/>
            <w:vMerge/>
            <w:tcBorders>
              <w:left w:val="single" w:sz="4" w:space="0" w:color="auto"/>
              <w:right w:val="single" w:sz="4" w:space="0" w:color="auto"/>
            </w:tcBorders>
            <w:vAlign w:val="center"/>
          </w:tcPr>
          <w:p w:rsidR="00B559CB" w:rsidRPr="00116306" w:rsidRDefault="00B559CB" w:rsidP="00C02F0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B559CB" w:rsidRPr="00116306" w:rsidRDefault="00B559CB" w:rsidP="0053118F">
            <w:pPr>
              <w:pStyle w:val="a4"/>
              <w:jc w:val="left"/>
              <w:rPr>
                <w:sz w:val="20"/>
              </w:rPr>
            </w:pPr>
            <w:r w:rsidRPr="00116306">
              <w:rPr>
                <w:sz w:val="20"/>
              </w:rPr>
              <w:t>В том числе:</w:t>
            </w:r>
          </w:p>
          <w:p w:rsidR="00B559CB" w:rsidRPr="00116306" w:rsidRDefault="00B559CB" w:rsidP="009E04BC">
            <w:pPr>
              <w:spacing w:line="240" w:lineRule="auto"/>
              <w:ind w:firstLine="0"/>
              <w:jc w:val="center"/>
              <w:rPr>
                <w:bCs/>
                <w:sz w:val="20"/>
              </w:rPr>
            </w:pPr>
            <w:r w:rsidRPr="00116306">
              <w:rPr>
                <w:sz w:val="20"/>
              </w:rPr>
              <w:t>федеральный бюджет</w:t>
            </w:r>
          </w:p>
        </w:tc>
        <w:tc>
          <w:tcPr>
            <w:tcW w:w="1260" w:type="dxa"/>
            <w:gridSpan w:val="2"/>
            <w:tcBorders>
              <w:left w:val="single" w:sz="4" w:space="0" w:color="auto"/>
              <w:right w:val="single" w:sz="4" w:space="0" w:color="auto"/>
            </w:tcBorders>
            <w:shd w:val="clear" w:color="auto" w:fill="auto"/>
          </w:tcPr>
          <w:p w:rsidR="00B559CB" w:rsidRPr="00116306" w:rsidRDefault="00B559CB" w:rsidP="009E04BC">
            <w:pPr>
              <w:spacing w:line="240" w:lineRule="auto"/>
              <w:ind w:firstLine="72"/>
              <w:jc w:val="center"/>
              <w:rPr>
                <w:bCs/>
                <w:sz w:val="20"/>
              </w:rPr>
            </w:pPr>
            <w:r w:rsidRPr="00116306">
              <w:rPr>
                <w:sz w:val="20"/>
              </w:rPr>
              <w:t>-</w:t>
            </w:r>
          </w:p>
        </w:tc>
        <w:tc>
          <w:tcPr>
            <w:tcW w:w="1440" w:type="dxa"/>
            <w:gridSpan w:val="2"/>
            <w:tcBorders>
              <w:left w:val="single" w:sz="4" w:space="0" w:color="auto"/>
              <w:right w:val="single" w:sz="4" w:space="0" w:color="auto"/>
            </w:tcBorders>
            <w:shd w:val="clear" w:color="auto" w:fill="auto"/>
          </w:tcPr>
          <w:p w:rsidR="00B559CB" w:rsidRPr="00116306" w:rsidRDefault="00B559CB" w:rsidP="009E04BC">
            <w:pPr>
              <w:spacing w:line="240" w:lineRule="auto"/>
              <w:ind w:firstLine="72"/>
              <w:jc w:val="center"/>
              <w:rPr>
                <w:bCs/>
                <w:sz w:val="20"/>
              </w:rPr>
            </w:pPr>
            <w:r w:rsidRPr="00116306">
              <w:rPr>
                <w:sz w:val="20"/>
              </w:rPr>
              <w:t>-</w:t>
            </w:r>
          </w:p>
        </w:tc>
        <w:tc>
          <w:tcPr>
            <w:tcW w:w="3780" w:type="dxa"/>
            <w:vMerge/>
            <w:tcBorders>
              <w:left w:val="single" w:sz="4" w:space="0" w:color="auto"/>
              <w:right w:val="single" w:sz="4" w:space="0" w:color="auto"/>
            </w:tcBorders>
            <w:vAlign w:val="center"/>
          </w:tcPr>
          <w:p w:rsidR="00B559CB" w:rsidRPr="00116306" w:rsidRDefault="00B559CB" w:rsidP="00C02F05">
            <w:pPr>
              <w:spacing w:line="240" w:lineRule="auto"/>
              <w:ind w:firstLine="0"/>
              <w:jc w:val="both"/>
              <w:rPr>
                <w:sz w:val="20"/>
              </w:rPr>
            </w:pPr>
          </w:p>
        </w:tc>
      </w:tr>
      <w:tr w:rsidR="00B559CB" w:rsidRPr="00116306" w:rsidTr="0053118F">
        <w:trPr>
          <w:trHeight w:val="375"/>
        </w:trPr>
        <w:tc>
          <w:tcPr>
            <w:tcW w:w="2880" w:type="dxa"/>
            <w:vMerge/>
            <w:tcBorders>
              <w:left w:val="single" w:sz="4" w:space="0" w:color="auto"/>
              <w:right w:val="single" w:sz="4" w:space="0" w:color="auto"/>
            </w:tcBorders>
            <w:vAlign w:val="center"/>
          </w:tcPr>
          <w:p w:rsidR="00B559CB" w:rsidRPr="00116306" w:rsidRDefault="00B559CB" w:rsidP="00C02F0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B559CB" w:rsidRPr="00116306" w:rsidRDefault="00B559CB" w:rsidP="009E04BC">
            <w:pPr>
              <w:spacing w:line="240" w:lineRule="auto"/>
              <w:ind w:firstLine="0"/>
              <w:jc w:val="center"/>
              <w:rPr>
                <w:bCs/>
                <w:sz w:val="20"/>
              </w:rPr>
            </w:pPr>
            <w:r w:rsidRPr="00116306">
              <w:rPr>
                <w:sz w:val="20"/>
              </w:rPr>
              <w:t>- краевой бюджет</w:t>
            </w:r>
          </w:p>
        </w:tc>
        <w:tc>
          <w:tcPr>
            <w:tcW w:w="1260" w:type="dxa"/>
            <w:gridSpan w:val="2"/>
            <w:tcBorders>
              <w:left w:val="single" w:sz="4" w:space="0" w:color="auto"/>
              <w:right w:val="single" w:sz="4" w:space="0" w:color="auto"/>
            </w:tcBorders>
            <w:shd w:val="clear" w:color="auto" w:fill="auto"/>
          </w:tcPr>
          <w:p w:rsidR="00B559CB" w:rsidRPr="00116306" w:rsidRDefault="00B559CB" w:rsidP="009E04BC">
            <w:pPr>
              <w:pStyle w:val="a4"/>
              <w:rPr>
                <w:sz w:val="20"/>
              </w:rPr>
            </w:pPr>
            <w:r w:rsidRPr="00116306">
              <w:rPr>
                <w:sz w:val="20"/>
              </w:rPr>
              <w:t>1 360,0</w:t>
            </w:r>
          </w:p>
        </w:tc>
        <w:tc>
          <w:tcPr>
            <w:tcW w:w="1440" w:type="dxa"/>
            <w:gridSpan w:val="2"/>
            <w:tcBorders>
              <w:left w:val="single" w:sz="4" w:space="0" w:color="auto"/>
              <w:right w:val="single" w:sz="4" w:space="0" w:color="auto"/>
            </w:tcBorders>
            <w:shd w:val="clear" w:color="auto" w:fill="auto"/>
          </w:tcPr>
          <w:p w:rsidR="00B559CB" w:rsidRPr="00116306" w:rsidRDefault="00B559CB" w:rsidP="009E04BC">
            <w:pPr>
              <w:pStyle w:val="a4"/>
              <w:rPr>
                <w:sz w:val="20"/>
              </w:rPr>
            </w:pPr>
            <w:r w:rsidRPr="00116306">
              <w:rPr>
                <w:sz w:val="20"/>
              </w:rPr>
              <w:t>1 343,44</w:t>
            </w:r>
          </w:p>
        </w:tc>
        <w:tc>
          <w:tcPr>
            <w:tcW w:w="3780" w:type="dxa"/>
            <w:vMerge/>
            <w:tcBorders>
              <w:left w:val="single" w:sz="4" w:space="0" w:color="auto"/>
              <w:right w:val="single" w:sz="4" w:space="0" w:color="auto"/>
            </w:tcBorders>
            <w:vAlign w:val="center"/>
          </w:tcPr>
          <w:p w:rsidR="00B559CB" w:rsidRPr="00116306" w:rsidRDefault="00B559CB" w:rsidP="00C02F05">
            <w:pPr>
              <w:spacing w:line="240" w:lineRule="auto"/>
              <w:ind w:firstLine="0"/>
              <w:jc w:val="both"/>
              <w:rPr>
                <w:sz w:val="20"/>
              </w:rPr>
            </w:pPr>
          </w:p>
        </w:tc>
      </w:tr>
      <w:tr w:rsidR="00B559CB" w:rsidRPr="00116306" w:rsidTr="0053118F">
        <w:trPr>
          <w:trHeight w:val="375"/>
        </w:trPr>
        <w:tc>
          <w:tcPr>
            <w:tcW w:w="2880" w:type="dxa"/>
            <w:vMerge/>
            <w:tcBorders>
              <w:left w:val="single" w:sz="4" w:space="0" w:color="auto"/>
              <w:right w:val="single" w:sz="4" w:space="0" w:color="auto"/>
            </w:tcBorders>
            <w:vAlign w:val="center"/>
          </w:tcPr>
          <w:p w:rsidR="00B559CB" w:rsidRPr="00116306" w:rsidRDefault="00B559CB" w:rsidP="00C02F05">
            <w:pPr>
              <w:spacing w:line="240" w:lineRule="auto"/>
              <w:ind w:hanging="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B559CB" w:rsidRPr="00116306" w:rsidRDefault="00B559CB" w:rsidP="009E04BC">
            <w:pPr>
              <w:spacing w:line="240" w:lineRule="auto"/>
              <w:ind w:firstLine="0"/>
              <w:jc w:val="center"/>
              <w:rPr>
                <w:bCs/>
                <w:sz w:val="20"/>
              </w:rPr>
            </w:pPr>
            <w:r w:rsidRPr="00116306">
              <w:rPr>
                <w:sz w:val="20"/>
              </w:rPr>
              <w:t>- местный бюджет</w:t>
            </w:r>
          </w:p>
        </w:tc>
        <w:tc>
          <w:tcPr>
            <w:tcW w:w="1260" w:type="dxa"/>
            <w:gridSpan w:val="2"/>
            <w:tcBorders>
              <w:left w:val="single" w:sz="4" w:space="0" w:color="auto"/>
              <w:bottom w:val="single" w:sz="4" w:space="0" w:color="auto"/>
              <w:right w:val="single" w:sz="4" w:space="0" w:color="auto"/>
            </w:tcBorders>
            <w:shd w:val="clear" w:color="auto" w:fill="auto"/>
          </w:tcPr>
          <w:p w:rsidR="00B559CB" w:rsidRPr="00116306" w:rsidRDefault="00B559CB" w:rsidP="009E04BC">
            <w:pPr>
              <w:spacing w:line="240" w:lineRule="auto"/>
              <w:ind w:firstLine="0"/>
              <w:jc w:val="center"/>
              <w:rPr>
                <w:bCs/>
                <w:sz w:val="20"/>
              </w:rPr>
            </w:pPr>
          </w:p>
        </w:tc>
        <w:tc>
          <w:tcPr>
            <w:tcW w:w="1440" w:type="dxa"/>
            <w:gridSpan w:val="2"/>
            <w:tcBorders>
              <w:left w:val="single" w:sz="4" w:space="0" w:color="auto"/>
              <w:bottom w:val="single" w:sz="4" w:space="0" w:color="auto"/>
              <w:right w:val="single" w:sz="4" w:space="0" w:color="auto"/>
            </w:tcBorders>
            <w:shd w:val="clear" w:color="auto" w:fill="auto"/>
          </w:tcPr>
          <w:p w:rsidR="00B559CB" w:rsidRPr="00116306" w:rsidRDefault="00B559CB" w:rsidP="0053118F">
            <w:pPr>
              <w:spacing w:line="240" w:lineRule="auto"/>
              <w:ind w:firstLine="0"/>
              <w:jc w:val="center"/>
              <w:rPr>
                <w:bCs/>
                <w:sz w:val="20"/>
              </w:rPr>
            </w:pPr>
            <w:r w:rsidRPr="00116306">
              <w:rPr>
                <w:bCs/>
                <w:sz w:val="20"/>
              </w:rPr>
              <w:t>Исполнение</w:t>
            </w:r>
          </w:p>
          <w:p w:rsidR="00B559CB" w:rsidRPr="00116306" w:rsidRDefault="00B559CB" w:rsidP="009E04BC">
            <w:pPr>
              <w:spacing w:line="240" w:lineRule="auto"/>
              <w:ind w:firstLine="0"/>
              <w:jc w:val="center"/>
              <w:rPr>
                <w:bCs/>
                <w:sz w:val="20"/>
              </w:rPr>
            </w:pPr>
            <w:r w:rsidRPr="00116306">
              <w:rPr>
                <w:bCs/>
                <w:sz w:val="20"/>
              </w:rPr>
              <w:t>98,78%</w:t>
            </w:r>
          </w:p>
        </w:tc>
        <w:tc>
          <w:tcPr>
            <w:tcW w:w="3780" w:type="dxa"/>
            <w:vMerge/>
            <w:tcBorders>
              <w:left w:val="single" w:sz="4" w:space="0" w:color="auto"/>
              <w:right w:val="single" w:sz="4" w:space="0" w:color="auto"/>
            </w:tcBorders>
            <w:vAlign w:val="center"/>
          </w:tcPr>
          <w:p w:rsidR="00B559CB" w:rsidRPr="00116306" w:rsidRDefault="00B559CB" w:rsidP="00C02F05">
            <w:pPr>
              <w:spacing w:line="240" w:lineRule="auto"/>
              <w:ind w:firstLine="0"/>
              <w:jc w:val="both"/>
              <w:rPr>
                <w:sz w:val="20"/>
              </w:rPr>
            </w:pPr>
          </w:p>
        </w:tc>
      </w:tr>
      <w:tr w:rsidR="00263BF7" w:rsidRPr="00116306" w:rsidTr="00261B4B">
        <w:trPr>
          <w:trHeight w:val="66"/>
        </w:trPr>
        <w:tc>
          <w:tcPr>
            <w:tcW w:w="2880" w:type="dxa"/>
            <w:vMerge w:val="restart"/>
            <w:tcBorders>
              <w:left w:val="single" w:sz="4" w:space="0" w:color="auto"/>
              <w:right w:val="single" w:sz="4" w:space="0" w:color="auto"/>
            </w:tcBorders>
          </w:tcPr>
          <w:p w:rsidR="00263BF7" w:rsidRPr="00116306" w:rsidRDefault="00263BF7" w:rsidP="0053118F">
            <w:pPr>
              <w:pStyle w:val="a8"/>
              <w:rPr>
                <w:sz w:val="20"/>
                <w:szCs w:val="20"/>
              </w:rPr>
            </w:pPr>
            <w:r w:rsidRPr="00116306">
              <w:rPr>
                <w:sz w:val="20"/>
                <w:szCs w:val="20"/>
              </w:rPr>
              <w:t>Основное мероприятие:»Сопровождение реализации муниципальных программ</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b/>
                <w:sz w:val="20"/>
                <w:szCs w:val="20"/>
              </w:rPr>
            </w:pPr>
            <w:r w:rsidRPr="00116306">
              <w:rPr>
                <w:b/>
                <w:sz w:val="20"/>
                <w:szCs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10 878,85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10 878,43</w:t>
            </w:r>
          </w:p>
        </w:tc>
        <w:tc>
          <w:tcPr>
            <w:tcW w:w="3780" w:type="dxa"/>
            <w:vMerge w:val="restart"/>
            <w:tcBorders>
              <w:left w:val="single" w:sz="4" w:space="0" w:color="auto"/>
              <w:right w:val="single" w:sz="4" w:space="0" w:color="auto"/>
            </w:tcBorders>
          </w:tcPr>
          <w:p w:rsidR="00263BF7" w:rsidRPr="00116306" w:rsidRDefault="00B559CB" w:rsidP="00C02F05">
            <w:pPr>
              <w:pStyle w:val="a8"/>
              <w:jc w:val="both"/>
              <w:rPr>
                <w:sz w:val="20"/>
                <w:szCs w:val="20"/>
              </w:rPr>
            </w:pPr>
            <w:r w:rsidRPr="00116306">
              <w:rPr>
                <w:sz w:val="20"/>
                <w:szCs w:val="20"/>
              </w:rPr>
              <w:t>Расходы направлены  на обеспечение деятельности (оказание услуг, работ) муниципального казенного учреждения «Управление народного образования» Дальнереченского муниципального района</w:t>
            </w:r>
          </w:p>
        </w:tc>
      </w:tr>
      <w:tr w:rsidR="00263BF7" w:rsidRPr="00116306" w:rsidTr="00B559CB">
        <w:trPr>
          <w:trHeight w:val="63"/>
        </w:trPr>
        <w:tc>
          <w:tcPr>
            <w:tcW w:w="2880" w:type="dxa"/>
            <w:vMerge/>
            <w:tcBorders>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nil"/>
              <w:right w:val="single" w:sz="4" w:space="0" w:color="auto"/>
            </w:tcBorders>
          </w:tcPr>
          <w:p w:rsidR="00263BF7" w:rsidRPr="00116306" w:rsidRDefault="00263BF7" w:rsidP="00FF7CBB">
            <w:pPr>
              <w:pStyle w:val="ConsPlusNonformat"/>
              <w:rPr>
                <w:rFonts w:ascii="Times New Roman" w:hAnsi="Times New Roman" w:cs="Times New Roman"/>
              </w:rPr>
            </w:pPr>
            <w:r w:rsidRPr="00116306">
              <w:rPr>
                <w:rFonts w:ascii="Times New Roman" w:hAnsi="Times New Roman" w:cs="Times New Roman"/>
              </w:rPr>
              <w:t>В том числе:</w:t>
            </w:r>
            <w:r w:rsidR="00B559CB" w:rsidRPr="00116306">
              <w:rPr>
                <w:rFonts w:ascii="Times New Roman" w:hAnsi="Times New Roman" w:cs="Times New Roman"/>
              </w:rPr>
              <w:t xml:space="preserve"> </w:t>
            </w:r>
            <w:r w:rsidRPr="00116306">
              <w:rPr>
                <w:rFonts w:ascii="Times New Roman" w:hAnsi="Times New Roman" w:cs="Times New Roman"/>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p>
        </w:tc>
        <w:tc>
          <w:tcPr>
            <w:tcW w:w="3780" w:type="dxa"/>
            <w:vMerge/>
            <w:tcBorders>
              <w:left w:val="single" w:sz="4" w:space="0" w:color="auto"/>
              <w:right w:val="single" w:sz="4" w:space="0" w:color="auto"/>
            </w:tcBorders>
            <w:vAlign w:val="center"/>
          </w:tcPr>
          <w:p w:rsidR="00263BF7" w:rsidRPr="00116306" w:rsidRDefault="00263BF7" w:rsidP="00FF7CBB">
            <w:pPr>
              <w:pStyle w:val="ConsPlusNonformat"/>
              <w:rPr>
                <w:rFonts w:ascii="Times New Roman" w:hAnsi="Times New Roman" w:cs="Times New Roman"/>
              </w:rPr>
            </w:pPr>
          </w:p>
        </w:tc>
      </w:tr>
      <w:tr w:rsidR="00263BF7" w:rsidRPr="00116306" w:rsidTr="00B559CB">
        <w:trPr>
          <w:trHeight w:val="63"/>
        </w:trPr>
        <w:tc>
          <w:tcPr>
            <w:tcW w:w="2880" w:type="dxa"/>
            <w:vMerge/>
            <w:tcBorders>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nil"/>
              <w:left w:val="single" w:sz="4" w:space="0" w:color="auto"/>
              <w:bottom w:val="single" w:sz="4" w:space="0" w:color="auto"/>
              <w:right w:val="single" w:sz="4" w:space="0" w:color="auto"/>
            </w:tcBorders>
          </w:tcPr>
          <w:p w:rsidR="00263BF7" w:rsidRPr="00116306" w:rsidRDefault="00263BF7" w:rsidP="00FF7CBB">
            <w:pPr>
              <w:pStyle w:val="ConsPlusNonformat"/>
              <w:rPr>
                <w:rFonts w:ascii="Times New Roman" w:hAnsi="Times New Roman" w:cs="Times New Roman"/>
              </w:rPr>
            </w:pPr>
            <w:r w:rsidRPr="00116306">
              <w:rPr>
                <w:rFonts w:ascii="Times New Roman" w:hAnsi="Times New Roman" w:cs="Times New Roman"/>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p>
        </w:tc>
        <w:tc>
          <w:tcPr>
            <w:tcW w:w="3780" w:type="dxa"/>
            <w:vMerge/>
            <w:tcBorders>
              <w:left w:val="single" w:sz="4" w:space="0" w:color="auto"/>
              <w:right w:val="single" w:sz="4" w:space="0" w:color="auto"/>
            </w:tcBorders>
            <w:vAlign w:val="center"/>
          </w:tcPr>
          <w:p w:rsidR="00263BF7" w:rsidRPr="00116306" w:rsidRDefault="00263BF7" w:rsidP="00FF7CBB">
            <w:pPr>
              <w:pStyle w:val="ConsPlusNonformat"/>
              <w:rPr>
                <w:rFonts w:ascii="Times New Roman" w:hAnsi="Times New Roman" w:cs="Times New Roman"/>
              </w:rPr>
            </w:pPr>
          </w:p>
        </w:tc>
      </w:tr>
      <w:tr w:rsidR="00263BF7" w:rsidRPr="00116306" w:rsidTr="00BB5A73">
        <w:trPr>
          <w:trHeight w:val="63"/>
        </w:trPr>
        <w:tc>
          <w:tcPr>
            <w:tcW w:w="2880" w:type="dxa"/>
            <w:vMerge/>
            <w:tcBorders>
              <w:left w:val="single" w:sz="4" w:space="0" w:color="auto"/>
              <w:bottom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ConsPlusNonformat"/>
              <w:rPr>
                <w:rFonts w:ascii="Times New Roman" w:hAnsi="Times New Roman" w:cs="Times New Roman"/>
              </w:rPr>
            </w:pPr>
            <w:r w:rsidRPr="00116306">
              <w:rPr>
                <w:rFonts w:ascii="Times New Roman" w:hAnsi="Times New Roman" w:cs="Times New Roman"/>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t>10 878,85</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rPr>
                <w:sz w:val="20"/>
              </w:rPr>
            </w:pPr>
            <w:r w:rsidRPr="00116306">
              <w:rPr>
                <w:sz w:val="20"/>
              </w:rPr>
              <w:t>10 878,43</w:t>
            </w:r>
          </w:p>
          <w:p w:rsidR="00263BF7" w:rsidRPr="00116306" w:rsidRDefault="00263BF7" w:rsidP="00C02F05">
            <w:pPr>
              <w:pStyle w:val="a4"/>
              <w:rPr>
                <w:sz w:val="20"/>
              </w:rPr>
            </w:pPr>
            <w:r w:rsidRPr="00116306">
              <w:rPr>
                <w:sz w:val="20"/>
              </w:rPr>
              <w:t>исполнение 100%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pStyle w:val="ConsPlusNonformat"/>
              <w:rPr>
                <w:rFonts w:ascii="Times New Roman" w:hAnsi="Times New Roman" w:cs="Times New Roman"/>
              </w:rPr>
            </w:pPr>
          </w:p>
        </w:tc>
      </w:tr>
      <w:tr w:rsidR="00263BF7" w:rsidRPr="00116306" w:rsidTr="00F257CA">
        <w:trPr>
          <w:trHeight w:val="69"/>
        </w:trPr>
        <w:tc>
          <w:tcPr>
            <w:tcW w:w="2880" w:type="dxa"/>
            <w:vMerge w:val="restart"/>
            <w:tcBorders>
              <w:left w:val="single" w:sz="4" w:space="0" w:color="auto"/>
              <w:right w:val="single" w:sz="4" w:space="0" w:color="auto"/>
            </w:tcBorders>
          </w:tcPr>
          <w:p w:rsidR="00263BF7" w:rsidRPr="00116306" w:rsidRDefault="00263BF7" w:rsidP="0053118F">
            <w:pPr>
              <w:overflowPunct/>
              <w:autoSpaceDE/>
              <w:autoSpaceDN/>
              <w:adjustRightInd/>
              <w:spacing w:before="0" w:line="240" w:lineRule="auto"/>
              <w:ind w:firstLine="0"/>
              <w:rPr>
                <w:sz w:val="20"/>
              </w:rPr>
            </w:pPr>
            <w:r w:rsidRPr="00116306">
              <w:rPr>
                <w:sz w:val="20"/>
              </w:rPr>
              <w:t xml:space="preserve">Основное мероприятие: Компенсация части родительской платы за содержание ребенка в государственных и муниципальных </w:t>
            </w:r>
            <w:r w:rsidRPr="00116306">
              <w:rPr>
                <w:sz w:val="20"/>
              </w:rPr>
              <w:lastRenderedPageBreak/>
              <w:t>образовательных учреждениях, реализующих основную общеобразовательную программу дошкольного образования</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b/>
                <w:sz w:val="20"/>
                <w:szCs w:val="20"/>
              </w:rPr>
            </w:pPr>
            <w:r w:rsidRPr="00116306">
              <w:rPr>
                <w:b/>
                <w:sz w:val="20"/>
                <w:szCs w:val="20"/>
              </w:rPr>
              <w:lastRenderedPageBreak/>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1 758,0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53118F">
            <w:pPr>
              <w:spacing w:line="240" w:lineRule="auto"/>
              <w:ind w:firstLine="0"/>
              <w:jc w:val="center"/>
              <w:rPr>
                <w:b/>
                <w:sz w:val="20"/>
              </w:rPr>
            </w:pPr>
            <w:r w:rsidRPr="00116306">
              <w:rPr>
                <w:b/>
                <w:sz w:val="20"/>
              </w:rPr>
              <w:t>1 665,40</w:t>
            </w:r>
          </w:p>
        </w:tc>
        <w:tc>
          <w:tcPr>
            <w:tcW w:w="3780" w:type="dxa"/>
            <w:vMerge w:val="restart"/>
            <w:tcBorders>
              <w:left w:val="single" w:sz="4" w:space="0" w:color="auto"/>
              <w:right w:val="single" w:sz="4" w:space="0" w:color="auto"/>
            </w:tcBorders>
          </w:tcPr>
          <w:p w:rsidR="00263BF7" w:rsidRPr="00116306" w:rsidRDefault="00263BF7" w:rsidP="0053118F">
            <w:pPr>
              <w:pStyle w:val="a8"/>
              <w:rPr>
                <w:sz w:val="20"/>
                <w:szCs w:val="20"/>
              </w:rPr>
            </w:pPr>
            <w:r w:rsidRPr="00116306">
              <w:rPr>
                <w:sz w:val="20"/>
                <w:szCs w:val="20"/>
              </w:rPr>
              <w:t xml:space="preserve">Расходы направлены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sidRPr="00116306">
              <w:rPr>
                <w:sz w:val="20"/>
                <w:szCs w:val="20"/>
              </w:rPr>
              <w:lastRenderedPageBreak/>
              <w:t>организациях, осуществляющих образовательную деятельность. Исполнено исходя из фактической потребности.</w:t>
            </w:r>
          </w:p>
        </w:tc>
      </w:tr>
      <w:tr w:rsidR="00263BF7" w:rsidRPr="00116306" w:rsidTr="00261B4B">
        <w:trPr>
          <w:trHeight w:val="67"/>
        </w:trPr>
        <w:tc>
          <w:tcPr>
            <w:tcW w:w="2880" w:type="dxa"/>
            <w:vMerge/>
            <w:tcBorders>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8"/>
              <w:rPr>
                <w:sz w:val="20"/>
                <w:szCs w:val="20"/>
              </w:rPr>
            </w:pPr>
            <w:r w:rsidRPr="00116306">
              <w:rPr>
                <w:sz w:val="20"/>
                <w:szCs w:val="20"/>
              </w:rPr>
              <w:t>В том числе:</w:t>
            </w:r>
          </w:p>
          <w:p w:rsidR="00263BF7" w:rsidRPr="00116306" w:rsidRDefault="00263BF7" w:rsidP="00FF7CBB">
            <w:pPr>
              <w:pStyle w:val="a8"/>
              <w:rPr>
                <w:b/>
                <w:sz w:val="20"/>
                <w:szCs w:val="20"/>
              </w:rPr>
            </w:pPr>
            <w:r w:rsidRPr="00116306">
              <w:rPr>
                <w:sz w:val="20"/>
                <w:szCs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FF7CBB">
            <w:pPr>
              <w:pStyle w:val="ConsPlusNonformat"/>
              <w:rPr>
                <w:rFonts w:ascii="Times New Roman" w:hAnsi="Times New Roman" w:cs="Times New Roman"/>
              </w:rPr>
            </w:pPr>
          </w:p>
        </w:tc>
      </w:tr>
      <w:tr w:rsidR="00263BF7" w:rsidRPr="00116306" w:rsidTr="00261B4B">
        <w:trPr>
          <w:trHeight w:val="67"/>
        </w:trPr>
        <w:tc>
          <w:tcPr>
            <w:tcW w:w="2880" w:type="dxa"/>
            <w:vMerge/>
            <w:tcBorders>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b/>
                <w:sz w:val="20"/>
                <w:szCs w:val="20"/>
              </w:rPr>
            </w:pPr>
            <w:r w:rsidRPr="00116306">
              <w:rPr>
                <w:sz w:val="20"/>
                <w:szCs w:val="20"/>
              </w:rPr>
              <w:t xml:space="preserve">- краевой </w:t>
            </w:r>
            <w:r w:rsidRPr="00116306">
              <w:rPr>
                <w:sz w:val="20"/>
                <w:szCs w:val="20"/>
              </w:rPr>
              <w:lastRenderedPageBreak/>
              <w:t>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lastRenderedPageBreak/>
              <w:t>1 758,0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r w:rsidRPr="00116306">
              <w:rPr>
                <w:sz w:val="20"/>
              </w:rPr>
              <w:t>1 665,40</w:t>
            </w:r>
          </w:p>
        </w:tc>
        <w:tc>
          <w:tcPr>
            <w:tcW w:w="3780" w:type="dxa"/>
            <w:vMerge/>
            <w:tcBorders>
              <w:left w:val="single" w:sz="4" w:space="0" w:color="auto"/>
              <w:right w:val="single" w:sz="4" w:space="0" w:color="auto"/>
            </w:tcBorders>
            <w:vAlign w:val="center"/>
          </w:tcPr>
          <w:p w:rsidR="00263BF7" w:rsidRPr="00116306" w:rsidRDefault="00263BF7" w:rsidP="00FF7CBB">
            <w:pPr>
              <w:pStyle w:val="ConsPlusNonformat"/>
              <w:rPr>
                <w:rFonts w:ascii="Times New Roman" w:hAnsi="Times New Roman" w:cs="Times New Roman"/>
              </w:rPr>
            </w:pPr>
          </w:p>
        </w:tc>
      </w:tr>
      <w:tr w:rsidR="00263BF7" w:rsidRPr="00116306" w:rsidTr="00261B4B">
        <w:trPr>
          <w:trHeight w:val="67"/>
        </w:trPr>
        <w:tc>
          <w:tcPr>
            <w:tcW w:w="2880" w:type="dxa"/>
            <w:vMerge/>
            <w:tcBorders>
              <w:left w:val="single" w:sz="4" w:space="0" w:color="auto"/>
              <w:bottom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b/>
                <w:sz w:val="20"/>
                <w:szCs w:val="20"/>
              </w:rPr>
            </w:pPr>
            <w:r w:rsidRPr="00116306">
              <w:rPr>
                <w:sz w:val="20"/>
                <w:szCs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53118F">
            <w:pPr>
              <w:pStyle w:val="a4"/>
              <w:rPr>
                <w:sz w:val="20"/>
              </w:rPr>
            </w:pPr>
          </w:p>
          <w:p w:rsidR="00263BF7" w:rsidRPr="00116306" w:rsidRDefault="00263BF7" w:rsidP="0053118F">
            <w:pPr>
              <w:pStyle w:val="a4"/>
              <w:rPr>
                <w:sz w:val="20"/>
              </w:rPr>
            </w:pPr>
            <w:r w:rsidRPr="00116306">
              <w:rPr>
                <w:sz w:val="20"/>
              </w:rPr>
              <w:t>Исполнено</w:t>
            </w:r>
          </w:p>
          <w:p w:rsidR="00263BF7" w:rsidRPr="00116306" w:rsidRDefault="00263BF7" w:rsidP="00C02F05">
            <w:pPr>
              <w:pStyle w:val="a4"/>
              <w:rPr>
                <w:sz w:val="20"/>
              </w:rPr>
            </w:pPr>
            <w:r w:rsidRPr="00116306">
              <w:rPr>
                <w:sz w:val="20"/>
              </w:rPr>
              <w:t>94,73%</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pStyle w:val="ConsPlusNonformat"/>
              <w:rPr>
                <w:rFonts w:ascii="Times New Roman" w:hAnsi="Times New Roman" w:cs="Times New Roman"/>
              </w:rPr>
            </w:pPr>
          </w:p>
        </w:tc>
      </w:tr>
      <w:tr w:rsidR="00263BF7" w:rsidRPr="00116306" w:rsidTr="001118EB">
        <w:trPr>
          <w:trHeight w:val="135"/>
        </w:trPr>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8D64F8">
            <w:pPr>
              <w:pStyle w:val="a4"/>
              <w:jc w:val="left"/>
              <w:rPr>
                <w:sz w:val="20"/>
                <w:u w:val="single"/>
              </w:rPr>
            </w:pPr>
            <w:r w:rsidRPr="00116306">
              <w:rPr>
                <w:sz w:val="20"/>
                <w:u w:val="single"/>
              </w:rPr>
              <w:t xml:space="preserve"> </w:t>
            </w:r>
          </w:p>
          <w:p w:rsidR="00263BF7" w:rsidRPr="00116306" w:rsidRDefault="00B559CB" w:rsidP="008D64F8">
            <w:pPr>
              <w:pStyle w:val="af3"/>
              <w:rPr>
                <w:rFonts w:ascii="Times New Roman" w:hAnsi="Times New Roman" w:cs="Times New Roman"/>
                <w:b/>
                <w:sz w:val="20"/>
                <w:szCs w:val="20"/>
              </w:rPr>
            </w:pPr>
            <w:r w:rsidRPr="00116306">
              <w:rPr>
                <w:rFonts w:ascii="Times New Roman" w:hAnsi="Times New Roman" w:cs="Times New Roman"/>
                <w:b/>
                <w:bCs/>
                <w:sz w:val="20"/>
                <w:szCs w:val="20"/>
              </w:rPr>
              <w:t xml:space="preserve"> </w:t>
            </w:r>
            <w:r w:rsidR="00263BF7" w:rsidRPr="00116306">
              <w:rPr>
                <w:rFonts w:ascii="Times New Roman" w:hAnsi="Times New Roman" w:cs="Times New Roman"/>
                <w:b/>
                <w:bCs/>
                <w:sz w:val="20"/>
                <w:szCs w:val="20"/>
              </w:rPr>
              <w:t xml:space="preserve">2.Муниципальная программа </w:t>
            </w:r>
            <w:r w:rsidR="00263BF7" w:rsidRPr="00116306">
              <w:rPr>
                <w:rFonts w:ascii="Times New Roman" w:hAnsi="Times New Roman" w:cs="Times New Roman"/>
                <w:b/>
                <w:sz w:val="20"/>
                <w:szCs w:val="20"/>
              </w:rPr>
              <w:t>«Развитие и сохранение культуры, спорта, молодежной политики на территории Дальнереченского муниципального района на 2016-2019 годы»</w:t>
            </w:r>
          </w:p>
          <w:p w:rsidR="00263BF7" w:rsidRPr="00116306" w:rsidRDefault="00263BF7" w:rsidP="008D64F8">
            <w:pPr>
              <w:tabs>
                <w:tab w:val="left" w:pos="3000"/>
              </w:tabs>
              <w:spacing w:line="240" w:lineRule="auto"/>
              <w:rPr>
                <w:sz w:val="20"/>
              </w:rPr>
            </w:pPr>
            <w:r w:rsidRPr="00116306">
              <w:rPr>
                <w:sz w:val="20"/>
              </w:rPr>
              <w:tab/>
            </w:r>
          </w:p>
          <w:p w:rsidR="00263BF7" w:rsidRPr="00116306" w:rsidRDefault="00263BF7" w:rsidP="008D64F8">
            <w:pPr>
              <w:pStyle w:val="a4"/>
              <w:jc w:val="left"/>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8D64F8">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1118EB" w:rsidP="001118EB">
            <w:pPr>
              <w:spacing w:line="240" w:lineRule="auto"/>
              <w:ind w:firstLine="0"/>
              <w:rPr>
                <w:b/>
                <w:sz w:val="20"/>
              </w:rPr>
            </w:pPr>
            <w:r w:rsidRPr="00116306">
              <w:rPr>
                <w:b/>
                <w:sz w:val="20"/>
              </w:rPr>
              <w:t xml:space="preserve">    </w:t>
            </w:r>
            <w:r w:rsidR="00263BF7" w:rsidRPr="00116306">
              <w:rPr>
                <w:b/>
                <w:sz w:val="20"/>
              </w:rPr>
              <w:t>5</w:t>
            </w:r>
            <w:r w:rsidRPr="00116306">
              <w:rPr>
                <w:b/>
                <w:sz w:val="20"/>
              </w:rPr>
              <w:t xml:space="preserve"> </w:t>
            </w:r>
            <w:r w:rsidR="00263BF7" w:rsidRPr="00116306">
              <w:rPr>
                <w:b/>
                <w:sz w:val="20"/>
              </w:rPr>
              <w:t>140,26</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1118EB" w:rsidRPr="00116306" w:rsidRDefault="001118EB" w:rsidP="001118EB">
            <w:pPr>
              <w:spacing w:before="0" w:line="240" w:lineRule="auto"/>
              <w:ind w:firstLine="0"/>
              <w:jc w:val="center"/>
              <w:rPr>
                <w:b/>
                <w:sz w:val="20"/>
              </w:rPr>
            </w:pPr>
          </w:p>
          <w:p w:rsidR="00263BF7" w:rsidRPr="00116306" w:rsidRDefault="001118EB" w:rsidP="001118EB">
            <w:pPr>
              <w:spacing w:before="0" w:line="240" w:lineRule="auto"/>
              <w:ind w:firstLine="0"/>
              <w:jc w:val="center"/>
              <w:rPr>
                <w:b/>
                <w:sz w:val="20"/>
              </w:rPr>
            </w:pPr>
            <w:r w:rsidRPr="00116306">
              <w:rPr>
                <w:b/>
                <w:sz w:val="20"/>
              </w:rPr>
              <w:t>5 088,43</w:t>
            </w:r>
          </w:p>
          <w:p w:rsidR="00263BF7" w:rsidRPr="00116306" w:rsidRDefault="00263BF7" w:rsidP="001118EB">
            <w:pPr>
              <w:spacing w:before="0" w:line="240" w:lineRule="auto"/>
              <w:ind w:firstLine="0"/>
              <w:jc w:val="center"/>
              <w:rPr>
                <w:b/>
                <w:sz w:val="20"/>
              </w:rPr>
            </w:pPr>
          </w:p>
        </w:tc>
        <w:tc>
          <w:tcPr>
            <w:tcW w:w="37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8D64F8">
            <w:pPr>
              <w:pStyle w:val="a4"/>
              <w:tabs>
                <w:tab w:val="left" w:pos="9"/>
              </w:tabs>
              <w:ind w:left="9"/>
              <w:jc w:val="both"/>
              <w:rPr>
                <w:sz w:val="20"/>
              </w:rPr>
            </w:pPr>
            <w:r w:rsidRPr="00116306">
              <w:rPr>
                <w:sz w:val="20"/>
              </w:rPr>
              <w:t>Целевые индикаторы эффективности реализации соответствуют плановым. Программа ориентирована на достижение конечных результатов.</w:t>
            </w:r>
          </w:p>
          <w:p w:rsidR="00263BF7" w:rsidRPr="00116306" w:rsidRDefault="00263BF7" w:rsidP="008D64F8">
            <w:pPr>
              <w:spacing w:before="0" w:line="240" w:lineRule="auto"/>
              <w:ind w:firstLine="0"/>
              <w:rPr>
                <w:b/>
                <w:sz w:val="20"/>
              </w:rPr>
            </w:pPr>
            <w:r w:rsidRPr="00116306">
              <w:rPr>
                <w:sz w:val="20"/>
              </w:rPr>
              <w:t>В рамках муниципальной программы освоено  5 088 436,66 руб.</w:t>
            </w:r>
          </w:p>
          <w:p w:rsidR="00263BF7" w:rsidRPr="00116306" w:rsidRDefault="00263BF7" w:rsidP="008D64F8">
            <w:pPr>
              <w:pStyle w:val="af3"/>
              <w:jc w:val="left"/>
              <w:rPr>
                <w:rFonts w:ascii="Times New Roman" w:hAnsi="Times New Roman" w:cs="Times New Roman"/>
                <w:sz w:val="20"/>
                <w:szCs w:val="20"/>
              </w:rPr>
            </w:pPr>
            <w:r w:rsidRPr="00116306">
              <w:rPr>
                <w:rFonts w:ascii="Times New Roman" w:hAnsi="Times New Roman" w:cs="Times New Roman"/>
                <w:sz w:val="20"/>
                <w:szCs w:val="20"/>
              </w:rPr>
              <w:t>тыс.рублей,  из них:</w:t>
            </w:r>
          </w:p>
          <w:p w:rsidR="00263BF7" w:rsidRPr="00116306" w:rsidRDefault="00263BF7" w:rsidP="008D64F8">
            <w:pPr>
              <w:spacing w:before="0" w:line="240" w:lineRule="auto"/>
              <w:rPr>
                <w:sz w:val="20"/>
              </w:rPr>
            </w:pPr>
            <w:r w:rsidRPr="00116306">
              <w:rPr>
                <w:sz w:val="20"/>
              </w:rPr>
              <w:t>- на проведение культурно-масовых мероприятий для жителей района – 331 300 руб.</w:t>
            </w:r>
          </w:p>
          <w:p w:rsidR="00263BF7" w:rsidRPr="00116306" w:rsidRDefault="00263BF7" w:rsidP="008D64F8">
            <w:pPr>
              <w:spacing w:before="0" w:line="240" w:lineRule="auto"/>
              <w:rPr>
                <w:sz w:val="20"/>
              </w:rPr>
            </w:pPr>
            <w:r w:rsidRPr="00116306">
              <w:rPr>
                <w:sz w:val="20"/>
              </w:rPr>
              <w:t>- на проведение спортивных  мероприятий по различным видам спорта – 85 320 руб.</w:t>
            </w:r>
          </w:p>
          <w:p w:rsidR="00263BF7" w:rsidRPr="00116306" w:rsidRDefault="00263BF7" w:rsidP="00D63FB7">
            <w:pPr>
              <w:spacing w:before="0" w:line="240" w:lineRule="auto"/>
              <w:ind w:firstLine="0"/>
              <w:rPr>
                <w:sz w:val="20"/>
              </w:rPr>
            </w:pPr>
            <w:r w:rsidRPr="00116306">
              <w:rPr>
                <w:sz w:val="20"/>
              </w:rPr>
              <w:t xml:space="preserve">   - на гражданско- патриотическое воспитание молодежи -38 500 руб.</w:t>
            </w:r>
          </w:p>
          <w:p w:rsidR="00263BF7" w:rsidRPr="00116306" w:rsidRDefault="00263BF7" w:rsidP="00D63FB7">
            <w:pPr>
              <w:spacing w:before="0" w:line="240" w:lineRule="auto"/>
              <w:ind w:firstLine="0"/>
              <w:rPr>
                <w:sz w:val="20"/>
              </w:rPr>
            </w:pPr>
            <w:r w:rsidRPr="00116306">
              <w:rPr>
                <w:sz w:val="20"/>
              </w:rPr>
              <w:t xml:space="preserve">   - приобретение спортивных тренажеров и матов -88 000 руб.</w:t>
            </w:r>
          </w:p>
          <w:p w:rsidR="00263BF7" w:rsidRPr="00116306" w:rsidRDefault="00263BF7" w:rsidP="00D63FB7">
            <w:pPr>
              <w:spacing w:before="0" w:line="240" w:lineRule="auto"/>
              <w:ind w:firstLine="0"/>
              <w:rPr>
                <w:sz w:val="20"/>
              </w:rPr>
            </w:pPr>
            <w:r w:rsidRPr="00116306">
              <w:rPr>
                <w:sz w:val="20"/>
              </w:rPr>
              <w:t xml:space="preserve">   -подписка на периодические издания 299140,46</w:t>
            </w:r>
          </w:p>
          <w:p w:rsidR="00263BF7" w:rsidRPr="00116306" w:rsidRDefault="00263BF7" w:rsidP="008D64F8">
            <w:pPr>
              <w:spacing w:before="0" w:line="240" w:lineRule="auto"/>
              <w:rPr>
                <w:sz w:val="20"/>
              </w:rPr>
            </w:pPr>
            <w:r w:rsidRPr="00116306">
              <w:rPr>
                <w:sz w:val="20"/>
              </w:rPr>
              <w:t>Развитие «Библиотечного дела»  3 041 722,57 руб.</w:t>
            </w:r>
          </w:p>
          <w:p w:rsidR="00263BF7" w:rsidRPr="00116306" w:rsidRDefault="00263BF7" w:rsidP="008D64F8">
            <w:pPr>
              <w:spacing w:before="0" w:line="240" w:lineRule="auto"/>
              <w:rPr>
                <w:sz w:val="20"/>
              </w:rPr>
            </w:pPr>
            <w:r w:rsidRPr="00116306">
              <w:rPr>
                <w:sz w:val="20"/>
              </w:rPr>
              <w:t>- «Организационное обеспечение программы» -873264,26</w:t>
            </w:r>
          </w:p>
          <w:p w:rsidR="00263BF7" w:rsidRPr="00116306" w:rsidRDefault="00263BF7" w:rsidP="008D64F8">
            <w:pPr>
              <w:tabs>
                <w:tab w:val="left" w:pos="9923"/>
              </w:tabs>
              <w:spacing w:line="240" w:lineRule="auto"/>
              <w:ind w:right="198" w:firstLine="72"/>
              <w:jc w:val="both"/>
              <w:rPr>
                <w:sz w:val="20"/>
              </w:rPr>
            </w:pPr>
            <w:r w:rsidRPr="00116306">
              <w:rPr>
                <w:sz w:val="20"/>
              </w:rPr>
              <w:t>Расходы были направлены на проведение мероприятий для жителей района в рамках общегосударственных и общерайонных праздников - мероприятия  посвященные событиям на острове Даманский; Дню Победы в Великой Отечественной войне, тематических мероприятий- День семьи, День семьи, любви и верности, День пожилого человека, День матери и другие, празднование юбилеев сел района ( с. Ракитное, с. Любитовка, Междуречье, с. Малиново).</w:t>
            </w:r>
          </w:p>
          <w:p w:rsidR="00263BF7" w:rsidRPr="00116306" w:rsidRDefault="00263BF7" w:rsidP="008D64F8">
            <w:pPr>
              <w:tabs>
                <w:tab w:val="left" w:pos="9923"/>
              </w:tabs>
              <w:spacing w:line="240" w:lineRule="auto"/>
              <w:ind w:right="198" w:firstLine="72"/>
              <w:jc w:val="both"/>
              <w:rPr>
                <w:sz w:val="20"/>
              </w:rPr>
            </w:pPr>
            <w:r w:rsidRPr="00116306">
              <w:rPr>
                <w:sz w:val="20"/>
              </w:rPr>
              <w:t xml:space="preserve">  Прошли соревнования по различным видам спорта: волейбол, футбол, по прикладным видам спорта, настольному теннису и другие;</w:t>
            </w:r>
          </w:p>
          <w:p w:rsidR="00263BF7" w:rsidRPr="00116306" w:rsidRDefault="00263BF7" w:rsidP="008D64F8">
            <w:pPr>
              <w:tabs>
                <w:tab w:val="left" w:pos="9923"/>
              </w:tabs>
              <w:spacing w:line="240" w:lineRule="auto"/>
              <w:ind w:right="198" w:firstLine="72"/>
              <w:jc w:val="both"/>
              <w:rPr>
                <w:sz w:val="20"/>
              </w:rPr>
            </w:pPr>
            <w:r w:rsidRPr="00116306">
              <w:rPr>
                <w:sz w:val="20"/>
              </w:rPr>
              <w:t xml:space="preserve">  Приобретены спортивые тренажеры  и маты для занятий спортом различных слоев населения.</w:t>
            </w:r>
          </w:p>
          <w:p w:rsidR="00263BF7" w:rsidRPr="00116306" w:rsidRDefault="00263BF7" w:rsidP="008D64F8">
            <w:pPr>
              <w:tabs>
                <w:tab w:val="left" w:pos="9923"/>
              </w:tabs>
              <w:spacing w:line="240" w:lineRule="auto"/>
              <w:ind w:right="198" w:firstLine="72"/>
              <w:jc w:val="both"/>
              <w:rPr>
                <w:sz w:val="20"/>
              </w:rPr>
            </w:pPr>
            <w:r w:rsidRPr="00116306">
              <w:rPr>
                <w:sz w:val="20"/>
              </w:rPr>
              <w:t xml:space="preserve">По гражданскому патриотическому и духовному воспитанию молодежи  прошли районные Дни призывника, состоялся </w:t>
            </w:r>
            <w:r w:rsidRPr="00116306">
              <w:rPr>
                <w:sz w:val="20"/>
                <w:lang w:val="en-US"/>
              </w:rPr>
              <w:t>II</w:t>
            </w:r>
            <w:r w:rsidRPr="00116306">
              <w:rPr>
                <w:sz w:val="20"/>
              </w:rPr>
              <w:t xml:space="preserve"> районный фестиваль «Карнавал талантов»</w:t>
            </w:r>
          </w:p>
          <w:p w:rsidR="00263BF7" w:rsidRPr="00116306" w:rsidRDefault="00263BF7" w:rsidP="008D64F8">
            <w:pPr>
              <w:spacing w:line="240" w:lineRule="auto"/>
              <w:ind w:firstLine="0"/>
              <w:jc w:val="both"/>
              <w:rPr>
                <w:bCs/>
                <w:sz w:val="20"/>
              </w:rPr>
            </w:pPr>
            <w:r w:rsidRPr="00116306">
              <w:rPr>
                <w:bCs/>
                <w:sz w:val="20"/>
              </w:rPr>
              <w:t>Подписка на периодические издания при плане 30,0 тыс.рублей составила 100% исполнения.</w:t>
            </w:r>
          </w:p>
          <w:p w:rsidR="00263BF7" w:rsidRPr="00116306" w:rsidRDefault="00263BF7" w:rsidP="008D64F8">
            <w:pPr>
              <w:tabs>
                <w:tab w:val="left" w:pos="252"/>
              </w:tabs>
              <w:spacing w:line="240" w:lineRule="auto"/>
              <w:ind w:firstLine="0"/>
              <w:rPr>
                <w:sz w:val="20"/>
              </w:rPr>
            </w:pPr>
            <w:r w:rsidRPr="00116306">
              <w:rPr>
                <w:sz w:val="20"/>
              </w:rPr>
              <w:t>Вывод: Программа  эффективна.</w:t>
            </w:r>
          </w:p>
        </w:tc>
      </w:tr>
      <w:tr w:rsidR="00263BF7" w:rsidRPr="00116306" w:rsidTr="009A7FE1">
        <w:trPr>
          <w:trHeight w:val="13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b/>
                <w:sz w:val="20"/>
                <w:szCs w:val="20"/>
              </w:rPr>
            </w:pPr>
            <w:r w:rsidRPr="00116306">
              <w:rPr>
                <w:sz w:val="20"/>
                <w:szCs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9A7FE1">
        <w:trPr>
          <w:trHeight w:val="578"/>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b/>
                <w:sz w:val="20"/>
                <w:szCs w:val="20"/>
              </w:rPr>
            </w:pPr>
            <w:r w:rsidRPr="00116306">
              <w:rPr>
                <w:sz w:val="20"/>
                <w:szCs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9A7FE1">
        <w:trPr>
          <w:trHeight w:val="577"/>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b/>
                <w:sz w:val="20"/>
                <w:szCs w:val="20"/>
              </w:rPr>
            </w:pPr>
            <w:r w:rsidRPr="00116306">
              <w:rPr>
                <w:sz w:val="20"/>
                <w:szCs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FF7CBB">
            <w:pPr>
              <w:pStyle w:val="a8"/>
              <w:rPr>
                <w:sz w:val="20"/>
                <w:szCs w:val="20"/>
              </w:rPr>
            </w:pPr>
            <w:r w:rsidRPr="00116306">
              <w:rPr>
                <w:b/>
                <w:sz w:val="20"/>
              </w:rPr>
              <w:t xml:space="preserve">    </w:t>
            </w:r>
            <w:r w:rsidR="00263BF7" w:rsidRPr="00116306">
              <w:rPr>
                <w:b/>
                <w:sz w:val="20"/>
              </w:rPr>
              <w:t>5 140,26</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8D64F8">
            <w:pPr>
              <w:spacing w:before="0" w:line="240" w:lineRule="auto"/>
              <w:ind w:firstLine="0"/>
              <w:rPr>
                <w:b/>
                <w:sz w:val="20"/>
              </w:rPr>
            </w:pPr>
            <w:r w:rsidRPr="00116306">
              <w:rPr>
                <w:b/>
                <w:sz w:val="20"/>
              </w:rPr>
              <w:t xml:space="preserve">      5 088,43</w:t>
            </w:r>
          </w:p>
          <w:p w:rsidR="00263BF7" w:rsidRPr="00116306" w:rsidRDefault="00263BF7" w:rsidP="00FF7CBB">
            <w:pPr>
              <w:pStyle w:val="a8"/>
              <w:rPr>
                <w:sz w:val="20"/>
                <w:szCs w:val="20"/>
              </w:rPr>
            </w:pPr>
            <w:r w:rsidRPr="00116306">
              <w:rPr>
                <w:bCs/>
                <w:sz w:val="20"/>
                <w:szCs w:val="20"/>
              </w:rPr>
              <w:t>исполнение 98,99%</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8B57AC">
        <w:trPr>
          <w:trHeight w:val="144"/>
        </w:trPr>
        <w:tc>
          <w:tcPr>
            <w:tcW w:w="2880" w:type="dxa"/>
            <w:vMerge w:val="restart"/>
            <w:tcBorders>
              <w:top w:val="single" w:sz="4" w:space="0" w:color="auto"/>
              <w:left w:val="single" w:sz="4" w:space="0" w:color="auto"/>
              <w:right w:val="single" w:sz="4" w:space="0" w:color="auto"/>
            </w:tcBorders>
          </w:tcPr>
          <w:p w:rsidR="00263BF7" w:rsidRPr="00116306" w:rsidRDefault="00263BF7" w:rsidP="00FF7CBB">
            <w:pPr>
              <w:spacing w:line="240" w:lineRule="auto"/>
              <w:ind w:hanging="108"/>
              <w:rPr>
                <w:b/>
                <w:bCs/>
                <w:sz w:val="20"/>
              </w:rPr>
            </w:pPr>
            <w:r w:rsidRPr="00116306">
              <w:rPr>
                <w:b/>
                <w:bCs/>
                <w:sz w:val="20"/>
              </w:rPr>
              <w:t xml:space="preserve">  3. Муниципальная </w:t>
            </w:r>
            <w:r w:rsidRPr="00116306">
              <w:rPr>
                <w:b/>
                <w:bCs/>
                <w:sz w:val="20"/>
              </w:rPr>
              <w:lastRenderedPageBreak/>
              <w:t>программа "Развитие предпринимательства  в Дальнереченском муниципальном районе на 2016-2019 годы"</w:t>
            </w:r>
          </w:p>
          <w:p w:rsidR="00263BF7" w:rsidRPr="00116306" w:rsidRDefault="00263BF7" w:rsidP="00FF7CBB">
            <w:pPr>
              <w:pStyle w:val="a4"/>
              <w:jc w:val="left"/>
              <w:rPr>
                <w:sz w:val="20"/>
              </w:rPr>
            </w:pPr>
          </w:p>
          <w:p w:rsidR="00263BF7" w:rsidRPr="00116306" w:rsidRDefault="00263BF7" w:rsidP="00FF7CBB">
            <w:pPr>
              <w:pStyle w:val="a4"/>
              <w:jc w:val="left"/>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b/>
                <w:sz w:val="20"/>
              </w:rPr>
            </w:pPr>
            <w:r w:rsidRPr="00116306">
              <w:rPr>
                <w:b/>
                <w:sz w:val="20"/>
              </w:rPr>
              <w:lastRenderedPageBreak/>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spacing w:line="240" w:lineRule="auto"/>
              <w:ind w:firstLine="0"/>
              <w:jc w:val="center"/>
              <w:rPr>
                <w:b/>
                <w:bCs/>
                <w:sz w:val="20"/>
              </w:rPr>
            </w:pPr>
            <w:r w:rsidRPr="00116306">
              <w:rPr>
                <w:b/>
                <w:bCs/>
                <w:sz w:val="20"/>
              </w:rPr>
              <w:t>260,00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spacing w:line="240" w:lineRule="auto"/>
              <w:ind w:firstLine="0"/>
              <w:jc w:val="center"/>
              <w:rPr>
                <w:b/>
                <w:bCs/>
                <w:sz w:val="20"/>
              </w:rPr>
            </w:pPr>
            <w:r w:rsidRPr="00116306">
              <w:rPr>
                <w:b/>
                <w:bCs/>
                <w:sz w:val="20"/>
              </w:rPr>
              <w:t>260,00</w:t>
            </w:r>
          </w:p>
        </w:tc>
        <w:tc>
          <w:tcPr>
            <w:tcW w:w="3780" w:type="dxa"/>
            <w:vMerge w:val="restart"/>
            <w:tcBorders>
              <w:top w:val="single" w:sz="4" w:space="0" w:color="auto"/>
              <w:left w:val="single" w:sz="4" w:space="0" w:color="auto"/>
              <w:right w:val="single" w:sz="4" w:space="0" w:color="auto"/>
            </w:tcBorders>
            <w:vAlign w:val="center"/>
          </w:tcPr>
          <w:p w:rsidR="00263BF7" w:rsidRPr="00116306" w:rsidRDefault="00263BF7" w:rsidP="0003167F">
            <w:pPr>
              <w:pStyle w:val="a8"/>
              <w:rPr>
                <w:rStyle w:val="aa"/>
                <w:b w:val="0"/>
                <w:sz w:val="20"/>
                <w:szCs w:val="20"/>
              </w:rPr>
            </w:pPr>
            <w:r w:rsidRPr="00116306">
              <w:rPr>
                <w:rStyle w:val="aa"/>
                <w:b w:val="0"/>
                <w:sz w:val="20"/>
                <w:szCs w:val="20"/>
              </w:rPr>
              <w:t xml:space="preserve">Целевые индикаторы  программы  </w:t>
            </w:r>
            <w:r w:rsidRPr="00116306">
              <w:rPr>
                <w:rStyle w:val="aa"/>
                <w:b w:val="0"/>
                <w:sz w:val="20"/>
                <w:szCs w:val="20"/>
              </w:rPr>
              <w:lastRenderedPageBreak/>
              <w:t xml:space="preserve">исполнены  в полном объеме. </w:t>
            </w:r>
          </w:p>
          <w:p w:rsidR="00263BF7" w:rsidRPr="00116306" w:rsidRDefault="00263BF7" w:rsidP="0003167F">
            <w:pPr>
              <w:pStyle w:val="a8"/>
              <w:contextualSpacing/>
              <w:rPr>
                <w:rStyle w:val="aa"/>
                <w:b w:val="0"/>
                <w:sz w:val="20"/>
              </w:rPr>
            </w:pPr>
            <w:r w:rsidRPr="00116306">
              <w:rPr>
                <w:rStyle w:val="aa"/>
                <w:b w:val="0"/>
                <w:sz w:val="20"/>
                <w:szCs w:val="20"/>
              </w:rPr>
              <w:t xml:space="preserve">     </w:t>
            </w:r>
            <w:r w:rsidRPr="00116306">
              <w:rPr>
                <w:rStyle w:val="aa"/>
                <w:b w:val="0"/>
                <w:sz w:val="20"/>
              </w:rPr>
              <w:t>Увеличение:</w:t>
            </w:r>
          </w:p>
          <w:p w:rsidR="009C7F28" w:rsidRDefault="00263BF7" w:rsidP="00FE2E2F">
            <w:pPr>
              <w:pStyle w:val="a8"/>
              <w:contextualSpacing/>
              <w:jc w:val="both"/>
              <w:rPr>
                <w:rStyle w:val="aa"/>
                <w:b w:val="0"/>
                <w:sz w:val="20"/>
              </w:rPr>
            </w:pPr>
            <w:r w:rsidRPr="00116306">
              <w:rPr>
                <w:rStyle w:val="aa"/>
                <w:b w:val="0"/>
                <w:sz w:val="20"/>
              </w:rPr>
              <w:t>- об</w:t>
            </w:r>
            <w:r w:rsidR="00673932">
              <w:rPr>
                <w:rStyle w:val="aa"/>
                <w:b w:val="0"/>
                <w:sz w:val="20"/>
              </w:rPr>
              <w:t>орота малых предприятий - на 1,6</w:t>
            </w:r>
            <w:r w:rsidRPr="00116306">
              <w:rPr>
                <w:rStyle w:val="aa"/>
                <w:b w:val="0"/>
                <w:sz w:val="20"/>
              </w:rPr>
              <w:t>%;</w:t>
            </w:r>
          </w:p>
          <w:p w:rsidR="009C7F28" w:rsidRDefault="00263BF7" w:rsidP="00FE2E2F">
            <w:pPr>
              <w:pStyle w:val="a8"/>
              <w:contextualSpacing/>
              <w:jc w:val="both"/>
              <w:rPr>
                <w:rStyle w:val="aa"/>
                <w:b w:val="0"/>
                <w:sz w:val="20"/>
              </w:rPr>
            </w:pPr>
            <w:r w:rsidRPr="00116306">
              <w:rPr>
                <w:rStyle w:val="aa"/>
                <w:b w:val="0"/>
                <w:sz w:val="20"/>
              </w:rPr>
              <w:t xml:space="preserve">Средняя численность занятых в малом и среднем предпринимательстве осталась на уровне 2017г. </w:t>
            </w:r>
            <w:r w:rsidR="00976ABF">
              <w:rPr>
                <w:rStyle w:val="aa"/>
                <w:b w:val="0"/>
                <w:sz w:val="20"/>
              </w:rPr>
              <w:t xml:space="preserve"> и составила 99,97</w:t>
            </w:r>
            <w:r w:rsidRPr="00116306">
              <w:rPr>
                <w:rStyle w:val="aa"/>
                <w:b w:val="0"/>
                <w:sz w:val="20"/>
              </w:rPr>
              <w:t>%;</w:t>
            </w:r>
          </w:p>
          <w:p w:rsidR="009C7F28" w:rsidRDefault="009C7F28" w:rsidP="00FE2E2F">
            <w:pPr>
              <w:pStyle w:val="a8"/>
              <w:contextualSpacing/>
              <w:jc w:val="both"/>
              <w:rPr>
                <w:rStyle w:val="aa"/>
                <w:b w:val="0"/>
                <w:sz w:val="20"/>
              </w:rPr>
            </w:pPr>
          </w:p>
          <w:p w:rsidR="009C7F28" w:rsidRDefault="00263BF7" w:rsidP="00FE2E2F">
            <w:pPr>
              <w:pStyle w:val="a8"/>
              <w:contextualSpacing/>
              <w:jc w:val="both"/>
              <w:rPr>
                <w:rStyle w:val="aa"/>
                <w:b w:val="0"/>
                <w:sz w:val="20"/>
              </w:rPr>
            </w:pPr>
            <w:r w:rsidRPr="00116306">
              <w:rPr>
                <w:rStyle w:val="aa"/>
                <w:b w:val="0"/>
                <w:sz w:val="20"/>
              </w:rPr>
              <w:t>Средняя численность занятых в малом и среднем предпринимательстве осталась на уровне 2017г. и составила 99,98%;</w:t>
            </w:r>
          </w:p>
          <w:p w:rsidR="009C7F28" w:rsidRDefault="00263BF7" w:rsidP="00FE2E2F">
            <w:pPr>
              <w:pStyle w:val="a8"/>
              <w:contextualSpacing/>
              <w:jc w:val="both"/>
              <w:rPr>
                <w:color w:val="000000"/>
                <w:sz w:val="20"/>
              </w:rPr>
            </w:pPr>
            <w:r w:rsidRPr="00116306">
              <w:rPr>
                <w:sz w:val="20"/>
              </w:rPr>
              <w:t>За отчетный период в малом бизнесе дополнительно создано 12 рабочих мест (регистрация предпринимательской деятельности – в.т.ч. старообрядцы). Сохраняется положительная тенденция к повышению налоговых поступлений в бюджет муниципального района от субъектов предпринимательской деятельности.</w:t>
            </w:r>
            <w:r w:rsidRPr="00116306">
              <w:rPr>
                <w:color w:val="000000"/>
                <w:sz w:val="20"/>
              </w:rPr>
              <w:t xml:space="preserve">      </w:t>
            </w:r>
          </w:p>
          <w:p w:rsidR="009C7F28" w:rsidRDefault="009C7F28" w:rsidP="00FE2E2F">
            <w:pPr>
              <w:pStyle w:val="a8"/>
              <w:contextualSpacing/>
              <w:jc w:val="both"/>
              <w:rPr>
                <w:sz w:val="20"/>
              </w:rPr>
            </w:pPr>
            <w:r>
              <w:rPr>
                <w:sz w:val="20"/>
              </w:rPr>
              <w:t xml:space="preserve"> </w:t>
            </w:r>
            <w:r w:rsidR="00263BF7" w:rsidRPr="00116306">
              <w:rPr>
                <w:sz w:val="20"/>
              </w:rPr>
              <w:t>В рамках реализации муниципальной программы в 2018 году из бюджета муниципального района получил в виде субсидии на компенсацию части затрат на техническое переоснащение сельскохозяйственного производства, строительство (реконструкцию) производственных зданий (помещений) и приобретение племенного скота  СХПК «Ореховский» в размере – 250,00 тыс.руб. Создано 1 рабочее место.</w:t>
            </w:r>
          </w:p>
          <w:p w:rsidR="009C7F28" w:rsidRDefault="00263BF7" w:rsidP="00FE2E2F">
            <w:pPr>
              <w:pStyle w:val="a8"/>
              <w:contextualSpacing/>
              <w:jc w:val="both"/>
              <w:rPr>
                <w:sz w:val="20"/>
              </w:rPr>
            </w:pPr>
            <w:r w:rsidRPr="00116306">
              <w:rPr>
                <w:sz w:val="20"/>
              </w:rPr>
              <w:t>На приобретение Почетных грамот, благодарственных писем, ценных подарков за безупречный труд, высокие экономические показатели среди организаций агропромышленного комплекса Дальнереченского муниципального района и в связи с празднованием Дня работника сельского хозяйства и перерабатывающей промышленности    было израсходовано 10,00 тыс.руб.</w:t>
            </w:r>
          </w:p>
          <w:p w:rsidR="00263BF7" w:rsidRPr="009C7F28" w:rsidRDefault="00263BF7" w:rsidP="009C7F28">
            <w:pPr>
              <w:pStyle w:val="a8"/>
              <w:contextualSpacing/>
              <w:rPr>
                <w:bCs/>
                <w:sz w:val="20"/>
                <w:szCs w:val="20"/>
              </w:rPr>
            </w:pPr>
            <w:r w:rsidRPr="00116306">
              <w:rPr>
                <w:sz w:val="20"/>
              </w:rPr>
              <w:t>Вывод: Программа  эффективна.</w:t>
            </w:r>
          </w:p>
        </w:tc>
      </w:tr>
      <w:tr w:rsidR="00263BF7" w:rsidRPr="00116306" w:rsidTr="008B57AC">
        <w:trPr>
          <w:trHeight w:val="142"/>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DD147E">
            <w:pPr>
              <w:spacing w:line="240" w:lineRule="auto"/>
              <w:ind w:firstLine="0"/>
              <w:rPr>
                <w:bCs/>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spacing w:line="240" w:lineRule="auto"/>
              <w:ind w:firstLine="0"/>
              <w:jc w:val="center"/>
              <w:rPr>
                <w:bCs/>
                <w:sz w:val="20"/>
              </w:rPr>
            </w:pPr>
            <w:r w:rsidRPr="00116306">
              <w:rPr>
                <w:bCs/>
                <w:sz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spacing w:line="240" w:lineRule="auto"/>
              <w:ind w:firstLine="0"/>
              <w:jc w:val="center"/>
              <w:rPr>
                <w:bCs/>
                <w:sz w:val="20"/>
              </w:rPr>
            </w:pPr>
            <w:r w:rsidRPr="00116306">
              <w:rPr>
                <w:bCs/>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34407D">
        <w:trPr>
          <w:trHeight w:val="142"/>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DD147E">
            <w:pPr>
              <w:spacing w:line="240" w:lineRule="auto"/>
              <w:ind w:firstLine="0"/>
              <w:rPr>
                <w:bCs/>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bCs/>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bCs/>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34407D">
        <w:trPr>
          <w:trHeight w:val="142"/>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DD147E">
            <w:pPr>
              <w:spacing w:line="240" w:lineRule="auto"/>
              <w:ind w:firstLine="0"/>
              <w:rPr>
                <w:bCs/>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bCs/>
                <w:sz w:val="20"/>
              </w:rPr>
              <w:t>260,0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bCs/>
                <w:sz w:val="20"/>
              </w:rPr>
            </w:pPr>
            <w:r w:rsidRPr="00116306">
              <w:rPr>
                <w:bCs/>
                <w:sz w:val="20"/>
              </w:rPr>
              <w:t>260,0</w:t>
            </w:r>
          </w:p>
          <w:p w:rsidR="00263BF7" w:rsidRPr="00116306" w:rsidRDefault="00263BF7" w:rsidP="00FF7CBB">
            <w:pPr>
              <w:spacing w:line="240" w:lineRule="auto"/>
              <w:ind w:firstLine="0"/>
              <w:jc w:val="center"/>
              <w:rPr>
                <w:bCs/>
                <w:sz w:val="20"/>
              </w:rPr>
            </w:pPr>
            <w:r w:rsidRPr="00116306">
              <w:rPr>
                <w:bCs/>
                <w:sz w:val="20"/>
              </w:rPr>
              <w:t>исполнение 100%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A6059B">
        <w:trPr>
          <w:trHeight w:val="105"/>
        </w:trPr>
        <w:tc>
          <w:tcPr>
            <w:tcW w:w="2880" w:type="dxa"/>
            <w:vMerge w:val="restart"/>
            <w:tcBorders>
              <w:left w:val="single" w:sz="4" w:space="0" w:color="auto"/>
              <w:right w:val="single" w:sz="4" w:space="0" w:color="auto"/>
            </w:tcBorders>
          </w:tcPr>
          <w:p w:rsidR="00263BF7" w:rsidRPr="00116306" w:rsidRDefault="00263BF7" w:rsidP="0098246E">
            <w:pPr>
              <w:spacing w:line="240" w:lineRule="auto"/>
              <w:ind w:firstLine="0"/>
              <w:rPr>
                <w:b/>
                <w:sz w:val="20"/>
              </w:rPr>
            </w:pPr>
            <w:r w:rsidRPr="00116306">
              <w:rPr>
                <w:b/>
                <w:bCs/>
                <w:sz w:val="20"/>
              </w:rPr>
              <w:t>4. Муниципальная программа "</w:t>
            </w:r>
            <w:r w:rsidRPr="00116306">
              <w:rPr>
                <w:b/>
                <w:sz w:val="20"/>
              </w:rPr>
              <w:t>Антинаркотическая   программа по реализации  «Стратегии государственной  антинаркотической  политики Российской  Федерации до 2020года в муниципальном образовании Дальнереченский муниципальный район на 2016-2019 годы».</w:t>
            </w:r>
          </w:p>
          <w:p w:rsidR="00263BF7" w:rsidRPr="00116306" w:rsidRDefault="00263BF7" w:rsidP="0098246E">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98246E">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98246E">
            <w:pPr>
              <w:spacing w:line="240" w:lineRule="auto"/>
              <w:ind w:firstLine="0"/>
              <w:jc w:val="center"/>
              <w:rPr>
                <w:b/>
                <w:sz w:val="20"/>
              </w:rPr>
            </w:pPr>
            <w:r w:rsidRPr="00116306">
              <w:rPr>
                <w:b/>
                <w:sz w:val="20"/>
              </w:rPr>
              <w:t>29,5</w:t>
            </w:r>
            <w:r w:rsidR="00B559CB" w:rsidRPr="00116306">
              <w:rPr>
                <w:b/>
                <w:sz w:val="20"/>
              </w:rPr>
              <w:t>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98246E">
            <w:pPr>
              <w:spacing w:line="240" w:lineRule="auto"/>
              <w:ind w:firstLine="0"/>
              <w:jc w:val="center"/>
              <w:rPr>
                <w:b/>
                <w:sz w:val="20"/>
              </w:rPr>
            </w:pPr>
            <w:r w:rsidRPr="00116306">
              <w:rPr>
                <w:b/>
                <w:sz w:val="20"/>
              </w:rPr>
              <w:t>29,5</w:t>
            </w:r>
            <w:r w:rsidR="00B559CB" w:rsidRPr="00116306">
              <w:rPr>
                <w:b/>
                <w:sz w:val="20"/>
              </w:rPr>
              <w:t>0</w:t>
            </w:r>
          </w:p>
        </w:tc>
        <w:tc>
          <w:tcPr>
            <w:tcW w:w="3780" w:type="dxa"/>
            <w:vMerge w:val="restart"/>
            <w:tcBorders>
              <w:left w:val="single" w:sz="4" w:space="0" w:color="auto"/>
              <w:right w:val="single" w:sz="4" w:space="0" w:color="auto"/>
            </w:tcBorders>
            <w:vAlign w:val="center"/>
          </w:tcPr>
          <w:p w:rsidR="00263BF7" w:rsidRPr="00116306" w:rsidRDefault="00263BF7" w:rsidP="0098246E">
            <w:pPr>
              <w:pStyle w:val="a8"/>
              <w:jc w:val="both"/>
              <w:rPr>
                <w:sz w:val="20"/>
                <w:szCs w:val="20"/>
              </w:rPr>
            </w:pPr>
            <w:r w:rsidRPr="00116306">
              <w:rPr>
                <w:sz w:val="20"/>
                <w:szCs w:val="20"/>
              </w:rPr>
              <w:t>В паспорте программы не предусмотрены ежегодные индикаторы оценки эффективности реализации программы. Программа ориентирована на достижение конечных результатов.</w:t>
            </w:r>
          </w:p>
          <w:p w:rsidR="00263BF7" w:rsidRPr="00116306" w:rsidRDefault="00263BF7" w:rsidP="0098246E">
            <w:pPr>
              <w:spacing w:before="10" w:after="10" w:line="240" w:lineRule="auto"/>
              <w:ind w:firstLine="0"/>
              <w:jc w:val="both"/>
              <w:rPr>
                <w:sz w:val="20"/>
              </w:rPr>
            </w:pPr>
            <w:r w:rsidRPr="00116306">
              <w:rPr>
                <w:sz w:val="20"/>
              </w:rPr>
              <w:t>Ежегодно на территории района проводятся профилактические мероприятия «Мак», «Допинг», «Канал»,а также акция «Сообщи, где торгуют смертью».</w:t>
            </w:r>
          </w:p>
          <w:p w:rsidR="00263BF7" w:rsidRPr="00116306" w:rsidRDefault="00263BF7" w:rsidP="0098246E">
            <w:pPr>
              <w:overflowPunct/>
              <w:autoSpaceDE/>
              <w:autoSpaceDN/>
              <w:adjustRightInd/>
              <w:spacing w:before="0" w:line="240" w:lineRule="auto"/>
              <w:ind w:firstLine="0"/>
              <w:jc w:val="both"/>
              <w:rPr>
                <w:sz w:val="20"/>
              </w:rPr>
            </w:pPr>
            <w:r w:rsidRPr="00116306">
              <w:rPr>
                <w:sz w:val="20"/>
              </w:rPr>
              <w:t xml:space="preserve">Основные  мероприятиями программы предусматривают: проведение мониторинга  наркоситуации среди детей, подростков и молодежи в образовательных учреждениях,  Домах культуры; проведение межведомственных оперативно-профилактических операций «Мак», </w:t>
            </w:r>
            <w:r w:rsidRPr="00116306">
              <w:rPr>
                <w:sz w:val="20"/>
              </w:rPr>
              <w:lastRenderedPageBreak/>
              <w:t xml:space="preserve">«Канал». «Допинг» и других. </w:t>
            </w:r>
          </w:p>
          <w:p w:rsidR="00263BF7" w:rsidRPr="00116306" w:rsidRDefault="00263BF7" w:rsidP="0098246E">
            <w:pPr>
              <w:overflowPunct/>
              <w:autoSpaceDE/>
              <w:autoSpaceDN/>
              <w:adjustRightInd/>
              <w:spacing w:before="0" w:line="240" w:lineRule="auto"/>
              <w:ind w:firstLine="0"/>
              <w:jc w:val="both"/>
              <w:rPr>
                <w:sz w:val="20"/>
              </w:rPr>
            </w:pPr>
            <w:r w:rsidRPr="00116306">
              <w:rPr>
                <w:sz w:val="20"/>
              </w:rPr>
              <w:t>В рамках программы  за счет средств районного бюджета приобретены ГСМ на сумму  5,2  тыс.руб.;  приобретены тест-полоски для  проведения«Допинг» - контроля на сумму 10,0 тыс.руб.;</w:t>
            </w:r>
          </w:p>
          <w:p w:rsidR="00263BF7" w:rsidRPr="00116306" w:rsidRDefault="00263BF7" w:rsidP="0098246E">
            <w:pPr>
              <w:overflowPunct/>
              <w:autoSpaceDE/>
              <w:autoSpaceDN/>
              <w:adjustRightInd/>
              <w:spacing w:before="0" w:line="240" w:lineRule="auto"/>
              <w:ind w:firstLine="0"/>
              <w:jc w:val="both"/>
              <w:rPr>
                <w:sz w:val="20"/>
              </w:rPr>
            </w:pPr>
            <w:r w:rsidRPr="00116306">
              <w:rPr>
                <w:sz w:val="20"/>
              </w:rPr>
              <w:t>Проведены акции «Здоровье молодежи- богатство России»  -14,3 тыс.руб.</w:t>
            </w:r>
          </w:p>
          <w:p w:rsidR="00263BF7" w:rsidRPr="00116306" w:rsidRDefault="00263BF7" w:rsidP="0098246E">
            <w:pPr>
              <w:overflowPunct/>
              <w:autoSpaceDE/>
              <w:autoSpaceDN/>
              <w:adjustRightInd/>
              <w:spacing w:before="0" w:line="240" w:lineRule="auto"/>
              <w:ind w:firstLine="0"/>
              <w:jc w:val="both"/>
              <w:rPr>
                <w:sz w:val="20"/>
              </w:rPr>
            </w:pPr>
          </w:p>
          <w:p w:rsidR="00263BF7" w:rsidRPr="00116306" w:rsidRDefault="00263BF7" w:rsidP="0098246E">
            <w:pPr>
              <w:overflowPunct/>
              <w:autoSpaceDE/>
              <w:autoSpaceDN/>
              <w:adjustRightInd/>
              <w:spacing w:before="0" w:line="240" w:lineRule="auto"/>
              <w:ind w:firstLine="0"/>
              <w:jc w:val="both"/>
              <w:rPr>
                <w:sz w:val="20"/>
              </w:rPr>
            </w:pPr>
            <w:r w:rsidRPr="00116306">
              <w:rPr>
                <w:rStyle w:val="aa"/>
                <w:sz w:val="20"/>
              </w:rPr>
              <w:t xml:space="preserve">Вывод: </w:t>
            </w:r>
            <w:r w:rsidRPr="00116306">
              <w:rPr>
                <w:sz w:val="20"/>
              </w:rPr>
              <w:t xml:space="preserve"> Программа необходима и эффективна.</w:t>
            </w:r>
          </w:p>
        </w:tc>
      </w:tr>
      <w:tr w:rsidR="00263BF7" w:rsidRPr="00116306" w:rsidTr="0057056B">
        <w:trPr>
          <w:trHeight w:val="105"/>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98246E">
            <w:pPr>
              <w:pStyle w:val="a4"/>
              <w:rPr>
                <w:sz w:val="20"/>
              </w:rPr>
            </w:pPr>
          </w:p>
          <w:p w:rsidR="00263BF7" w:rsidRPr="00116306" w:rsidRDefault="00263BF7" w:rsidP="0098246E">
            <w:pPr>
              <w:pStyle w:val="a4"/>
              <w:rPr>
                <w:sz w:val="20"/>
              </w:rPr>
            </w:pPr>
            <w:r w:rsidRPr="00116306">
              <w:rPr>
                <w:sz w:val="20"/>
              </w:rPr>
              <w:t>-</w:t>
            </w:r>
          </w:p>
          <w:p w:rsidR="00263BF7" w:rsidRPr="00116306" w:rsidRDefault="00263BF7" w:rsidP="00FF7CBB">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98246E">
            <w:pPr>
              <w:pStyle w:val="a4"/>
              <w:rPr>
                <w:sz w:val="20"/>
              </w:rPr>
            </w:pPr>
          </w:p>
          <w:p w:rsidR="00263BF7" w:rsidRPr="00116306" w:rsidRDefault="00263BF7" w:rsidP="0098246E">
            <w:pPr>
              <w:pStyle w:val="a4"/>
              <w:rPr>
                <w:sz w:val="20"/>
              </w:rPr>
            </w:pPr>
            <w:r w:rsidRPr="00116306">
              <w:rPr>
                <w:sz w:val="20"/>
              </w:rPr>
              <w:t>-</w:t>
            </w:r>
          </w:p>
          <w:p w:rsidR="00263BF7" w:rsidRPr="00116306" w:rsidRDefault="00263BF7" w:rsidP="00FF7CBB">
            <w:pPr>
              <w:pStyle w:val="a4"/>
              <w:rPr>
                <w:sz w:val="20"/>
              </w:rPr>
            </w:pP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57056B">
        <w:trPr>
          <w:trHeight w:val="105"/>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r w:rsidRPr="00116306">
              <w:rPr>
                <w:sz w:val="20"/>
              </w:rPr>
              <w:t>-</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025D2E">
        <w:trPr>
          <w:trHeight w:val="105"/>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sz w:val="20"/>
              </w:rPr>
            </w:pPr>
            <w:r w:rsidRPr="00116306">
              <w:rPr>
                <w:sz w:val="20"/>
              </w:rPr>
              <w:t>29,5</w:t>
            </w:r>
            <w:r w:rsidR="00B559CB" w:rsidRPr="00116306">
              <w:rPr>
                <w:sz w:val="20"/>
              </w:rPr>
              <w:t>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98246E">
            <w:pPr>
              <w:spacing w:line="240" w:lineRule="auto"/>
              <w:ind w:firstLine="0"/>
              <w:jc w:val="center"/>
              <w:rPr>
                <w:sz w:val="20"/>
              </w:rPr>
            </w:pPr>
            <w:r w:rsidRPr="00116306">
              <w:rPr>
                <w:sz w:val="20"/>
              </w:rPr>
              <w:t>29,5</w:t>
            </w:r>
            <w:r w:rsidR="003A34A4" w:rsidRPr="00116306">
              <w:rPr>
                <w:sz w:val="20"/>
              </w:rPr>
              <w:t>0</w:t>
            </w:r>
          </w:p>
          <w:p w:rsidR="00263BF7" w:rsidRPr="00116306" w:rsidRDefault="00263BF7" w:rsidP="00FF7CBB">
            <w:pPr>
              <w:spacing w:line="240" w:lineRule="auto"/>
              <w:ind w:firstLine="0"/>
              <w:jc w:val="center"/>
              <w:rPr>
                <w:sz w:val="20"/>
              </w:rPr>
            </w:pPr>
            <w:r w:rsidRPr="00116306">
              <w:rPr>
                <w:sz w:val="20"/>
              </w:rPr>
              <w:t>исполнение 100%</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8778E7">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281C15">
            <w:pPr>
              <w:spacing w:line="240" w:lineRule="auto"/>
              <w:ind w:firstLine="0"/>
              <w:rPr>
                <w:b/>
                <w:bCs/>
                <w:sz w:val="20"/>
              </w:rPr>
            </w:pPr>
            <w:r w:rsidRPr="00116306">
              <w:rPr>
                <w:b/>
                <w:bCs/>
                <w:sz w:val="20"/>
              </w:rPr>
              <w:lastRenderedPageBreak/>
              <w:t>5. Муниципальная программа «Обеспечение мероприятий по гражданской обороне, предупреждение чрезвычайных ситуаций природного и техногенного характера, безопасности на водных объектах и пожарной безопасности на территории Дальнереченского муниципального района на 2016-2019 годы»</w:t>
            </w:r>
          </w:p>
          <w:p w:rsidR="00263BF7" w:rsidRPr="00116306" w:rsidRDefault="00263BF7" w:rsidP="00FF7CBB">
            <w:pPr>
              <w:pStyle w:val="a8"/>
              <w:rPr>
                <w:sz w:val="20"/>
                <w:szCs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FF7CBB">
            <w:pPr>
              <w:spacing w:line="240" w:lineRule="auto"/>
              <w:ind w:firstLine="0"/>
              <w:rPr>
                <w:b/>
                <w:sz w:val="20"/>
              </w:rPr>
            </w:pPr>
            <w:r w:rsidRPr="00116306">
              <w:rPr>
                <w:b/>
                <w:sz w:val="20"/>
              </w:rPr>
              <w:t xml:space="preserve">     </w:t>
            </w:r>
            <w:r w:rsidR="00263BF7" w:rsidRPr="00116306">
              <w:rPr>
                <w:b/>
                <w:sz w:val="20"/>
              </w:rPr>
              <w:t>123,99</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FF7CBB">
            <w:pPr>
              <w:spacing w:line="240" w:lineRule="auto"/>
              <w:ind w:firstLine="0"/>
              <w:rPr>
                <w:b/>
                <w:sz w:val="20"/>
              </w:rPr>
            </w:pPr>
            <w:r w:rsidRPr="00116306">
              <w:rPr>
                <w:b/>
                <w:sz w:val="20"/>
              </w:rPr>
              <w:t xml:space="preserve">       122,26</w:t>
            </w:r>
          </w:p>
          <w:p w:rsidR="00263BF7" w:rsidRPr="00116306" w:rsidRDefault="00263BF7" w:rsidP="00FF7CBB">
            <w:pPr>
              <w:spacing w:line="240" w:lineRule="auto"/>
              <w:ind w:firstLine="0"/>
              <w:rPr>
                <w:sz w:val="20"/>
              </w:rPr>
            </w:pPr>
          </w:p>
        </w:tc>
        <w:tc>
          <w:tcPr>
            <w:tcW w:w="37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281C15">
            <w:pPr>
              <w:pStyle w:val="a4"/>
              <w:tabs>
                <w:tab w:val="left" w:pos="252"/>
              </w:tabs>
              <w:jc w:val="both"/>
              <w:rPr>
                <w:sz w:val="20"/>
              </w:rPr>
            </w:pPr>
            <w:r w:rsidRPr="00116306">
              <w:rPr>
                <w:sz w:val="20"/>
              </w:rPr>
              <w:t>Целевые индикаторы программы выполнены.</w:t>
            </w:r>
          </w:p>
          <w:p w:rsidR="00263BF7" w:rsidRPr="00116306" w:rsidRDefault="00263BF7" w:rsidP="00281C15">
            <w:pPr>
              <w:pStyle w:val="a4"/>
              <w:tabs>
                <w:tab w:val="left" w:pos="252"/>
              </w:tabs>
              <w:jc w:val="both"/>
              <w:rPr>
                <w:sz w:val="20"/>
              </w:rPr>
            </w:pPr>
            <w:r w:rsidRPr="00116306">
              <w:rPr>
                <w:sz w:val="20"/>
              </w:rPr>
              <w:t>Целевые индикаторы программы выполнены.</w:t>
            </w:r>
          </w:p>
          <w:p w:rsidR="00263BF7" w:rsidRPr="00116306" w:rsidRDefault="00263BF7" w:rsidP="00281C15">
            <w:pPr>
              <w:tabs>
                <w:tab w:val="left" w:pos="993"/>
                <w:tab w:val="left" w:pos="1276"/>
              </w:tabs>
              <w:spacing w:line="240" w:lineRule="auto"/>
              <w:ind w:right="-27" w:firstLine="0"/>
              <w:jc w:val="both"/>
              <w:rPr>
                <w:sz w:val="20"/>
              </w:rPr>
            </w:pPr>
            <w:r w:rsidRPr="00116306">
              <w:rPr>
                <w:sz w:val="20"/>
              </w:rPr>
              <w:t>1. Увеличение количества информированного  населения: изготовление баннеров, плакатов, памяток  –  6,5 тыс. руб</w:t>
            </w:r>
            <w:r w:rsidRPr="00116306">
              <w:rPr>
                <w:szCs w:val="22"/>
              </w:rPr>
              <w:t xml:space="preserve">., </w:t>
            </w:r>
            <w:r w:rsidRPr="00116306">
              <w:rPr>
                <w:sz w:val="20"/>
              </w:rPr>
              <w:t>в т.ч.:</w:t>
            </w:r>
          </w:p>
          <w:p w:rsidR="00263BF7" w:rsidRPr="00116306" w:rsidRDefault="00263BF7" w:rsidP="00281C15">
            <w:pPr>
              <w:tabs>
                <w:tab w:val="left" w:pos="993"/>
                <w:tab w:val="left" w:pos="1276"/>
              </w:tabs>
              <w:spacing w:line="240" w:lineRule="auto"/>
              <w:ind w:right="-27" w:firstLine="0"/>
              <w:jc w:val="both"/>
              <w:rPr>
                <w:sz w:val="20"/>
              </w:rPr>
            </w:pPr>
            <w:r w:rsidRPr="00116306">
              <w:rPr>
                <w:sz w:val="20"/>
              </w:rPr>
              <w:t>2. Приобретено оборудование по ПБ:</w:t>
            </w:r>
          </w:p>
          <w:p w:rsidR="00263BF7" w:rsidRPr="00116306" w:rsidRDefault="00263BF7" w:rsidP="00281C15">
            <w:pPr>
              <w:spacing w:line="240" w:lineRule="auto"/>
              <w:ind w:right="-27" w:firstLine="0"/>
              <w:jc w:val="both"/>
              <w:rPr>
                <w:sz w:val="20"/>
              </w:rPr>
            </w:pPr>
            <w:r w:rsidRPr="00116306">
              <w:rPr>
                <w:sz w:val="20"/>
              </w:rPr>
              <w:t>- 32,766 тыс.р. – воздуходувка Ореховское СП.</w:t>
            </w:r>
          </w:p>
          <w:p w:rsidR="00263BF7" w:rsidRPr="00116306" w:rsidRDefault="00263BF7" w:rsidP="00281C15">
            <w:pPr>
              <w:tabs>
                <w:tab w:val="left" w:pos="252"/>
                <w:tab w:val="left" w:pos="1080"/>
              </w:tabs>
              <w:spacing w:line="240" w:lineRule="auto"/>
              <w:ind w:firstLine="0"/>
              <w:jc w:val="both"/>
              <w:rPr>
                <w:szCs w:val="22"/>
              </w:rPr>
            </w:pPr>
            <w:r w:rsidRPr="00116306">
              <w:rPr>
                <w:sz w:val="20"/>
              </w:rPr>
              <w:t>Произведены неотложные аварийно-восстановительные работы (при чрезвычайной ситуации) за счет  резервного фонда администрации ДМР  - 83,0 тыс. руб</w:t>
            </w:r>
            <w:r w:rsidRPr="00116306">
              <w:rPr>
                <w:szCs w:val="22"/>
              </w:rPr>
              <w:t>.,</w:t>
            </w:r>
          </w:p>
          <w:p w:rsidR="00263BF7" w:rsidRPr="00116306" w:rsidRDefault="00263BF7" w:rsidP="00281C15">
            <w:pPr>
              <w:tabs>
                <w:tab w:val="left" w:pos="252"/>
                <w:tab w:val="left" w:pos="1080"/>
              </w:tabs>
              <w:spacing w:line="240" w:lineRule="auto"/>
              <w:ind w:firstLine="0"/>
              <w:jc w:val="both"/>
              <w:rPr>
                <w:sz w:val="20"/>
              </w:rPr>
            </w:pPr>
            <w:r w:rsidRPr="00116306">
              <w:rPr>
                <w:rStyle w:val="aa"/>
                <w:sz w:val="20"/>
              </w:rPr>
              <w:t xml:space="preserve">Вывод: </w:t>
            </w:r>
            <w:r w:rsidRPr="00116306">
              <w:rPr>
                <w:sz w:val="20"/>
              </w:rPr>
              <w:t xml:space="preserve"> Программа необходима и эффективна.</w:t>
            </w:r>
          </w:p>
        </w:tc>
      </w:tr>
      <w:tr w:rsidR="00263BF7"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FD4DDE">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spacing w:line="240" w:lineRule="auto"/>
              <w:ind w:firstLine="0"/>
              <w:jc w:val="center"/>
              <w:rPr>
                <w:sz w:val="20"/>
              </w:rPr>
            </w:pPr>
            <w:r w:rsidRPr="00116306">
              <w:rPr>
                <w:sz w:val="20"/>
              </w:rPr>
              <w:t>123,99</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2E7C8B">
            <w:pPr>
              <w:spacing w:line="240" w:lineRule="auto"/>
              <w:ind w:firstLine="0"/>
              <w:jc w:val="center"/>
              <w:rPr>
                <w:sz w:val="20"/>
              </w:rPr>
            </w:pPr>
            <w:r w:rsidRPr="00116306">
              <w:rPr>
                <w:sz w:val="20"/>
              </w:rPr>
              <w:t>122,26</w:t>
            </w:r>
          </w:p>
          <w:p w:rsidR="00263BF7" w:rsidRPr="00116306" w:rsidRDefault="00263BF7" w:rsidP="00FF7CBB">
            <w:pPr>
              <w:spacing w:line="240" w:lineRule="auto"/>
              <w:ind w:firstLine="0"/>
              <w:jc w:val="center"/>
              <w:rPr>
                <w:sz w:val="20"/>
              </w:rPr>
            </w:pPr>
          </w:p>
          <w:p w:rsidR="00263BF7" w:rsidRPr="00116306" w:rsidRDefault="00263BF7" w:rsidP="00FF7CBB">
            <w:pPr>
              <w:spacing w:line="240" w:lineRule="auto"/>
              <w:ind w:firstLine="0"/>
              <w:jc w:val="center"/>
              <w:rPr>
                <w:sz w:val="20"/>
              </w:rPr>
            </w:pPr>
            <w:r w:rsidRPr="00116306">
              <w:rPr>
                <w:sz w:val="20"/>
              </w:rPr>
              <w:t>исполнение:</w:t>
            </w:r>
          </w:p>
          <w:p w:rsidR="00263BF7" w:rsidRPr="00116306" w:rsidRDefault="00263BF7" w:rsidP="00281C15">
            <w:pPr>
              <w:spacing w:line="240" w:lineRule="auto"/>
              <w:ind w:firstLine="0"/>
              <w:rPr>
                <w:sz w:val="20"/>
              </w:rPr>
            </w:pPr>
            <w:r w:rsidRPr="00116306">
              <w:rPr>
                <w:sz w:val="20"/>
              </w:rPr>
              <w:t xml:space="preserve">       98,6%</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1E0618">
        <w:trPr>
          <w:trHeight w:val="1608"/>
        </w:trPr>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98246E">
            <w:pPr>
              <w:spacing w:line="240" w:lineRule="auto"/>
              <w:ind w:hanging="4"/>
              <w:rPr>
                <w:sz w:val="20"/>
                <w:u w:val="single"/>
              </w:rPr>
            </w:pPr>
            <w:r w:rsidRPr="00116306">
              <w:rPr>
                <w:b/>
                <w:bCs/>
                <w:sz w:val="20"/>
              </w:rPr>
              <w:t xml:space="preserve"> 6. </w:t>
            </w:r>
            <w:r w:rsidRPr="00116306">
              <w:rPr>
                <w:b/>
                <w:sz w:val="20"/>
              </w:rPr>
              <w:t>Программа «Социальная поддержка инвалидов в Дальнереченском муниципальном районе на 2016-2019 годы»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1E0618">
            <w:pPr>
              <w:pStyle w:val="a4"/>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1E0618">
            <w:pPr>
              <w:spacing w:line="240" w:lineRule="auto"/>
              <w:ind w:firstLine="0"/>
              <w:jc w:val="center"/>
              <w:rPr>
                <w:b/>
                <w:sz w:val="20"/>
              </w:rPr>
            </w:pPr>
            <w:r w:rsidRPr="00116306">
              <w:rPr>
                <w:b/>
                <w:sz w:val="20"/>
              </w:rPr>
              <w:t>174 ,83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1E0618">
            <w:pPr>
              <w:spacing w:line="240" w:lineRule="auto"/>
              <w:ind w:firstLine="0"/>
              <w:jc w:val="center"/>
              <w:rPr>
                <w:b/>
                <w:sz w:val="20"/>
              </w:rPr>
            </w:pPr>
            <w:r w:rsidRPr="00116306">
              <w:rPr>
                <w:b/>
                <w:sz w:val="20"/>
              </w:rPr>
              <w:t>174, 83</w:t>
            </w:r>
          </w:p>
        </w:tc>
        <w:tc>
          <w:tcPr>
            <w:tcW w:w="37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98246E">
            <w:pPr>
              <w:spacing w:line="240" w:lineRule="auto"/>
              <w:ind w:firstLine="0"/>
              <w:jc w:val="both"/>
              <w:rPr>
                <w:sz w:val="20"/>
              </w:rPr>
            </w:pPr>
            <w:r w:rsidRPr="00116306">
              <w:rPr>
                <w:sz w:val="20"/>
              </w:rPr>
              <w:t xml:space="preserve">В паспорте программы не предусмотрены ежегодные индикаторы оценки эффективности реализации программы. </w:t>
            </w:r>
          </w:p>
          <w:p w:rsidR="00263BF7" w:rsidRPr="00116306" w:rsidRDefault="00263BF7" w:rsidP="0098246E">
            <w:pPr>
              <w:spacing w:line="240" w:lineRule="auto"/>
              <w:ind w:firstLine="0"/>
              <w:jc w:val="both"/>
              <w:rPr>
                <w:sz w:val="20"/>
              </w:rPr>
            </w:pPr>
            <w:r w:rsidRPr="00116306">
              <w:rPr>
                <w:sz w:val="20"/>
              </w:rPr>
              <w:t>Программа ориентирована на достижение конечных результатов. Основные мероприятия программы предусматривают:</w:t>
            </w:r>
          </w:p>
          <w:p w:rsidR="00263BF7" w:rsidRPr="00116306" w:rsidRDefault="00263BF7" w:rsidP="0098246E">
            <w:pPr>
              <w:spacing w:line="240" w:lineRule="auto"/>
              <w:ind w:firstLine="0"/>
              <w:jc w:val="both"/>
              <w:rPr>
                <w:sz w:val="20"/>
              </w:rPr>
            </w:pPr>
            <w:r w:rsidRPr="00116306">
              <w:rPr>
                <w:sz w:val="20"/>
              </w:rPr>
              <w:t>-привлечение инвалидов к созидательному, активному участию в жизни района - 24 380,00  руб.</w:t>
            </w:r>
          </w:p>
          <w:p w:rsidR="00263BF7" w:rsidRPr="00116306" w:rsidRDefault="00263BF7" w:rsidP="0098246E">
            <w:pPr>
              <w:spacing w:line="240" w:lineRule="auto"/>
              <w:ind w:firstLine="0"/>
              <w:jc w:val="both"/>
              <w:rPr>
                <w:sz w:val="20"/>
              </w:rPr>
            </w:pPr>
            <w:r w:rsidRPr="00116306">
              <w:rPr>
                <w:sz w:val="20"/>
              </w:rPr>
              <w:t xml:space="preserve"> В рамках программы были созданы условия для свободного доступа инвалидов к зданиям образовательных учреждений-  150 457,00руб.</w:t>
            </w:r>
          </w:p>
          <w:p w:rsidR="00263BF7" w:rsidRPr="00116306" w:rsidRDefault="00263BF7" w:rsidP="0098246E">
            <w:pPr>
              <w:tabs>
                <w:tab w:val="left" w:pos="252"/>
              </w:tabs>
              <w:spacing w:line="240" w:lineRule="auto"/>
              <w:ind w:firstLine="0"/>
              <w:jc w:val="both"/>
              <w:rPr>
                <w:b/>
                <w:sz w:val="20"/>
              </w:rPr>
            </w:pPr>
            <w:r w:rsidRPr="00116306">
              <w:rPr>
                <w:rStyle w:val="aa"/>
                <w:sz w:val="20"/>
              </w:rPr>
              <w:t xml:space="preserve">Вывод: </w:t>
            </w:r>
            <w:r w:rsidRPr="00116306">
              <w:rPr>
                <w:sz w:val="20"/>
              </w:rPr>
              <w:t xml:space="preserve"> Программа необходима и эффективна.</w:t>
            </w:r>
          </w:p>
        </w:tc>
      </w:tr>
      <w:tr w:rsidR="00263BF7" w:rsidRPr="00116306" w:rsidTr="00FD4DDE">
        <w:trPr>
          <w:trHeight w:val="34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98246E">
            <w:pPr>
              <w:pStyle w:val="a4"/>
              <w:rPr>
                <w:sz w:val="20"/>
              </w:rPr>
            </w:pPr>
          </w:p>
          <w:p w:rsidR="00263BF7" w:rsidRPr="00116306" w:rsidRDefault="00263BF7" w:rsidP="0098246E">
            <w:pPr>
              <w:pStyle w:val="a4"/>
              <w:rPr>
                <w:sz w:val="20"/>
              </w:rPr>
            </w:pPr>
            <w:r w:rsidRPr="00116306">
              <w:rPr>
                <w:sz w:val="20"/>
              </w:rPr>
              <w:t>-</w:t>
            </w:r>
          </w:p>
          <w:p w:rsidR="00263BF7" w:rsidRPr="00116306" w:rsidRDefault="00263BF7" w:rsidP="00FF7CBB">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98246E">
            <w:pPr>
              <w:pStyle w:val="a4"/>
              <w:rPr>
                <w:sz w:val="20"/>
              </w:rPr>
            </w:pPr>
          </w:p>
          <w:p w:rsidR="00263BF7" w:rsidRPr="00116306" w:rsidRDefault="00263BF7" w:rsidP="0098246E">
            <w:pPr>
              <w:pStyle w:val="a4"/>
              <w:rPr>
                <w:sz w:val="20"/>
              </w:rPr>
            </w:pPr>
            <w:r w:rsidRPr="00116306">
              <w:rPr>
                <w:sz w:val="20"/>
              </w:rPr>
              <w:t>-</w:t>
            </w:r>
          </w:p>
          <w:p w:rsidR="00263BF7" w:rsidRPr="00116306" w:rsidRDefault="00263BF7" w:rsidP="00FF7CBB">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r>
      <w:tr w:rsidR="00263BF7" w:rsidRPr="00116306" w:rsidTr="00FD4DDE">
        <w:trPr>
          <w:trHeight w:val="52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r w:rsidRPr="00116306">
              <w:rPr>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r>
      <w:tr w:rsidR="00263BF7" w:rsidRPr="00116306" w:rsidTr="00FD4DDE">
        <w:trPr>
          <w:trHeight w:val="757"/>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3A34A4" w:rsidP="0098246E">
            <w:pPr>
              <w:spacing w:line="240" w:lineRule="auto"/>
              <w:ind w:firstLine="0"/>
              <w:jc w:val="center"/>
              <w:rPr>
                <w:b/>
                <w:sz w:val="20"/>
              </w:rPr>
            </w:pPr>
            <w:r w:rsidRPr="00116306">
              <w:rPr>
                <w:b/>
                <w:sz w:val="20"/>
              </w:rPr>
              <w:t>174 ,83</w:t>
            </w:r>
          </w:p>
          <w:p w:rsidR="00263BF7" w:rsidRPr="00116306" w:rsidRDefault="00263BF7" w:rsidP="00FF7CBB">
            <w:pPr>
              <w:spacing w:line="240" w:lineRule="auto"/>
              <w:ind w:firstLine="0"/>
              <w:jc w:val="center"/>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3A34A4" w:rsidP="0098246E">
            <w:pPr>
              <w:spacing w:line="240" w:lineRule="auto"/>
              <w:ind w:firstLine="0"/>
              <w:jc w:val="center"/>
              <w:rPr>
                <w:b/>
                <w:sz w:val="20"/>
              </w:rPr>
            </w:pPr>
            <w:r w:rsidRPr="00116306">
              <w:rPr>
                <w:b/>
                <w:sz w:val="20"/>
              </w:rPr>
              <w:t>174, 83</w:t>
            </w:r>
          </w:p>
          <w:p w:rsidR="00263BF7" w:rsidRPr="00116306" w:rsidRDefault="00263BF7" w:rsidP="00FF7CBB">
            <w:pPr>
              <w:spacing w:line="240" w:lineRule="auto"/>
              <w:ind w:firstLine="0"/>
              <w:jc w:val="center"/>
              <w:rPr>
                <w:sz w:val="20"/>
              </w:rPr>
            </w:pPr>
            <w:r w:rsidRPr="00116306">
              <w:rPr>
                <w:sz w:val="20"/>
              </w:rPr>
              <w:t>исполнение 100%</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r>
      <w:tr w:rsidR="00263BF7" w:rsidRPr="00116306" w:rsidTr="00FD4DDE">
        <w:trPr>
          <w:trHeight w:val="439"/>
        </w:trPr>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03167F">
            <w:pPr>
              <w:spacing w:line="240" w:lineRule="auto"/>
              <w:ind w:hanging="108"/>
              <w:rPr>
                <w:b/>
                <w:bCs/>
                <w:sz w:val="20"/>
              </w:rPr>
            </w:pPr>
            <w:r w:rsidRPr="00116306">
              <w:rPr>
                <w:b/>
                <w:bCs/>
                <w:sz w:val="20"/>
              </w:rPr>
              <w:t xml:space="preserve"> 7.  Муниципальная программа «Развитие муниципальной службы в Дальнереченском муниципальном районе на 2016-2019 годы»</w:t>
            </w:r>
          </w:p>
          <w:p w:rsidR="00263BF7" w:rsidRPr="00116306" w:rsidRDefault="00263BF7" w:rsidP="0003167F">
            <w:pPr>
              <w:pStyle w:val="a4"/>
              <w:jc w:val="left"/>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03167F">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03167F">
            <w:pPr>
              <w:spacing w:line="240" w:lineRule="auto"/>
              <w:ind w:hanging="108"/>
              <w:jc w:val="center"/>
              <w:rPr>
                <w:b/>
                <w:sz w:val="20"/>
              </w:rPr>
            </w:pPr>
            <w:r w:rsidRPr="00116306">
              <w:rPr>
                <w:b/>
                <w:sz w:val="20"/>
              </w:rPr>
              <w:t>64,17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03167F">
            <w:pPr>
              <w:spacing w:line="240" w:lineRule="auto"/>
              <w:ind w:hanging="108"/>
              <w:jc w:val="center"/>
              <w:rPr>
                <w:b/>
                <w:sz w:val="20"/>
              </w:rPr>
            </w:pPr>
            <w:r w:rsidRPr="00116306">
              <w:rPr>
                <w:b/>
                <w:sz w:val="20"/>
              </w:rPr>
              <w:t>64,17</w:t>
            </w:r>
          </w:p>
        </w:tc>
        <w:tc>
          <w:tcPr>
            <w:tcW w:w="37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03167F">
            <w:pPr>
              <w:tabs>
                <w:tab w:val="left" w:pos="252"/>
              </w:tabs>
              <w:spacing w:line="240" w:lineRule="auto"/>
              <w:ind w:firstLine="0"/>
              <w:jc w:val="both"/>
              <w:rPr>
                <w:sz w:val="20"/>
              </w:rPr>
            </w:pPr>
            <w:r w:rsidRPr="00116306">
              <w:rPr>
                <w:sz w:val="20"/>
              </w:rPr>
              <w:t>Целевые индикаторы программы выполнены.</w:t>
            </w:r>
          </w:p>
          <w:p w:rsidR="00263BF7" w:rsidRPr="00116306" w:rsidRDefault="00263BF7" w:rsidP="0003167F">
            <w:pPr>
              <w:tabs>
                <w:tab w:val="left" w:pos="252"/>
              </w:tabs>
              <w:spacing w:line="240" w:lineRule="auto"/>
              <w:ind w:firstLine="0"/>
              <w:rPr>
                <w:sz w:val="20"/>
              </w:rPr>
            </w:pPr>
            <w:r w:rsidRPr="00116306">
              <w:rPr>
                <w:sz w:val="20"/>
              </w:rPr>
              <w:t>- Количество принятых муниципальных правовых актов- 83</w:t>
            </w:r>
          </w:p>
          <w:p w:rsidR="00263BF7" w:rsidRPr="00116306" w:rsidRDefault="00263BF7" w:rsidP="0003167F">
            <w:pPr>
              <w:tabs>
                <w:tab w:val="left" w:pos="252"/>
              </w:tabs>
              <w:spacing w:line="240" w:lineRule="auto"/>
              <w:ind w:firstLine="0"/>
              <w:jc w:val="both"/>
              <w:rPr>
                <w:sz w:val="20"/>
              </w:rPr>
            </w:pPr>
            <w:r w:rsidRPr="00116306">
              <w:rPr>
                <w:sz w:val="20"/>
              </w:rPr>
              <w:t>- Доля проектов муниципальных нормативных правовых актов, прошедших антикоррупционную экспертизу - 100%;</w:t>
            </w:r>
          </w:p>
          <w:p w:rsidR="00263BF7" w:rsidRPr="00116306" w:rsidRDefault="00263BF7" w:rsidP="0003167F">
            <w:pPr>
              <w:spacing w:line="240" w:lineRule="auto"/>
              <w:ind w:firstLine="0"/>
              <w:jc w:val="both"/>
              <w:rPr>
                <w:sz w:val="20"/>
              </w:rPr>
            </w:pPr>
            <w:r w:rsidRPr="00116306">
              <w:rPr>
                <w:sz w:val="20"/>
              </w:rPr>
              <w:t xml:space="preserve">- Проведена аттестация в отношении 3 </w:t>
            </w:r>
            <w:r w:rsidRPr="00116306">
              <w:rPr>
                <w:sz w:val="20"/>
              </w:rPr>
              <w:lastRenderedPageBreak/>
              <w:t>муниципальных служащих (100%)</w:t>
            </w:r>
          </w:p>
          <w:p w:rsidR="00263BF7" w:rsidRPr="00116306" w:rsidRDefault="00263BF7" w:rsidP="0003167F">
            <w:pPr>
              <w:spacing w:line="240" w:lineRule="auto"/>
              <w:ind w:firstLine="0"/>
              <w:jc w:val="both"/>
              <w:rPr>
                <w:sz w:val="20"/>
              </w:rPr>
            </w:pPr>
            <w:r w:rsidRPr="00116306">
              <w:rPr>
                <w:sz w:val="20"/>
              </w:rPr>
              <w:t>- Проведен 1 (один) конкурс по замещению вакантной должности муниципальной службы начальника отдела учета, отчетности и казначейства управления финансов (100%)</w:t>
            </w:r>
          </w:p>
          <w:p w:rsidR="00263BF7" w:rsidRPr="00116306" w:rsidRDefault="00263BF7" w:rsidP="0003167F">
            <w:pPr>
              <w:spacing w:line="240" w:lineRule="auto"/>
              <w:ind w:firstLine="0"/>
              <w:jc w:val="both"/>
              <w:rPr>
                <w:sz w:val="20"/>
              </w:rPr>
            </w:pPr>
            <w:r w:rsidRPr="00116306">
              <w:rPr>
                <w:sz w:val="20"/>
              </w:rPr>
              <w:t>- Опубликовано два объявления в ООО «Редакция газеты «Ударный фронт» (О проведении конкурса  по замещению вакантной должности муниципальной службы начальника отдела учета, отчетности и казначейства управления финансов. Объем финансирования из местного бюджета составил 3,552 и объявление о вакантной должности в отдела архитектуры, градостроительства и ЖКХ. Объем финансирования из местного бюджета составил 480,0</w:t>
            </w:r>
          </w:p>
          <w:p w:rsidR="00263BF7" w:rsidRPr="00116306" w:rsidRDefault="00263BF7" w:rsidP="0003167F">
            <w:pPr>
              <w:spacing w:line="240" w:lineRule="auto"/>
              <w:ind w:firstLine="0"/>
              <w:jc w:val="both"/>
              <w:rPr>
                <w:sz w:val="20"/>
              </w:rPr>
            </w:pPr>
            <w:r w:rsidRPr="00116306">
              <w:rPr>
                <w:sz w:val="20"/>
              </w:rPr>
              <w:t>- Проведено 6 обучающих и методических семинаров с муниципальными служащим</w:t>
            </w:r>
          </w:p>
          <w:p w:rsidR="00263BF7" w:rsidRPr="00116306" w:rsidRDefault="00263BF7" w:rsidP="0003167F">
            <w:pPr>
              <w:spacing w:line="240" w:lineRule="auto"/>
              <w:ind w:firstLine="0"/>
              <w:jc w:val="both"/>
              <w:rPr>
                <w:sz w:val="20"/>
              </w:rPr>
            </w:pPr>
            <w:r w:rsidRPr="00116306">
              <w:rPr>
                <w:sz w:val="20"/>
              </w:rPr>
              <w:t>из них в форме:</w:t>
            </w:r>
          </w:p>
          <w:p w:rsidR="00263BF7" w:rsidRPr="00116306" w:rsidRDefault="00263BF7" w:rsidP="0003167F">
            <w:pPr>
              <w:spacing w:line="240" w:lineRule="auto"/>
              <w:ind w:firstLine="0"/>
              <w:jc w:val="both"/>
              <w:rPr>
                <w:sz w:val="20"/>
              </w:rPr>
            </w:pPr>
            <w:r w:rsidRPr="00116306">
              <w:rPr>
                <w:sz w:val="20"/>
              </w:rPr>
              <w:t>консультаций – 4</w:t>
            </w:r>
          </w:p>
          <w:p w:rsidR="00263BF7" w:rsidRPr="00116306" w:rsidRDefault="00263BF7" w:rsidP="0003167F">
            <w:pPr>
              <w:spacing w:line="240" w:lineRule="auto"/>
              <w:ind w:firstLine="0"/>
              <w:jc w:val="both"/>
              <w:rPr>
                <w:sz w:val="20"/>
              </w:rPr>
            </w:pPr>
            <w:r w:rsidRPr="00116306">
              <w:rPr>
                <w:sz w:val="20"/>
              </w:rPr>
              <w:t>иные формы – 2</w:t>
            </w:r>
          </w:p>
          <w:p w:rsidR="00263BF7" w:rsidRPr="00116306" w:rsidRDefault="00263BF7" w:rsidP="0003167F">
            <w:pPr>
              <w:tabs>
                <w:tab w:val="left" w:pos="252"/>
              </w:tabs>
              <w:spacing w:line="240" w:lineRule="auto"/>
              <w:ind w:firstLine="0"/>
              <w:jc w:val="both"/>
              <w:rPr>
                <w:sz w:val="20"/>
              </w:rPr>
            </w:pPr>
            <w:r w:rsidRPr="00116306">
              <w:rPr>
                <w:sz w:val="20"/>
              </w:rPr>
              <w:t>(100%)</w:t>
            </w:r>
          </w:p>
          <w:p w:rsidR="00263BF7" w:rsidRPr="00116306" w:rsidRDefault="00263BF7" w:rsidP="0003167F">
            <w:pPr>
              <w:spacing w:line="240" w:lineRule="auto"/>
              <w:ind w:firstLine="0"/>
              <w:jc w:val="both"/>
              <w:rPr>
                <w:sz w:val="20"/>
              </w:rPr>
            </w:pPr>
            <w:r w:rsidRPr="00116306">
              <w:rPr>
                <w:sz w:val="20"/>
              </w:rPr>
              <w:t>- Три муниципальных служащих обучались на курсах повышения квалификации</w:t>
            </w:r>
          </w:p>
          <w:p w:rsidR="00263BF7" w:rsidRPr="00116306" w:rsidRDefault="00263BF7" w:rsidP="0003167F">
            <w:pPr>
              <w:spacing w:line="240" w:lineRule="auto"/>
              <w:ind w:firstLine="0"/>
              <w:contextualSpacing/>
              <w:jc w:val="both"/>
              <w:rPr>
                <w:sz w:val="20"/>
              </w:rPr>
            </w:pPr>
            <w:r w:rsidRPr="00116306">
              <w:rPr>
                <w:sz w:val="20"/>
              </w:rPr>
              <w:t xml:space="preserve">          из них:</w:t>
            </w:r>
          </w:p>
          <w:p w:rsidR="00263BF7" w:rsidRPr="00116306" w:rsidRDefault="00263BF7" w:rsidP="0003167F">
            <w:pPr>
              <w:spacing w:line="240" w:lineRule="auto"/>
              <w:ind w:firstLine="0"/>
              <w:contextualSpacing/>
              <w:jc w:val="both"/>
              <w:rPr>
                <w:sz w:val="20"/>
              </w:rPr>
            </w:pPr>
            <w:r w:rsidRPr="00116306">
              <w:rPr>
                <w:sz w:val="20"/>
              </w:rPr>
              <w:t xml:space="preserve">      1. Изменения в гражданском, земельном и градостроительном законодательстве Российской Федерации в 2018 году (2 чел.). Объем финансирования из местного бюджета составил 19,000</w:t>
            </w:r>
          </w:p>
          <w:p w:rsidR="00263BF7" w:rsidRPr="00116306" w:rsidRDefault="00263BF7" w:rsidP="0003167F">
            <w:pPr>
              <w:spacing w:line="240" w:lineRule="auto"/>
              <w:ind w:firstLine="0"/>
              <w:jc w:val="both"/>
              <w:rPr>
                <w:sz w:val="20"/>
              </w:rPr>
            </w:pPr>
            <w:r w:rsidRPr="00116306">
              <w:rPr>
                <w:sz w:val="20"/>
              </w:rPr>
              <w:t xml:space="preserve">      2. Контрактная система в сфере закупок товаров, работ, услуг для обеспечения государственных и муниципальных услуг «44-ФЗ «О контрактной системе в сфере закупок товаров, работ и услуг», 223-ФЗ «О закупках товаров, работ, услуг отдельными видами юридических лиц». 1 чел. Объем финансирования из местного бюджета составил 21,140</w:t>
            </w:r>
          </w:p>
          <w:p w:rsidR="00263BF7" w:rsidRPr="00116306" w:rsidRDefault="00263BF7" w:rsidP="0003167F">
            <w:pPr>
              <w:spacing w:line="240" w:lineRule="auto"/>
              <w:ind w:firstLine="0"/>
              <w:jc w:val="both"/>
              <w:rPr>
                <w:sz w:val="20"/>
              </w:rPr>
            </w:pPr>
            <w:r w:rsidRPr="00116306">
              <w:rPr>
                <w:sz w:val="20"/>
              </w:rPr>
              <w:t>- Один муниципальный служащий  прошел обучение по программе профессиональной переподготовки: Судебная землеустроительная экспертиза. Объем финансирования из местного бюджета составил 20,000</w:t>
            </w:r>
          </w:p>
          <w:p w:rsidR="00263BF7" w:rsidRPr="00116306" w:rsidRDefault="00263BF7" w:rsidP="0003167F">
            <w:pPr>
              <w:spacing w:line="240" w:lineRule="auto"/>
              <w:ind w:firstLine="0"/>
              <w:jc w:val="both"/>
              <w:rPr>
                <w:sz w:val="20"/>
              </w:rPr>
            </w:pPr>
            <w:r w:rsidRPr="00116306">
              <w:rPr>
                <w:sz w:val="20"/>
              </w:rPr>
              <w:t xml:space="preserve"> (100%)</w:t>
            </w:r>
          </w:p>
          <w:p w:rsidR="00263BF7" w:rsidRPr="00116306" w:rsidRDefault="00263BF7" w:rsidP="0003167F">
            <w:pPr>
              <w:tabs>
                <w:tab w:val="left" w:pos="438"/>
              </w:tabs>
              <w:spacing w:line="240" w:lineRule="auto"/>
              <w:ind w:firstLine="0"/>
              <w:rPr>
                <w:sz w:val="20"/>
              </w:rPr>
            </w:pPr>
            <w:r w:rsidRPr="00116306">
              <w:rPr>
                <w:b/>
                <w:sz w:val="20"/>
              </w:rPr>
              <w:t xml:space="preserve">Вывод: </w:t>
            </w:r>
            <w:r w:rsidRPr="00116306">
              <w:rPr>
                <w:sz w:val="20"/>
              </w:rPr>
              <w:t>Программа необходима и эффективна</w:t>
            </w:r>
          </w:p>
        </w:tc>
      </w:tr>
      <w:tr w:rsidR="00263BF7" w:rsidRPr="00116306" w:rsidTr="009A7FE1">
        <w:trPr>
          <w:trHeight w:val="28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DD147E" w:rsidRPr="00116306" w:rsidRDefault="00263BF7" w:rsidP="00DD147E">
            <w:pPr>
              <w:pStyle w:val="a4"/>
              <w:ind w:left="34" w:hanging="34"/>
              <w:jc w:val="left"/>
              <w:rPr>
                <w:sz w:val="20"/>
              </w:rPr>
            </w:pPr>
            <w:r w:rsidRPr="00116306">
              <w:rPr>
                <w:sz w:val="20"/>
              </w:rPr>
              <w:t>В том числе:</w:t>
            </w:r>
          </w:p>
          <w:p w:rsidR="00263BF7" w:rsidRPr="00116306" w:rsidRDefault="00263BF7" w:rsidP="00DD147E">
            <w:pPr>
              <w:pStyle w:val="a4"/>
              <w:ind w:left="34" w:hanging="34"/>
              <w:jc w:val="left"/>
              <w:rPr>
                <w:sz w:val="20"/>
              </w:rPr>
            </w:pPr>
            <w:r w:rsidRPr="00116306">
              <w:rPr>
                <w:sz w:val="20"/>
              </w:rPr>
              <w:t>-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03167F">
            <w:pPr>
              <w:pStyle w:val="a4"/>
              <w:rPr>
                <w:sz w:val="20"/>
              </w:rPr>
            </w:pPr>
          </w:p>
          <w:p w:rsidR="00263BF7" w:rsidRPr="00116306" w:rsidRDefault="00263BF7" w:rsidP="0003167F">
            <w:pPr>
              <w:pStyle w:val="a4"/>
              <w:rPr>
                <w:sz w:val="20"/>
              </w:rPr>
            </w:pPr>
            <w:r w:rsidRPr="00116306">
              <w:rPr>
                <w:sz w:val="20"/>
              </w:rPr>
              <w:t>-</w:t>
            </w:r>
          </w:p>
          <w:p w:rsidR="00263BF7" w:rsidRPr="00116306" w:rsidRDefault="00263BF7" w:rsidP="00FF7CBB">
            <w:pPr>
              <w:pStyle w:val="a8"/>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03167F">
            <w:pPr>
              <w:pStyle w:val="a4"/>
              <w:rPr>
                <w:sz w:val="20"/>
              </w:rPr>
            </w:pPr>
          </w:p>
          <w:p w:rsidR="00263BF7" w:rsidRPr="00116306" w:rsidRDefault="00263BF7" w:rsidP="0003167F">
            <w:pPr>
              <w:pStyle w:val="a4"/>
              <w:rPr>
                <w:sz w:val="20"/>
              </w:rPr>
            </w:pPr>
            <w:r w:rsidRPr="00116306">
              <w:rPr>
                <w:sz w:val="20"/>
              </w:rPr>
              <w:t>-</w:t>
            </w:r>
          </w:p>
          <w:p w:rsidR="00263BF7" w:rsidRPr="00116306" w:rsidRDefault="00263BF7" w:rsidP="00FF7CBB">
            <w:pPr>
              <w:pStyle w:val="a8"/>
              <w:rPr>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9A7FE1">
        <w:trPr>
          <w:trHeight w:val="34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rPr>
                <w:sz w:val="20"/>
                <w:szCs w:val="20"/>
              </w:rPr>
            </w:pPr>
            <w:r w:rsidRPr="00116306">
              <w:rPr>
                <w:sz w:val="20"/>
                <w:szCs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DD147E" w:rsidP="00FF7CBB">
            <w:pPr>
              <w:pStyle w:val="a8"/>
              <w:rPr>
                <w:sz w:val="20"/>
                <w:szCs w:val="20"/>
              </w:rPr>
            </w:pPr>
            <w:r w:rsidRPr="00116306">
              <w:rPr>
                <w:sz w:val="20"/>
                <w:szCs w:val="20"/>
              </w:rPr>
              <w:t xml:space="preserve">           </w:t>
            </w:r>
            <w:r w:rsidR="00263BF7" w:rsidRPr="00116306">
              <w:rPr>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DD147E" w:rsidP="00FF7CBB">
            <w:pPr>
              <w:pStyle w:val="a8"/>
              <w:rPr>
                <w:sz w:val="20"/>
                <w:szCs w:val="20"/>
              </w:rPr>
            </w:pPr>
            <w:r w:rsidRPr="00116306">
              <w:rPr>
                <w:sz w:val="20"/>
                <w:szCs w:val="20"/>
              </w:rPr>
              <w:t xml:space="preserve">            </w:t>
            </w:r>
            <w:r w:rsidR="00263BF7" w:rsidRPr="00116306">
              <w:rPr>
                <w:sz w:val="20"/>
                <w:szCs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9A7FE1">
        <w:trPr>
          <w:trHeight w:val="19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8"/>
              <w:ind w:left="34" w:hanging="34"/>
              <w:rPr>
                <w:sz w:val="20"/>
                <w:szCs w:val="20"/>
              </w:rPr>
            </w:pPr>
            <w:r w:rsidRPr="00116306">
              <w:rPr>
                <w:sz w:val="20"/>
                <w:szCs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sz w:val="20"/>
              </w:rPr>
            </w:pPr>
            <w:r w:rsidRPr="00116306">
              <w:rPr>
                <w:sz w:val="20"/>
              </w:rPr>
              <w:t>64,17</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03167F">
            <w:pPr>
              <w:spacing w:line="240" w:lineRule="auto"/>
              <w:ind w:firstLine="0"/>
              <w:jc w:val="center"/>
              <w:rPr>
                <w:sz w:val="20"/>
              </w:rPr>
            </w:pPr>
            <w:r w:rsidRPr="00116306">
              <w:rPr>
                <w:sz w:val="20"/>
              </w:rPr>
              <w:t>64,17</w:t>
            </w:r>
          </w:p>
          <w:p w:rsidR="00263BF7" w:rsidRPr="00116306" w:rsidRDefault="00263BF7" w:rsidP="0003167F">
            <w:pPr>
              <w:spacing w:line="240" w:lineRule="auto"/>
              <w:ind w:firstLine="0"/>
              <w:jc w:val="center"/>
              <w:rPr>
                <w:sz w:val="20"/>
              </w:rPr>
            </w:pPr>
          </w:p>
          <w:p w:rsidR="00263BF7" w:rsidRPr="00116306" w:rsidRDefault="00263BF7" w:rsidP="0003167F">
            <w:pPr>
              <w:spacing w:line="240" w:lineRule="auto"/>
              <w:ind w:firstLine="0"/>
              <w:jc w:val="center"/>
              <w:rPr>
                <w:sz w:val="20"/>
              </w:rPr>
            </w:pPr>
            <w:r w:rsidRPr="00116306">
              <w:rPr>
                <w:sz w:val="20"/>
              </w:rPr>
              <w:lastRenderedPageBreak/>
              <w:t xml:space="preserve">исполнение </w:t>
            </w:r>
          </w:p>
          <w:p w:rsidR="00263BF7" w:rsidRPr="00116306" w:rsidRDefault="00263BF7" w:rsidP="00C02F05">
            <w:pPr>
              <w:spacing w:line="240" w:lineRule="auto"/>
              <w:ind w:firstLine="0"/>
              <w:jc w:val="center"/>
              <w:rPr>
                <w:sz w:val="20"/>
              </w:rPr>
            </w:pPr>
            <w:r w:rsidRPr="00116306">
              <w:rPr>
                <w:sz w:val="20"/>
              </w:rPr>
              <w:t>100 %</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9A7FE1">
        <w:trPr>
          <w:trHeight w:val="300"/>
        </w:trPr>
        <w:tc>
          <w:tcPr>
            <w:tcW w:w="10800" w:type="dxa"/>
            <w:gridSpan w:val="8"/>
            <w:tcBorders>
              <w:top w:val="single" w:sz="4" w:space="0" w:color="auto"/>
              <w:left w:val="single" w:sz="4" w:space="0" w:color="auto"/>
              <w:bottom w:val="single" w:sz="4" w:space="0" w:color="auto"/>
              <w:right w:val="single" w:sz="4" w:space="0" w:color="auto"/>
            </w:tcBorders>
          </w:tcPr>
          <w:p w:rsidR="00263BF7" w:rsidRPr="00116306" w:rsidRDefault="00263BF7" w:rsidP="00FF7CBB">
            <w:pPr>
              <w:tabs>
                <w:tab w:val="left" w:pos="267"/>
              </w:tabs>
              <w:spacing w:line="240" w:lineRule="auto"/>
              <w:ind w:firstLine="0"/>
              <w:jc w:val="center"/>
              <w:rPr>
                <w:b/>
                <w:sz w:val="20"/>
              </w:rPr>
            </w:pPr>
          </w:p>
        </w:tc>
      </w:tr>
      <w:tr w:rsidR="00263BF7" w:rsidRPr="00116306" w:rsidTr="00FE2E2F">
        <w:trPr>
          <w:trHeight w:val="558"/>
        </w:trPr>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2B7C98">
            <w:pPr>
              <w:spacing w:line="240" w:lineRule="auto"/>
              <w:ind w:firstLine="72"/>
              <w:rPr>
                <w:b/>
                <w:bCs/>
                <w:sz w:val="20"/>
              </w:rPr>
            </w:pPr>
            <w:r w:rsidRPr="00116306">
              <w:rPr>
                <w:b/>
                <w:bCs/>
                <w:sz w:val="20"/>
              </w:rPr>
              <w:lastRenderedPageBreak/>
              <w:t>8.  Муниципальная программа «Содержание и развитие муниципального хозяйства Дальнереченского муниципального района» на 2016-2019 годы</w:t>
            </w:r>
          </w:p>
          <w:p w:rsidR="00263BF7" w:rsidRPr="00116306" w:rsidRDefault="00263BF7" w:rsidP="00CE453E">
            <w:pPr>
              <w:spacing w:line="240" w:lineRule="auto"/>
              <w:ind w:hanging="108"/>
              <w:rPr>
                <w:bCs/>
                <w:sz w:val="20"/>
              </w:rPr>
            </w:pPr>
            <w:r w:rsidRPr="00116306">
              <w:rPr>
                <w:bCs/>
                <w:sz w:val="20"/>
              </w:rPr>
              <w:t>Подпрограмма «Содержание и развитие жилищного хозяйства Дальнереченского муниципального района» на 2016-2019 годы</w:t>
            </w:r>
          </w:p>
          <w:p w:rsidR="00263BF7" w:rsidRPr="00116306" w:rsidRDefault="00263BF7" w:rsidP="00CE453E">
            <w:pPr>
              <w:spacing w:line="240" w:lineRule="auto"/>
              <w:ind w:hanging="108"/>
              <w:rPr>
                <w:bCs/>
                <w:sz w:val="20"/>
              </w:rPr>
            </w:pPr>
            <w:r w:rsidRPr="00116306">
              <w:rPr>
                <w:b/>
                <w:bCs/>
                <w:sz w:val="20"/>
              </w:rPr>
              <w:t xml:space="preserve">  </w:t>
            </w:r>
            <w:r w:rsidRPr="00116306">
              <w:rPr>
                <w:bCs/>
                <w:sz w:val="20"/>
              </w:rPr>
              <w:t>Подпрограмма "Комплексное развитие систем  коммунальной инфраструктуры, развитие дорожного хозяйства  Дальнереченского муниципальном районе» на 2016-2019 годы</w:t>
            </w:r>
          </w:p>
          <w:p w:rsidR="00263BF7" w:rsidRPr="00116306" w:rsidRDefault="00263BF7" w:rsidP="00CE453E">
            <w:pPr>
              <w:spacing w:line="240" w:lineRule="auto"/>
              <w:ind w:firstLine="72"/>
              <w:rPr>
                <w:bCs/>
                <w:sz w:val="20"/>
              </w:rPr>
            </w:pPr>
            <w:r w:rsidRPr="00116306">
              <w:rPr>
                <w:bCs/>
                <w:sz w:val="20"/>
              </w:rPr>
              <w:t>Подпрограмма «Строительство противопаводковых сооружений и обеспечение безопасности гидротехнических сооружений на территории Дальнереченского муниципального района» на 2016-2019 годы</w:t>
            </w:r>
          </w:p>
          <w:p w:rsidR="00263BF7" w:rsidRPr="00116306" w:rsidRDefault="00263BF7" w:rsidP="00CE453E">
            <w:pPr>
              <w:spacing w:line="240" w:lineRule="auto"/>
              <w:ind w:firstLine="72"/>
              <w:rPr>
                <w:b/>
                <w:bCs/>
                <w:sz w:val="20"/>
              </w:rPr>
            </w:pPr>
            <w:r w:rsidRPr="00116306">
              <w:rPr>
                <w:sz w:val="20"/>
              </w:rPr>
              <w:t>Подпрограмма "Обеспечение доступности транспортных услуг населению в границах Дальнереченского района" по статье  «возмещение затрат или недополученных доходов от предоставления транспортных услуг населению в границах Дальнереченского муниципального района»</w:t>
            </w:r>
          </w:p>
          <w:p w:rsidR="00FE2E2F" w:rsidRDefault="00FE2E2F" w:rsidP="00FF7CBB">
            <w:pPr>
              <w:spacing w:line="240" w:lineRule="auto"/>
              <w:ind w:hanging="4"/>
              <w:rPr>
                <w:sz w:val="20"/>
                <w:u w:val="single"/>
              </w:rPr>
            </w:pPr>
          </w:p>
          <w:p w:rsidR="00FE2E2F" w:rsidRPr="00FE2E2F" w:rsidRDefault="00FE2E2F" w:rsidP="00FE2E2F">
            <w:pPr>
              <w:rPr>
                <w:sz w:val="20"/>
              </w:rPr>
            </w:pPr>
          </w:p>
          <w:p w:rsidR="00263BF7" w:rsidRPr="00FE2E2F" w:rsidRDefault="00263BF7" w:rsidP="00FE2E2F">
            <w:pPr>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B559CB" w:rsidP="003E5EF0">
            <w:pPr>
              <w:spacing w:line="240" w:lineRule="auto"/>
              <w:ind w:firstLine="0"/>
              <w:jc w:val="center"/>
              <w:rPr>
                <w:b/>
                <w:bCs/>
                <w:sz w:val="18"/>
                <w:szCs w:val="18"/>
              </w:rPr>
            </w:pPr>
            <w:r w:rsidRPr="00116306">
              <w:rPr>
                <w:b/>
                <w:sz w:val="18"/>
                <w:szCs w:val="18"/>
              </w:rPr>
              <w:t>26 453,45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B559CB" w:rsidP="003E5EF0">
            <w:pPr>
              <w:spacing w:line="240" w:lineRule="auto"/>
              <w:ind w:firstLine="0"/>
              <w:jc w:val="center"/>
              <w:rPr>
                <w:b/>
                <w:bCs/>
                <w:sz w:val="18"/>
                <w:szCs w:val="18"/>
              </w:rPr>
            </w:pPr>
            <w:r w:rsidRPr="00116306">
              <w:rPr>
                <w:b/>
                <w:sz w:val="18"/>
                <w:szCs w:val="18"/>
              </w:rPr>
              <w:t>26 147,18</w:t>
            </w:r>
          </w:p>
        </w:tc>
        <w:tc>
          <w:tcPr>
            <w:tcW w:w="3780" w:type="dxa"/>
            <w:vMerge w:val="restart"/>
            <w:tcBorders>
              <w:top w:val="nil"/>
              <w:left w:val="single" w:sz="4" w:space="0" w:color="auto"/>
              <w:bottom w:val="single" w:sz="4" w:space="0" w:color="auto"/>
              <w:right w:val="single" w:sz="4" w:space="0" w:color="auto"/>
            </w:tcBorders>
          </w:tcPr>
          <w:p w:rsidR="00263BF7" w:rsidRPr="00116306" w:rsidRDefault="00263BF7" w:rsidP="0003167F">
            <w:pPr>
              <w:tabs>
                <w:tab w:val="left" w:pos="252"/>
              </w:tabs>
              <w:spacing w:line="240" w:lineRule="auto"/>
              <w:ind w:firstLine="0"/>
              <w:jc w:val="both"/>
              <w:rPr>
                <w:sz w:val="20"/>
              </w:rPr>
            </w:pPr>
            <w:r w:rsidRPr="00116306">
              <w:rPr>
                <w:sz w:val="20"/>
              </w:rPr>
              <w:t>Целевые индикаторы программой не предусмотрены.</w:t>
            </w:r>
          </w:p>
          <w:p w:rsidR="00263BF7" w:rsidRPr="00116306" w:rsidRDefault="00263BF7" w:rsidP="0003167F">
            <w:pPr>
              <w:tabs>
                <w:tab w:val="left" w:pos="1020"/>
              </w:tabs>
              <w:spacing w:line="240" w:lineRule="auto"/>
              <w:ind w:firstLine="0"/>
              <w:jc w:val="both"/>
              <w:rPr>
                <w:sz w:val="20"/>
              </w:rPr>
            </w:pPr>
            <w:r w:rsidRPr="00116306">
              <w:rPr>
                <w:sz w:val="20"/>
              </w:rPr>
              <w:t xml:space="preserve">     В рамках дорожной деятельности в отношении автомобильных дорог местного значения в границах населенных пунктов поселений в 2018 году проводились работы за счет средств дорожного фонда. В 2018 году были  отремонтировано 3965 п.м. дорожного полотна, общей площадью 23,5 тыс. м</w:t>
            </w:r>
            <w:r w:rsidRPr="00116306">
              <w:rPr>
                <w:sz w:val="20"/>
                <w:vertAlign w:val="superscript"/>
              </w:rPr>
              <w:t>2</w:t>
            </w:r>
            <w:r w:rsidRPr="00116306">
              <w:rPr>
                <w:sz w:val="20"/>
              </w:rPr>
              <w:t xml:space="preserve">, отремонтировано 2 шт. трубчатых переезда, работы проводились в следующих населенных пунктах района: с. Рождественка, ул. Партизанская - устройство а/б покрытия площадью 3525 кв.м/750 п.м. на сумму 3349,6 тыс. рублей,  ул. 50 лет Октября - устройство а/б покрытия площадью 1880 кв.м/400 п.м. на сумму 1792,5 тыс. рублей; с. Сальское, ул. Школьная, ул. Крестьянская - отремонтировано 2 трубчатых переезда на сумму 247,4 тыс. рублей, ул. 40 лет Победы - ремонт  а/б покрытия площадью 1120кв.м/70 п.м. на сумму 1345,4 тыс. рублей, ул. Советская- ремонт  а/б покрытия площадью 1508кв.м/260 п.м. на сумму 1509,7 тыс. рублей, ул. Комсомольская- ремонт  а/б покрытия площадью 495кв.м/99 п.м. на сумму 474,6 тыс. рублей, ул. Зеленая- ремонт  а/б покрытия площадью 1668,5кв.м/355 п.м. на сумму 1287,9 тыс. рублей; с. Веденка, ул. Молодежная- устройство а/б покрытия площадью 450 кв.м/100 п.м. на сумму 424,8 тыс. рублей, ул. Юбилейная- устройство а/б покрытия площадью 800 кв.м/200 п.м. на сумму 756,0 тыс. рублей, ул. Калинина- устройство а/б покрытия площадью 800 кв.м/200 п.м. на сумму 930,6 тыс. рублей; с. Малиново, ул. Луговая- ремонт  а/б покрытия площадью 324,2кв.м/91 п.м. на сумму 267,2 тыс. рублей, ул. Школьная- ремонт  а/б покрытия площадью 3948,0кв.м/840 п.м. на сумму 3862,0, с. Ариадное дорога к кладбищу- ремонт песчано-гравийного покрытия площадью 3000 кв.м./600 п.м. на сумму 780,7 тыс. рублей, всего выполнено ремонтных  работ на сумму 17028,8 тыс. рублей. </w:t>
            </w:r>
          </w:p>
          <w:p w:rsidR="00263BF7" w:rsidRPr="00116306" w:rsidRDefault="00263BF7" w:rsidP="0003167F">
            <w:pPr>
              <w:pStyle w:val="1"/>
              <w:spacing w:line="240" w:lineRule="auto"/>
              <w:ind w:firstLine="0"/>
              <w:jc w:val="both"/>
              <w:rPr>
                <w:rFonts w:ascii="Times New Roman" w:hAnsi="Times New Roman" w:cs="Times New Roman"/>
                <w:b w:val="0"/>
                <w:sz w:val="20"/>
                <w:szCs w:val="20"/>
              </w:rPr>
            </w:pPr>
            <w:r w:rsidRPr="00116306">
              <w:rPr>
                <w:rStyle w:val="31"/>
                <w:rFonts w:ascii="Times New Roman" w:hAnsi="Times New Roman" w:cs="Times New Roman"/>
                <w:b w:val="0"/>
                <w:sz w:val="20"/>
                <w:szCs w:val="20"/>
              </w:rPr>
              <w:t xml:space="preserve">     В </w:t>
            </w:r>
            <w:r w:rsidRPr="00116306">
              <w:rPr>
                <w:rFonts w:ascii="Times New Roman" w:hAnsi="Times New Roman" w:cs="Times New Roman"/>
                <w:b w:val="0"/>
                <w:sz w:val="20"/>
                <w:szCs w:val="20"/>
              </w:rPr>
              <w:t>целях содержания муниципальных</w:t>
            </w:r>
            <w:r w:rsidRPr="00116306">
              <w:rPr>
                <w:rFonts w:ascii="Times New Roman" w:hAnsi="Times New Roman" w:cs="Times New Roman"/>
                <w:sz w:val="20"/>
                <w:szCs w:val="20"/>
              </w:rPr>
              <w:t xml:space="preserve"> </w:t>
            </w:r>
            <w:r w:rsidRPr="00116306">
              <w:rPr>
                <w:rFonts w:ascii="Times New Roman" w:hAnsi="Times New Roman" w:cs="Times New Roman"/>
                <w:b w:val="0"/>
                <w:sz w:val="20"/>
                <w:szCs w:val="20"/>
              </w:rPr>
              <w:t xml:space="preserve">дорог местного значения по улицам населенных пунктов Сальского сельского Дальнереченского района Приморского края в 2018 году заключены муниципальные контракты на сумму 548,8 тыс. рублей,  которыми предусматривается грейдирование дорог в летний период, уборка снега, очистка придорожных полос (в том числе кюветов) муниципальных дорог от </w:t>
            </w:r>
            <w:r w:rsidRPr="00116306">
              <w:rPr>
                <w:rFonts w:ascii="Times New Roman" w:hAnsi="Times New Roman" w:cs="Times New Roman"/>
                <w:b w:val="0"/>
                <w:sz w:val="20"/>
                <w:szCs w:val="20"/>
              </w:rPr>
              <w:lastRenderedPageBreak/>
              <w:t xml:space="preserve">древесно-кустарниковой растительности, скашивание придорожных полос (в том числе кюветов) муниципальных дорог от травяной растительности,  выполнены работы на сумму 445,68 тыс. рублей, в том числе: грейдирование дорог в летний период, уборка снега в селах Сальского сельского поселения на сумму 243,59 тыс. рублей, очистка придорожных полос в с. Эбергард 147,9 тыс. рублей, скашивание придорожных полос (в том числе кюветов) муниципальных дорог от травяной растительности  травокосилками в селах Сальского сельского поселения на сумму 54,1 тыс. рублей.         </w:t>
            </w:r>
          </w:p>
          <w:p w:rsidR="00263BF7" w:rsidRPr="00116306" w:rsidRDefault="00263BF7" w:rsidP="0003167F">
            <w:pPr>
              <w:pStyle w:val="1"/>
              <w:spacing w:line="240" w:lineRule="auto"/>
              <w:ind w:firstLine="0"/>
              <w:jc w:val="both"/>
              <w:rPr>
                <w:rFonts w:ascii="Times New Roman" w:hAnsi="Times New Roman" w:cs="Times New Roman"/>
                <w:b w:val="0"/>
                <w:sz w:val="20"/>
                <w:szCs w:val="20"/>
              </w:rPr>
            </w:pPr>
            <w:r w:rsidRPr="00116306">
              <w:rPr>
                <w:rFonts w:ascii="Times New Roman" w:hAnsi="Times New Roman" w:cs="Times New Roman"/>
                <w:b w:val="0"/>
                <w:sz w:val="20"/>
                <w:szCs w:val="20"/>
              </w:rPr>
              <w:t xml:space="preserve">      Администрация Малиновского сельского поселения, администрация Веденкинского сельского поселения, администрация Рождественского сельского поселения, администрация Ракитненского сельского поселения, администрация Ореховского сельского поселения работы по содержанию дорог местного значения выполняют самостоятельно, в рамках переданных поселениям части полномочий по решению вопросов местного значения  Дальнереченского муниципального района выполнено работ на общую  сумму 2259,5 тыс. рублей, при плане 2856,9 тыс. рублей.</w:t>
            </w:r>
          </w:p>
          <w:p w:rsidR="00263BF7" w:rsidRPr="00116306" w:rsidRDefault="00263BF7" w:rsidP="0003167F">
            <w:pPr>
              <w:spacing w:line="240" w:lineRule="auto"/>
              <w:ind w:firstLine="0"/>
              <w:jc w:val="both"/>
              <w:rPr>
                <w:sz w:val="20"/>
              </w:rPr>
            </w:pPr>
            <w:r w:rsidRPr="00116306">
              <w:rPr>
                <w:sz w:val="20"/>
              </w:rPr>
              <w:t xml:space="preserve">         Выполнен капитальный ремонт муниципального жилищного фонда на сумму </w:t>
            </w:r>
            <w:r w:rsidRPr="00116306">
              <w:rPr>
                <w:bCs/>
                <w:sz w:val="20"/>
              </w:rPr>
              <w:t xml:space="preserve">1267,038 тыс. </w:t>
            </w:r>
            <w:r w:rsidRPr="00116306">
              <w:rPr>
                <w:sz w:val="20"/>
              </w:rPr>
              <w:t xml:space="preserve">рублей, в селе Сальское капитально отремонтирована жилая квартира по ул. 60 лет Октября, д. 3 кв. 1, в селах Ракитное и Мартынова Поляна капитально отремонтированы кровли на двух дома; на капитальный ремонт многоквартирных домов  перечислено  18635,0 рублей.     </w:t>
            </w:r>
          </w:p>
          <w:p w:rsidR="00263BF7" w:rsidRPr="00116306" w:rsidRDefault="00263BF7" w:rsidP="0003167F">
            <w:pPr>
              <w:spacing w:line="240" w:lineRule="auto"/>
              <w:ind w:firstLine="0"/>
              <w:jc w:val="both"/>
              <w:rPr>
                <w:sz w:val="20"/>
              </w:rPr>
            </w:pPr>
            <w:r w:rsidRPr="00116306">
              <w:rPr>
                <w:sz w:val="20"/>
              </w:rPr>
              <w:t xml:space="preserve">       В целях надлежащего функционирования систем теплоснабжения в районе приобретены материалы для ремонта котельной № 9 с. Ракитное на сумму 460,5 тыс. рублей</w:t>
            </w:r>
            <w:r w:rsidRPr="00116306">
              <w:rPr>
                <w:rFonts w:eastAsia="Calibri"/>
                <w:bCs/>
                <w:color w:val="000000"/>
                <w:sz w:val="20"/>
                <w:lang w:eastAsia="en-US"/>
              </w:rPr>
              <w:t>.</w:t>
            </w:r>
          </w:p>
          <w:p w:rsidR="00263BF7" w:rsidRPr="00116306" w:rsidRDefault="00263BF7" w:rsidP="0003167F">
            <w:pPr>
              <w:spacing w:line="240" w:lineRule="auto"/>
              <w:ind w:firstLine="0"/>
              <w:jc w:val="both"/>
              <w:rPr>
                <w:sz w:val="20"/>
              </w:rPr>
            </w:pPr>
            <w:r w:rsidRPr="00116306">
              <w:rPr>
                <w:sz w:val="20"/>
              </w:rPr>
              <w:t xml:space="preserve">         В целях поддержания функционирования системы водоснабжения в районе в с. Стретенка выполнен ремонт наружных сетей водоснабжения на сумму 94,8 тыс. рублей и капитальный ремонт наружных водопроводных сетей протяженностью 1,5 км на сумму 741,6 тыс. рублей, в с. Мартынова Поляна отремонтирован шахтный колодец на сумму 68,3 тыс. рублей. Для бесперебойного обеспечения питьевой водой населения с. Веденка, ул. Малая Веденка выполнены работы по </w:t>
            </w:r>
            <w:r w:rsidRPr="00116306">
              <w:rPr>
                <w:sz w:val="20"/>
              </w:rPr>
              <w:lastRenderedPageBreak/>
              <w:t>строительству эксплуатационной скважины на сумму 1483,8 тыс. рублей, в этом же населенном пункте выполнены работы по ремонту сетей водоснабжения на сумму 190,0 тыс. рублей.</w:t>
            </w:r>
          </w:p>
          <w:p w:rsidR="00263BF7" w:rsidRPr="00116306" w:rsidRDefault="00263BF7" w:rsidP="0003167F">
            <w:pPr>
              <w:spacing w:line="240" w:lineRule="auto"/>
              <w:ind w:firstLine="0"/>
              <w:jc w:val="both"/>
              <w:rPr>
                <w:sz w:val="20"/>
              </w:rPr>
            </w:pPr>
            <w:r w:rsidRPr="00116306">
              <w:rPr>
                <w:sz w:val="20"/>
              </w:rPr>
              <w:t xml:space="preserve">      Проведены работы по рекультивации свалок ТБО в селах: Сальское, Веденка, Соловьевка, Междуречье, Ракитное, Орехово, Ариадное, Стретенка, Рождественка, Малиново на сумму 350,0 тыс. рублей.</w:t>
            </w:r>
          </w:p>
          <w:p w:rsidR="00263BF7" w:rsidRPr="00116306" w:rsidRDefault="00263BF7" w:rsidP="0003167F">
            <w:pPr>
              <w:spacing w:line="240" w:lineRule="auto"/>
              <w:ind w:firstLine="0"/>
              <w:jc w:val="both"/>
              <w:rPr>
                <w:sz w:val="20"/>
              </w:rPr>
            </w:pPr>
            <w:r w:rsidRPr="00116306">
              <w:rPr>
                <w:sz w:val="20"/>
              </w:rPr>
              <w:t xml:space="preserve">       В рамках мероприятий по содержанию мест захоронения выполнены работы в селах района: Рождественка, Веденка, Сальское, Ракитное, Орехово, Ариадное, Соловьевка, Новотроицкое, Боголюбовка, п. Поляны, п. Мартынова Поляна на сумму </w:t>
            </w:r>
            <w:bookmarkStart w:id="0" w:name="_GoBack"/>
            <w:bookmarkEnd w:id="0"/>
            <w:r w:rsidRPr="00116306">
              <w:rPr>
                <w:sz w:val="20"/>
              </w:rPr>
              <w:t>176,6 тыс. рублей.</w:t>
            </w:r>
          </w:p>
          <w:p w:rsidR="00263BF7" w:rsidRPr="00116306" w:rsidRDefault="00263BF7" w:rsidP="0003167F">
            <w:pPr>
              <w:spacing w:line="240" w:lineRule="auto"/>
              <w:ind w:firstLine="0"/>
              <w:jc w:val="both"/>
              <w:rPr>
                <w:sz w:val="20"/>
              </w:rPr>
            </w:pPr>
            <w:r w:rsidRPr="00116306">
              <w:rPr>
                <w:sz w:val="20"/>
              </w:rPr>
              <w:t xml:space="preserve">      Для поддержания в рабочем состоянии и снижения рисков отключения электроэнергии проведены работы по   обслуживанию  электрических сетей и электрооборудования, находящегося в казне Дальнереченского муниципального района на сумму 190, 0 тыс. рублей.</w:t>
            </w:r>
          </w:p>
          <w:p w:rsidR="00263BF7" w:rsidRPr="00116306" w:rsidRDefault="00263BF7" w:rsidP="0003167F">
            <w:pPr>
              <w:spacing w:line="240" w:lineRule="auto"/>
              <w:ind w:firstLine="0"/>
              <w:jc w:val="both"/>
              <w:rPr>
                <w:sz w:val="20"/>
              </w:rPr>
            </w:pPr>
            <w:r w:rsidRPr="00116306">
              <w:rPr>
                <w:sz w:val="20"/>
              </w:rPr>
              <w:t xml:space="preserve">      В целях защиты населенного пункта Малиново от паводковых вод реки Малиновка выполнены работы по текущему ремонту дамбы обвалования с. Малиново на сумму 498,3 тыс. рублей. Для разработки проектной документации по объекту «Капитальный ремонт дамбы обвалования с. Соловьевка Дальнереченского района Приморского края» выполнены работы по оказанию инжиниринговых услуг по подготовке технического задания и составлению смет на выполнение проектно-изыскательских работ на сумму 70,0 тыс. рублей.</w:t>
            </w:r>
          </w:p>
          <w:p w:rsidR="00263BF7" w:rsidRPr="00116306" w:rsidRDefault="00263BF7" w:rsidP="0003167F">
            <w:pPr>
              <w:spacing w:line="240" w:lineRule="auto"/>
              <w:ind w:firstLine="0"/>
              <w:jc w:val="both"/>
              <w:rPr>
                <w:sz w:val="20"/>
              </w:rPr>
            </w:pPr>
            <w:r w:rsidRPr="00116306">
              <w:rPr>
                <w:sz w:val="20"/>
              </w:rPr>
              <w:t xml:space="preserve">      В связи с тем, что департаментом здравоохранения Приморского края не установлено здание ФАП в с. Речное не выполнены работы по устройству наружных сетей водоотведения и водоснабжения к этому зданию на сумму 206,2 тыс. рублей.</w:t>
            </w:r>
          </w:p>
          <w:p w:rsidR="00263BF7" w:rsidRPr="00116306" w:rsidRDefault="00263BF7" w:rsidP="00FE2E2F">
            <w:pPr>
              <w:spacing w:line="240" w:lineRule="auto"/>
              <w:ind w:firstLine="0"/>
              <w:jc w:val="both"/>
              <w:rPr>
                <w:sz w:val="20"/>
              </w:rPr>
            </w:pPr>
            <w:r w:rsidRPr="00116306">
              <w:rPr>
                <w:sz w:val="20"/>
              </w:rPr>
              <w:t xml:space="preserve">        Всего на отчетную дату выполнено работ по муниципальной  программе  «Содержание и развитие муниципального хозяйства  Дальнереченского муниципального района» на 2016-2019 годы на сумму 26 453 452,92 рублей при плане 27 085 104,97 рублей.</w:t>
            </w:r>
          </w:p>
          <w:p w:rsidR="00263BF7" w:rsidRPr="00FE2E2F" w:rsidRDefault="00263BF7" w:rsidP="00FE2E2F">
            <w:pPr>
              <w:pStyle w:val="af5"/>
              <w:ind w:firstLine="0"/>
              <w:jc w:val="both"/>
              <w:rPr>
                <w:sz w:val="20"/>
              </w:rPr>
            </w:pPr>
            <w:r w:rsidRPr="00116306">
              <w:rPr>
                <w:rStyle w:val="aa"/>
                <w:sz w:val="20"/>
              </w:rPr>
              <w:t xml:space="preserve">Вывод: </w:t>
            </w:r>
            <w:r w:rsidRPr="00116306">
              <w:rPr>
                <w:sz w:val="20"/>
              </w:rPr>
              <w:t xml:space="preserve"> Программа необходима и эффективна.</w:t>
            </w:r>
          </w:p>
        </w:tc>
      </w:tr>
      <w:tr w:rsidR="00263BF7" w:rsidRPr="00116306" w:rsidTr="00FD4DDE">
        <w:trPr>
          <w:trHeight w:val="540"/>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p>
          <w:p w:rsidR="00263BF7" w:rsidRPr="00116306" w:rsidRDefault="00263BF7" w:rsidP="00FF7CBB">
            <w:pPr>
              <w:pStyle w:val="a4"/>
              <w:rPr>
                <w:sz w:val="20"/>
              </w:rPr>
            </w:pPr>
            <w:r w:rsidRPr="00116306">
              <w:rPr>
                <w:sz w:val="20"/>
              </w:rPr>
              <w:t>-</w:t>
            </w:r>
          </w:p>
          <w:p w:rsidR="00263BF7" w:rsidRPr="00116306" w:rsidRDefault="00263BF7" w:rsidP="00FF7CBB">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p>
          <w:p w:rsidR="00263BF7" w:rsidRPr="00116306" w:rsidRDefault="00263BF7" w:rsidP="00FF7CBB">
            <w:pPr>
              <w:pStyle w:val="a4"/>
              <w:rPr>
                <w:sz w:val="20"/>
              </w:rPr>
            </w:pPr>
            <w:r w:rsidRPr="00116306">
              <w:rPr>
                <w:sz w:val="20"/>
              </w:rPr>
              <w:t>-</w:t>
            </w:r>
          </w:p>
          <w:p w:rsidR="00263BF7" w:rsidRPr="00116306" w:rsidRDefault="00263BF7" w:rsidP="00FF7CBB">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FD4DDE">
        <w:trPr>
          <w:trHeight w:val="525"/>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B559CB" w:rsidP="00FF7CBB">
            <w:pPr>
              <w:pStyle w:val="a4"/>
              <w:rPr>
                <w:sz w:val="20"/>
              </w:rPr>
            </w:pPr>
            <w:r w:rsidRPr="00116306">
              <w:rPr>
                <w:sz w:val="20"/>
              </w:rPr>
              <w:t>5,80</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B559CB" w:rsidP="00FF7CBB">
            <w:pPr>
              <w:pStyle w:val="a4"/>
              <w:rPr>
                <w:sz w:val="20"/>
              </w:rPr>
            </w:pPr>
            <w:r w:rsidRPr="00116306">
              <w:rPr>
                <w:sz w:val="20"/>
              </w:rPr>
              <w:t>5,80</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FD4DDE">
        <w:trPr>
          <w:trHeight w:val="1950"/>
        </w:trPr>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B559CB" w:rsidP="00C02F05">
            <w:pPr>
              <w:spacing w:line="240" w:lineRule="auto"/>
              <w:ind w:firstLine="0"/>
              <w:jc w:val="center"/>
              <w:rPr>
                <w:bCs/>
                <w:sz w:val="18"/>
                <w:szCs w:val="18"/>
              </w:rPr>
            </w:pPr>
            <w:r w:rsidRPr="00116306">
              <w:rPr>
                <w:sz w:val="18"/>
                <w:szCs w:val="18"/>
              </w:rPr>
              <w:t>26 447</w:t>
            </w:r>
            <w:r w:rsidR="00263BF7" w:rsidRPr="00116306">
              <w:rPr>
                <w:sz w:val="18"/>
                <w:szCs w:val="18"/>
              </w:rPr>
              <w:t>,</w:t>
            </w:r>
            <w:r w:rsidRPr="00116306">
              <w:rPr>
                <w:sz w:val="18"/>
                <w:szCs w:val="18"/>
              </w:rPr>
              <w:t>65</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C02F05">
            <w:pPr>
              <w:spacing w:line="240" w:lineRule="auto"/>
              <w:ind w:firstLine="0"/>
              <w:jc w:val="center"/>
              <w:rPr>
                <w:bCs/>
                <w:sz w:val="18"/>
                <w:szCs w:val="18"/>
              </w:rPr>
            </w:pPr>
            <w:r w:rsidRPr="00116306">
              <w:rPr>
                <w:sz w:val="18"/>
                <w:szCs w:val="18"/>
              </w:rPr>
              <w:t>26 141,38</w:t>
            </w:r>
          </w:p>
          <w:p w:rsidR="00263BF7" w:rsidRPr="00116306" w:rsidRDefault="00263BF7" w:rsidP="00C02F05">
            <w:pPr>
              <w:spacing w:line="240" w:lineRule="auto"/>
              <w:ind w:firstLine="0"/>
              <w:jc w:val="center"/>
              <w:rPr>
                <w:bCs/>
                <w:sz w:val="20"/>
              </w:rPr>
            </w:pPr>
            <w:r w:rsidRPr="00116306">
              <w:rPr>
                <w:bCs/>
                <w:sz w:val="20"/>
              </w:rPr>
              <w:t>исполнение 98,8%</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FD4DDE">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49648B">
            <w:pPr>
              <w:pStyle w:val="a4"/>
              <w:jc w:val="left"/>
              <w:rPr>
                <w:b/>
                <w:sz w:val="20"/>
              </w:rPr>
            </w:pPr>
            <w:r w:rsidRPr="00116306">
              <w:rPr>
                <w:b/>
                <w:bCs/>
                <w:sz w:val="20"/>
              </w:rPr>
              <w:lastRenderedPageBreak/>
              <w:t>9. Муниципальная программа «</w:t>
            </w:r>
            <w:r w:rsidRPr="00116306">
              <w:rPr>
                <w:b/>
                <w:sz w:val="20"/>
              </w:rPr>
              <w:t xml:space="preserve">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2016 - 2019 годы» </w:t>
            </w:r>
          </w:p>
          <w:p w:rsidR="00263BF7" w:rsidRPr="00116306" w:rsidRDefault="00263BF7" w:rsidP="0049648B">
            <w:pPr>
              <w:pStyle w:val="a4"/>
              <w:jc w:val="left"/>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49648B">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49648B">
            <w:pPr>
              <w:spacing w:line="240" w:lineRule="auto"/>
              <w:ind w:firstLine="0"/>
              <w:jc w:val="center"/>
              <w:rPr>
                <w:b/>
                <w:bCs/>
                <w:sz w:val="20"/>
                <w:lang w:val="en-US"/>
              </w:rPr>
            </w:pPr>
            <w:r w:rsidRPr="00116306">
              <w:rPr>
                <w:b/>
                <w:bCs/>
                <w:sz w:val="20"/>
                <w:lang w:val="en-US"/>
              </w:rPr>
              <w:t>2</w:t>
            </w:r>
            <w:r w:rsidR="00B559CB" w:rsidRPr="00116306">
              <w:rPr>
                <w:b/>
                <w:bCs/>
                <w:sz w:val="20"/>
              </w:rPr>
              <w:t> </w:t>
            </w:r>
            <w:r w:rsidR="00B559CB" w:rsidRPr="00116306">
              <w:rPr>
                <w:b/>
                <w:bCs/>
                <w:sz w:val="20"/>
                <w:lang w:val="en-US"/>
              </w:rPr>
              <w:t>782</w:t>
            </w:r>
            <w:r w:rsidR="00B559CB" w:rsidRPr="00116306">
              <w:rPr>
                <w:b/>
                <w:bCs/>
                <w:sz w:val="20"/>
              </w:rPr>
              <w:t>,</w:t>
            </w:r>
            <w:r w:rsidRPr="00116306">
              <w:rPr>
                <w:b/>
                <w:bCs/>
                <w:sz w:val="20"/>
                <w:lang w:val="en-US"/>
              </w:rPr>
              <w:t>85</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49648B">
            <w:pPr>
              <w:spacing w:line="240" w:lineRule="auto"/>
              <w:ind w:firstLine="0"/>
              <w:jc w:val="center"/>
              <w:rPr>
                <w:b/>
                <w:bCs/>
                <w:sz w:val="20"/>
                <w:lang w:val="en-US"/>
              </w:rPr>
            </w:pPr>
            <w:r w:rsidRPr="00116306">
              <w:rPr>
                <w:b/>
                <w:bCs/>
                <w:sz w:val="20"/>
                <w:lang w:val="en-US"/>
              </w:rPr>
              <w:t>2</w:t>
            </w:r>
            <w:r w:rsidR="00B559CB" w:rsidRPr="00116306">
              <w:rPr>
                <w:b/>
                <w:bCs/>
                <w:sz w:val="20"/>
              </w:rPr>
              <w:t> </w:t>
            </w:r>
            <w:r w:rsidR="00B559CB" w:rsidRPr="00116306">
              <w:rPr>
                <w:b/>
                <w:bCs/>
                <w:sz w:val="20"/>
                <w:lang w:val="en-US"/>
              </w:rPr>
              <w:t>714</w:t>
            </w:r>
            <w:r w:rsidR="00B559CB" w:rsidRPr="00116306">
              <w:rPr>
                <w:b/>
                <w:bCs/>
                <w:sz w:val="20"/>
              </w:rPr>
              <w:t>,</w:t>
            </w:r>
            <w:r w:rsidRPr="00116306">
              <w:rPr>
                <w:b/>
                <w:bCs/>
                <w:sz w:val="20"/>
                <w:lang w:val="en-US"/>
              </w:rPr>
              <w:t>98</w:t>
            </w:r>
          </w:p>
        </w:tc>
        <w:tc>
          <w:tcPr>
            <w:tcW w:w="37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49648B">
            <w:pPr>
              <w:pStyle w:val="a8"/>
              <w:rPr>
                <w:sz w:val="20"/>
                <w:szCs w:val="20"/>
              </w:rPr>
            </w:pPr>
            <w:r w:rsidRPr="00116306">
              <w:rPr>
                <w:rStyle w:val="aa"/>
                <w:b w:val="0"/>
                <w:sz w:val="20"/>
                <w:szCs w:val="20"/>
              </w:rPr>
              <w:t>Целевые индикаторы  программы исполнены  не в  полном объеме.</w:t>
            </w:r>
          </w:p>
          <w:p w:rsidR="00263BF7" w:rsidRPr="00116306" w:rsidRDefault="00263BF7" w:rsidP="002A7F06">
            <w:pPr>
              <w:spacing w:line="240" w:lineRule="auto"/>
              <w:ind w:firstLine="0"/>
              <w:jc w:val="both"/>
              <w:rPr>
                <w:rStyle w:val="aa"/>
                <w:sz w:val="20"/>
              </w:rPr>
            </w:pPr>
            <w:r w:rsidRPr="00116306">
              <w:rPr>
                <w:rStyle w:val="aa"/>
                <w:b w:val="0"/>
                <w:sz w:val="20"/>
              </w:rPr>
              <w:t>Нормативно правовые акты, требующие опубликования полностью размещены в средствах массовой информации.</w:t>
            </w:r>
            <w:r w:rsidRPr="00116306">
              <w:rPr>
                <w:b/>
                <w:sz w:val="20"/>
              </w:rPr>
              <w:t xml:space="preserve"> </w:t>
            </w:r>
            <w:r w:rsidRPr="00116306">
              <w:rPr>
                <w:rStyle w:val="aa"/>
                <w:b w:val="0"/>
                <w:sz w:val="20"/>
              </w:rPr>
              <w:t>Программа для обеспечения финансового обмена и программа юридической поддержки установлены.</w:t>
            </w:r>
            <w:r w:rsidRPr="00116306">
              <w:rPr>
                <w:b/>
                <w:sz w:val="20"/>
              </w:rPr>
              <w:t xml:space="preserve"> </w:t>
            </w:r>
            <w:r w:rsidRPr="00116306">
              <w:rPr>
                <w:rStyle w:val="aa"/>
                <w:b w:val="0"/>
                <w:sz w:val="20"/>
              </w:rPr>
              <w:t>Обеспечена сдача отчетов в Пенсионный фонд, ФСС, Налоговую инспекцию, Росстат. Обеспечен учет арендаторов земельных участков.</w:t>
            </w:r>
            <w:r w:rsidRPr="00116306">
              <w:rPr>
                <w:b/>
                <w:sz w:val="20"/>
              </w:rPr>
              <w:t xml:space="preserve"> </w:t>
            </w:r>
            <w:r w:rsidRPr="00116306">
              <w:rPr>
                <w:rStyle w:val="aa"/>
                <w:b w:val="0"/>
                <w:sz w:val="20"/>
              </w:rPr>
              <w:t>Соединение по оптоволокну обеспечивает выход в интернет, для обмена почтой, информацией, и других целей необходимых для работы администрации.</w:t>
            </w:r>
            <w:r w:rsidRPr="00116306">
              <w:rPr>
                <w:b/>
                <w:sz w:val="20"/>
              </w:rPr>
              <w:t xml:space="preserve"> </w:t>
            </w:r>
            <w:r w:rsidRPr="00116306">
              <w:rPr>
                <w:rStyle w:val="aa"/>
                <w:b w:val="0"/>
                <w:sz w:val="20"/>
              </w:rPr>
              <w:t>Приобретена лицензия на программное обеспечение, что в свою очередь обеспечивает защищенность информации на сервере администрации.</w:t>
            </w:r>
            <w:r w:rsidRPr="00116306">
              <w:rPr>
                <w:b/>
                <w:sz w:val="20"/>
              </w:rPr>
              <w:t xml:space="preserve"> </w:t>
            </w:r>
            <w:r w:rsidRPr="00116306">
              <w:rPr>
                <w:rStyle w:val="aa"/>
                <w:b w:val="0"/>
                <w:sz w:val="20"/>
              </w:rPr>
              <w:t>Приобретена компьютерная техника -  заменившая устаревшее оборудования не отвечающая техническим требованиям Приобретены комплектующие, которые заменили сломанные.</w:t>
            </w:r>
          </w:p>
          <w:p w:rsidR="00263BF7" w:rsidRPr="00116306" w:rsidRDefault="00263BF7" w:rsidP="0049648B">
            <w:pPr>
              <w:pStyle w:val="a8"/>
              <w:rPr>
                <w:b/>
                <w:sz w:val="20"/>
                <w:szCs w:val="20"/>
              </w:rPr>
            </w:pPr>
            <w:r w:rsidRPr="00116306">
              <w:rPr>
                <w:rStyle w:val="aa"/>
                <w:sz w:val="20"/>
                <w:szCs w:val="20"/>
              </w:rPr>
              <w:t xml:space="preserve">Вывод: </w:t>
            </w:r>
            <w:r w:rsidRPr="00116306">
              <w:rPr>
                <w:sz w:val="20"/>
                <w:szCs w:val="20"/>
              </w:rPr>
              <w:t>Программа эффективна</w:t>
            </w:r>
          </w:p>
        </w:tc>
      </w:tr>
      <w:tr w:rsidR="00263BF7"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2E5A55">
            <w:pPr>
              <w:spacing w:line="240" w:lineRule="auto"/>
              <w:ind w:firstLine="0"/>
              <w:jc w:val="center"/>
              <w:rPr>
                <w:sz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2E5A55">
            <w:pPr>
              <w:spacing w:line="240" w:lineRule="auto"/>
              <w:ind w:firstLine="0"/>
              <w:jc w:val="center"/>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r>
      <w:tr w:rsidR="00263BF7"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2E5A55">
            <w:pPr>
              <w:spacing w:line="240" w:lineRule="auto"/>
              <w:ind w:firstLine="0"/>
              <w:jc w:val="center"/>
              <w:rPr>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2E5A55">
            <w:pPr>
              <w:spacing w:line="240" w:lineRule="auto"/>
              <w:ind w:firstLine="0"/>
              <w:jc w:val="center"/>
              <w:rPr>
                <w:bCs/>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r>
      <w:tr w:rsidR="00263BF7"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2E5A55">
            <w:pPr>
              <w:spacing w:line="240" w:lineRule="auto"/>
              <w:ind w:firstLine="0"/>
              <w:jc w:val="center"/>
              <w:rPr>
                <w:bCs/>
                <w:sz w:val="20"/>
              </w:rPr>
            </w:pPr>
            <w:r w:rsidRPr="00116306">
              <w:rPr>
                <w:b/>
                <w:bCs/>
                <w:sz w:val="20"/>
                <w:lang w:val="en-US"/>
              </w:rPr>
              <w:t>2</w:t>
            </w:r>
            <w:r w:rsidR="00B559CB" w:rsidRPr="00116306">
              <w:rPr>
                <w:b/>
                <w:bCs/>
                <w:sz w:val="20"/>
              </w:rPr>
              <w:t> </w:t>
            </w:r>
            <w:r w:rsidR="00B559CB" w:rsidRPr="00116306">
              <w:rPr>
                <w:b/>
                <w:bCs/>
                <w:sz w:val="20"/>
                <w:lang w:val="en-US"/>
              </w:rPr>
              <w:t>782</w:t>
            </w:r>
            <w:r w:rsidR="00B559CB" w:rsidRPr="00116306">
              <w:rPr>
                <w:b/>
                <w:bCs/>
                <w:sz w:val="20"/>
              </w:rPr>
              <w:t>,</w:t>
            </w:r>
            <w:r w:rsidRPr="00116306">
              <w:rPr>
                <w:b/>
                <w:bCs/>
                <w:sz w:val="20"/>
                <w:lang w:val="en-US"/>
              </w:rPr>
              <w:t>85</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49648B">
            <w:pPr>
              <w:spacing w:line="240" w:lineRule="auto"/>
              <w:ind w:firstLine="0"/>
              <w:jc w:val="center"/>
              <w:rPr>
                <w:b/>
                <w:bCs/>
                <w:sz w:val="20"/>
                <w:lang w:val="en-US"/>
              </w:rPr>
            </w:pPr>
            <w:r w:rsidRPr="00116306">
              <w:rPr>
                <w:b/>
                <w:bCs/>
                <w:sz w:val="20"/>
                <w:lang w:val="en-US"/>
              </w:rPr>
              <w:t>2</w:t>
            </w:r>
            <w:r w:rsidR="00B559CB" w:rsidRPr="00116306">
              <w:rPr>
                <w:b/>
                <w:bCs/>
                <w:sz w:val="20"/>
              </w:rPr>
              <w:t> </w:t>
            </w:r>
            <w:r w:rsidR="00B559CB" w:rsidRPr="00116306">
              <w:rPr>
                <w:b/>
                <w:bCs/>
                <w:sz w:val="20"/>
                <w:lang w:val="en-US"/>
              </w:rPr>
              <w:t>714</w:t>
            </w:r>
            <w:r w:rsidR="00B559CB" w:rsidRPr="00116306">
              <w:rPr>
                <w:b/>
                <w:bCs/>
                <w:sz w:val="20"/>
              </w:rPr>
              <w:t>,</w:t>
            </w:r>
            <w:r w:rsidRPr="00116306">
              <w:rPr>
                <w:b/>
                <w:bCs/>
                <w:sz w:val="20"/>
                <w:lang w:val="en-US"/>
              </w:rPr>
              <w:t>98</w:t>
            </w:r>
          </w:p>
          <w:p w:rsidR="00263BF7" w:rsidRPr="00116306" w:rsidRDefault="00263BF7" w:rsidP="002E5A55">
            <w:pPr>
              <w:spacing w:line="240" w:lineRule="auto"/>
              <w:ind w:firstLine="0"/>
              <w:jc w:val="center"/>
              <w:rPr>
                <w:bCs/>
                <w:sz w:val="20"/>
              </w:rPr>
            </w:pPr>
            <w:r w:rsidRPr="00116306">
              <w:rPr>
                <w:bCs/>
                <w:sz w:val="20"/>
              </w:rPr>
              <w:t>исполнение 9</w:t>
            </w:r>
            <w:r w:rsidRPr="00116306">
              <w:rPr>
                <w:bCs/>
                <w:sz w:val="20"/>
                <w:lang w:val="en-US"/>
              </w:rPr>
              <w:t>7</w:t>
            </w:r>
            <w:r w:rsidRPr="00116306">
              <w:rPr>
                <w:bCs/>
                <w:sz w:val="20"/>
              </w:rPr>
              <w:t>,</w:t>
            </w:r>
            <w:r w:rsidRPr="00116306">
              <w:rPr>
                <w:bCs/>
                <w:sz w:val="20"/>
                <w:lang w:val="en-US"/>
              </w:rPr>
              <w:t>56</w:t>
            </w:r>
            <w:r w:rsidRPr="00116306">
              <w:rPr>
                <w:bCs/>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r>
      <w:tr w:rsidR="00263BF7" w:rsidRPr="00116306" w:rsidTr="00FE2E2F">
        <w:trPr>
          <w:trHeight w:val="5801"/>
        </w:trPr>
        <w:tc>
          <w:tcPr>
            <w:tcW w:w="2880" w:type="dxa"/>
            <w:vMerge w:val="restart"/>
            <w:tcBorders>
              <w:top w:val="single" w:sz="4" w:space="0" w:color="auto"/>
              <w:left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b/>
                <w:bCs/>
                <w:sz w:val="20"/>
              </w:rPr>
            </w:pPr>
            <w:r w:rsidRPr="00116306">
              <w:rPr>
                <w:b/>
                <w:bCs/>
                <w:sz w:val="20"/>
              </w:rPr>
              <w:t>10.Муниципальная программа "</w:t>
            </w:r>
            <w:r w:rsidRPr="00116306">
              <w:rPr>
                <w:b/>
                <w:sz w:val="20"/>
              </w:rPr>
              <w:t xml:space="preserve"> Управление муниципальными финансами Дальнереченского муниципального района на 2016-2019 годы</w:t>
            </w:r>
            <w:r w:rsidRPr="00116306">
              <w:rPr>
                <w:b/>
                <w:bCs/>
                <w:sz w:val="20"/>
              </w:rPr>
              <w:t xml:space="preserve"> "</w:t>
            </w: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bCs/>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FF7CBB">
            <w:pPr>
              <w:overflowPunct/>
              <w:autoSpaceDE/>
              <w:autoSpaceDN/>
              <w:adjustRightInd/>
              <w:spacing w:before="0" w:line="240" w:lineRule="auto"/>
              <w:ind w:firstLine="0"/>
              <w:rPr>
                <w:b/>
                <w:sz w:val="20"/>
              </w:rPr>
            </w:pPr>
          </w:p>
          <w:p w:rsidR="00263BF7" w:rsidRPr="00116306" w:rsidRDefault="00263BF7" w:rsidP="00321174">
            <w:pPr>
              <w:spacing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b/>
                <w:sz w:val="20"/>
              </w:rPr>
            </w:pPr>
            <w:r w:rsidRPr="00116306">
              <w:rPr>
                <w:b/>
                <w:sz w:val="20"/>
              </w:rPr>
              <w:lastRenderedPageBreak/>
              <w:t>Всего:</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spacing w:line="240" w:lineRule="auto"/>
              <w:ind w:firstLine="0"/>
              <w:jc w:val="center"/>
              <w:rPr>
                <w:b/>
                <w:sz w:val="20"/>
              </w:rPr>
            </w:pPr>
            <w:r w:rsidRPr="00116306">
              <w:rPr>
                <w:b/>
                <w:sz w:val="20"/>
              </w:rPr>
              <w:t>20 672,59</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234C2F">
            <w:pPr>
              <w:spacing w:line="240" w:lineRule="auto"/>
              <w:ind w:firstLine="0"/>
              <w:jc w:val="center"/>
              <w:rPr>
                <w:b/>
                <w:sz w:val="20"/>
              </w:rPr>
            </w:pPr>
            <w:r w:rsidRPr="00116306">
              <w:rPr>
                <w:b/>
                <w:sz w:val="20"/>
              </w:rPr>
              <w:t>20 632,67</w:t>
            </w:r>
          </w:p>
        </w:tc>
        <w:tc>
          <w:tcPr>
            <w:tcW w:w="3780" w:type="dxa"/>
            <w:vMerge w:val="restart"/>
            <w:tcBorders>
              <w:top w:val="single" w:sz="4" w:space="0" w:color="auto"/>
              <w:left w:val="single" w:sz="4" w:space="0" w:color="auto"/>
              <w:right w:val="single" w:sz="4" w:space="0" w:color="auto"/>
            </w:tcBorders>
            <w:vAlign w:val="center"/>
          </w:tcPr>
          <w:p w:rsidR="00263BF7" w:rsidRPr="00116306" w:rsidRDefault="00263BF7" w:rsidP="00A22805">
            <w:pPr>
              <w:spacing w:line="240" w:lineRule="auto"/>
              <w:ind w:firstLine="72"/>
              <w:jc w:val="both"/>
              <w:rPr>
                <w:sz w:val="20"/>
              </w:rPr>
            </w:pPr>
            <w:r w:rsidRPr="00116306">
              <w:rPr>
                <w:sz w:val="20"/>
              </w:rPr>
              <w:t>В 2018 году  из запланированных к реализации 42 мероприятий выполнено 38,   4 мероприятия не выполнены.</w:t>
            </w:r>
          </w:p>
          <w:p w:rsidR="00263BF7" w:rsidRPr="00116306" w:rsidRDefault="00263BF7" w:rsidP="00A22805">
            <w:pPr>
              <w:spacing w:line="240" w:lineRule="auto"/>
              <w:ind w:firstLine="540"/>
              <w:jc w:val="both"/>
              <w:rPr>
                <w:sz w:val="20"/>
              </w:rPr>
            </w:pPr>
            <w:r w:rsidRPr="00116306">
              <w:rPr>
                <w:sz w:val="20"/>
              </w:rPr>
              <w:t>Оценка эффективности реализации муниципальной программы проведена в соответствии с постановлением администрации Дальнереченского муниципального района от 30.09.2015г. №300-па «О порядке принятия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Отчет о достижении значений показателей муниципальной программы Дальнереченского муниципального района представлен в Приложении №1.</w:t>
            </w:r>
          </w:p>
          <w:p w:rsidR="00263BF7" w:rsidRPr="00116306" w:rsidRDefault="00263BF7" w:rsidP="00A22805">
            <w:pPr>
              <w:spacing w:line="240" w:lineRule="auto"/>
              <w:ind w:firstLine="72"/>
              <w:jc w:val="both"/>
              <w:rPr>
                <w:sz w:val="20"/>
              </w:rPr>
            </w:pPr>
            <w:r w:rsidRPr="00116306">
              <w:rPr>
                <w:sz w:val="20"/>
              </w:rPr>
              <w:t>Предложения по дальнейшей реализации муниципальной программы и их обоснование</w:t>
            </w:r>
          </w:p>
          <w:p w:rsidR="00263BF7" w:rsidRPr="00116306" w:rsidRDefault="00263BF7" w:rsidP="00A22805">
            <w:pPr>
              <w:spacing w:line="240" w:lineRule="auto"/>
              <w:ind w:firstLine="72"/>
              <w:jc w:val="both"/>
              <w:rPr>
                <w:sz w:val="20"/>
              </w:rPr>
            </w:pPr>
            <w:r w:rsidRPr="00116306">
              <w:rPr>
                <w:sz w:val="20"/>
              </w:rPr>
              <w:t>В 2019 году планируется продолжить реализацию муниципальной программы</w:t>
            </w:r>
            <w:r w:rsidRPr="00116306">
              <w:rPr>
                <w:b/>
                <w:bCs/>
                <w:color w:val="000000"/>
                <w:sz w:val="20"/>
              </w:rPr>
              <w:t xml:space="preserve"> </w:t>
            </w:r>
            <w:r w:rsidRPr="00116306">
              <w:rPr>
                <w:bCs/>
                <w:color w:val="000000"/>
                <w:sz w:val="20"/>
              </w:rPr>
              <w:t xml:space="preserve"> Дальнереченского муниципального района «Управление муниципальными финансами Дальнереченского муниципального района  на 2016-2019 годы». Муниципальная программа соответствует требованиям постановления администрации Дальнереченского муниципального </w:t>
            </w:r>
            <w:r w:rsidRPr="00116306">
              <w:rPr>
                <w:bCs/>
                <w:color w:val="000000"/>
                <w:sz w:val="20"/>
              </w:rPr>
              <w:lastRenderedPageBreak/>
              <w:t xml:space="preserve">района от 30.09.2015г. №300-па </w:t>
            </w:r>
            <w:r w:rsidRPr="00116306">
              <w:rPr>
                <w:sz w:val="20"/>
              </w:rPr>
              <w:t xml:space="preserve">«О порядке принятия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w:t>
            </w:r>
          </w:p>
          <w:p w:rsidR="00263BF7" w:rsidRPr="00116306" w:rsidRDefault="00263BF7" w:rsidP="00234C2F">
            <w:pPr>
              <w:spacing w:line="240" w:lineRule="auto"/>
              <w:ind w:firstLine="72"/>
              <w:jc w:val="both"/>
              <w:rPr>
                <w:bCs/>
                <w:color w:val="000000"/>
                <w:sz w:val="20"/>
              </w:rPr>
            </w:pPr>
            <w:r w:rsidRPr="00116306">
              <w:rPr>
                <w:bCs/>
                <w:color w:val="000000"/>
                <w:sz w:val="20"/>
              </w:rPr>
              <w:t xml:space="preserve"> Ресурсное обеспечение муниципальной программы соответствует решению Думы Дальнереченского муниципального района от 18 декабря 2018 года № 488 «О внесении изменений в решение  Думы Дальнереченского муниципального района от 21.12.2017 года № 335 «О бюджете Дальнереченского муниципального района на 2018 год и плановый период 2019 и 2020 годов».</w:t>
            </w:r>
          </w:p>
          <w:p w:rsidR="00263BF7" w:rsidRPr="00FE2E2F" w:rsidRDefault="00263BF7" w:rsidP="00FE2E2F">
            <w:pPr>
              <w:spacing w:line="240" w:lineRule="auto"/>
              <w:ind w:firstLine="72"/>
              <w:jc w:val="both"/>
              <w:rPr>
                <w:bCs/>
                <w:color w:val="000000"/>
                <w:sz w:val="20"/>
              </w:rPr>
            </w:pPr>
            <w:r w:rsidRPr="00116306">
              <w:rPr>
                <w:bCs/>
                <w:color w:val="000000"/>
                <w:sz w:val="20"/>
              </w:rPr>
              <w:t xml:space="preserve">        Для  достижения планируемых значений показателей необходимо сохранить объемы финансирования, определенные в муниципальной программе.</w:t>
            </w:r>
          </w:p>
        </w:tc>
      </w:tr>
      <w:tr w:rsidR="00263BF7" w:rsidRPr="00116306" w:rsidTr="00321174">
        <w:trPr>
          <w:trHeight w:val="105"/>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В том числе: 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pStyle w:val="a4"/>
              <w:rPr>
                <w:sz w:val="20"/>
              </w:rPr>
            </w:pP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r>
      <w:tr w:rsidR="00263BF7" w:rsidRPr="00116306" w:rsidTr="00321174">
        <w:trPr>
          <w:trHeight w:val="105"/>
        </w:trPr>
        <w:tc>
          <w:tcPr>
            <w:tcW w:w="28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pStyle w:val="a4"/>
              <w:rPr>
                <w:sz w:val="20"/>
              </w:rPr>
            </w:pPr>
            <w:r w:rsidRPr="00116306">
              <w:rPr>
                <w:sz w:val="20"/>
              </w:rPr>
              <w:t>5</w:t>
            </w:r>
            <w:r w:rsidR="00B559CB" w:rsidRPr="00116306">
              <w:rPr>
                <w:sz w:val="20"/>
              </w:rPr>
              <w:t xml:space="preserve"> </w:t>
            </w:r>
            <w:r w:rsidRPr="00116306">
              <w:rPr>
                <w:sz w:val="20"/>
              </w:rPr>
              <w:t>827,48</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pStyle w:val="a4"/>
              <w:rPr>
                <w:sz w:val="20"/>
              </w:rPr>
            </w:pPr>
            <w:r w:rsidRPr="00116306">
              <w:rPr>
                <w:sz w:val="20"/>
              </w:rPr>
              <w:t>5</w:t>
            </w:r>
            <w:r w:rsidR="00B559CB" w:rsidRPr="00116306">
              <w:rPr>
                <w:sz w:val="20"/>
              </w:rPr>
              <w:t xml:space="preserve"> </w:t>
            </w:r>
            <w:r w:rsidRPr="00116306">
              <w:rPr>
                <w:sz w:val="20"/>
              </w:rPr>
              <w:t>827,48</w:t>
            </w:r>
          </w:p>
        </w:tc>
        <w:tc>
          <w:tcPr>
            <w:tcW w:w="3780" w:type="dxa"/>
            <w:vMerge/>
            <w:tcBorders>
              <w:left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r>
      <w:tr w:rsidR="00263BF7" w:rsidRPr="00116306" w:rsidTr="00321174">
        <w:trPr>
          <w:trHeight w:val="105"/>
        </w:trPr>
        <w:tc>
          <w:tcPr>
            <w:tcW w:w="28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spacing w:line="240" w:lineRule="auto"/>
              <w:ind w:firstLine="0"/>
              <w:jc w:val="center"/>
              <w:rPr>
                <w:sz w:val="20"/>
              </w:rPr>
            </w:pPr>
            <w:r w:rsidRPr="00116306">
              <w:rPr>
                <w:sz w:val="20"/>
              </w:rPr>
              <w:t>14</w:t>
            </w:r>
            <w:r w:rsidR="00B559CB" w:rsidRPr="00116306">
              <w:rPr>
                <w:sz w:val="20"/>
              </w:rPr>
              <w:t xml:space="preserve"> </w:t>
            </w:r>
            <w:r w:rsidRPr="00116306">
              <w:rPr>
                <w:sz w:val="20"/>
              </w:rPr>
              <w:t>845,11</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321174">
            <w:pPr>
              <w:spacing w:line="240" w:lineRule="auto"/>
              <w:ind w:firstLine="0"/>
              <w:jc w:val="center"/>
              <w:rPr>
                <w:sz w:val="20"/>
              </w:rPr>
            </w:pPr>
            <w:r w:rsidRPr="00116306">
              <w:rPr>
                <w:sz w:val="20"/>
              </w:rPr>
              <w:t>14</w:t>
            </w:r>
            <w:r w:rsidR="00B559CB" w:rsidRPr="00116306">
              <w:rPr>
                <w:sz w:val="20"/>
              </w:rPr>
              <w:t xml:space="preserve"> </w:t>
            </w:r>
            <w:r w:rsidRPr="00116306">
              <w:rPr>
                <w:sz w:val="20"/>
              </w:rPr>
              <w:t>805,19</w:t>
            </w:r>
          </w:p>
          <w:p w:rsidR="00263BF7" w:rsidRPr="00116306" w:rsidRDefault="00263BF7" w:rsidP="00321174">
            <w:pPr>
              <w:spacing w:line="240" w:lineRule="auto"/>
              <w:ind w:firstLine="0"/>
              <w:jc w:val="center"/>
              <w:rPr>
                <w:sz w:val="20"/>
              </w:rPr>
            </w:pPr>
            <w:r w:rsidRPr="00116306">
              <w:rPr>
                <w:sz w:val="20"/>
              </w:rPr>
              <w:t>исполнение 99,81</w:t>
            </w:r>
          </w:p>
        </w:tc>
        <w:tc>
          <w:tcPr>
            <w:tcW w:w="3780" w:type="dxa"/>
            <w:vMerge/>
            <w:tcBorders>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bCs/>
                <w:sz w:val="20"/>
              </w:rPr>
            </w:pPr>
          </w:p>
        </w:tc>
      </w:tr>
      <w:tr w:rsidR="00995FDD" w:rsidRPr="00116306" w:rsidTr="009A7FE1">
        <w:trPr>
          <w:trHeight w:val="69"/>
        </w:trPr>
        <w:tc>
          <w:tcPr>
            <w:tcW w:w="2880" w:type="dxa"/>
            <w:vMerge w:val="restart"/>
            <w:tcBorders>
              <w:top w:val="single" w:sz="4" w:space="0" w:color="auto"/>
              <w:left w:val="single" w:sz="4" w:space="0" w:color="auto"/>
              <w:bottom w:val="single" w:sz="4" w:space="0" w:color="auto"/>
              <w:right w:val="single" w:sz="4" w:space="0" w:color="auto"/>
            </w:tcBorders>
          </w:tcPr>
          <w:p w:rsidR="00995FDD" w:rsidRPr="00116306" w:rsidRDefault="00995FDD" w:rsidP="005F65E0">
            <w:pPr>
              <w:pStyle w:val="a8"/>
              <w:rPr>
                <w:sz w:val="20"/>
                <w:szCs w:val="20"/>
              </w:rPr>
            </w:pPr>
            <w:r w:rsidRPr="00116306">
              <w:rPr>
                <w:b/>
                <w:sz w:val="20"/>
                <w:szCs w:val="20"/>
              </w:rPr>
              <w:lastRenderedPageBreak/>
              <w:t>11.Муниципальная программа «Развитие многофункционального центра предоставления государственных и муниципальных услуг в Дальнереченском муниципальном районе в 2018-2022 годах»</w:t>
            </w:r>
          </w:p>
        </w:tc>
        <w:tc>
          <w:tcPr>
            <w:tcW w:w="144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5F65E0">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95FDD" w:rsidRPr="00116306" w:rsidRDefault="00995FDD" w:rsidP="005F65E0">
            <w:pPr>
              <w:spacing w:line="240" w:lineRule="auto"/>
              <w:ind w:firstLine="0"/>
              <w:jc w:val="center"/>
              <w:rPr>
                <w:b/>
                <w:sz w:val="20"/>
              </w:rPr>
            </w:pPr>
            <w:r w:rsidRPr="00116306">
              <w:rPr>
                <w:b/>
                <w:sz w:val="20"/>
              </w:rPr>
              <w:t>5</w:t>
            </w:r>
            <w:r w:rsidR="006E07B1" w:rsidRPr="00116306">
              <w:rPr>
                <w:b/>
                <w:sz w:val="20"/>
              </w:rPr>
              <w:t xml:space="preserve"> </w:t>
            </w:r>
            <w:r w:rsidRPr="00116306">
              <w:rPr>
                <w:b/>
                <w:sz w:val="20"/>
              </w:rPr>
              <w:t>340,20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95FDD" w:rsidRPr="00116306" w:rsidRDefault="00995FDD" w:rsidP="005F65E0">
            <w:pPr>
              <w:spacing w:line="240" w:lineRule="auto"/>
              <w:ind w:firstLine="0"/>
              <w:jc w:val="center"/>
              <w:rPr>
                <w:b/>
                <w:sz w:val="20"/>
              </w:rPr>
            </w:pPr>
            <w:r w:rsidRPr="00116306">
              <w:rPr>
                <w:b/>
                <w:sz w:val="20"/>
              </w:rPr>
              <w:t>5</w:t>
            </w:r>
            <w:r w:rsidR="006E07B1" w:rsidRPr="00116306">
              <w:rPr>
                <w:b/>
                <w:sz w:val="20"/>
              </w:rPr>
              <w:t xml:space="preserve"> </w:t>
            </w:r>
            <w:r w:rsidRPr="00116306">
              <w:rPr>
                <w:b/>
                <w:sz w:val="20"/>
              </w:rPr>
              <w:t>340,20</w:t>
            </w:r>
          </w:p>
        </w:tc>
        <w:tc>
          <w:tcPr>
            <w:tcW w:w="3780" w:type="dxa"/>
            <w:vMerge w:val="restart"/>
            <w:tcBorders>
              <w:top w:val="single" w:sz="4" w:space="0" w:color="auto"/>
              <w:left w:val="single" w:sz="4" w:space="0" w:color="auto"/>
              <w:bottom w:val="single" w:sz="4" w:space="0" w:color="auto"/>
              <w:right w:val="single" w:sz="4" w:space="0" w:color="auto"/>
            </w:tcBorders>
          </w:tcPr>
          <w:p w:rsidR="00995FDD" w:rsidRPr="00116306" w:rsidRDefault="00995FDD" w:rsidP="00995FDD">
            <w:pPr>
              <w:pStyle w:val="a3"/>
              <w:tabs>
                <w:tab w:val="left" w:pos="9"/>
              </w:tabs>
              <w:ind w:left="9" w:firstLine="0"/>
              <w:rPr>
                <w:sz w:val="20"/>
                <w:szCs w:val="20"/>
              </w:rPr>
            </w:pPr>
            <w:r w:rsidRPr="00116306">
              <w:rPr>
                <w:sz w:val="20"/>
                <w:szCs w:val="20"/>
              </w:rPr>
              <w:t>Целевые индикаторы эффективности реализации соответствуют плановым. Программа ориентирована на достижение конечных результатов.</w:t>
            </w:r>
          </w:p>
          <w:p w:rsidR="00995FDD" w:rsidRPr="00116306" w:rsidRDefault="00995FDD" w:rsidP="00995FDD">
            <w:pPr>
              <w:tabs>
                <w:tab w:val="left" w:pos="1080"/>
              </w:tabs>
              <w:spacing w:line="240" w:lineRule="auto"/>
              <w:ind w:firstLine="0"/>
              <w:jc w:val="both"/>
              <w:outlineLvl w:val="1"/>
              <w:rPr>
                <w:sz w:val="20"/>
              </w:rPr>
            </w:pPr>
            <w:r w:rsidRPr="00116306">
              <w:rPr>
                <w:sz w:val="20"/>
              </w:rPr>
              <w:t>Благодаря реализации принципа «одного окна» в МФЦ, предоставление государственных и муниципальных услуг является более эффективным по сравнению с традиционными формами работы органов власти. Повышение качества и доступности государственных услуг достигается за счет упрощения процедур получения гражданами и юридическими лицами массовых общественно значимых государственных и муниципальных услуг. Сокращаются сроки предоставления как государственных, так и муниципальных услуг. При обращении в МФЦ граждане и юридические лица получают возможность быть более информированными о порядке, способах и условиях получения государственных и муниципальных услуг. К положительным моментам также можно отнести противодействие коррупции, ликвидацию рынка посреднических услуг при предоставлении государственных и муниципальных услуг. Такая форма организации взаимодействия государства и граждан повышает степень удовлетворенности получателей государственных и муниципальных услуг.</w:t>
            </w:r>
          </w:p>
          <w:p w:rsidR="00995FDD" w:rsidRPr="00116306" w:rsidRDefault="00995FDD" w:rsidP="00995FDD">
            <w:pPr>
              <w:tabs>
                <w:tab w:val="left" w:pos="1080"/>
              </w:tabs>
              <w:spacing w:line="240" w:lineRule="auto"/>
              <w:ind w:firstLine="0"/>
              <w:jc w:val="both"/>
              <w:outlineLvl w:val="1"/>
              <w:rPr>
                <w:sz w:val="20"/>
              </w:rPr>
            </w:pPr>
            <w:r w:rsidRPr="00116306">
              <w:rPr>
                <w:rStyle w:val="aa"/>
                <w:sz w:val="20"/>
              </w:rPr>
              <w:lastRenderedPageBreak/>
              <w:t xml:space="preserve">Вывод: </w:t>
            </w:r>
            <w:r w:rsidRPr="00116306">
              <w:rPr>
                <w:sz w:val="20"/>
              </w:rPr>
              <w:t>Программа эффективна</w:t>
            </w:r>
          </w:p>
        </w:tc>
      </w:tr>
      <w:tr w:rsidR="00995FDD" w:rsidRPr="00116306" w:rsidTr="009A7FE1">
        <w:trPr>
          <w:trHeight w:val="90"/>
        </w:trPr>
        <w:tc>
          <w:tcPr>
            <w:tcW w:w="2880" w:type="dxa"/>
            <w:vMerge/>
            <w:tcBorders>
              <w:top w:val="single" w:sz="4" w:space="0" w:color="auto"/>
              <w:left w:val="single" w:sz="4" w:space="0" w:color="auto"/>
              <w:bottom w:val="single" w:sz="4" w:space="0" w:color="auto"/>
              <w:right w:val="single" w:sz="4" w:space="0" w:color="auto"/>
            </w:tcBorders>
            <w:vAlign w:val="center"/>
          </w:tcPr>
          <w:p w:rsidR="00995FDD" w:rsidRPr="00116306" w:rsidRDefault="00995FDD"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5F65E0">
            <w:pPr>
              <w:pStyle w:val="a4"/>
              <w:jc w:val="left"/>
              <w:rPr>
                <w:sz w:val="20"/>
              </w:rPr>
            </w:pPr>
            <w:r w:rsidRPr="00116306">
              <w:rPr>
                <w:sz w:val="20"/>
              </w:rPr>
              <w:t>В том числе:</w:t>
            </w:r>
          </w:p>
          <w:p w:rsidR="00995FDD" w:rsidRPr="00116306" w:rsidRDefault="00995FDD" w:rsidP="00FF7CBB">
            <w:pPr>
              <w:pStyle w:val="a4"/>
              <w:jc w:val="left"/>
              <w:rPr>
                <w:b/>
                <w:sz w:val="20"/>
              </w:rPr>
            </w:pPr>
            <w:r w:rsidRPr="00116306">
              <w:rPr>
                <w:sz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FF7CBB">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1B6322">
            <w:pPr>
              <w:pStyle w:val="a4"/>
              <w:rPr>
                <w:sz w:val="20"/>
              </w:rPr>
            </w:pPr>
            <w:r w:rsidRPr="00116306">
              <w:rPr>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995FDD" w:rsidRPr="00116306" w:rsidRDefault="00995FDD" w:rsidP="00FF7CBB">
            <w:pPr>
              <w:overflowPunct/>
              <w:autoSpaceDE/>
              <w:autoSpaceDN/>
              <w:adjustRightInd/>
              <w:spacing w:before="0" w:line="240" w:lineRule="auto"/>
              <w:ind w:firstLine="0"/>
              <w:rPr>
                <w:sz w:val="20"/>
              </w:rPr>
            </w:pPr>
          </w:p>
        </w:tc>
      </w:tr>
      <w:tr w:rsidR="00995FDD" w:rsidRPr="00116306" w:rsidTr="001B6322">
        <w:trPr>
          <w:trHeight w:val="90"/>
        </w:trPr>
        <w:tc>
          <w:tcPr>
            <w:tcW w:w="2880" w:type="dxa"/>
            <w:vMerge/>
            <w:tcBorders>
              <w:top w:val="single" w:sz="4" w:space="0" w:color="auto"/>
              <w:left w:val="single" w:sz="4" w:space="0" w:color="auto"/>
              <w:bottom w:val="single" w:sz="4" w:space="0" w:color="auto"/>
              <w:right w:val="single" w:sz="4" w:space="0" w:color="auto"/>
            </w:tcBorders>
            <w:vAlign w:val="center"/>
          </w:tcPr>
          <w:p w:rsidR="00995FDD" w:rsidRPr="00116306" w:rsidRDefault="00995FDD"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FF7CBB">
            <w:pPr>
              <w:pStyle w:val="a4"/>
              <w:jc w:val="left"/>
              <w:rPr>
                <w:b/>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95FDD" w:rsidRPr="00116306" w:rsidRDefault="00995FDD" w:rsidP="001B6322">
            <w:pPr>
              <w:spacing w:line="240" w:lineRule="auto"/>
              <w:ind w:firstLine="0"/>
              <w:jc w:val="center"/>
              <w:rPr>
                <w:sz w:val="20"/>
              </w:rPr>
            </w:pPr>
            <w:r w:rsidRPr="00116306">
              <w:rPr>
                <w:sz w:val="20"/>
              </w:rPr>
              <w:t>3</w:t>
            </w:r>
            <w:r w:rsidR="006E07B1" w:rsidRPr="00116306">
              <w:rPr>
                <w:sz w:val="20"/>
              </w:rPr>
              <w:t xml:space="preserve"> </w:t>
            </w:r>
            <w:r w:rsidRPr="00116306">
              <w:rPr>
                <w:sz w:val="20"/>
              </w:rPr>
              <w:t>471,13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95FDD" w:rsidRPr="00116306" w:rsidRDefault="00995FDD" w:rsidP="001B6322">
            <w:pPr>
              <w:spacing w:line="240" w:lineRule="auto"/>
              <w:ind w:firstLine="0"/>
              <w:jc w:val="center"/>
              <w:rPr>
                <w:sz w:val="20"/>
              </w:rPr>
            </w:pPr>
            <w:r w:rsidRPr="00116306">
              <w:rPr>
                <w:sz w:val="20"/>
              </w:rPr>
              <w:t>3</w:t>
            </w:r>
            <w:r w:rsidR="006E07B1" w:rsidRPr="00116306">
              <w:rPr>
                <w:sz w:val="20"/>
              </w:rPr>
              <w:t xml:space="preserve"> </w:t>
            </w:r>
            <w:r w:rsidRPr="00116306">
              <w:rPr>
                <w:sz w:val="20"/>
              </w:rPr>
              <w:t>471,13</w:t>
            </w:r>
          </w:p>
        </w:tc>
        <w:tc>
          <w:tcPr>
            <w:tcW w:w="3780" w:type="dxa"/>
            <w:vMerge/>
            <w:tcBorders>
              <w:top w:val="single" w:sz="4" w:space="0" w:color="auto"/>
              <w:left w:val="single" w:sz="4" w:space="0" w:color="auto"/>
              <w:bottom w:val="single" w:sz="4" w:space="0" w:color="auto"/>
              <w:right w:val="single" w:sz="4" w:space="0" w:color="auto"/>
            </w:tcBorders>
            <w:vAlign w:val="center"/>
          </w:tcPr>
          <w:p w:rsidR="00995FDD" w:rsidRPr="00116306" w:rsidRDefault="00995FDD" w:rsidP="00FF7CBB">
            <w:pPr>
              <w:overflowPunct/>
              <w:autoSpaceDE/>
              <w:autoSpaceDN/>
              <w:adjustRightInd/>
              <w:spacing w:before="0" w:line="240" w:lineRule="auto"/>
              <w:ind w:firstLine="0"/>
              <w:rPr>
                <w:sz w:val="20"/>
              </w:rPr>
            </w:pPr>
          </w:p>
        </w:tc>
      </w:tr>
      <w:tr w:rsidR="00995FDD" w:rsidRPr="00116306" w:rsidTr="009A7FE1">
        <w:trPr>
          <w:trHeight w:val="90"/>
        </w:trPr>
        <w:tc>
          <w:tcPr>
            <w:tcW w:w="2880" w:type="dxa"/>
            <w:vMerge/>
            <w:tcBorders>
              <w:top w:val="single" w:sz="4" w:space="0" w:color="auto"/>
              <w:left w:val="single" w:sz="4" w:space="0" w:color="auto"/>
              <w:bottom w:val="single" w:sz="4" w:space="0" w:color="auto"/>
              <w:right w:val="single" w:sz="4" w:space="0" w:color="auto"/>
            </w:tcBorders>
            <w:vAlign w:val="center"/>
          </w:tcPr>
          <w:p w:rsidR="00995FDD" w:rsidRPr="00116306" w:rsidRDefault="00995FDD"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FF7CBB">
            <w:pPr>
              <w:pStyle w:val="a4"/>
              <w:jc w:val="left"/>
              <w:rPr>
                <w:b/>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1B6322">
            <w:pPr>
              <w:pStyle w:val="a4"/>
              <w:rPr>
                <w:sz w:val="20"/>
              </w:rPr>
            </w:pPr>
            <w:r w:rsidRPr="00116306">
              <w:rPr>
                <w:sz w:val="20"/>
              </w:rPr>
              <w:t>1</w:t>
            </w:r>
            <w:r w:rsidR="006E07B1" w:rsidRPr="00116306">
              <w:rPr>
                <w:sz w:val="20"/>
              </w:rPr>
              <w:t xml:space="preserve"> </w:t>
            </w:r>
            <w:r w:rsidRPr="00116306">
              <w:rPr>
                <w:sz w:val="20"/>
              </w:rPr>
              <w:t>869,07</w:t>
            </w:r>
          </w:p>
        </w:tc>
        <w:tc>
          <w:tcPr>
            <w:tcW w:w="1440" w:type="dxa"/>
            <w:gridSpan w:val="2"/>
            <w:tcBorders>
              <w:top w:val="single" w:sz="4" w:space="0" w:color="auto"/>
              <w:left w:val="single" w:sz="4" w:space="0" w:color="auto"/>
              <w:bottom w:val="single" w:sz="4" w:space="0" w:color="auto"/>
              <w:right w:val="single" w:sz="4" w:space="0" w:color="auto"/>
            </w:tcBorders>
          </w:tcPr>
          <w:p w:rsidR="00995FDD" w:rsidRPr="00116306" w:rsidRDefault="00995FDD" w:rsidP="005F65E0">
            <w:pPr>
              <w:pStyle w:val="a4"/>
              <w:rPr>
                <w:sz w:val="20"/>
              </w:rPr>
            </w:pPr>
            <w:r w:rsidRPr="00116306">
              <w:rPr>
                <w:sz w:val="20"/>
              </w:rPr>
              <w:t>1</w:t>
            </w:r>
            <w:r w:rsidR="006E07B1" w:rsidRPr="00116306">
              <w:rPr>
                <w:sz w:val="20"/>
              </w:rPr>
              <w:t xml:space="preserve"> </w:t>
            </w:r>
            <w:r w:rsidR="001118EB" w:rsidRPr="00116306">
              <w:rPr>
                <w:sz w:val="20"/>
              </w:rPr>
              <w:t>869,07</w:t>
            </w:r>
          </w:p>
          <w:p w:rsidR="00995FDD" w:rsidRPr="00116306" w:rsidRDefault="00995FDD" w:rsidP="005F65E0">
            <w:pPr>
              <w:pStyle w:val="a4"/>
              <w:rPr>
                <w:sz w:val="20"/>
              </w:rPr>
            </w:pPr>
          </w:p>
          <w:p w:rsidR="00995FDD" w:rsidRPr="00116306" w:rsidRDefault="00995FDD" w:rsidP="001B6322">
            <w:pPr>
              <w:pStyle w:val="a4"/>
              <w:rPr>
                <w:sz w:val="20"/>
              </w:rPr>
            </w:pPr>
            <w:r w:rsidRPr="00116306">
              <w:rPr>
                <w:bCs/>
                <w:sz w:val="20"/>
              </w:rPr>
              <w:t>исполнение 100%</w:t>
            </w:r>
          </w:p>
        </w:tc>
        <w:tc>
          <w:tcPr>
            <w:tcW w:w="3780" w:type="dxa"/>
            <w:vMerge/>
            <w:tcBorders>
              <w:top w:val="single" w:sz="4" w:space="0" w:color="auto"/>
              <w:left w:val="single" w:sz="4" w:space="0" w:color="auto"/>
              <w:bottom w:val="single" w:sz="4" w:space="0" w:color="auto"/>
              <w:right w:val="single" w:sz="4" w:space="0" w:color="auto"/>
            </w:tcBorders>
            <w:vAlign w:val="center"/>
          </w:tcPr>
          <w:p w:rsidR="00995FDD" w:rsidRPr="00116306" w:rsidRDefault="00995FDD" w:rsidP="00FF7CBB">
            <w:pPr>
              <w:overflowPunct/>
              <w:autoSpaceDE/>
              <w:autoSpaceDN/>
              <w:adjustRightInd/>
              <w:spacing w:before="0" w:line="240" w:lineRule="auto"/>
              <w:ind w:firstLine="0"/>
              <w:rPr>
                <w:sz w:val="20"/>
              </w:rPr>
            </w:pPr>
          </w:p>
        </w:tc>
      </w:tr>
      <w:tr w:rsidR="00263BF7" w:rsidRPr="00116306" w:rsidTr="009A7FE1">
        <w:trPr>
          <w:trHeight w:val="69"/>
        </w:trPr>
        <w:tc>
          <w:tcPr>
            <w:tcW w:w="28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866C4D">
            <w:pPr>
              <w:tabs>
                <w:tab w:val="left" w:pos="267"/>
              </w:tabs>
              <w:spacing w:line="240" w:lineRule="auto"/>
              <w:ind w:firstLine="0"/>
              <w:rPr>
                <w:b/>
                <w:sz w:val="20"/>
              </w:rPr>
            </w:pPr>
            <w:r w:rsidRPr="00116306">
              <w:rPr>
                <w:b/>
                <w:sz w:val="20"/>
              </w:rPr>
              <w:lastRenderedPageBreak/>
              <w:t>12.  Муниципальная программа «Противодействие коррупции в Дальнереченском муниципальном районе на 2016 – 2019 годы»</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866C4D">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866C4D">
            <w:pPr>
              <w:spacing w:line="240" w:lineRule="auto"/>
              <w:ind w:firstLine="0"/>
              <w:jc w:val="center"/>
              <w:rPr>
                <w:b/>
                <w:bCs/>
                <w:sz w:val="20"/>
              </w:rPr>
            </w:pPr>
            <w:r w:rsidRPr="00116306">
              <w:rPr>
                <w:b/>
                <w:bCs/>
                <w:sz w:val="20"/>
              </w:rPr>
              <w:t>4,69</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3BF7" w:rsidRPr="00116306" w:rsidRDefault="00263BF7" w:rsidP="00866C4D">
            <w:pPr>
              <w:spacing w:line="240" w:lineRule="auto"/>
              <w:ind w:firstLine="0"/>
              <w:jc w:val="center"/>
              <w:rPr>
                <w:b/>
                <w:bCs/>
                <w:sz w:val="20"/>
              </w:rPr>
            </w:pPr>
            <w:r w:rsidRPr="00116306">
              <w:rPr>
                <w:b/>
                <w:bCs/>
                <w:sz w:val="20"/>
              </w:rPr>
              <w:t>4,69</w:t>
            </w:r>
          </w:p>
        </w:tc>
        <w:tc>
          <w:tcPr>
            <w:tcW w:w="3780" w:type="dxa"/>
            <w:vMerge w:val="restart"/>
            <w:tcBorders>
              <w:top w:val="single" w:sz="4" w:space="0" w:color="auto"/>
              <w:left w:val="single" w:sz="4" w:space="0" w:color="auto"/>
              <w:bottom w:val="single" w:sz="4" w:space="0" w:color="auto"/>
              <w:right w:val="single" w:sz="4" w:space="0" w:color="auto"/>
            </w:tcBorders>
          </w:tcPr>
          <w:p w:rsidR="00263BF7" w:rsidRPr="00116306" w:rsidRDefault="00263BF7" w:rsidP="006A7BA1">
            <w:pPr>
              <w:tabs>
                <w:tab w:val="left" w:pos="6837"/>
              </w:tabs>
              <w:spacing w:line="240" w:lineRule="auto"/>
              <w:ind w:firstLine="0"/>
              <w:jc w:val="both"/>
              <w:rPr>
                <w:sz w:val="20"/>
              </w:rPr>
            </w:pPr>
            <w:r w:rsidRPr="00116306">
              <w:rPr>
                <w:sz w:val="20"/>
              </w:rPr>
              <w:t>Целевые индикаторы программы выполнены.</w:t>
            </w:r>
          </w:p>
          <w:p w:rsidR="00263BF7" w:rsidRPr="00116306" w:rsidRDefault="00263BF7" w:rsidP="006A7BA1">
            <w:pPr>
              <w:tabs>
                <w:tab w:val="left" w:pos="252"/>
              </w:tabs>
              <w:spacing w:line="240" w:lineRule="auto"/>
              <w:ind w:firstLine="0"/>
              <w:rPr>
                <w:sz w:val="20"/>
              </w:rPr>
            </w:pPr>
            <w:r w:rsidRPr="00116306">
              <w:rPr>
                <w:sz w:val="20"/>
              </w:rPr>
              <w:t>- Своевременная корректировка муниципальных правовых актов в сфере противодействия коррупции – 100%</w:t>
            </w:r>
          </w:p>
          <w:p w:rsidR="00263BF7" w:rsidRPr="00116306" w:rsidRDefault="00263BF7" w:rsidP="006A7BA1">
            <w:pPr>
              <w:tabs>
                <w:tab w:val="left" w:pos="252"/>
              </w:tabs>
              <w:spacing w:line="240" w:lineRule="auto"/>
              <w:ind w:firstLine="0"/>
              <w:jc w:val="both"/>
              <w:rPr>
                <w:sz w:val="20"/>
              </w:rPr>
            </w:pPr>
            <w:r w:rsidRPr="00116306">
              <w:rPr>
                <w:sz w:val="20"/>
              </w:rPr>
              <w:t>- Доля проектов муниципальных нормативных правовых актов, прошедших антикоррупционную экспертизу - 100%;</w:t>
            </w:r>
          </w:p>
          <w:p w:rsidR="00263BF7" w:rsidRPr="00116306" w:rsidRDefault="00263BF7" w:rsidP="006A7BA1">
            <w:pPr>
              <w:spacing w:line="240" w:lineRule="auto"/>
              <w:ind w:firstLine="0"/>
              <w:jc w:val="both"/>
              <w:rPr>
                <w:sz w:val="20"/>
              </w:rPr>
            </w:pPr>
            <w:r w:rsidRPr="00116306">
              <w:rPr>
                <w:sz w:val="20"/>
              </w:rPr>
              <w:t>- Размещение на официальном сайте текстов подготовленных проектов муниципальных правовых актов (100%)</w:t>
            </w:r>
          </w:p>
          <w:p w:rsidR="00263BF7" w:rsidRPr="00116306" w:rsidRDefault="00263BF7" w:rsidP="006A7BA1">
            <w:pPr>
              <w:spacing w:line="240" w:lineRule="auto"/>
              <w:ind w:firstLine="0"/>
              <w:jc w:val="both"/>
              <w:rPr>
                <w:sz w:val="20"/>
              </w:rPr>
            </w:pPr>
            <w:r w:rsidRPr="00116306">
              <w:rPr>
                <w:sz w:val="20"/>
              </w:rPr>
              <w:t xml:space="preserve"> -  Опубликована   в ООО «Редакция газеты «Ударный фронт» информация об антикоррупционном просвещении граждан</w:t>
            </w:r>
          </w:p>
          <w:p w:rsidR="00263BF7" w:rsidRPr="00116306" w:rsidRDefault="00263BF7" w:rsidP="006A7BA1">
            <w:pPr>
              <w:spacing w:line="240" w:lineRule="auto"/>
              <w:ind w:firstLine="0"/>
              <w:jc w:val="both"/>
              <w:rPr>
                <w:sz w:val="20"/>
              </w:rPr>
            </w:pPr>
            <w:r w:rsidRPr="00116306">
              <w:rPr>
                <w:sz w:val="20"/>
              </w:rPr>
              <w:t>Объем финансирования из местного бюджета составил 2,192</w:t>
            </w:r>
          </w:p>
          <w:p w:rsidR="00263BF7" w:rsidRPr="00116306" w:rsidRDefault="00263BF7" w:rsidP="006A7BA1">
            <w:pPr>
              <w:spacing w:line="240" w:lineRule="auto"/>
              <w:ind w:firstLine="0"/>
              <w:jc w:val="both"/>
              <w:rPr>
                <w:sz w:val="20"/>
              </w:rPr>
            </w:pPr>
            <w:r w:rsidRPr="00116306">
              <w:rPr>
                <w:sz w:val="20"/>
              </w:rPr>
              <w:t>- Проведено 6 мероприятий антикоррупционной направленности</w:t>
            </w:r>
          </w:p>
          <w:p w:rsidR="00263BF7" w:rsidRPr="00116306" w:rsidRDefault="00263BF7" w:rsidP="006A7BA1">
            <w:pPr>
              <w:spacing w:line="240" w:lineRule="auto"/>
              <w:ind w:firstLine="0"/>
              <w:jc w:val="both"/>
              <w:rPr>
                <w:sz w:val="20"/>
              </w:rPr>
            </w:pPr>
            <w:r w:rsidRPr="00116306">
              <w:rPr>
                <w:sz w:val="20"/>
              </w:rPr>
              <w:t>из них в форме:</w:t>
            </w:r>
          </w:p>
          <w:p w:rsidR="00263BF7" w:rsidRPr="00116306" w:rsidRDefault="00263BF7" w:rsidP="006A7BA1">
            <w:pPr>
              <w:spacing w:line="240" w:lineRule="auto"/>
              <w:ind w:firstLine="0"/>
              <w:jc w:val="both"/>
              <w:rPr>
                <w:sz w:val="20"/>
              </w:rPr>
            </w:pPr>
            <w:r w:rsidRPr="00116306">
              <w:rPr>
                <w:sz w:val="20"/>
              </w:rPr>
              <w:t>конференции, круглого стола, научно-практического семинара – 1</w:t>
            </w:r>
          </w:p>
          <w:p w:rsidR="00263BF7" w:rsidRPr="00116306" w:rsidRDefault="00263BF7" w:rsidP="006A7BA1">
            <w:pPr>
              <w:spacing w:line="240" w:lineRule="auto"/>
              <w:ind w:firstLine="0"/>
              <w:jc w:val="both"/>
              <w:rPr>
                <w:sz w:val="20"/>
              </w:rPr>
            </w:pPr>
            <w:r w:rsidRPr="00116306">
              <w:rPr>
                <w:sz w:val="20"/>
              </w:rPr>
              <w:t>подготовка памяток, методических пособий - 1</w:t>
            </w:r>
          </w:p>
          <w:p w:rsidR="00263BF7" w:rsidRPr="00116306" w:rsidRDefault="00263BF7" w:rsidP="006A7BA1">
            <w:pPr>
              <w:spacing w:line="240" w:lineRule="auto"/>
              <w:ind w:firstLine="0"/>
              <w:jc w:val="both"/>
              <w:rPr>
                <w:sz w:val="20"/>
              </w:rPr>
            </w:pPr>
            <w:r w:rsidRPr="00116306">
              <w:rPr>
                <w:sz w:val="20"/>
              </w:rPr>
              <w:t>консультаций – 3</w:t>
            </w:r>
          </w:p>
          <w:p w:rsidR="00263BF7" w:rsidRPr="00116306" w:rsidRDefault="00263BF7" w:rsidP="006A7BA1">
            <w:pPr>
              <w:spacing w:line="240" w:lineRule="auto"/>
              <w:ind w:firstLine="0"/>
              <w:jc w:val="both"/>
              <w:rPr>
                <w:sz w:val="20"/>
              </w:rPr>
            </w:pPr>
            <w:r w:rsidRPr="00116306">
              <w:rPr>
                <w:sz w:val="20"/>
              </w:rPr>
              <w:t>иные формы – 1</w:t>
            </w:r>
          </w:p>
          <w:p w:rsidR="00263BF7" w:rsidRPr="00116306" w:rsidRDefault="00263BF7" w:rsidP="006A7BA1">
            <w:pPr>
              <w:tabs>
                <w:tab w:val="left" w:pos="252"/>
              </w:tabs>
              <w:spacing w:line="240" w:lineRule="auto"/>
              <w:ind w:firstLine="0"/>
              <w:jc w:val="both"/>
              <w:rPr>
                <w:sz w:val="20"/>
              </w:rPr>
            </w:pPr>
            <w:r w:rsidRPr="00116306">
              <w:rPr>
                <w:sz w:val="20"/>
              </w:rPr>
              <w:t>(100%)</w:t>
            </w:r>
          </w:p>
          <w:p w:rsidR="00263BF7" w:rsidRPr="00116306" w:rsidRDefault="00263BF7" w:rsidP="006A7BA1">
            <w:pPr>
              <w:spacing w:line="240" w:lineRule="auto"/>
              <w:ind w:firstLine="0"/>
              <w:jc w:val="both"/>
              <w:rPr>
                <w:sz w:val="20"/>
              </w:rPr>
            </w:pPr>
            <w:r w:rsidRPr="00116306">
              <w:rPr>
                <w:sz w:val="20"/>
              </w:rPr>
              <w:t>- Один муниципальный служащий повысил квалификацию по Программе: Противодействие коррупции</w:t>
            </w:r>
          </w:p>
          <w:p w:rsidR="00263BF7" w:rsidRPr="00116306" w:rsidRDefault="00263BF7" w:rsidP="006A7BA1">
            <w:pPr>
              <w:ind w:firstLine="0"/>
              <w:jc w:val="both"/>
              <w:rPr>
                <w:sz w:val="20"/>
              </w:rPr>
            </w:pPr>
            <w:r w:rsidRPr="00116306">
              <w:rPr>
                <w:sz w:val="20"/>
              </w:rPr>
              <w:t>Объем финансирования из местного бюджета составил 2,500</w:t>
            </w:r>
          </w:p>
          <w:p w:rsidR="00263BF7" w:rsidRPr="00116306" w:rsidRDefault="00263BF7" w:rsidP="006A7BA1">
            <w:pPr>
              <w:ind w:firstLine="0"/>
              <w:jc w:val="both"/>
              <w:rPr>
                <w:sz w:val="20"/>
              </w:rPr>
            </w:pPr>
            <w:r w:rsidRPr="00116306">
              <w:rPr>
                <w:sz w:val="20"/>
              </w:rPr>
              <w:t xml:space="preserve">- Проведено 2 заседания комиссии по соблюдению требований к служебному поведению муниципальных служащих и урегулированию конфликта интересов, касающиеся вопросов предоставления недостоверных или неполных сведений о доходах, расходах, об имуществе и обязательствах имущественного характера и несоблюдения требований к служебному поведению </w:t>
            </w:r>
          </w:p>
          <w:p w:rsidR="00263BF7" w:rsidRPr="00116306" w:rsidRDefault="00263BF7" w:rsidP="006A7BA1">
            <w:pPr>
              <w:ind w:firstLine="0"/>
              <w:jc w:val="both"/>
              <w:rPr>
                <w:sz w:val="20"/>
              </w:rPr>
            </w:pPr>
            <w:r w:rsidRPr="00116306">
              <w:rPr>
                <w:sz w:val="20"/>
              </w:rPr>
              <w:t>- Проведено 4 заседания в соответствии с планом по противодействию коррупции в соответствии с планом работы Комиссии</w:t>
            </w:r>
            <w:r w:rsidR="00FE2E2F">
              <w:rPr>
                <w:sz w:val="20"/>
              </w:rPr>
              <w:t xml:space="preserve"> </w:t>
            </w:r>
            <w:r w:rsidRPr="00116306">
              <w:rPr>
                <w:sz w:val="20"/>
              </w:rPr>
              <w:t>100%</w:t>
            </w:r>
          </w:p>
          <w:p w:rsidR="00263BF7" w:rsidRPr="00116306" w:rsidRDefault="00263BF7" w:rsidP="006A7BA1">
            <w:pPr>
              <w:ind w:firstLine="0"/>
              <w:jc w:val="both"/>
              <w:rPr>
                <w:sz w:val="20"/>
              </w:rPr>
            </w:pPr>
            <w:r w:rsidRPr="00116306">
              <w:rPr>
                <w:sz w:val="20"/>
              </w:rPr>
              <w:t xml:space="preserve">- Размещены сведения о доходах, </w:t>
            </w:r>
            <w:r w:rsidRPr="00116306">
              <w:rPr>
                <w:sz w:val="20"/>
              </w:rPr>
              <w:lastRenderedPageBreak/>
              <w:t>расходах, об имуществе и обязательствах имущественного характера на сайте администрации 100%</w:t>
            </w:r>
          </w:p>
          <w:p w:rsidR="00263BF7" w:rsidRPr="00116306" w:rsidRDefault="00263BF7" w:rsidP="006A7BA1">
            <w:pPr>
              <w:ind w:firstLine="0"/>
              <w:jc w:val="both"/>
              <w:rPr>
                <w:sz w:val="20"/>
              </w:rPr>
            </w:pPr>
            <w:r w:rsidRPr="00116306">
              <w:rPr>
                <w:sz w:val="20"/>
              </w:rPr>
              <w:t>- Проведены в образовательных учреждениях Дальнереченского муниципального района мероприятия по антикоррупционному образованию</w:t>
            </w:r>
          </w:p>
          <w:p w:rsidR="00263BF7" w:rsidRPr="00116306" w:rsidRDefault="00263BF7" w:rsidP="006A7BA1">
            <w:pPr>
              <w:ind w:firstLine="0"/>
              <w:jc w:val="both"/>
              <w:rPr>
                <w:sz w:val="20"/>
              </w:rPr>
            </w:pPr>
            <w:r w:rsidRPr="00116306">
              <w:rPr>
                <w:b/>
                <w:sz w:val="20"/>
              </w:rPr>
              <w:t xml:space="preserve">Вывод: </w:t>
            </w:r>
            <w:r w:rsidRPr="00116306">
              <w:rPr>
                <w:sz w:val="20"/>
              </w:rPr>
              <w:t>Программа необходима и эффективна</w:t>
            </w:r>
          </w:p>
        </w:tc>
      </w:tr>
      <w:tr w:rsidR="00263BF7" w:rsidRPr="00116306" w:rsidTr="00866C4D">
        <w:trPr>
          <w:trHeight w:val="67"/>
        </w:trPr>
        <w:tc>
          <w:tcPr>
            <w:tcW w:w="2880" w:type="dxa"/>
            <w:vMerge/>
            <w:tcBorders>
              <w:top w:val="single" w:sz="4" w:space="0" w:color="auto"/>
              <w:left w:val="single" w:sz="4" w:space="0" w:color="auto"/>
              <w:bottom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866C4D">
            <w:pPr>
              <w:pStyle w:val="a4"/>
              <w:ind w:left="34" w:hanging="34"/>
              <w:jc w:val="left"/>
              <w:rPr>
                <w:sz w:val="20"/>
              </w:rPr>
            </w:pPr>
            <w:r w:rsidRPr="00116306">
              <w:rPr>
                <w:sz w:val="20"/>
              </w:rPr>
              <w:t>В том числе:</w:t>
            </w:r>
          </w:p>
          <w:p w:rsidR="00263BF7" w:rsidRPr="00116306" w:rsidRDefault="00DD147E" w:rsidP="00FF7CBB">
            <w:pPr>
              <w:pStyle w:val="a4"/>
              <w:jc w:val="left"/>
              <w:rPr>
                <w:b/>
                <w:sz w:val="20"/>
              </w:rPr>
            </w:pPr>
            <w:r w:rsidRPr="00116306">
              <w:rPr>
                <w:sz w:val="20"/>
              </w:rPr>
              <w:t>-</w:t>
            </w:r>
            <w:r w:rsidR="00263BF7" w:rsidRPr="00116306">
              <w:rPr>
                <w:sz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866C4D">
            <w:pPr>
              <w:pStyle w:val="a4"/>
              <w:rPr>
                <w:sz w:val="20"/>
              </w:rPr>
            </w:pPr>
          </w:p>
          <w:p w:rsidR="00263BF7" w:rsidRPr="00116306" w:rsidRDefault="00263BF7" w:rsidP="00866C4D">
            <w:pPr>
              <w:pStyle w:val="a4"/>
              <w:rPr>
                <w:sz w:val="20"/>
              </w:rPr>
            </w:pPr>
            <w:r w:rsidRPr="00116306">
              <w:rPr>
                <w:sz w:val="20"/>
              </w:rPr>
              <w:t>-</w:t>
            </w:r>
          </w:p>
          <w:p w:rsidR="00263BF7" w:rsidRPr="00116306" w:rsidRDefault="00263BF7" w:rsidP="00FF7CBB">
            <w:pPr>
              <w:pStyle w:val="a4"/>
              <w:rPr>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866C4D">
            <w:pPr>
              <w:pStyle w:val="a4"/>
              <w:rPr>
                <w:sz w:val="20"/>
              </w:rPr>
            </w:pPr>
          </w:p>
          <w:p w:rsidR="00263BF7" w:rsidRPr="00116306" w:rsidRDefault="00263BF7" w:rsidP="00866C4D">
            <w:pPr>
              <w:pStyle w:val="a4"/>
              <w:rPr>
                <w:sz w:val="20"/>
              </w:rPr>
            </w:pPr>
            <w:r w:rsidRPr="00116306">
              <w:rPr>
                <w:sz w:val="20"/>
              </w:rPr>
              <w:t>-</w:t>
            </w:r>
          </w:p>
          <w:p w:rsidR="00263BF7" w:rsidRPr="00116306" w:rsidRDefault="00263BF7" w:rsidP="00FF7CBB">
            <w:pPr>
              <w:pStyle w:val="a4"/>
              <w:rPr>
                <w:sz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866C4D">
        <w:trPr>
          <w:trHeight w:val="67"/>
        </w:trPr>
        <w:tc>
          <w:tcPr>
            <w:tcW w:w="2880" w:type="dxa"/>
            <w:vMerge/>
            <w:tcBorders>
              <w:top w:val="single" w:sz="4" w:space="0" w:color="auto"/>
              <w:left w:val="single" w:sz="4" w:space="0" w:color="auto"/>
              <w:bottom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b/>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rPr>
                <w:sz w:val="20"/>
              </w:rPr>
            </w:pPr>
            <w:r w:rsidRPr="00116306">
              <w:rPr>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263BF7" w:rsidRPr="00116306" w:rsidTr="00866C4D">
        <w:trPr>
          <w:trHeight w:val="67"/>
        </w:trPr>
        <w:tc>
          <w:tcPr>
            <w:tcW w:w="2880" w:type="dxa"/>
            <w:vMerge/>
            <w:tcBorders>
              <w:top w:val="single" w:sz="4" w:space="0" w:color="auto"/>
              <w:left w:val="single" w:sz="4" w:space="0" w:color="auto"/>
              <w:bottom w:val="single" w:sz="4" w:space="0" w:color="auto"/>
              <w:right w:val="single" w:sz="4" w:space="0" w:color="auto"/>
            </w:tcBorders>
          </w:tcPr>
          <w:p w:rsidR="00263BF7" w:rsidRPr="00116306" w:rsidRDefault="00263BF7" w:rsidP="00FF7CBB">
            <w:pPr>
              <w:overflowPunct/>
              <w:autoSpaceDE/>
              <w:autoSpaceDN/>
              <w:adjustRightInd/>
              <w:spacing w:before="0" w:line="240" w:lineRule="auto"/>
              <w:ind w:firstLine="0"/>
              <w:rPr>
                <w:sz w:val="20"/>
                <w:u w:val="single"/>
              </w:rPr>
            </w:pP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FF7CBB">
            <w:pPr>
              <w:pStyle w:val="a4"/>
              <w:jc w:val="left"/>
              <w:rPr>
                <w:b/>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263BF7" w:rsidRPr="00116306" w:rsidRDefault="00263BF7" w:rsidP="00C02F05">
            <w:pPr>
              <w:spacing w:line="240" w:lineRule="auto"/>
              <w:ind w:firstLine="0"/>
              <w:jc w:val="center"/>
              <w:rPr>
                <w:bCs/>
                <w:sz w:val="20"/>
              </w:rPr>
            </w:pPr>
            <w:r w:rsidRPr="00116306">
              <w:rPr>
                <w:sz w:val="20"/>
              </w:rPr>
              <w:t>4,69</w:t>
            </w:r>
          </w:p>
        </w:tc>
        <w:tc>
          <w:tcPr>
            <w:tcW w:w="1440" w:type="dxa"/>
            <w:gridSpan w:val="2"/>
            <w:tcBorders>
              <w:top w:val="single" w:sz="4" w:space="0" w:color="auto"/>
              <w:left w:val="single" w:sz="4" w:space="0" w:color="auto"/>
              <w:bottom w:val="single" w:sz="4" w:space="0" w:color="auto"/>
              <w:right w:val="single" w:sz="4" w:space="0" w:color="auto"/>
            </w:tcBorders>
          </w:tcPr>
          <w:p w:rsidR="00263BF7" w:rsidRPr="00116306" w:rsidRDefault="001118EB" w:rsidP="00866C4D">
            <w:pPr>
              <w:spacing w:line="240" w:lineRule="auto"/>
              <w:ind w:firstLine="0"/>
              <w:jc w:val="center"/>
              <w:rPr>
                <w:sz w:val="20"/>
              </w:rPr>
            </w:pPr>
            <w:r w:rsidRPr="00116306">
              <w:rPr>
                <w:sz w:val="20"/>
              </w:rPr>
              <w:t>4,69</w:t>
            </w:r>
          </w:p>
          <w:p w:rsidR="00263BF7" w:rsidRPr="00116306" w:rsidRDefault="00263BF7" w:rsidP="00866C4D">
            <w:pPr>
              <w:spacing w:line="240" w:lineRule="auto"/>
              <w:ind w:firstLine="0"/>
              <w:jc w:val="center"/>
              <w:rPr>
                <w:sz w:val="20"/>
              </w:rPr>
            </w:pPr>
          </w:p>
          <w:p w:rsidR="00263BF7" w:rsidRPr="00116306" w:rsidRDefault="00263BF7" w:rsidP="00866C4D">
            <w:pPr>
              <w:spacing w:line="240" w:lineRule="auto"/>
              <w:ind w:firstLine="0"/>
              <w:jc w:val="center"/>
              <w:rPr>
                <w:sz w:val="20"/>
              </w:rPr>
            </w:pPr>
            <w:r w:rsidRPr="00116306">
              <w:rPr>
                <w:sz w:val="20"/>
              </w:rPr>
              <w:t xml:space="preserve">исполнение </w:t>
            </w:r>
          </w:p>
          <w:p w:rsidR="00263BF7" w:rsidRPr="00116306" w:rsidRDefault="00263BF7" w:rsidP="00C02F05">
            <w:pPr>
              <w:spacing w:line="240" w:lineRule="auto"/>
              <w:ind w:firstLine="0"/>
              <w:jc w:val="center"/>
              <w:rPr>
                <w:bCs/>
                <w:sz w:val="20"/>
              </w:rPr>
            </w:pPr>
            <w:r w:rsidRPr="00116306">
              <w:rPr>
                <w:sz w:val="20"/>
              </w:rPr>
              <w:t>100 %</w:t>
            </w:r>
          </w:p>
        </w:tc>
        <w:tc>
          <w:tcPr>
            <w:tcW w:w="3780" w:type="dxa"/>
            <w:vMerge/>
            <w:tcBorders>
              <w:top w:val="single" w:sz="4" w:space="0" w:color="auto"/>
              <w:left w:val="single" w:sz="4" w:space="0" w:color="auto"/>
              <w:bottom w:val="single" w:sz="4" w:space="0" w:color="auto"/>
              <w:right w:val="single" w:sz="4" w:space="0" w:color="auto"/>
            </w:tcBorders>
            <w:vAlign w:val="center"/>
          </w:tcPr>
          <w:p w:rsidR="00263BF7" w:rsidRPr="00116306" w:rsidRDefault="00263BF7" w:rsidP="00FF7CBB">
            <w:pPr>
              <w:overflowPunct/>
              <w:autoSpaceDE/>
              <w:autoSpaceDN/>
              <w:adjustRightInd/>
              <w:spacing w:before="0" w:line="240" w:lineRule="auto"/>
              <w:ind w:firstLine="0"/>
              <w:rPr>
                <w:sz w:val="20"/>
              </w:rPr>
            </w:pPr>
          </w:p>
        </w:tc>
      </w:tr>
      <w:tr w:rsidR="005F65E0" w:rsidRPr="00116306" w:rsidTr="009A7FE1">
        <w:tc>
          <w:tcPr>
            <w:tcW w:w="2880" w:type="dxa"/>
            <w:vMerge w:val="restart"/>
            <w:tcBorders>
              <w:top w:val="single" w:sz="4" w:space="0" w:color="auto"/>
              <w:left w:val="single" w:sz="4" w:space="0" w:color="auto"/>
              <w:bottom w:val="single" w:sz="4" w:space="0" w:color="auto"/>
              <w:right w:val="single" w:sz="4" w:space="0" w:color="auto"/>
            </w:tcBorders>
          </w:tcPr>
          <w:p w:rsidR="005F65E0" w:rsidRPr="00116306" w:rsidRDefault="005F65E0" w:rsidP="005F65E0">
            <w:pPr>
              <w:pStyle w:val="a4"/>
              <w:jc w:val="both"/>
              <w:rPr>
                <w:sz w:val="20"/>
                <w:u w:val="single"/>
              </w:rPr>
            </w:pPr>
          </w:p>
          <w:p w:rsidR="005F65E0" w:rsidRPr="00116306" w:rsidRDefault="005F65E0" w:rsidP="005F65E0">
            <w:pPr>
              <w:pStyle w:val="a4"/>
              <w:jc w:val="both"/>
              <w:rPr>
                <w:sz w:val="20"/>
                <w:u w:val="single"/>
              </w:rPr>
            </w:pPr>
            <w:r w:rsidRPr="00116306">
              <w:rPr>
                <w:b/>
                <w:bCs/>
                <w:sz w:val="20"/>
              </w:rPr>
              <w:t>13</w:t>
            </w:r>
            <w:r w:rsidR="001118EB" w:rsidRPr="00116306">
              <w:rPr>
                <w:b/>
                <w:bCs/>
                <w:sz w:val="20"/>
              </w:rPr>
              <w:t>.</w:t>
            </w:r>
            <w:r w:rsidRPr="00116306">
              <w:rPr>
                <w:b/>
                <w:bCs/>
                <w:sz w:val="20"/>
              </w:rPr>
              <w:t>Муниципальная программа "Управление муниципальным имуществом  и земельными ресурсами на 2016-2019годы"</w:t>
            </w:r>
          </w:p>
        </w:tc>
        <w:tc>
          <w:tcPr>
            <w:tcW w:w="144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5F65E0">
            <w:pPr>
              <w:pStyle w:val="a4"/>
              <w:jc w:val="left"/>
              <w:rPr>
                <w:b/>
                <w:sz w:val="20"/>
              </w:rPr>
            </w:pPr>
          </w:p>
          <w:p w:rsidR="005F65E0" w:rsidRPr="00116306" w:rsidRDefault="005F65E0" w:rsidP="005F65E0">
            <w:pPr>
              <w:pStyle w:val="a4"/>
              <w:jc w:val="left"/>
              <w:rPr>
                <w:b/>
                <w:sz w:val="20"/>
              </w:rPr>
            </w:pPr>
            <w:r w:rsidRPr="00116306">
              <w:rPr>
                <w:b/>
                <w:sz w:val="20"/>
              </w:rPr>
              <w:t>Всего: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F65E0" w:rsidRPr="00116306" w:rsidRDefault="005F65E0" w:rsidP="005F65E0">
            <w:pPr>
              <w:spacing w:line="240" w:lineRule="auto"/>
              <w:ind w:firstLine="0"/>
              <w:jc w:val="center"/>
              <w:rPr>
                <w:b/>
                <w:sz w:val="20"/>
              </w:rPr>
            </w:pPr>
            <w:r w:rsidRPr="00116306">
              <w:rPr>
                <w:b/>
                <w:sz w:val="20"/>
              </w:rPr>
              <w:t>1</w:t>
            </w:r>
            <w:r w:rsidR="006E07B1" w:rsidRPr="00116306">
              <w:rPr>
                <w:b/>
                <w:sz w:val="20"/>
              </w:rPr>
              <w:t xml:space="preserve"> </w:t>
            </w:r>
            <w:r w:rsidRPr="00116306">
              <w:rPr>
                <w:b/>
                <w:sz w:val="20"/>
              </w:rPr>
              <w:t>455,76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F65E0" w:rsidRPr="00116306" w:rsidRDefault="005F65E0" w:rsidP="005F65E0">
            <w:pPr>
              <w:spacing w:line="240" w:lineRule="auto"/>
              <w:ind w:firstLine="0"/>
              <w:jc w:val="center"/>
              <w:rPr>
                <w:b/>
                <w:sz w:val="20"/>
              </w:rPr>
            </w:pPr>
            <w:r w:rsidRPr="00116306">
              <w:rPr>
                <w:b/>
                <w:sz w:val="20"/>
              </w:rPr>
              <w:t>1</w:t>
            </w:r>
            <w:r w:rsidR="001118EB" w:rsidRPr="00116306">
              <w:rPr>
                <w:b/>
                <w:sz w:val="20"/>
              </w:rPr>
              <w:t xml:space="preserve"> </w:t>
            </w:r>
            <w:r w:rsidRPr="00116306">
              <w:rPr>
                <w:b/>
                <w:sz w:val="20"/>
              </w:rPr>
              <w:t>454,85</w:t>
            </w:r>
          </w:p>
        </w:tc>
        <w:tc>
          <w:tcPr>
            <w:tcW w:w="3780" w:type="dxa"/>
            <w:vMerge w:val="restart"/>
            <w:tcBorders>
              <w:top w:val="single" w:sz="4" w:space="0" w:color="auto"/>
              <w:left w:val="single" w:sz="4" w:space="0" w:color="auto"/>
              <w:bottom w:val="single" w:sz="4" w:space="0" w:color="auto"/>
              <w:right w:val="single" w:sz="4" w:space="0" w:color="auto"/>
            </w:tcBorders>
          </w:tcPr>
          <w:p w:rsidR="005F65E0" w:rsidRPr="00116306" w:rsidRDefault="005F65E0" w:rsidP="005F65E0">
            <w:pPr>
              <w:pStyle w:val="a8"/>
              <w:jc w:val="both"/>
              <w:rPr>
                <w:sz w:val="20"/>
                <w:szCs w:val="20"/>
              </w:rPr>
            </w:pPr>
            <w:r w:rsidRPr="00116306">
              <w:rPr>
                <w:sz w:val="20"/>
                <w:szCs w:val="20"/>
              </w:rPr>
              <w:t>В целом за период реализации программы в 2018 году достигнуты следующие показатели:</w:t>
            </w:r>
          </w:p>
          <w:p w:rsidR="005F65E0" w:rsidRPr="00116306" w:rsidRDefault="005F65E0" w:rsidP="005F65E0">
            <w:pPr>
              <w:pStyle w:val="a8"/>
              <w:jc w:val="both"/>
              <w:rPr>
                <w:sz w:val="20"/>
                <w:szCs w:val="20"/>
              </w:rPr>
            </w:pPr>
            <w:r w:rsidRPr="00116306">
              <w:rPr>
                <w:sz w:val="20"/>
                <w:szCs w:val="20"/>
              </w:rPr>
              <w:t>Поставлены на кадастровый учет 17 объктов муниципальной собственности в том числе 8 земельных участков (кладбища), 9 сооружений (теплосети)</w:t>
            </w:r>
          </w:p>
          <w:p w:rsidR="005F65E0" w:rsidRPr="00116306" w:rsidRDefault="005F65E0" w:rsidP="005F65E0">
            <w:pPr>
              <w:pStyle w:val="a8"/>
              <w:jc w:val="both"/>
              <w:rPr>
                <w:sz w:val="20"/>
                <w:szCs w:val="20"/>
              </w:rPr>
            </w:pPr>
            <w:r w:rsidRPr="00116306">
              <w:rPr>
                <w:sz w:val="20"/>
                <w:szCs w:val="20"/>
              </w:rPr>
              <w:t>По этим же объектам зарегистрировано право муниципальной собственности на основании Закона 623-КЗ и по процедуре бесхозяйных объектов.</w:t>
            </w:r>
          </w:p>
          <w:p w:rsidR="005F65E0" w:rsidRPr="00116306" w:rsidRDefault="005F65E0" w:rsidP="005F65E0">
            <w:pPr>
              <w:pStyle w:val="a8"/>
              <w:jc w:val="both"/>
              <w:rPr>
                <w:sz w:val="20"/>
                <w:szCs w:val="20"/>
              </w:rPr>
            </w:pPr>
            <w:r w:rsidRPr="00116306">
              <w:rPr>
                <w:sz w:val="20"/>
                <w:szCs w:val="20"/>
              </w:rPr>
              <w:t>Увеличение доли муниципальных объектов недвижимости и земельных участков, право муниципальной собственности на которые  зарегистрировано в 3,8 раза ( с 9 объектов до 34)</w:t>
            </w:r>
          </w:p>
          <w:p w:rsidR="005F65E0" w:rsidRPr="00116306" w:rsidRDefault="005F65E0" w:rsidP="00FE2E2F">
            <w:pPr>
              <w:tabs>
                <w:tab w:val="left" w:pos="5655"/>
              </w:tabs>
              <w:spacing w:line="276" w:lineRule="auto"/>
              <w:ind w:firstLine="0"/>
              <w:jc w:val="both"/>
              <w:rPr>
                <w:sz w:val="20"/>
              </w:rPr>
            </w:pPr>
            <w:r w:rsidRPr="00116306">
              <w:rPr>
                <w:sz w:val="20"/>
              </w:rPr>
              <w:t>В рамках реализации муниципальной программы в 2018 году было освоено 1454851,07 руб. в том числе по мероприятиям:</w:t>
            </w:r>
          </w:p>
          <w:p w:rsidR="005F65E0" w:rsidRPr="00116306" w:rsidRDefault="005F65E0" w:rsidP="00FE2E2F">
            <w:pPr>
              <w:tabs>
                <w:tab w:val="left" w:pos="5655"/>
              </w:tabs>
              <w:spacing w:line="276" w:lineRule="auto"/>
              <w:ind w:firstLine="0"/>
              <w:rPr>
                <w:sz w:val="20"/>
              </w:rPr>
            </w:pPr>
            <w:r w:rsidRPr="00116306">
              <w:rPr>
                <w:sz w:val="20"/>
              </w:rPr>
              <w:t>-</w:t>
            </w:r>
            <w:r w:rsidR="00FE2E2F">
              <w:rPr>
                <w:sz w:val="20"/>
              </w:rPr>
              <w:t xml:space="preserve"> </w:t>
            </w:r>
            <w:r w:rsidRPr="00116306">
              <w:rPr>
                <w:sz w:val="20"/>
              </w:rPr>
              <w:t>«Оценка объектов недвижимости для залога и продажи муниципального имущества» - 45,0 тыс. руб. Израсходовано на  оценку муниципального имущества для продажи по программе приватизации нежилого здания (школа) Мартынова Поляна 20,0 тыс. руб. Экономия составила 25,0 тыс. руб.</w:t>
            </w:r>
          </w:p>
          <w:p w:rsidR="005F65E0" w:rsidRPr="00116306" w:rsidRDefault="005F65E0" w:rsidP="00FE2E2F">
            <w:pPr>
              <w:tabs>
                <w:tab w:val="left" w:pos="5655"/>
              </w:tabs>
              <w:spacing w:line="276" w:lineRule="auto"/>
              <w:ind w:firstLine="0"/>
              <w:jc w:val="both"/>
              <w:rPr>
                <w:sz w:val="20"/>
              </w:rPr>
            </w:pPr>
            <w:r w:rsidRPr="00116306">
              <w:rPr>
                <w:sz w:val="20"/>
              </w:rPr>
              <w:t>-«Паспортизация муниципального имущества» 70,0 тыс. руб., в том числе:</w:t>
            </w:r>
          </w:p>
          <w:p w:rsidR="005F65E0" w:rsidRPr="00116306" w:rsidRDefault="005F65E0" w:rsidP="00FE2E2F">
            <w:pPr>
              <w:tabs>
                <w:tab w:val="left" w:pos="5655"/>
              </w:tabs>
              <w:spacing w:line="276" w:lineRule="auto"/>
              <w:ind w:firstLine="0"/>
              <w:jc w:val="both"/>
              <w:rPr>
                <w:sz w:val="20"/>
              </w:rPr>
            </w:pPr>
            <w:r w:rsidRPr="00116306">
              <w:rPr>
                <w:sz w:val="20"/>
              </w:rPr>
              <w:t>- паспортизация автомобильных дорог (4 дороги с. Веденка по ул. Рабочая, Юбилейная, Шевченко, ул. Весенняя) – 50,0 тыс. руб</w:t>
            </w:r>
          </w:p>
          <w:p w:rsidR="005F65E0" w:rsidRPr="00116306" w:rsidRDefault="00FE2E2F" w:rsidP="00FE2E2F">
            <w:pPr>
              <w:tabs>
                <w:tab w:val="left" w:pos="5655"/>
              </w:tabs>
              <w:spacing w:line="276" w:lineRule="auto"/>
              <w:ind w:firstLine="0"/>
              <w:jc w:val="both"/>
              <w:rPr>
                <w:sz w:val="20"/>
              </w:rPr>
            </w:pPr>
            <w:r>
              <w:rPr>
                <w:sz w:val="20"/>
              </w:rPr>
              <w:t>-</w:t>
            </w:r>
            <w:r w:rsidR="005F65E0" w:rsidRPr="00116306">
              <w:rPr>
                <w:sz w:val="20"/>
              </w:rPr>
              <w:t>паспортизация жилого дома, расположенного по адресу: с. Рождественка, ул. 50 лет Октября, д.5 (для приватизации) – 20,0 тыс. руб.</w:t>
            </w:r>
          </w:p>
          <w:p w:rsidR="005F65E0" w:rsidRPr="00116306" w:rsidRDefault="005F65E0" w:rsidP="00FE2E2F">
            <w:pPr>
              <w:tabs>
                <w:tab w:val="left" w:pos="5655"/>
              </w:tabs>
              <w:spacing w:line="276" w:lineRule="auto"/>
              <w:ind w:firstLine="0"/>
              <w:jc w:val="both"/>
              <w:rPr>
                <w:sz w:val="20"/>
              </w:rPr>
            </w:pPr>
            <w:r w:rsidRPr="00116306">
              <w:rPr>
                <w:sz w:val="20"/>
              </w:rPr>
              <w:lastRenderedPageBreak/>
              <w:t>«Изготовление проектов перепланировки на объекты недвижимости»- 10803,61 руб. (для постановки на кадастровый учет бывшего здания ФАП в с. Сальское, переведенного из нежилого здания в жилое);</w:t>
            </w:r>
          </w:p>
          <w:p w:rsidR="005F65E0" w:rsidRPr="00116306" w:rsidRDefault="005F65E0" w:rsidP="00FE2E2F">
            <w:pPr>
              <w:tabs>
                <w:tab w:val="left" w:pos="5655"/>
              </w:tabs>
              <w:spacing w:line="276" w:lineRule="auto"/>
              <w:ind w:firstLine="0"/>
              <w:jc w:val="both"/>
              <w:rPr>
                <w:sz w:val="20"/>
              </w:rPr>
            </w:pPr>
            <w:r w:rsidRPr="00116306">
              <w:rPr>
                <w:sz w:val="20"/>
              </w:rPr>
              <w:t>«Приобретение муниципального имущества» 259,0 тыс. руб. (ноутбуки, принтеры на проведение выборов) Экономия 1,0 тыс. руб.</w:t>
            </w:r>
          </w:p>
          <w:p w:rsidR="005F65E0" w:rsidRPr="00116306" w:rsidRDefault="005F65E0" w:rsidP="00FE2E2F">
            <w:pPr>
              <w:tabs>
                <w:tab w:val="left" w:pos="5655"/>
              </w:tabs>
              <w:spacing w:line="276" w:lineRule="auto"/>
              <w:ind w:firstLine="0"/>
              <w:jc w:val="both"/>
              <w:rPr>
                <w:sz w:val="20"/>
              </w:rPr>
            </w:pPr>
            <w:r w:rsidRPr="00116306">
              <w:rPr>
                <w:sz w:val="20"/>
              </w:rPr>
              <w:t xml:space="preserve">- покупка автомобиля </w:t>
            </w:r>
            <w:r w:rsidRPr="00116306">
              <w:rPr>
                <w:sz w:val="20"/>
                <w:lang w:val="en-US"/>
              </w:rPr>
              <w:t>MAZDA</w:t>
            </w:r>
            <w:r w:rsidRPr="00116306">
              <w:rPr>
                <w:sz w:val="20"/>
              </w:rPr>
              <w:t xml:space="preserve"> </w:t>
            </w:r>
            <w:r w:rsidRPr="00116306">
              <w:rPr>
                <w:sz w:val="20"/>
                <w:lang w:val="en-US"/>
              </w:rPr>
              <w:t>BIANTE</w:t>
            </w:r>
            <w:r w:rsidRPr="00116306">
              <w:rPr>
                <w:sz w:val="20"/>
              </w:rPr>
              <w:t xml:space="preserve"> – 850,0 тыс. руб.</w:t>
            </w:r>
          </w:p>
          <w:p w:rsidR="005F65E0" w:rsidRPr="00116306" w:rsidRDefault="005F65E0" w:rsidP="00FE2E2F">
            <w:pPr>
              <w:tabs>
                <w:tab w:val="left" w:pos="5655"/>
              </w:tabs>
              <w:spacing w:line="276" w:lineRule="auto"/>
              <w:ind w:firstLine="0"/>
              <w:jc w:val="both"/>
              <w:rPr>
                <w:sz w:val="20"/>
              </w:rPr>
            </w:pPr>
            <w:r w:rsidRPr="00116306">
              <w:rPr>
                <w:sz w:val="20"/>
              </w:rPr>
              <w:t>«Межевание земельных участков» - 102224,46, в том числе:</w:t>
            </w:r>
          </w:p>
          <w:p w:rsidR="005F65E0" w:rsidRPr="00116306" w:rsidRDefault="005F65E0" w:rsidP="00FE2E2F">
            <w:pPr>
              <w:tabs>
                <w:tab w:val="left" w:pos="5655"/>
              </w:tabs>
              <w:spacing w:line="276" w:lineRule="auto"/>
              <w:ind w:firstLine="0"/>
              <w:jc w:val="both"/>
              <w:rPr>
                <w:sz w:val="20"/>
              </w:rPr>
            </w:pPr>
            <w:r w:rsidRPr="00116306">
              <w:rPr>
                <w:sz w:val="20"/>
              </w:rPr>
              <w:t>- межевание земельных участков (кладбища 5 участков Малиновского сельского поселения0-58510 руб.</w:t>
            </w:r>
          </w:p>
          <w:p w:rsidR="005F65E0" w:rsidRPr="00116306" w:rsidRDefault="005F65E0" w:rsidP="00FE2E2F">
            <w:pPr>
              <w:tabs>
                <w:tab w:val="left" w:pos="5655"/>
              </w:tabs>
              <w:spacing w:line="276" w:lineRule="auto"/>
              <w:ind w:firstLine="0"/>
              <w:jc w:val="both"/>
              <w:rPr>
                <w:sz w:val="20"/>
              </w:rPr>
            </w:pPr>
            <w:r w:rsidRPr="00116306">
              <w:rPr>
                <w:sz w:val="20"/>
              </w:rPr>
              <w:t>- межевание земельного участка для размещения модульного ФАП в с. Речное – 15,0 тыс. руб.</w:t>
            </w:r>
          </w:p>
          <w:p w:rsidR="005F65E0" w:rsidRPr="00116306" w:rsidRDefault="005F65E0" w:rsidP="00FE2E2F">
            <w:pPr>
              <w:tabs>
                <w:tab w:val="left" w:pos="5655"/>
              </w:tabs>
              <w:spacing w:line="276" w:lineRule="auto"/>
              <w:ind w:firstLine="0"/>
              <w:jc w:val="both"/>
              <w:rPr>
                <w:sz w:val="20"/>
              </w:rPr>
            </w:pPr>
            <w:r w:rsidRPr="00116306">
              <w:rPr>
                <w:sz w:val="20"/>
              </w:rPr>
              <w:t>-  межевание мест захоронения на территории Рождественского сельского поселения 28714,46, руб. (Экономия 49075,54 руб.)</w:t>
            </w:r>
          </w:p>
          <w:p w:rsidR="005F65E0" w:rsidRPr="00116306" w:rsidRDefault="005F65E0" w:rsidP="00FE2E2F">
            <w:pPr>
              <w:tabs>
                <w:tab w:val="left" w:pos="5655"/>
              </w:tabs>
              <w:spacing w:line="276" w:lineRule="auto"/>
              <w:ind w:firstLine="0"/>
              <w:jc w:val="both"/>
              <w:rPr>
                <w:sz w:val="20"/>
              </w:rPr>
            </w:pPr>
            <w:r w:rsidRPr="00116306">
              <w:rPr>
                <w:sz w:val="20"/>
              </w:rPr>
              <w:t>- Остаток свободных средств, связанный с экономией в результате проведения конкурсных мероприятий 12896,39 руб.</w:t>
            </w:r>
          </w:p>
          <w:p w:rsidR="005F65E0" w:rsidRPr="00116306" w:rsidRDefault="005F65E0" w:rsidP="00FE2E2F">
            <w:pPr>
              <w:tabs>
                <w:tab w:val="left" w:pos="5655"/>
              </w:tabs>
              <w:spacing w:line="276" w:lineRule="auto"/>
              <w:ind w:firstLine="0"/>
              <w:jc w:val="both"/>
              <w:rPr>
                <w:sz w:val="20"/>
              </w:rPr>
            </w:pPr>
            <w:r w:rsidRPr="00116306">
              <w:rPr>
                <w:sz w:val="20"/>
              </w:rPr>
              <w:t>-«Топографо-геодезические работы» (по представлению прокуратуры) 143823 руб. в том числе:</w:t>
            </w:r>
          </w:p>
          <w:p w:rsidR="005F65E0" w:rsidRPr="00116306" w:rsidRDefault="005F65E0" w:rsidP="00FE2E2F">
            <w:pPr>
              <w:tabs>
                <w:tab w:val="left" w:pos="5655"/>
              </w:tabs>
              <w:spacing w:line="276" w:lineRule="auto"/>
              <w:ind w:firstLine="0"/>
              <w:jc w:val="both"/>
              <w:rPr>
                <w:sz w:val="20"/>
              </w:rPr>
            </w:pPr>
            <w:r w:rsidRPr="00116306">
              <w:rPr>
                <w:sz w:val="20"/>
              </w:rPr>
              <w:t>- Земельный участок площадью 3,5 га находится в 4960 м на юг от ориентира по адресу: с. Солнечное ул. Юбилейная19 – 99000 руб.</w:t>
            </w:r>
          </w:p>
          <w:p w:rsidR="005F65E0" w:rsidRPr="00116306" w:rsidRDefault="005F65E0" w:rsidP="00FE2E2F">
            <w:pPr>
              <w:tabs>
                <w:tab w:val="left" w:pos="5655"/>
              </w:tabs>
              <w:spacing w:line="276" w:lineRule="auto"/>
              <w:ind w:firstLine="0"/>
              <w:jc w:val="both"/>
              <w:rPr>
                <w:sz w:val="20"/>
              </w:rPr>
            </w:pPr>
            <w:r w:rsidRPr="00116306">
              <w:rPr>
                <w:sz w:val="20"/>
              </w:rPr>
              <w:t>- Земельный участок площадью 1,5 га находится в 1600 м на восток от ориентира по адресу: п. Филино, ДОС 119. – 44823 руб. руб.</w:t>
            </w:r>
          </w:p>
          <w:p w:rsidR="005F65E0" w:rsidRPr="00116306" w:rsidRDefault="005F65E0" w:rsidP="00FE2E2F">
            <w:pPr>
              <w:ind w:firstLine="0"/>
              <w:jc w:val="both"/>
              <w:rPr>
                <w:sz w:val="20"/>
              </w:rPr>
            </w:pPr>
            <w:r w:rsidRPr="00116306">
              <w:rPr>
                <w:sz w:val="20"/>
              </w:rPr>
              <w:t>Не освоено по программе  87971,93руб. (1000+12896,39+ 49075,54+25000 ( вследствие конкурсных мероприятий).</w:t>
            </w:r>
          </w:p>
        </w:tc>
      </w:tr>
      <w:tr w:rsidR="005F65E0"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5F65E0" w:rsidRPr="00116306" w:rsidRDefault="005F65E0">
            <w:pPr>
              <w:overflowPunct/>
              <w:autoSpaceDE/>
              <w:autoSpaceDN/>
              <w:adjustRightInd/>
              <w:spacing w:before="0" w:line="240" w:lineRule="auto"/>
              <w:ind w:firstLine="0"/>
              <w:rPr>
                <w:b/>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DD147E" w:rsidRPr="00116306" w:rsidRDefault="005F65E0" w:rsidP="00BD5933">
            <w:pPr>
              <w:pStyle w:val="a4"/>
              <w:ind w:left="34" w:hanging="34"/>
              <w:jc w:val="left"/>
              <w:rPr>
                <w:sz w:val="20"/>
              </w:rPr>
            </w:pPr>
            <w:r w:rsidRPr="00116306">
              <w:rPr>
                <w:sz w:val="20"/>
              </w:rPr>
              <w:t xml:space="preserve">В том числе: </w:t>
            </w:r>
          </w:p>
          <w:p w:rsidR="005F65E0" w:rsidRPr="00116306" w:rsidRDefault="00DD147E" w:rsidP="00DD147E">
            <w:pPr>
              <w:pStyle w:val="a4"/>
              <w:jc w:val="left"/>
              <w:rPr>
                <w:sz w:val="20"/>
              </w:rPr>
            </w:pPr>
            <w:r w:rsidRPr="00116306">
              <w:rPr>
                <w:sz w:val="20"/>
              </w:rPr>
              <w:t>-</w:t>
            </w:r>
            <w:r w:rsidR="005F65E0" w:rsidRPr="00116306">
              <w:rPr>
                <w:sz w:val="20"/>
              </w:rPr>
              <w:t>федеральный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5F65E0">
            <w:pPr>
              <w:pStyle w:val="a4"/>
              <w:rPr>
                <w:sz w:val="20"/>
              </w:rPr>
            </w:pPr>
          </w:p>
          <w:p w:rsidR="005F65E0" w:rsidRPr="00116306" w:rsidRDefault="005F65E0" w:rsidP="005F65E0">
            <w:pPr>
              <w:pStyle w:val="a4"/>
              <w:rPr>
                <w:sz w:val="20"/>
              </w:rPr>
            </w:pPr>
            <w:r w:rsidRPr="00116306">
              <w:rPr>
                <w:sz w:val="20"/>
              </w:rPr>
              <w:t>-</w:t>
            </w:r>
          </w:p>
          <w:p w:rsidR="005F65E0" w:rsidRPr="00116306" w:rsidRDefault="005F65E0" w:rsidP="00BD5933">
            <w:pPr>
              <w:pStyle w:val="a4"/>
              <w:rPr>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5F65E0">
            <w:pPr>
              <w:pStyle w:val="a4"/>
              <w:rPr>
                <w:sz w:val="20"/>
              </w:rPr>
            </w:pPr>
          </w:p>
          <w:p w:rsidR="005F65E0" w:rsidRPr="00116306" w:rsidRDefault="005F65E0" w:rsidP="005F65E0">
            <w:pPr>
              <w:pStyle w:val="a4"/>
              <w:rPr>
                <w:sz w:val="20"/>
              </w:rPr>
            </w:pPr>
            <w:r w:rsidRPr="00116306">
              <w:rPr>
                <w:sz w:val="20"/>
              </w:rPr>
              <w:t>-</w:t>
            </w:r>
          </w:p>
          <w:p w:rsidR="005F65E0" w:rsidRPr="00116306" w:rsidRDefault="005F65E0" w:rsidP="00BD5933">
            <w:pPr>
              <w:pStyle w:val="a4"/>
              <w:rPr>
                <w:sz w:val="22"/>
                <w:szCs w:val="22"/>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5F65E0" w:rsidRPr="00116306" w:rsidRDefault="005F65E0">
            <w:pPr>
              <w:overflowPunct/>
              <w:autoSpaceDE/>
              <w:autoSpaceDN/>
              <w:adjustRightInd/>
              <w:spacing w:before="0" w:line="240" w:lineRule="auto"/>
              <w:ind w:firstLine="0"/>
              <w:rPr>
                <w:szCs w:val="22"/>
              </w:rPr>
            </w:pPr>
          </w:p>
        </w:tc>
      </w:tr>
      <w:tr w:rsidR="005F65E0" w:rsidRPr="00116306" w:rsidTr="009A7FE1">
        <w:tc>
          <w:tcPr>
            <w:tcW w:w="2880" w:type="dxa"/>
            <w:vMerge/>
            <w:tcBorders>
              <w:top w:val="single" w:sz="4" w:space="0" w:color="auto"/>
              <w:left w:val="single" w:sz="4" w:space="0" w:color="auto"/>
              <w:bottom w:val="single" w:sz="4" w:space="0" w:color="auto"/>
              <w:right w:val="single" w:sz="4" w:space="0" w:color="auto"/>
            </w:tcBorders>
            <w:vAlign w:val="center"/>
          </w:tcPr>
          <w:p w:rsidR="005F65E0" w:rsidRPr="00116306" w:rsidRDefault="005F65E0">
            <w:pPr>
              <w:overflowPunct/>
              <w:autoSpaceDE/>
              <w:autoSpaceDN/>
              <w:adjustRightInd/>
              <w:spacing w:before="0" w:line="240" w:lineRule="auto"/>
              <w:ind w:firstLine="0"/>
              <w:rPr>
                <w:b/>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BD5933">
            <w:pPr>
              <w:pStyle w:val="a4"/>
              <w:jc w:val="left"/>
              <w:rPr>
                <w:sz w:val="20"/>
              </w:rPr>
            </w:pPr>
            <w:r w:rsidRPr="00116306">
              <w:rPr>
                <w:sz w:val="20"/>
              </w:rPr>
              <w:t>- краевой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BD5933">
            <w:pPr>
              <w:pStyle w:val="a4"/>
              <w:rPr>
                <w:sz w:val="22"/>
                <w:szCs w:val="22"/>
              </w:rPr>
            </w:pPr>
            <w:r w:rsidRPr="00116306">
              <w:rPr>
                <w:sz w:val="20"/>
              </w:rPr>
              <w:t>-</w:t>
            </w:r>
          </w:p>
        </w:tc>
        <w:tc>
          <w:tcPr>
            <w:tcW w:w="144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BD5933">
            <w:pPr>
              <w:pStyle w:val="a4"/>
              <w:rPr>
                <w:sz w:val="22"/>
                <w:szCs w:val="22"/>
              </w:rPr>
            </w:pPr>
            <w:r w:rsidRPr="00116306">
              <w:rPr>
                <w:sz w:val="20"/>
              </w:rPr>
              <w:t>-</w:t>
            </w:r>
          </w:p>
        </w:tc>
        <w:tc>
          <w:tcPr>
            <w:tcW w:w="3780" w:type="dxa"/>
            <w:vMerge/>
            <w:tcBorders>
              <w:top w:val="single" w:sz="4" w:space="0" w:color="auto"/>
              <w:left w:val="single" w:sz="4" w:space="0" w:color="auto"/>
              <w:bottom w:val="single" w:sz="4" w:space="0" w:color="auto"/>
              <w:right w:val="single" w:sz="4" w:space="0" w:color="auto"/>
            </w:tcBorders>
            <w:vAlign w:val="center"/>
          </w:tcPr>
          <w:p w:rsidR="005F65E0" w:rsidRPr="00116306" w:rsidRDefault="005F65E0">
            <w:pPr>
              <w:overflowPunct/>
              <w:autoSpaceDE/>
              <w:autoSpaceDN/>
              <w:adjustRightInd/>
              <w:spacing w:before="0" w:line="240" w:lineRule="auto"/>
              <w:ind w:firstLine="0"/>
              <w:rPr>
                <w:szCs w:val="22"/>
              </w:rPr>
            </w:pPr>
          </w:p>
        </w:tc>
      </w:tr>
      <w:tr w:rsidR="005F65E0" w:rsidRPr="00116306" w:rsidTr="009A7FE1">
        <w:trPr>
          <w:trHeight w:val="1105"/>
        </w:trPr>
        <w:tc>
          <w:tcPr>
            <w:tcW w:w="2880" w:type="dxa"/>
            <w:vMerge/>
            <w:tcBorders>
              <w:top w:val="single" w:sz="4" w:space="0" w:color="auto"/>
              <w:left w:val="single" w:sz="4" w:space="0" w:color="auto"/>
              <w:bottom w:val="single" w:sz="4" w:space="0" w:color="auto"/>
              <w:right w:val="single" w:sz="4" w:space="0" w:color="auto"/>
            </w:tcBorders>
            <w:vAlign w:val="center"/>
          </w:tcPr>
          <w:p w:rsidR="005F65E0" w:rsidRPr="00116306" w:rsidRDefault="005F65E0">
            <w:pPr>
              <w:overflowPunct/>
              <w:autoSpaceDE/>
              <w:autoSpaceDN/>
              <w:adjustRightInd/>
              <w:spacing w:before="0" w:line="240" w:lineRule="auto"/>
              <w:ind w:firstLine="0"/>
              <w:rPr>
                <w:b/>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BD5933">
            <w:pPr>
              <w:pStyle w:val="a4"/>
              <w:ind w:left="34" w:hanging="34"/>
              <w:jc w:val="left"/>
              <w:rPr>
                <w:sz w:val="20"/>
              </w:rPr>
            </w:pPr>
            <w:r w:rsidRPr="00116306">
              <w:rPr>
                <w:sz w:val="20"/>
              </w:rPr>
              <w:t>- 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BD5933">
            <w:pPr>
              <w:ind w:firstLine="0"/>
              <w:jc w:val="center"/>
              <w:rPr>
                <w:szCs w:val="22"/>
              </w:rPr>
            </w:pPr>
            <w:r w:rsidRPr="00116306">
              <w:rPr>
                <w:b/>
                <w:sz w:val="20"/>
              </w:rPr>
              <w:t>1</w:t>
            </w:r>
            <w:r w:rsidR="006E07B1" w:rsidRPr="00116306">
              <w:rPr>
                <w:b/>
                <w:sz w:val="20"/>
              </w:rPr>
              <w:t xml:space="preserve"> </w:t>
            </w:r>
            <w:r w:rsidRPr="00116306">
              <w:rPr>
                <w:b/>
                <w:sz w:val="20"/>
              </w:rPr>
              <w:t>455,76</w:t>
            </w:r>
          </w:p>
        </w:tc>
        <w:tc>
          <w:tcPr>
            <w:tcW w:w="1440" w:type="dxa"/>
            <w:gridSpan w:val="2"/>
            <w:tcBorders>
              <w:top w:val="single" w:sz="4" w:space="0" w:color="auto"/>
              <w:left w:val="single" w:sz="4" w:space="0" w:color="auto"/>
              <w:bottom w:val="single" w:sz="4" w:space="0" w:color="auto"/>
              <w:right w:val="single" w:sz="4" w:space="0" w:color="auto"/>
            </w:tcBorders>
          </w:tcPr>
          <w:p w:rsidR="005F65E0" w:rsidRPr="00116306" w:rsidRDefault="005F65E0" w:rsidP="005F65E0">
            <w:pPr>
              <w:spacing w:line="240" w:lineRule="auto"/>
              <w:ind w:firstLine="0"/>
              <w:jc w:val="center"/>
              <w:rPr>
                <w:b/>
                <w:sz w:val="20"/>
              </w:rPr>
            </w:pPr>
            <w:r w:rsidRPr="00116306">
              <w:rPr>
                <w:b/>
                <w:sz w:val="20"/>
              </w:rPr>
              <w:t>1</w:t>
            </w:r>
            <w:r w:rsidR="001118EB" w:rsidRPr="00116306">
              <w:rPr>
                <w:b/>
                <w:sz w:val="20"/>
              </w:rPr>
              <w:t xml:space="preserve"> </w:t>
            </w:r>
            <w:r w:rsidRPr="00116306">
              <w:rPr>
                <w:b/>
                <w:sz w:val="20"/>
              </w:rPr>
              <w:t>454,85</w:t>
            </w:r>
          </w:p>
          <w:p w:rsidR="005F65E0" w:rsidRPr="00116306" w:rsidRDefault="005F65E0" w:rsidP="00BD5933">
            <w:pPr>
              <w:ind w:firstLine="0"/>
              <w:jc w:val="center"/>
              <w:rPr>
                <w:szCs w:val="22"/>
              </w:rPr>
            </w:pPr>
            <w:r w:rsidRPr="00116306">
              <w:rPr>
                <w:bCs/>
                <w:sz w:val="20"/>
              </w:rPr>
              <w:t>исполнение 99,9%</w:t>
            </w:r>
          </w:p>
        </w:tc>
        <w:tc>
          <w:tcPr>
            <w:tcW w:w="3780" w:type="dxa"/>
            <w:vMerge/>
            <w:tcBorders>
              <w:top w:val="single" w:sz="4" w:space="0" w:color="auto"/>
              <w:left w:val="single" w:sz="4" w:space="0" w:color="auto"/>
              <w:bottom w:val="single" w:sz="4" w:space="0" w:color="auto"/>
              <w:right w:val="single" w:sz="4" w:space="0" w:color="auto"/>
            </w:tcBorders>
            <w:vAlign w:val="center"/>
          </w:tcPr>
          <w:p w:rsidR="005F65E0" w:rsidRPr="00116306" w:rsidRDefault="005F65E0">
            <w:pPr>
              <w:overflowPunct/>
              <w:autoSpaceDE/>
              <w:autoSpaceDN/>
              <w:adjustRightInd/>
              <w:spacing w:before="0" w:line="240" w:lineRule="auto"/>
              <w:ind w:firstLine="0"/>
              <w:rPr>
                <w:szCs w:val="22"/>
              </w:rPr>
            </w:pPr>
          </w:p>
        </w:tc>
      </w:tr>
      <w:tr w:rsidR="00A8030F" w:rsidRPr="00116306" w:rsidTr="00EB2236">
        <w:trPr>
          <w:trHeight w:val="360"/>
        </w:trPr>
        <w:tc>
          <w:tcPr>
            <w:tcW w:w="2880" w:type="dxa"/>
            <w:vMerge w:val="restart"/>
            <w:tcBorders>
              <w:top w:val="single" w:sz="4" w:space="0" w:color="auto"/>
              <w:left w:val="single" w:sz="4" w:space="0" w:color="auto"/>
              <w:right w:val="single" w:sz="4" w:space="0" w:color="auto"/>
            </w:tcBorders>
          </w:tcPr>
          <w:p w:rsidR="00A8030F" w:rsidRPr="00116306" w:rsidRDefault="00A8030F" w:rsidP="00A8030F">
            <w:pPr>
              <w:spacing w:line="240" w:lineRule="auto"/>
              <w:ind w:firstLine="0"/>
              <w:rPr>
                <w:b/>
                <w:bCs/>
                <w:sz w:val="20"/>
              </w:rPr>
            </w:pPr>
            <w:r w:rsidRPr="00116306">
              <w:rPr>
                <w:b/>
                <w:bCs/>
                <w:sz w:val="20"/>
              </w:rPr>
              <w:lastRenderedPageBreak/>
              <w:t xml:space="preserve">14. Муниципальная программа "Профилактика терроризма и противодействие экстремизму на территории Дальнереченского </w:t>
            </w:r>
            <w:r w:rsidRPr="00116306">
              <w:rPr>
                <w:b/>
                <w:bCs/>
                <w:sz w:val="20"/>
              </w:rPr>
              <w:lastRenderedPageBreak/>
              <w:t>муниципального района на 2016-2019гг."</w:t>
            </w:r>
          </w:p>
          <w:p w:rsidR="00A8030F" w:rsidRPr="00116306" w:rsidRDefault="00A8030F" w:rsidP="00F023C1">
            <w:pPr>
              <w:spacing w:line="240" w:lineRule="auto"/>
              <w:ind w:firstLine="0"/>
              <w:rPr>
                <w:b/>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A8030F" w:rsidRPr="00116306" w:rsidRDefault="00A8030F" w:rsidP="00EB2236">
            <w:pPr>
              <w:pStyle w:val="a4"/>
              <w:jc w:val="left"/>
              <w:rPr>
                <w:b/>
                <w:sz w:val="20"/>
              </w:rPr>
            </w:pPr>
            <w:r w:rsidRPr="00116306">
              <w:rPr>
                <w:b/>
                <w:sz w:val="20"/>
              </w:rPr>
              <w:lastRenderedPageBreak/>
              <w:t>Всего:</w:t>
            </w:r>
          </w:p>
        </w:tc>
        <w:tc>
          <w:tcPr>
            <w:tcW w:w="1260" w:type="dxa"/>
            <w:gridSpan w:val="2"/>
            <w:tcBorders>
              <w:top w:val="single" w:sz="4" w:space="0" w:color="auto"/>
              <w:left w:val="single" w:sz="4" w:space="0" w:color="auto"/>
              <w:right w:val="single" w:sz="4" w:space="0" w:color="auto"/>
            </w:tcBorders>
            <w:vAlign w:val="center"/>
          </w:tcPr>
          <w:p w:rsidR="00A8030F" w:rsidRPr="00116306" w:rsidRDefault="00A8030F" w:rsidP="00EB2236">
            <w:pPr>
              <w:spacing w:line="240" w:lineRule="auto"/>
              <w:ind w:firstLine="0"/>
              <w:jc w:val="center"/>
              <w:rPr>
                <w:b/>
                <w:sz w:val="20"/>
              </w:rPr>
            </w:pPr>
            <w:r w:rsidRPr="00116306">
              <w:rPr>
                <w:b/>
                <w:sz w:val="20"/>
              </w:rPr>
              <w:t>199,99</w:t>
            </w:r>
          </w:p>
        </w:tc>
        <w:tc>
          <w:tcPr>
            <w:tcW w:w="1440" w:type="dxa"/>
            <w:gridSpan w:val="2"/>
            <w:tcBorders>
              <w:top w:val="single" w:sz="4" w:space="0" w:color="auto"/>
              <w:left w:val="single" w:sz="4" w:space="0" w:color="auto"/>
              <w:right w:val="single" w:sz="4" w:space="0" w:color="auto"/>
            </w:tcBorders>
            <w:vAlign w:val="center"/>
          </w:tcPr>
          <w:p w:rsidR="00A8030F" w:rsidRPr="00116306" w:rsidRDefault="00A8030F" w:rsidP="00EB2236">
            <w:pPr>
              <w:spacing w:line="240" w:lineRule="auto"/>
              <w:ind w:firstLine="0"/>
              <w:jc w:val="center"/>
              <w:rPr>
                <w:b/>
                <w:sz w:val="20"/>
              </w:rPr>
            </w:pPr>
            <w:r w:rsidRPr="00116306">
              <w:rPr>
                <w:b/>
                <w:sz w:val="20"/>
              </w:rPr>
              <w:t>199,99</w:t>
            </w:r>
          </w:p>
        </w:tc>
        <w:tc>
          <w:tcPr>
            <w:tcW w:w="3780" w:type="dxa"/>
            <w:vMerge w:val="restart"/>
            <w:tcBorders>
              <w:top w:val="single" w:sz="4" w:space="0" w:color="auto"/>
              <w:left w:val="single" w:sz="4" w:space="0" w:color="auto"/>
              <w:right w:val="single" w:sz="4" w:space="0" w:color="auto"/>
            </w:tcBorders>
            <w:vAlign w:val="center"/>
          </w:tcPr>
          <w:p w:rsidR="00A8030F" w:rsidRPr="00116306" w:rsidRDefault="00A8030F" w:rsidP="00FE2E2F">
            <w:pPr>
              <w:spacing w:line="240" w:lineRule="auto"/>
              <w:ind w:right="-38" w:firstLine="0"/>
              <w:jc w:val="both"/>
              <w:rPr>
                <w:sz w:val="20"/>
              </w:rPr>
            </w:pPr>
            <w:r w:rsidRPr="00116306">
              <w:rPr>
                <w:rStyle w:val="aa"/>
                <w:b w:val="0"/>
                <w:sz w:val="20"/>
              </w:rPr>
              <w:t xml:space="preserve">Один из целевых индикаторов исполнен на 99,73% - </w:t>
            </w:r>
            <w:r w:rsidRPr="00116306">
              <w:rPr>
                <w:spacing w:val="-3"/>
                <w:sz w:val="20"/>
              </w:rPr>
              <w:t xml:space="preserve">обеспечение </w:t>
            </w:r>
            <w:r w:rsidRPr="00116306">
              <w:rPr>
                <w:spacing w:val="-2"/>
                <w:sz w:val="20"/>
              </w:rPr>
              <w:t>антитеррористической</w:t>
            </w:r>
            <w:r w:rsidRPr="00116306">
              <w:rPr>
                <w:sz w:val="20"/>
              </w:rPr>
              <w:t xml:space="preserve"> </w:t>
            </w:r>
            <w:r w:rsidRPr="00116306">
              <w:rPr>
                <w:spacing w:val="-2"/>
                <w:sz w:val="20"/>
              </w:rPr>
              <w:t xml:space="preserve">защищенности и усиление надежности охраны   образовательных </w:t>
            </w:r>
            <w:r w:rsidRPr="00116306">
              <w:rPr>
                <w:spacing w:val="-1"/>
                <w:sz w:val="20"/>
              </w:rPr>
              <w:t xml:space="preserve">учреждений МО              </w:t>
            </w:r>
            <w:r w:rsidRPr="00116306">
              <w:rPr>
                <w:sz w:val="20"/>
              </w:rPr>
              <w:t xml:space="preserve">установлена система видеонаблюдения в </w:t>
            </w:r>
            <w:r w:rsidRPr="00116306">
              <w:rPr>
                <w:sz w:val="20"/>
              </w:rPr>
              <w:lastRenderedPageBreak/>
              <w:t>3 школах района»</w:t>
            </w:r>
          </w:p>
          <w:p w:rsidR="00A8030F" w:rsidRPr="00116306" w:rsidRDefault="00A8030F" w:rsidP="00A8030F">
            <w:pPr>
              <w:spacing w:line="240" w:lineRule="auto"/>
              <w:ind w:firstLine="0"/>
              <w:jc w:val="both"/>
              <w:rPr>
                <w:sz w:val="20"/>
              </w:rPr>
            </w:pPr>
            <w:r w:rsidRPr="00116306">
              <w:rPr>
                <w:sz w:val="20"/>
              </w:rPr>
              <w:t>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A8030F" w:rsidRPr="00116306" w:rsidRDefault="00A8030F" w:rsidP="00A8030F">
            <w:pPr>
              <w:pStyle w:val="a8"/>
              <w:jc w:val="both"/>
              <w:rPr>
                <w:sz w:val="20"/>
                <w:szCs w:val="20"/>
              </w:rPr>
            </w:pPr>
            <w:r w:rsidRPr="00116306">
              <w:rPr>
                <w:sz w:val="20"/>
                <w:szCs w:val="20"/>
              </w:rPr>
              <w:t>В 2018 году на реализацию программы было предусмотрено 199,99 тыс.руб. Профинансировано 199,99 тыс..руб. согласно отчетных данных</w:t>
            </w:r>
          </w:p>
          <w:p w:rsidR="00A8030F" w:rsidRPr="00116306" w:rsidRDefault="00A8030F" w:rsidP="00A8030F">
            <w:pPr>
              <w:spacing w:line="240" w:lineRule="auto"/>
              <w:ind w:firstLine="0"/>
              <w:jc w:val="both"/>
              <w:rPr>
                <w:b/>
                <w:bCs/>
                <w:sz w:val="20"/>
              </w:rPr>
            </w:pPr>
            <w:r w:rsidRPr="00116306">
              <w:rPr>
                <w:rStyle w:val="aa"/>
                <w:sz w:val="20"/>
              </w:rPr>
              <w:t xml:space="preserve">Вывод: </w:t>
            </w:r>
            <w:r w:rsidRPr="00116306">
              <w:rPr>
                <w:sz w:val="20"/>
              </w:rPr>
              <w:t>Программа необходима и эффективна.</w:t>
            </w:r>
          </w:p>
        </w:tc>
      </w:tr>
      <w:tr w:rsidR="00A8030F" w:rsidRPr="00116306" w:rsidTr="00EB2236">
        <w:trPr>
          <w:trHeight w:val="870"/>
        </w:trPr>
        <w:tc>
          <w:tcPr>
            <w:tcW w:w="2880" w:type="dxa"/>
            <w:vMerge/>
            <w:tcBorders>
              <w:left w:val="single" w:sz="4" w:space="0" w:color="auto"/>
              <w:right w:val="single" w:sz="4" w:space="0" w:color="auto"/>
            </w:tcBorders>
          </w:tcPr>
          <w:p w:rsidR="00A8030F" w:rsidRPr="00116306" w:rsidRDefault="00A8030F" w:rsidP="00A8030F">
            <w:pPr>
              <w:spacing w:line="240" w:lineRule="auto"/>
              <w:ind w:firstLine="0"/>
              <w:rPr>
                <w:b/>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A8030F" w:rsidRPr="00116306" w:rsidRDefault="00A8030F" w:rsidP="00EB2236">
            <w:pPr>
              <w:pStyle w:val="a4"/>
              <w:ind w:left="34" w:hanging="34"/>
              <w:jc w:val="left"/>
              <w:rPr>
                <w:sz w:val="20"/>
              </w:rPr>
            </w:pPr>
            <w:r w:rsidRPr="00116306">
              <w:rPr>
                <w:sz w:val="20"/>
              </w:rPr>
              <w:t>В том числе:</w:t>
            </w:r>
          </w:p>
          <w:p w:rsidR="00A8030F" w:rsidRPr="00116306" w:rsidRDefault="00A8030F" w:rsidP="00EB2236">
            <w:pPr>
              <w:pStyle w:val="a4"/>
              <w:ind w:left="34" w:hanging="34"/>
              <w:jc w:val="left"/>
              <w:rPr>
                <w:sz w:val="20"/>
              </w:rPr>
            </w:pPr>
            <w:r w:rsidRPr="00116306">
              <w:rPr>
                <w:sz w:val="20"/>
              </w:rPr>
              <w:t>-федеральный бюджет</w:t>
            </w:r>
          </w:p>
        </w:tc>
        <w:tc>
          <w:tcPr>
            <w:tcW w:w="1260" w:type="dxa"/>
            <w:gridSpan w:val="2"/>
            <w:tcBorders>
              <w:left w:val="single" w:sz="4" w:space="0" w:color="auto"/>
              <w:bottom w:val="single" w:sz="4" w:space="0" w:color="auto"/>
              <w:right w:val="single" w:sz="4" w:space="0" w:color="auto"/>
            </w:tcBorders>
          </w:tcPr>
          <w:p w:rsidR="00A8030F" w:rsidRPr="00116306" w:rsidRDefault="00A8030F" w:rsidP="00EB2236">
            <w:pPr>
              <w:pStyle w:val="a4"/>
              <w:rPr>
                <w:sz w:val="20"/>
              </w:rPr>
            </w:pPr>
          </w:p>
          <w:p w:rsidR="00A8030F" w:rsidRPr="00116306" w:rsidRDefault="00A8030F" w:rsidP="00EB2236">
            <w:pPr>
              <w:pStyle w:val="a4"/>
              <w:rPr>
                <w:sz w:val="20"/>
              </w:rPr>
            </w:pPr>
            <w:r w:rsidRPr="00116306">
              <w:rPr>
                <w:sz w:val="20"/>
              </w:rPr>
              <w:t>-</w:t>
            </w:r>
          </w:p>
          <w:p w:rsidR="00A8030F" w:rsidRPr="00116306" w:rsidRDefault="00A8030F" w:rsidP="00EB2236">
            <w:pPr>
              <w:pStyle w:val="a4"/>
              <w:rPr>
                <w:sz w:val="20"/>
              </w:rPr>
            </w:pPr>
          </w:p>
        </w:tc>
        <w:tc>
          <w:tcPr>
            <w:tcW w:w="1440" w:type="dxa"/>
            <w:gridSpan w:val="2"/>
            <w:tcBorders>
              <w:left w:val="single" w:sz="4" w:space="0" w:color="auto"/>
              <w:bottom w:val="single" w:sz="4" w:space="0" w:color="auto"/>
              <w:right w:val="single" w:sz="4" w:space="0" w:color="auto"/>
            </w:tcBorders>
          </w:tcPr>
          <w:p w:rsidR="00A8030F" w:rsidRPr="00116306" w:rsidRDefault="00A8030F" w:rsidP="00EB2236">
            <w:pPr>
              <w:pStyle w:val="a4"/>
              <w:rPr>
                <w:sz w:val="20"/>
              </w:rPr>
            </w:pPr>
          </w:p>
          <w:p w:rsidR="00A8030F" w:rsidRPr="00116306" w:rsidRDefault="00A8030F" w:rsidP="00EB2236">
            <w:pPr>
              <w:pStyle w:val="a4"/>
              <w:rPr>
                <w:sz w:val="20"/>
              </w:rPr>
            </w:pPr>
            <w:r w:rsidRPr="00116306">
              <w:rPr>
                <w:sz w:val="20"/>
              </w:rPr>
              <w:t>-</w:t>
            </w:r>
          </w:p>
          <w:p w:rsidR="00A8030F" w:rsidRPr="00116306" w:rsidRDefault="00A8030F" w:rsidP="00EB2236">
            <w:pPr>
              <w:pStyle w:val="a4"/>
              <w:rPr>
                <w:sz w:val="20"/>
              </w:rPr>
            </w:pPr>
          </w:p>
        </w:tc>
        <w:tc>
          <w:tcPr>
            <w:tcW w:w="3780" w:type="dxa"/>
            <w:vMerge/>
            <w:tcBorders>
              <w:left w:val="single" w:sz="4" w:space="0" w:color="auto"/>
              <w:right w:val="single" w:sz="4" w:space="0" w:color="auto"/>
            </w:tcBorders>
            <w:vAlign w:val="center"/>
          </w:tcPr>
          <w:p w:rsidR="00A8030F" w:rsidRPr="00116306" w:rsidRDefault="00A8030F" w:rsidP="00EB2236">
            <w:pPr>
              <w:spacing w:line="240" w:lineRule="auto"/>
              <w:ind w:firstLine="0"/>
              <w:jc w:val="center"/>
              <w:rPr>
                <w:b/>
                <w:bCs/>
                <w:sz w:val="20"/>
              </w:rPr>
            </w:pPr>
          </w:p>
        </w:tc>
      </w:tr>
      <w:tr w:rsidR="00A8030F" w:rsidRPr="00116306" w:rsidTr="00EB2236">
        <w:trPr>
          <w:trHeight w:val="375"/>
        </w:trPr>
        <w:tc>
          <w:tcPr>
            <w:tcW w:w="2880" w:type="dxa"/>
            <w:vMerge/>
            <w:tcBorders>
              <w:left w:val="single" w:sz="4" w:space="0" w:color="auto"/>
              <w:right w:val="single" w:sz="4" w:space="0" w:color="auto"/>
            </w:tcBorders>
          </w:tcPr>
          <w:p w:rsidR="00A8030F" w:rsidRPr="00116306" w:rsidRDefault="00A8030F" w:rsidP="00A8030F">
            <w:pPr>
              <w:spacing w:line="240" w:lineRule="auto"/>
              <w:ind w:firstLine="0"/>
              <w:rPr>
                <w:b/>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A8030F" w:rsidRPr="00116306" w:rsidRDefault="00A8030F" w:rsidP="00EB2236">
            <w:pPr>
              <w:pStyle w:val="a4"/>
              <w:jc w:val="left"/>
              <w:rPr>
                <w:sz w:val="20"/>
              </w:rPr>
            </w:pPr>
            <w:r w:rsidRPr="00116306">
              <w:rPr>
                <w:sz w:val="20"/>
              </w:rPr>
              <w:t>- краевой бюджет</w:t>
            </w:r>
          </w:p>
        </w:tc>
        <w:tc>
          <w:tcPr>
            <w:tcW w:w="1260" w:type="dxa"/>
            <w:gridSpan w:val="2"/>
            <w:tcBorders>
              <w:left w:val="single" w:sz="4" w:space="0" w:color="auto"/>
              <w:bottom w:val="single" w:sz="4" w:space="0" w:color="auto"/>
              <w:right w:val="single" w:sz="4" w:space="0" w:color="auto"/>
            </w:tcBorders>
          </w:tcPr>
          <w:p w:rsidR="00A8030F" w:rsidRPr="00116306" w:rsidRDefault="00A8030F" w:rsidP="00EB2236">
            <w:pPr>
              <w:pStyle w:val="a4"/>
              <w:rPr>
                <w:sz w:val="20"/>
              </w:rPr>
            </w:pPr>
            <w:r w:rsidRPr="00116306">
              <w:rPr>
                <w:sz w:val="20"/>
              </w:rPr>
              <w:t>-</w:t>
            </w:r>
          </w:p>
        </w:tc>
        <w:tc>
          <w:tcPr>
            <w:tcW w:w="1440" w:type="dxa"/>
            <w:gridSpan w:val="2"/>
            <w:tcBorders>
              <w:left w:val="single" w:sz="4" w:space="0" w:color="auto"/>
              <w:bottom w:val="single" w:sz="4" w:space="0" w:color="auto"/>
              <w:right w:val="single" w:sz="4" w:space="0" w:color="auto"/>
            </w:tcBorders>
          </w:tcPr>
          <w:p w:rsidR="00A8030F" w:rsidRPr="00116306" w:rsidRDefault="00A8030F" w:rsidP="00EB2236">
            <w:pPr>
              <w:pStyle w:val="a4"/>
              <w:rPr>
                <w:sz w:val="20"/>
              </w:rPr>
            </w:pPr>
            <w:r w:rsidRPr="00116306">
              <w:rPr>
                <w:sz w:val="20"/>
              </w:rPr>
              <w:t>-</w:t>
            </w:r>
          </w:p>
        </w:tc>
        <w:tc>
          <w:tcPr>
            <w:tcW w:w="3780" w:type="dxa"/>
            <w:vMerge/>
            <w:tcBorders>
              <w:left w:val="single" w:sz="4" w:space="0" w:color="auto"/>
              <w:right w:val="single" w:sz="4" w:space="0" w:color="auto"/>
            </w:tcBorders>
            <w:vAlign w:val="center"/>
          </w:tcPr>
          <w:p w:rsidR="00A8030F" w:rsidRPr="00116306" w:rsidRDefault="00A8030F" w:rsidP="00EB2236">
            <w:pPr>
              <w:spacing w:line="240" w:lineRule="auto"/>
              <w:ind w:firstLine="0"/>
              <w:jc w:val="center"/>
              <w:rPr>
                <w:b/>
                <w:bCs/>
                <w:sz w:val="20"/>
              </w:rPr>
            </w:pPr>
          </w:p>
        </w:tc>
      </w:tr>
      <w:tr w:rsidR="00A8030F" w:rsidRPr="00116306" w:rsidTr="00EB2236">
        <w:trPr>
          <w:trHeight w:val="1575"/>
        </w:trPr>
        <w:tc>
          <w:tcPr>
            <w:tcW w:w="2880" w:type="dxa"/>
            <w:vMerge/>
            <w:tcBorders>
              <w:left w:val="single" w:sz="4" w:space="0" w:color="auto"/>
              <w:bottom w:val="single" w:sz="4" w:space="0" w:color="auto"/>
              <w:right w:val="single" w:sz="4" w:space="0" w:color="auto"/>
            </w:tcBorders>
          </w:tcPr>
          <w:p w:rsidR="00A8030F" w:rsidRPr="00116306" w:rsidRDefault="00A8030F" w:rsidP="00A8030F">
            <w:pPr>
              <w:spacing w:line="240" w:lineRule="auto"/>
              <w:ind w:firstLine="0"/>
              <w:rPr>
                <w:b/>
                <w:bCs/>
                <w:sz w:val="20"/>
              </w:rPr>
            </w:pPr>
          </w:p>
        </w:tc>
        <w:tc>
          <w:tcPr>
            <w:tcW w:w="1440" w:type="dxa"/>
            <w:gridSpan w:val="2"/>
            <w:tcBorders>
              <w:top w:val="single" w:sz="4" w:space="0" w:color="auto"/>
              <w:left w:val="single" w:sz="4" w:space="0" w:color="auto"/>
              <w:bottom w:val="single" w:sz="4" w:space="0" w:color="auto"/>
              <w:right w:val="single" w:sz="4" w:space="0" w:color="auto"/>
            </w:tcBorders>
          </w:tcPr>
          <w:p w:rsidR="00A8030F" w:rsidRPr="00116306" w:rsidRDefault="00A8030F" w:rsidP="00EB2236">
            <w:pPr>
              <w:pStyle w:val="a4"/>
              <w:ind w:left="34" w:hanging="34"/>
              <w:jc w:val="left"/>
              <w:rPr>
                <w:sz w:val="20"/>
              </w:rPr>
            </w:pPr>
            <w:r w:rsidRPr="00116306">
              <w:rPr>
                <w:sz w:val="20"/>
              </w:rPr>
              <w:t>- местный бюджет</w:t>
            </w:r>
          </w:p>
        </w:tc>
        <w:tc>
          <w:tcPr>
            <w:tcW w:w="1260" w:type="dxa"/>
            <w:gridSpan w:val="2"/>
            <w:tcBorders>
              <w:left w:val="single" w:sz="4" w:space="0" w:color="auto"/>
              <w:bottom w:val="single" w:sz="4" w:space="0" w:color="auto"/>
              <w:right w:val="single" w:sz="4" w:space="0" w:color="auto"/>
            </w:tcBorders>
          </w:tcPr>
          <w:p w:rsidR="00A8030F" w:rsidRPr="00116306" w:rsidRDefault="00A8030F" w:rsidP="00EB2236">
            <w:pPr>
              <w:ind w:firstLine="0"/>
              <w:jc w:val="center"/>
              <w:rPr>
                <w:sz w:val="20"/>
              </w:rPr>
            </w:pPr>
            <w:r w:rsidRPr="00116306">
              <w:rPr>
                <w:sz w:val="20"/>
              </w:rPr>
              <w:t>199,99</w:t>
            </w:r>
          </w:p>
        </w:tc>
        <w:tc>
          <w:tcPr>
            <w:tcW w:w="1440" w:type="dxa"/>
            <w:gridSpan w:val="2"/>
            <w:tcBorders>
              <w:left w:val="single" w:sz="4" w:space="0" w:color="auto"/>
              <w:bottom w:val="single" w:sz="4" w:space="0" w:color="auto"/>
              <w:right w:val="single" w:sz="4" w:space="0" w:color="auto"/>
            </w:tcBorders>
          </w:tcPr>
          <w:p w:rsidR="00A8030F" w:rsidRPr="00116306" w:rsidRDefault="00A8030F" w:rsidP="00EB2236">
            <w:pPr>
              <w:ind w:firstLine="0"/>
              <w:jc w:val="center"/>
              <w:rPr>
                <w:sz w:val="20"/>
              </w:rPr>
            </w:pPr>
            <w:r w:rsidRPr="00116306">
              <w:rPr>
                <w:sz w:val="20"/>
              </w:rPr>
              <w:t>199,99</w:t>
            </w:r>
          </w:p>
          <w:p w:rsidR="00A8030F" w:rsidRPr="00116306" w:rsidRDefault="00A8030F" w:rsidP="00EB2236">
            <w:pPr>
              <w:ind w:firstLine="0"/>
              <w:jc w:val="center"/>
              <w:rPr>
                <w:sz w:val="20"/>
              </w:rPr>
            </w:pPr>
            <w:r w:rsidRPr="00116306">
              <w:rPr>
                <w:sz w:val="20"/>
              </w:rPr>
              <w:t>исполнение 100 %</w:t>
            </w:r>
          </w:p>
        </w:tc>
        <w:tc>
          <w:tcPr>
            <w:tcW w:w="3780" w:type="dxa"/>
            <w:vMerge/>
            <w:tcBorders>
              <w:left w:val="single" w:sz="4" w:space="0" w:color="auto"/>
              <w:bottom w:val="single" w:sz="4" w:space="0" w:color="auto"/>
              <w:right w:val="single" w:sz="4" w:space="0" w:color="auto"/>
            </w:tcBorders>
            <w:vAlign w:val="center"/>
          </w:tcPr>
          <w:p w:rsidR="00A8030F" w:rsidRPr="00116306" w:rsidRDefault="00A8030F" w:rsidP="00EB2236">
            <w:pPr>
              <w:spacing w:line="240" w:lineRule="auto"/>
              <w:ind w:firstLine="0"/>
              <w:jc w:val="center"/>
              <w:rPr>
                <w:b/>
                <w:bCs/>
                <w:sz w:val="20"/>
              </w:rPr>
            </w:pPr>
          </w:p>
        </w:tc>
      </w:tr>
      <w:tr w:rsidR="00A8030F" w:rsidRPr="00116306" w:rsidTr="009A7FE1">
        <w:tc>
          <w:tcPr>
            <w:tcW w:w="4320" w:type="dxa"/>
            <w:gridSpan w:val="3"/>
            <w:tcBorders>
              <w:top w:val="nil"/>
              <w:left w:val="single" w:sz="4" w:space="0" w:color="auto"/>
              <w:bottom w:val="single" w:sz="4" w:space="0" w:color="auto"/>
              <w:right w:val="single" w:sz="4" w:space="0" w:color="auto"/>
            </w:tcBorders>
          </w:tcPr>
          <w:p w:rsidR="00A8030F" w:rsidRPr="00116306" w:rsidRDefault="00A8030F">
            <w:pPr>
              <w:pStyle w:val="a4"/>
              <w:jc w:val="left"/>
              <w:rPr>
                <w:b/>
                <w:sz w:val="22"/>
                <w:szCs w:val="22"/>
              </w:rPr>
            </w:pPr>
            <w:r w:rsidRPr="00116306">
              <w:rPr>
                <w:b/>
                <w:sz w:val="22"/>
                <w:szCs w:val="22"/>
              </w:rPr>
              <w:lastRenderedPageBreak/>
              <w:t xml:space="preserve">Итого:  </w:t>
            </w:r>
            <w:r w:rsidRPr="00116306">
              <w:rPr>
                <w:sz w:val="22"/>
                <w:szCs w:val="22"/>
              </w:rPr>
              <w:t>(тыс.руб.)</w:t>
            </w:r>
          </w:p>
        </w:tc>
        <w:tc>
          <w:tcPr>
            <w:tcW w:w="1260" w:type="dxa"/>
            <w:gridSpan w:val="2"/>
            <w:tcBorders>
              <w:top w:val="nil"/>
              <w:left w:val="single" w:sz="4" w:space="0" w:color="auto"/>
              <w:bottom w:val="single" w:sz="4" w:space="0" w:color="auto"/>
              <w:right w:val="single" w:sz="4" w:space="0" w:color="auto"/>
            </w:tcBorders>
            <w:vAlign w:val="center"/>
          </w:tcPr>
          <w:p w:rsidR="00A8030F" w:rsidRPr="00116306" w:rsidRDefault="00A8030F" w:rsidP="00FA1D90">
            <w:pPr>
              <w:ind w:firstLine="0"/>
              <w:jc w:val="center"/>
              <w:rPr>
                <w:b/>
                <w:bCs/>
                <w:sz w:val="20"/>
              </w:rPr>
            </w:pPr>
            <w:r w:rsidRPr="00116306">
              <w:rPr>
                <w:sz w:val="20"/>
              </w:rPr>
              <w:t>315 339,52</w:t>
            </w:r>
          </w:p>
        </w:tc>
        <w:tc>
          <w:tcPr>
            <w:tcW w:w="1440" w:type="dxa"/>
            <w:gridSpan w:val="2"/>
            <w:tcBorders>
              <w:top w:val="nil"/>
              <w:left w:val="single" w:sz="4" w:space="0" w:color="auto"/>
              <w:bottom w:val="single" w:sz="4" w:space="0" w:color="auto"/>
              <w:right w:val="single" w:sz="4" w:space="0" w:color="auto"/>
            </w:tcBorders>
            <w:vAlign w:val="center"/>
          </w:tcPr>
          <w:p w:rsidR="00A8030F" w:rsidRPr="00116306" w:rsidRDefault="003A34A4" w:rsidP="00FA1D90">
            <w:pPr>
              <w:ind w:firstLine="0"/>
              <w:jc w:val="center"/>
              <w:rPr>
                <w:b/>
                <w:bCs/>
                <w:sz w:val="20"/>
              </w:rPr>
            </w:pPr>
            <w:r w:rsidRPr="00116306">
              <w:rPr>
                <w:sz w:val="20"/>
              </w:rPr>
              <w:t>312 692,80</w:t>
            </w:r>
          </w:p>
        </w:tc>
        <w:tc>
          <w:tcPr>
            <w:tcW w:w="3780" w:type="dxa"/>
            <w:tcBorders>
              <w:top w:val="nil"/>
              <w:left w:val="single" w:sz="4" w:space="0" w:color="auto"/>
              <w:bottom w:val="single" w:sz="4" w:space="0" w:color="auto"/>
              <w:right w:val="single" w:sz="4" w:space="0" w:color="auto"/>
            </w:tcBorders>
            <w:vAlign w:val="center"/>
          </w:tcPr>
          <w:p w:rsidR="00A8030F" w:rsidRPr="00116306" w:rsidRDefault="003A34A4" w:rsidP="00FA1D90">
            <w:pPr>
              <w:ind w:firstLine="0"/>
              <w:jc w:val="center"/>
              <w:rPr>
                <w:bCs/>
                <w:sz w:val="20"/>
              </w:rPr>
            </w:pPr>
            <w:r w:rsidRPr="00116306">
              <w:rPr>
                <w:bCs/>
                <w:sz w:val="20"/>
              </w:rPr>
              <w:t>99,16</w:t>
            </w:r>
            <w:r w:rsidR="00A8030F" w:rsidRPr="00116306">
              <w:rPr>
                <w:bCs/>
                <w:sz w:val="20"/>
              </w:rPr>
              <w:t>%</w:t>
            </w:r>
          </w:p>
        </w:tc>
      </w:tr>
      <w:tr w:rsidR="00A8030F" w:rsidRPr="00116306" w:rsidTr="009A7FE1">
        <w:tc>
          <w:tcPr>
            <w:tcW w:w="4320" w:type="dxa"/>
            <w:gridSpan w:val="3"/>
            <w:tcBorders>
              <w:top w:val="nil"/>
              <w:left w:val="single" w:sz="4" w:space="0" w:color="auto"/>
              <w:bottom w:val="single" w:sz="4" w:space="0" w:color="auto"/>
              <w:right w:val="single" w:sz="4" w:space="0" w:color="auto"/>
            </w:tcBorders>
          </w:tcPr>
          <w:p w:rsidR="00A8030F" w:rsidRPr="00116306" w:rsidRDefault="00A8030F">
            <w:pPr>
              <w:pStyle w:val="a4"/>
              <w:jc w:val="left"/>
              <w:rPr>
                <w:sz w:val="22"/>
                <w:szCs w:val="22"/>
              </w:rPr>
            </w:pPr>
            <w:r w:rsidRPr="00116306">
              <w:rPr>
                <w:sz w:val="22"/>
                <w:szCs w:val="22"/>
              </w:rPr>
              <w:t xml:space="preserve">В т.ч. </w:t>
            </w:r>
          </w:p>
        </w:tc>
        <w:tc>
          <w:tcPr>
            <w:tcW w:w="1260" w:type="dxa"/>
            <w:gridSpan w:val="2"/>
            <w:tcBorders>
              <w:top w:val="nil"/>
              <w:left w:val="single" w:sz="4" w:space="0" w:color="auto"/>
              <w:bottom w:val="single" w:sz="4" w:space="0" w:color="auto"/>
              <w:right w:val="single" w:sz="4" w:space="0" w:color="auto"/>
            </w:tcBorders>
          </w:tcPr>
          <w:p w:rsidR="00A8030F" w:rsidRPr="00116306" w:rsidRDefault="00A8030F">
            <w:pPr>
              <w:pStyle w:val="a4"/>
              <w:rPr>
                <w:sz w:val="22"/>
                <w:szCs w:val="22"/>
              </w:rPr>
            </w:pPr>
          </w:p>
        </w:tc>
        <w:tc>
          <w:tcPr>
            <w:tcW w:w="1440" w:type="dxa"/>
            <w:gridSpan w:val="2"/>
            <w:tcBorders>
              <w:top w:val="nil"/>
              <w:left w:val="single" w:sz="4" w:space="0" w:color="auto"/>
              <w:bottom w:val="single" w:sz="4" w:space="0" w:color="auto"/>
              <w:right w:val="single" w:sz="4" w:space="0" w:color="auto"/>
            </w:tcBorders>
          </w:tcPr>
          <w:p w:rsidR="00A8030F" w:rsidRPr="00116306" w:rsidRDefault="00A8030F">
            <w:pPr>
              <w:pStyle w:val="a4"/>
              <w:ind w:left="57"/>
              <w:rPr>
                <w:sz w:val="22"/>
                <w:szCs w:val="22"/>
              </w:rPr>
            </w:pPr>
          </w:p>
        </w:tc>
        <w:tc>
          <w:tcPr>
            <w:tcW w:w="3780" w:type="dxa"/>
            <w:tcBorders>
              <w:top w:val="nil"/>
              <w:left w:val="single" w:sz="4" w:space="0" w:color="auto"/>
              <w:bottom w:val="single" w:sz="4" w:space="0" w:color="auto"/>
              <w:right w:val="single" w:sz="4" w:space="0" w:color="auto"/>
            </w:tcBorders>
          </w:tcPr>
          <w:p w:rsidR="00A8030F" w:rsidRPr="00116306" w:rsidRDefault="00A8030F">
            <w:pPr>
              <w:pStyle w:val="a4"/>
              <w:ind w:left="969"/>
              <w:jc w:val="left"/>
              <w:rPr>
                <w:sz w:val="24"/>
                <w:szCs w:val="24"/>
              </w:rPr>
            </w:pPr>
          </w:p>
        </w:tc>
      </w:tr>
      <w:tr w:rsidR="00A8030F" w:rsidRPr="00116306" w:rsidTr="00F25D62">
        <w:tc>
          <w:tcPr>
            <w:tcW w:w="4320" w:type="dxa"/>
            <w:gridSpan w:val="3"/>
            <w:tcBorders>
              <w:top w:val="nil"/>
              <w:left w:val="single" w:sz="4" w:space="0" w:color="auto"/>
              <w:bottom w:val="single" w:sz="4" w:space="0" w:color="auto"/>
              <w:right w:val="single" w:sz="4" w:space="0" w:color="auto"/>
            </w:tcBorders>
          </w:tcPr>
          <w:p w:rsidR="00A8030F" w:rsidRPr="00116306" w:rsidRDefault="00A8030F">
            <w:pPr>
              <w:pStyle w:val="a4"/>
              <w:jc w:val="left"/>
              <w:rPr>
                <w:sz w:val="22"/>
                <w:szCs w:val="22"/>
              </w:rPr>
            </w:pPr>
            <w:r w:rsidRPr="00116306">
              <w:rPr>
                <w:sz w:val="22"/>
                <w:szCs w:val="22"/>
              </w:rPr>
              <w:t>- федеральный, краевой бюджеты</w:t>
            </w:r>
          </w:p>
        </w:tc>
        <w:tc>
          <w:tcPr>
            <w:tcW w:w="1260" w:type="dxa"/>
            <w:gridSpan w:val="2"/>
            <w:tcBorders>
              <w:top w:val="nil"/>
              <w:left w:val="single" w:sz="4" w:space="0" w:color="auto"/>
              <w:bottom w:val="single" w:sz="4" w:space="0" w:color="auto"/>
              <w:right w:val="single" w:sz="4" w:space="0" w:color="auto"/>
            </w:tcBorders>
            <w:vAlign w:val="center"/>
          </w:tcPr>
          <w:p w:rsidR="00A8030F" w:rsidRPr="00116306" w:rsidRDefault="006138D6" w:rsidP="00FA1D90">
            <w:pPr>
              <w:ind w:firstLine="0"/>
              <w:jc w:val="center"/>
              <w:rPr>
                <w:b/>
                <w:bCs/>
                <w:sz w:val="20"/>
              </w:rPr>
            </w:pPr>
            <w:r w:rsidRPr="00116306">
              <w:rPr>
                <w:sz w:val="20"/>
              </w:rPr>
              <w:t>149 825,68</w:t>
            </w:r>
          </w:p>
        </w:tc>
        <w:tc>
          <w:tcPr>
            <w:tcW w:w="1440" w:type="dxa"/>
            <w:gridSpan w:val="2"/>
            <w:tcBorders>
              <w:top w:val="nil"/>
              <w:left w:val="single" w:sz="4" w:space="0" w:color="auto"/>
              <w:bottom w:val="single" w:sz="4" w:space="0" w:color="auto"/>
              <w:right w:val="single" w:sz="4" w:space="0" w:color="auto"/>
            </w:tcBorders>
            <w:vAlign w:val="center"/>
          </w:tcPr>
          <w:p w:rsidR="00A8030F" w:rsidRPr="00116306" w:rsidRDefault="006138D6" w:rsidP="00FA1D90">
            <w:pPr>
              <w:ind w:firstLine="0"/>
              <w:jc w:val="center"/>
              <w:rPr>
                <w:b/>
                <w:bCs/>
                <w:sz w:val="20"/>
              </w:rPr>
            </w:pPr>
            <w:r w:rsidRPr="00116306">
              <w:rPr>
                <w:sz w:val="20"/>
              </w:rPr>
              <w:t>148</w:t>
            </w:r>
            <w:r w:rsidR="00116306" w:rsidRPr="00116306">
              <w:rPr>
                <w:sz w:val="20"/>
              </w:rPr>
              <w:t xml:space="preserve"> </w:t>
            </w:r>
            <w:r w:rsidRPr="00116306">
              <w:rPr>
                <w:sz w:val="20"/>
              </w:rPr>
              <w:t>015,11</w:t>
            </w:r>
          </w:p>
        </w:tc>
        <w:tc>
          <w:tcPr>
            <w:tcW w:w="3780" w:type="dxa"/>
            <w:tcBorders>
              <w:top w:val="nil"/>
              <w:left w:val="single" w:sz="4" w:space="0" w:color="auto"/>
              <w:bottom w:val="single" w:sz="4" w:space="0" w:color="auto"/>
              <w:right w:val="single" w:sz="4" w:space="0" w:color="auto"/>
            </w:tcBorders>
            <w:vAlign w:val="center"/>
          </w:tcPr>
          <w:p w:rsidR="00A8030F" w:rsidRPr="00116306" w:rsidRDefault="00F25D62" w:rsidP="00FA1D90">
            <w:pPr>
              <w:ind w:firstLine="0"/>
              <w:jc w:val="center"/>
              <w:rPr>
                <w:sz w:val="20"/>
              </w:rPr>
            </w:pPr>
            <w:r w:rsidRPr="00116306">
              <w:rPr>
                <w:sz w:val="20"/>
              </w:rPr>
              <w:t>98,79</w:t>
            </w:r>
            <w:r w:rsidR="00A8030F" w:rsidRPr="00116306">
              <w:rPr>
                <w:sz w:val="20"/>
              </w:rPr>
              <w:t>%</w:t>
            </w:r>
          </w:p>
        </w:tc>
      </w:tr>
      <w:tr w:rsidR="00A8030F" w:rsidRPr="00116306" w:rsidTr="00F25D62">
        <w:tc>
          <w:tcPr>
            <w:tcW w:w="4320" w:type="dxa"/>
            <w:gridSpan w:val="3"/>
            <w:tcBorders>
              <w:top w:val="single" w:sz="4" w:space="0" w:color="auto"/>
              <w:left w:val="single" w:sz="4" w:space="0" w:color="auto"/>
              <w:bottom w:val="single" w:sz="4" w:space="0" w:color="auto"/>
              <w:right w:val="single" w:sz="4" w:space="0" w:color="auto"/>
            </w:tcBorders>
          </w:tcPr>
          <w:p w:rsidR="00A8030F" w:rsidRPr="00116306" w:rsidRDefault="00A8030F">
            <w:pPr>
              <w:pStyle w:val="a4"/>
              <w:jc w:val="left"/>
              <w:rPr>
                <w:sz w:val="22"/>
                <w:szCs w:val="22"/>
              </w:rPr>
            </w:pPr>
            <w:r w:rsidRPr="00116306">
              <w:rPr>
                <w:sz w:val="22"/>
                <w:szCs w:val="22"/>
              </w:rPr>
              <w:t>- районный бюджет</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030F" w:rsidRPr="00116306" w:rsidRDefault="006138D6" w:rsidP="009123A9">
            <w:pPr>
              <w:ind w:firstLine="0"/>
              <w:jc w:val="center"/>
              <w:rPr>
                <w:bCs/>
                <w:sz w:val="20"/>
              </w:rPr>
            </w:pPr>
            <w:r w:rsidRPr="00116306">
              <w:rPr>
                <w:bCs/>
                <w:sz w:val="20"/>
              </w:rPr>
              <w:t>165 513,84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8030F" w:rsidRPr="00116306" w:rsidRDefault="006138D6" w:rsidP="009123A9">
            <w:pPr>
              <w:ind w:firstLine="0"/>
              <w:jc w:val="center"/>
              <w:rPr>
                <w:bCs/>
                <w:sz w:val="20"/>
              </w:rPr>
            </w:pPr>
            <w:r w:rsidRPr="00116306">
              <w:rPr>
                <w:bCs/>
                <w:sz w:val="20"/>
              </w:rPr>
              <w:t>164 677,69</w:t>
            </w:r>
          </w:p>
        </w:tc>
        <w:tc>
          <w:tcPr>
            <w:tcW w:w="3780" w:type="dxa"/>
            <w:tcBorders>
              <w:top w:val="single" w:sz="4" w:space="0" w:color="auto"/>
              <w:left w:val="single" w:sz="4" w:space="0" w:color="auto"/>
              <w:bottom w:val="single" w:sz="4" w:space="0" w:color="auto"/>
              <w:right w:val="single" w:sz="4" w:space="0" w:color="auto"/>
            </w:tcBorders>
            <w:vAlign w:val="center"/>
          </w:tcPr>
          <w:p w:rsidR="00A8030F" w:rsidRPr="00116306" w:rsidRDefault="00F25D62" w:rsidP="009123A9">
            <w:pPr>
              <w:ind w:firstLine="0"/>
              <w:jc w:val="center"/>
              <w:rPr>
                <w:sz w:val="20"/>
              </w:rPr>
            </w:pPr>
            <w:r w:rsidRPr="00116306">
              <w:rPr>
                <w:sz w:val="20"/>
              </w:rPr>
              <w:t>99,49</w:t>
            </w:r>
            <w:r w:rsidR="00A8030F" w:rsidRPr="00116306">
              <w:rPr>
                <w:sz w:val="20"/>
              </w:rPr>
              <w:t>%</w:t>
            </w:r>
          </w:p>
        </w:tc>
      </w:tr>
    </w:tbl>
    <w:p w:rsidR="004656BB" w:rsidRPr="00116306" w:rsidRDefault="004656BB" w:rsidP="004656BB">
      <w:pPr>
        <w:jc w:val="right"/>
      </w:pPr>
    </w:p>
    <w:p w:rsidR="0008267D" w:rsidRPr="00116306" w:rsidRDefault="0008267D" w:rsidP="004656BB">
      <w:pPr>
        <w:jc w:val="right"/>
      </w:pPr>
    </w:p>
    <w:p w:rsidR="0008267D" w:rsidRPr="00116306" w:rsidRDefault="0008267D" w:rsidP="004656BB">
      <w:pPr>
        <w:jc w:val="right"/>
      </w:pPr>
    </w:p>
    <w:p w:rsidR="00183577" w:rsidRPr="00116306" w:rsidRDefault="00F25D62" w:rsidP="00183577">
      <w:pPr>
        <w:spacing w:line="240" w:lineRule="auto"/>
        <w:ind w:firstLine="0"/>
        <w:rPr>
          <w:sz w:val="24"/>
          <w:szCs w:val="24"/>
        </w:rPr>
      </w:pPr>
      <w:r w:rsidRPr="00116306">
        <w:rPr>
          <w:sz w:val="24"/>
          <w:szCs w:val="24"/>
        </w:rPr>
        <w:t>И.о.н</w:t>
      </w:r>
      <w:r w:rsidR="00183577" w:rsidRPr="00116306">
        <w:rPr>
          <w:sz w:val="24"/>
          <w:szCs w:val="24"/>
        </w:rPr>
        <w:t xml:space="preserve">ачальник отдела экономики АДМР           </w:t>
      </w:r>
      <w:r w:rsidR="00DD36C5" w:rsidRPr="00116306">
        <w:rPr>
          <w:sz w:val="24"/>
          <w:szCs w:val="24"/>
        </w:rPr>
        <w:t xml:space="preserve"> </w:t>
      </w:r>
      <w:r w:rsidR="00183577" w:rsidRPr="00116306">
        <w:rPr>
          <w:sz w:val="24"/>
          <w:szCs w:val="24"/>
        </w:rPr>
        <w:t xml:space="preserve">                              </w:t>
      </w:r>
      <w:r w:rsidRPr="00116306">
        <w:rPr>
          <w:sz w:val="24"/>
          <w:szCs w:val="24"/>
        </w:rPr>
        <w:t xml:space="preserve">                Н.М.Анишина</w:t>
      </w:r>
    </w:p>
    <w:p w:rsidR="0008267D" w:rsidRPr="00116306" w:rsidRDefault="0008267D" w:rsidP="00183577">
      <w:pPr>
        <w:spacing w:line="240" w:lineRule="auto"/>
        <w:ind w:firstLine="0"/>
        <w:rPr>
          <w:sz w:val="20"/>
        </w:rPr>
      </w:pPr>
    </w:p>
    <w:p w:rsidR="00F25D62" w:rsidRPr="00116306" w:rsidRDefault="00F25D62" w:rsidP="00183577">
      <w:pPr>
        <w:spacing w:line="240" w:lineRule="auto"/>
        <w:ind w:firstLine="0"/>
        <w:rPr>
          <w:sz w:val="20"/>
        </w:rPr>
      </w:pPr>
    </w:p>
    <w:p w:rsidR="00F25D62" w:rsidRPr="00116306" w:rsidRDefault="00F25D62" w:rsidP="00183577">
      <w:pPr>
        <w:spacing w:line="240" w:lineRule="auto"/>
        <w:ind w:firstLine="0"/>
        <w:rPr>
          <w:sz w:val="20"/>
        </w:rPr>
      </w:pPr>
    </w:p>
    <w:p w:rsidR="00F25D62" w:rsidRPr="00116306" w:rsidRDefault="00F25D62" w:rsidP="00183577">
      <w:pPr>
        <w:spacing w:line="240" w:lineRule="auto"/>
        <w:ind w:firstLine="0"/>
        <w:rPr>
          <w:sz w:val="20"/>
        </w:rPr>
      </w:pPr>
    </w:p>
    <w:p w:rsidR="00F25D62" w:rsidRPr="00116306" w:rsidRDefault="00F25D62" w:rsidP="00183577">
      <w:pPr>
        <w:spacing w:line="240" w:lineRule="auto"/>
        <w:ind w:firstLine="0"/>
        <w:rPr>
          <w:sz w:val="20"/>
        </w:rPr>
      </w:pPr>
    </w:p>
    <w:p w:rsidR="00F25D62" w:rsidRDefault="00F25D62" w:rsidP="00183577">
      <w:pPr>
        <w:spacing w:line="240" w:lineRule="auto"/>
        <w:ind w:firstLine="0"/>
        <w:rPr>
          <w:sz w:val="20"/>
        </w:rPr>
      </w:pPr>
    </w:p>
    <w:p w:rsidR="00FE2E2F" w:rsidRDefault="00FE2E2F" w:rsidP="00183577">
      <w:pPr>
        <w:spacing w:line="240" w:lineRule="auto"/>
        <w:ind w:firstLine="0"/>
        <w:rPr>
          <w:sz w:val="20"/>
        </w:rPr>
      </w:pPr>
    </w:p>
    <w:p w:rsidR="00FE2E2F" w:rsidRDefault="00FE2E2F" w:rsidP="00183577">
      <w:pPr>
        <w:spacing w:line="240" w:lineRule="auto"/>
        <w:ind w:firstLine="0"/>
        <w:rPr>
          <w:sz w:val="20"/>
        </w:rPr>
      </w:pPr>
    </w:p>
    <w:p w:rsidR="00FE2E2F" w:rsidRDefault="00FE2E2F" w:rsidP="00183577">
      <w:pPr>
        <w:spacing w:line="240" w:lineRule="auto"/>
        <w:ind w:firstLine="0"/>
        <w:rPr>
          <w:sz w:val="20"/>
        </w:rPr>
      </w:pPr>
    </w:p>
    <w:p w:rsidR="00FE2E2F" w:rsidRDefault="00FE2E2F" w:rsidP="00183577">
      <w:pPr>
        <w:spacing w:line="240" w:lineRule="auto"/>
        <w:ind w:firstLine="0"/>
        <w:rPr>
          <w:sz w:val="20"/>
        </w:rPr>
      </w:pPr>
    </w:p>
    <w:p w:rsidR="00FE2E2F" w:rsidRDefault="00FE2E2F" w:rsidP="00183577">
      <w:pPr>
        <w:spacing w:line="240" w:lineRule="auto"/>
        <w:ind w:firstLine="0"/>
        <w:rPr>
          <w:sz w:val="20"/>
        </w:rPr>
      </w:pPr>
    </w:p>
    <w:p w:rsidR="00FE2E2F" w:rsidRDefault="00FE2E2F" w:rsidP="00183577">
      <w:pPr>
        <w:spacing w:line="240" w:lineRule="auto"/>
        <w:ind w:firstLine="0"/>
        <w:rPr>
          <w:sz w:val="20"/>
        </w:rPr>
      </w:pPr>
    </w:p>
    <w:p w:rsidR="00FE2E2F" w:rsidRDefault="00FE2E2F" w:rsidP="00183577">
      <w:pPr>
        <w:spacing w:line="240" w:lineRule="auto"/>
        <w:ind w:firstLine="0"/>
        <w:rPr>
          <w:sz w:val="20"/>
        </w:rPr>
      </w:pPr>
    </w:p>
    <w:p w:rsidR="00FE2E2F" w:rsidRPr="00116306" w:rsidRDefault="00FE2E2F" w:rsidP="00183577">
      <w:pPr>
        <w:spacing w:line="240" w:lineRule="auto"/>
        <w:ind w:firstLine="0"/>
        <w:rPr>
          <w:sz w:val="20"/>
        </w:rPr>
      </w:pPr>
    </w:p>
    <w:p w:rsidR="00F25D62" w:rsidRPr="00116306" w:rsidRDefault="00F25D62" w:rsidP="00183577">
      <w:pPr>
        <w:spacing w:line="240" w:lineRule="auto"/>
        <w:ind w:firstLine="0"/>
        <w:rPr>
          <w:sz w:val="20"/>
        </w:rPr>
      </w:pPr>
    </w:p>
    <w:p w:rsidR="00CC5EE8" w:rsidRPr="00116306" w:rsidRDefault="00F25D62" w:rsidP="00F25D62">
      <w:pPr>
        <w:spacing w:line="240" w:lineRule="auto"/>
        <w:ind w:firstLine="0"/>
        <w:rPr>
          <w:sz w:val="20"/>
        </w:rPr>
      </w:pPr>
      <w:r w:rsidRPr="00116306">
        <w:rPr>
          <w:sz w:val="20"/>
        </w:rPr>
        <w:t>8(</w:t>
      </w:r>
      <w:r w:rsidR="00183577" w:rsidRPr="00116306">
        <w:rPr>
          <w:sz w:val="20"/>
        </w:rPr>
        <w:t>42356</w:t>
      </w:r>
      <w:r w:rsidRPr="00116306">
        <w:rPr>
          <w:sz w:val="20"/>
        </w:rPr>
        <w:t>)</w:t>
      </w:r>
      <w:r w:rsidR="00183577" w:rsidRPr="00116306">
        <w:rPr>
          <w:sz w:val="20"/>
        </w:rPr>
        <w:t>25</w:t>
      </w:r>
      <w:r w:rsidRPr="00116306">
        <w:rPr>
          <w:sz w:val="20"/>
        </w:rPr>
        <w:t>-</w:t>
      </w:r>
      <w:r w:rsidR="00183577" w:rsidRPr="00116306">
        <w:rPr>
          <w:sz w:val="20"/>
        </w:rPr>
        <w:t>1</w:t>
      </w:r>
      <w:r w:rsidRPr="00116306">
        <w:rPr>
          <w:sz w:val="20"/>
        </w:rPr>
        <w:t>-</w:t>
      </w:r>
      <w:r w:rsidR="00183577" w:rsidRPr="00116306">
        <w:rPr>
          <w:sz w:val="20"/>
        </w:rPr>
        <w:t>94</w:t>
      </w:r>
    </w:p>
    <w:p w:rsidR="00CC5EE8" w:rsidRDefault="00CC5EE8" w:rsidP="004656BB">
      <w:pPr>
        <w:jc w:val="right"/>
      </w:pPr>
    </w:p>
    <w:p w:rsidR="009C7F28" w:rsidRDefault="009C7F28" w:rsidP="004656BB">
      <w:pPr>
        <w:jc w:val="right"/>
      </w:pPr>
    </w:p>
    <w:p w:rsidR="009C7F28" w:rsidRDefault="009C7F28" w:rsidP="004656BB">
      <w:pPr>
        <w:jc w:val="right"/>
      </w:pPr>
    </w:p>
    <w:p w:rsidR="009C7F28" w:rsidRDefault="009C7F28" w:rsidP="004656BB">
      <w:pPr>
        <w:jc w:val="right"/>
      </w:pPr>
    </w:p>
    <w:p w:rsidR="009C7F28" w:rsidRPr="00116306" w:rsidRDefault="009C7F28" w:rsidP="004656BB">
      <w:pPr>
        <w:jc w:val="right"/>
      </w:pPr>
    </w:p>
    <w:p w:rsidR="004656BB" w:rsidRPr="00116306" w:rsidRDefault="00F25D62" w:rsidP="00183577">
      <w:pPr>
        <w:spacing w:line="240" w:lineRule="auto"/>
        <w:jc w:val="right"/>
      </w:pPr>
      <w:r w:rsidRPr="00116306">
        <w:lastRenderedPageBreak/>
        <w:t xml:space="preserve">Форма </w:t>
      </w:r>
      <w:r w:rsidR="004656BB" w:rsidRPr="00116306">
        <w:t xml:space="preserve"> №1</w:t>
      </w:r>
    </w:p>
    <w:p w:rsidR="004656BB" w:rsidRPr="00116306" w:rsidRDefault="004656BB" w:rsidP="00183577">
      <w:pPr>
        <w:spacing w:line="240" w:lineRule="auto"/>
        <w:jc w:val="right"/>
      </w:pPr>
      <w:r w:rsidRPr="00116306">
        <w:t xml:space="preserve">к отчету о  выполнении </w:t>
      </w:r>
    </w:p>
    <w:p w:rsidR="004656BB" w:rsidRPr="00116306" w:rsidRDefault="004656BB" w:rsidP="00183577">
      <w:pPr>
        <w:spacing w:line="240" w:lineRule="auto"/>
        <w:jc w:val="right"/>
      </w:pPr>
      <w:r w:rsidRPr="00116306">
        <w:t>муниципальной программы</w:t>
      </w:r>
    </w:p>
    <w:p w:rsidR="004656BB" w:rsidRPr="00116306" w:rsidRDefault="004656BB" w:rsidP="00183577">
      <w:pPr>
        <w:spacing w:line="240" w:lineRule="auto"/>
        <w:jc w:val="right"/>
      </w:pPr>
      <w:r w:rsidRPr="00116306">
        <w:t xml:space="preserve">«Управление муниципальными финансами </w:t>
      </w:r>
    </w:p>
    <w:p w:rsidR="004656BB" w:rsidRPr="00116306" w:rsidRDefault="004656BB" w:rsidP="00183577">
      <w:pPr>
        <w:spacing w:line="240" w:lineRule="auto"/>
        <w:jc w:val="right"/>
      </w:pPr>
      <w:r w:rsidRPr="00116306">
        <w:t xml:space="preserve">Дальнереченского муниципального района </w:t>
      </w:r>
    </w:p>
    <w:p w:rsidR="004656BB" w:rsidRPr="00116306" w:rsidRDefault="004656BB" w:rsidP="00F25D62">
      <w:pPr>
        <w:ind w:left="11340"/>
        <w:jc w:val="right"/>
      </w:pPr>
    </w:p>
    <w:p w:rsidR="004656BB" w:rsidRPr="00116306" w:rsidRDefault="004656BB" w:rsidP="004656BB">
      <w:pPr>
        <w:jc w:val="center"/>
        <w:rPr>
          <w:b/>
        </w:rPr>
      </w:pPr>
      <w:r w:rsidRPr="00116306">
        <w:rPr>
          <w:b/>
        </w:rPr>
        <w:t xml:space="preserve">Отчет о достижений значений целевых показателей (индикаторов) </w:t>
      </w:r>
    </w:p>
    <w:p w:rsidR="004656BB" w:rsidRPr="00116306" w:rsidRDefault="004656BB" w:rsidP="004656BB">
      <w:pPr>
        <w:jc w:val="center"/>
        <w:rPr>
          <w:b/>
        </w:rPr>
      </w:pPr>
      <w:r w:rsidRPr="00116306">
        <w:rPr>
          <w:b/>
        </w:rPr>
        <w:t>муниципальной программы</w:t>
      </w:r>
    </w:p>
    <w:p w:rsidR="00F25D62" w:rsidRPr="00116306" w:rsidRDefault="00F25D62" w:rsidP="00F25D62">
      <w:pPr>
        <w:ind w:firstLine="0"/>
      </w:pPr>
    </w:p>
    <w:tbl>
      <w:tblPr>
        <w:tblW w:w="10760"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710"/>
        <w:gridCol w:w="4096"/>
        <w:gridCol w:w="709"/>
        <w:gridCol w:w="1276"/>
        <w:gridCol w:w="1842"/>
        <w:gridCol w:w="1276"/>
        <w:gridCol w:w="851"/>
      </w:tblGrid>
      <w:tr w:rsidR="00F25D62" w:rsidRPr="00116306" w:rsidTr="00EB2236">
        <w:trPr>
          <w:trHeight w:val="491"/>
          <w:tblHeader/>
        </w:trPr>
        <w:tc>
          <w:tcPr>
            <w:tcW w:w="710" w:type="dxa"/>
            <w:vMerge w:val="restart"/>
            <w:vAlign w:val="center"/>
          </w:tcPr>
          <w:p w:rsidR="00F25D62" w:rsidRPr="00116306" w:rsidRDefault="00F25D62" w:rsidP="00EB2236">
            <w:pPr>
              <w:spacing w:before="40" w:after="40"/>
              <w:ind w:firstLine="0"/>
              <w:rPr>
                <w:sz w:val="18"/>
                <w:szCs w:val="18"/>
              </w:rPr>
            </w:pPr>
            <w:r w:rsidRPr="00116306">
              <w:rPr>
                <w:sz w:val="18"/>
                <w:szCs w:val="18"/>
              </w:rPr>
              <w:t>№ п/п</w:t>
            </w:r>
          </w:p>
        </w:tc>
        <w:tc>
          <w:tcPr>
            <w:tcW w:w="4096" w:type="dxa"/>
            <w:vMerge w:val="restart"/>
            <w:vAlign w:val="center"/>
          </w:tcPr>
          <w:p w:rsidR="00F25D62" w:rsidRPr="00116306" w:rsidRDefault="00F25D62" w:rsidP="00F25D62">
            <w:pPr>
              <w:spacing w:before="40" w:after="40"/>
              <w:rPr>
                <w:sz w:val="18"/>
                <w:szCs w:val="18"/>
              </w:rPr>
            </w:pPr>
            <w:r w:rsidRPr="00116306">
              <w:rPr>
                <w:sz w:val="18"/>
                <w:szCs w:val="18"/>
              </w:rPr>
              <w:t>Наименование целевого индикатора</w:t>
            </w:r>
          </w:p>
        </w:tc>
        <w:tc>
          <w:tcPr>
            <w:tcW w:w="709" w:type="dxa"/>
            <w:vMerge w:val="restart"/>
            <w:vAlign w:val="center"/>
          </w:tcPr>
          <w:p w:rsidR="00F25D62" w:rsidRPr="00116306" w:rsidRDefault="00F25D62" w:rsidP="00F25D62">
            <w:pPr>
              <w:spacing w:before="40" w:after="40"/>
              <w:ind w:firstLine="0"/>
              <w:rPr>
                <w:sz w:val="18"/>
                <w:szCs w:val="18"/>
              </w:rPr>
            </w:pPr>
            <w:r w:rsidRPr="00116306">
              <w:rPr>
                <w:sz w:val="18"/>
                <w:szCs w:val="18"/>
              </w:rPr>
              <w:t>Ед. изм.</w:t>
            </w:r>
          </w:p>
        </w:tc>
        <w:tc>
          <w:tcPr>
            <w:tcW w:w="5245" w:type="dxa"/>
            <w:gridSpan w:val="4"/>
            <w:vAlign w:val="center"/>
          </w:tcPr>
          <w:p w:rsidR="00F25D62" w:rsidRPr="00116306" w:rsidRDefault="00F25D62" w:rsidP="00F25D62">
            <w:pPr>
              <w:spacing w:before="40" w:after="40"/>
              <w:rPr>
                <w:sz w:val="18"/>
                <w:szCs w:val="18"/>
              </w:rPr>
            </w:pPr>
            <w:r w:rsidRPr="00116306">
              <w:rPr>
                <w:sz w:val="18"/>
                <w:szCs w:val="18"/>
              </w:rPr>
              <w:t>Значения целевых показателей (индикаторов)</w:t>
            </w:r>
          </w:p>
        </w:tc>
      </w:tr>
      <w:tr w:rsidR="00F25D62" w:rsidRPr="00116306" w:rsidTr="00EB2236">
        <w:trPr>
          <w:trHeight w:val="20"/>
          <w:tblHeader/>
        </w:trPr>
        <w:tc>
          <w:tcPr>
            <w:tcW w:w="710" w:type="dxa"/>
            <w:vMerge/>
            <w:vAlign w:val="center"/>
          </w:tcPr>
          <w:p w:rsidR="00F25D62" w:rsidRPr="00116306" w:rsidRDefault="00F25D62" w:rsidP="00F25D62">
            <w:pPr>
              <w:spacing w:before="40" w:after="40"/>
              <w:rPr>
                <w:sz w:val="18"/>
                <w:szCs w:val="18"/>
              </w:rPr>
            </w:pPr>
          </w:p>
        </w:tc>
        <w:tc>
          <w:tcPr>
            <w:tcW w:w="4096" w:type="dxa"/>
            <w:vMerge/>
            <w:vAlign w:val="center"/>
          </w:tcPr>
          <w:p w:rsidR="00F25D62" w:rsidRPr="00116306" w:rsidRDefault="00F25D62" w:rsidP="00F25D62">
            <w:pPr>
              <w:spacing w:before="40" w:after="40"/>
              <w:rPr>
                <w:sz w:val="18"/>
                <w:szCs w:val="18"/>
              </w:rPr>
            </w:pPr>
          </w:p>
        </w:tc>
        <w:tc>
          <w:tcPr>
            <w:tcW w:w="709" w:type="dxa"/>
            <w:vMerge/>
            <w:vAlign w:val="center"/>
          </w:tcPr>
          <w:p w:rsidR="00F25D62" w:rsidRPr="00116306" w:rsidRDefault="00F25D62" w:rsidP="00F25D62">
            <w:pPr>
              <w:spacing w:before="40" w:after="40"/>
              <w:rPr>
                <w:sz w:val="18"/>
                <w:szCs w:val="18"/>
              </w:rPr>
            </w:pPr>
          </w:p>
        </w:tc>
        <w:tc>
          <w:tcPr>
            <w:tcW w:w="5245" w:type="dxa"/>
            <w:gridSpan w:val="4"/>
            <w:vAlign w:val="center"/>
          </w:tcPr>
          <w:p w:rsidR="00F25D62" w:rsidRPr="00116306" w:rsidRDefault="00F25D62" w:rsidP="00F25D62">
            <w:pPr>
              <w:spacing w:before="40" w:after="40"/>
              <w:rPr>
                <w:sz w:val="18"/>
                <w:szCs w:val="18"/>
              </w:rPr>
            </w:pPr>
            <w:r w:rsidRPr="00116306">
              <w:rPr>
                <w:sz w:val="18"/>
                <w:szCs w:val="18"/>
              </w:rPr>
              <w:t xml:space="preserve">                         2018г.</w:t>
            </w:r>
          </w:p>
        </w:tc>
      </w:tr>
      <w:tr w:rsidR="00F25D62" w:rsidRPr="00116306" w:rsidTr="00EB2236">
        <w:trPr>
          <w:trHeight w:val="20"/>
          <w:tblHeader/>
        </w:trPr>
        <w:tc>
          <w:tcPr>
            <w:tcW w:w="710" w:type="dxa"/>
            <w:vMerge/>
            <w:vAlign w:val="center"/>
          </w:tcPr>
          <w:p w:rsidR="00F25D62" w:rsidRPr="00116306" w:rsidRDefault="00F25D62" w:rsidP="00F25D62">
            <w:pPr>
              <w:spacing w:before="40" w:after="40"/>
              <w:rPr>
                <w:sz w:val="18"/>
                <w:szCs w:val="18"/>
              </w:rPr>
            </w:pPr>
          </w:p>
        </w:tc>
        <w:tc>
          <w:tcPr>
            <w:tcW w:w="4096" w:type="dxa"/>
            <w:vMerge/>
            <w:vAlign w:val="center"/>
          </w:tcPr>
          <w:p w:rsidR="00F25D62" w:rsidRPr="00116306" w:rsidRDefault="00F25D62" w:rsidP="00F25D62">
            <w:pPr>
              <w:spacing w:before="40" w:after="40"/>
              <w:rPr>
                <w:sz w:val="18"/>
                <w:szCs w:val="18"/>
              </w:rPr>
            </w:pPr>
          </w:p>
        </w:tc>
        <w:tc>
          <w:tcPr>
            <w:tcW w:w="709" w:type="dxa"/>
            <w:vMerge/>
            <w:vAlign w:val="center"/>
          </w:tcPr>
          <w:p w:rsidR="00F25D62" w:rsidRPr="00116306" w:rsidRDefault="00F25D62" w:rsidP="00F25D62">
            <w:pPr>
              <w:spacing w:before="40" w:after="40"/>
              <w:rPr>
                <w:sz w:val="18"/>
                <w:szCs w:val="18"/>
              </w:rPr>
            </w:pPr>
          </w:p>
        </w:tc>
        <w:tc>
          <w:tcPr>
            <w:tcW w:w="1276" w:type="dxa"/>
            <w:vAlign w:val="center"/>
          </w:tcPr>
          <w:p w:rsidR="00F25D62" w:rsidRPr="00116306" w:rsidRDefault="00F25D62" w:rsidP="00F25D62">
            <w:pPr>
              <w:spacing w:before="40" w:after="40"/>
              <w:ind w:firstLine="0"/>
              <w:rPr>
                <w:sz w:val="18"/>
                <w:szCs w:val="18"/>
              </w:rPr>
            </w:pPr>
            <w:r w:rsidRPr="00116306">
              <w:rPr>
                <w:sz w:val="18"/>
                <w:szCs w:val="18"/>
              </w:rPr>
              <w:t>Утверждено в целевой программе</w:t>
            </w:r>
          </w:p>
        </w:tc>
        <w:tc>
          <w:tcPr>
            <w:tcW w:w="1842" w:type="dxa"/>
            <w:vAlign w:val="center"/>
          </w:tcPr>
          <w:p w:rsidR="00F25D62" w:rsidRPr="00116306" w:rsidRDefault="00F25D62" w:rsidP="00F25D62">
            <w:pPr>
              <w:spacing w:before="40" w:after="40"/>
              <w:ind w:firstLine="0"/>
              <w:rPr>
                <w:sz w:val="18"/>
                <w:szCs w:val="18"/>
              </w:rPr>
            </w:pPr>
            <w:r w:rsidRPr="00116306">
              <w:rPr>
                <w:sz w:val="18"/>
                <w:szCs w:val="18"/>
              </w:rPr>
              <w:t xml:space="preserve">        Достигнуто</w:t>
            </w:r>
          </w:p>
        </w:tc>
        <w:tc>
          <w:tcPr>
            <w:tcW w:w="1276" w:type="dxa"/>
            <w:vAlign w:val="center"/>
          </w:tcPr>
          <w:p w:rsidR="00F25D62" w:rsidRPr="00116306" w:rsidRDefault="00F25D62" w:rsidP="00F25D62">
            <w:pPr>
              <w:spacing w:before="40" w:after="40"/>
              <w:ind w:firstLine="0"/>
              <w:rPr>
                <w:sz w:val="18"/>
                <w:szCs w:val="18"/>
              </w:rPr>
            </w:pPr>
            <w:r w:rsidRPr="00116306">
              <w:rPr>
                <w:sz w:val="18"/>
                <w:szCs w:val="18"/>
              </w:rPr>
              <w:t xml:space="preserve">Отклонение, </w:t>
            </w:r>
          </w:p>
          <w:p w:rsidR="00F25D62" w:rsidRPr="00116306" w:rsidRDefault="00F25D62" w:rsidP="00F25D62">
            <w:pPr>
              <w:spacing w:before="40" w:after="40"/>
              <w:ind w:firstLine="0"/>
              <w:rPr>
                <w:sz w:val="18"/>
                <w:szCs w:val="18"/>
              </w:rPr>
            </w:pPr>
            <w:r w:rsidRPr="00116306">
              <w:rPr>
                <w:sz w:val="18"/>
                <w:szCs w:val="18"/>
              </w:rPr>
              <w:t xml:space="preserve">       (  +/-)</w:t>
            </w:r>
          </w:p>
        </w:tc>
        <w:tc>
          <w:tcPr>
            <w:tcW w:w="851" w:type="dxa"/>
          </w:tcPr>
          <w:p w:rsidR="00F25D62" w:rsidRPr="00116306" w:rsidRDefault="00F25D62" w:rsidP="00F25D62">
            <w:pPr>
              <w:spacing w:before="40" w:after="40"/>
              <w:ind w:firstLine="0"/>
              <w:rPr>
                <w:sz w:val="18"/>
                <w:szCs w:val="18"/>
              </w:rPr>
            </w:pPr>
            <w:r w:rsidRPr="00116306">
              <w:rPr>
                <w:sz w:val="18"/>
                <w:szCs w:val="18"/>
              </w:rPr>
              <w:t>Оценка        в баллах</w:t>
            </w:r>
          </w:p>
        </w:tc>
      </w:tr>
      <w:tr w:rsidR="00F25D62" w:rsidRPr="00116306" w:rsidTr="00EB2236">
        <w:trPr>
          <w:trHeight w:val="372"/>
        </w:trPr>
        <w:tc>
          <w:tcPr>
            <w:tcW w:w="10760" w:type="dxa"/>
            <w:gridSpan w:val="7"/>
            <w:noWrap/>
            <w:vAlign w:val="center"/>
          </w:tcPr>
          <w:p w:rsidR="00F25D62" w:rsidRPr="00116306" w:rsidRDefault="00F25D62" w:rsidP="00F25D62">
            <w:pPr>
              <w:spacing w:before="40" w:after="40"/>
              <w:rPr>
                <w:b/>
              </w:rPr>
            </w:pPr>
            <w:r w:rsidRPr="00116306">
              <w:rPr>
                <w:b/>
              </w:rPr>
              <w:t>Муниципальная программа «Управление муниципальными финансами Дальнереченского муниципального района на 2016-2019 годы»»</w:t>
            </w:r>
          </w:p>
        </w:tc>
      </w:tr>
      <w:tr w:rsidR="00F25D62" w:rsidRPr="00116306" w:rsidTr="002C0708">
        <w:trPr>
          <w:trHeight w:val="654"/>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1</w:t>
            </w:r>
          </w:p>
        </w:tc>
        <w:tc>
          <w:tcPr>
            <w:tcW w:w="4096" w:type="dxa"/>
            <w:noWrap/>
          </w:tcPr>
          <w:p w:rsidR="00F25D62" w:rsidRPr="00116306" w:rsidRDefault="00F25D62" w:rsidP="00EB2236">
            <w:pPr>
              <w:widowControl w:val="0"/>
              <w:ind w:firstLine="0"/>
              <w:jc w:val="both"/>
              <w:rPr>
                <w:sz w:val="20"/>
              </w:rPr>
            </w:pPr>
            <w:r w:rsidRPr="00116306">
              <w:rPr>
                <w:sz w:val="20"/>
              </w:rPr>
              <w:t>Объем налоговых и неналоговых доходов консолидированного бюджета Дальнереченского муниципального района</w:t>
            </w:r>
          </w:p>
        </w:tc>
        <w:tc>
          <w:tcPr>
            <w:tcW w:w="709" w:type="dxa"/>
            <w:noWrap/>
          </w:tcPr>
          <w:p w:rsidR="00F25D62" w:rsidRPr="00116306" w:rsidRDefault="00F25D62" w:rsidP="00F25D62">
            <w:pPr>
              <w:spacing w:before="40" w:after="40"/>
              <w:ind w:firstLine="0"/>
              <w:rPr>
                <w:sz w:val="18"/>
                <w:szCs w:val="18"/>
              </w:rPr>
            </w:pPr>
            <w:r w:rsidRPr="00116306">
              <w:rPr>
                <w:sz w:val="18"/>
                <w:szCs w:val="18"/>
              </w:rPr>
              <w:t xml:space="preserve">тыс. </w:t>
            </w:r>
          </w:p>
          <w:p w:rsidR="00F25D62" w:rsidRPr="00116306" w:rsidRDefault="00F25D62" w:rsidP="00F25D62">
            <w:pPr>
              <w:spacing w:before="40" w:after="40"/>
              <w:ind w:firstLine="0"/>
              <w:rPr>
                <w:sz w:val="18"/>
                <w:szCs w:val="18"/>
              </w:rPr>
            </w:pPr>
            <w:r w:rsidRPr="00116306">
              <w:rPr>
                <w:sz w:val="18"/>
                <w:szCs w:val="18"/>
              </w:rPr>
              <w:t>руб.</w:t>
            </w:r>
          </w:p>
        </w:tc>
        <w:tc>
          <w:tcPr>
            <w:tcW w:w="1276" w:type="dxa"/>
            <w:noWrap/>
            <w:vAlign w:val="center"/>
          </w:tcPr>
          <w:p w:rsidR="00F25D62" w:rsidRPr="00116306" w:rsidRDefault="00F25D62" w:rsidP="002C0708">
            <w:pPr>
              <w:widowControl w:val="0"/>
              <w:ind w:firstLine="0"/>
              <w:jc w:val="center"/>
              <w:rPr>
                <w:sz w:val="20"/>
              </w:rPr>
            </w:pPr>
            <w:r w:rsidRPr="00116306">
              <w:rPr>
                <w:sz w:val="20"/>
              </w:rPr>
              <w:t>104803,73</w:t>
            </w:r>
          </w:p>
        </w:tc>
        <w:tc>
          <w:tcPr>
            <w:tcW w:w="1842" w:type="dxa"/>
            <w:noWrap/>
            <w:vAlign w:val="center"/>
          </w:tcPr>
          <w:p w:rsidR="00F25D62" w:rsidRPr="00116306" w:rsidRDefault="00F25D62" w:rsidP="002C0708">
            <w:pPr>
              <w:widowControl w:val="0"/>
              <w:ind w:firstLine="0"/>
              <w:jc w:val="center"/>
              <w:rPr>
                <w:sz w:val="20"/>
              </w:rPr>
            </w:pPr>
            <w:r w:rsidRPr="00116306">
              <w:rPr>
                <w:sz w:val="20"/>
              </w:rPr>
              <w:t>110003,28</w:t>
            </w:r>
          </w:p>
        </w:tc>
        <w:tc>
          <w:tcPr>
            <w:tcW w:w="1276" w:type="dxa"/>
            <w:vAlign w:val="center"/>
          </w:tcPr>
          <w:p w:rsidR="00F25D62" w:rsidRPr="00116306" w:rsidRDefault="00F25D62" w:rsidP="002C0708">
            <w:pPr>
              <w:widowControl w:val="0"/>
              <w:ind w:firstLine="0"/>
              <w:jc w:val="center"/>
              <w:rPr>
                <w:sz w:val="20"/>
              </w:rPr>
            </w:pPr>
            <w:r w:rsidRPr="00116306">
              <w:rPr>
                <w:sz w:val="20"/>
              </w:rPr>
              <w:t>5199,55</w:t>
            </w:r>
          </w:p>
        </w:tc>
        <w:tc>
          <w:tcPr>
            <w:tcW w:w="851" w:type="dxa"/>
            <w:vAlign w:val="center"/>
          </w:tcPr>
          <w:p w:rsidR="00F25D62" w:rsidRPr="00116306" w:rsidRDefault="00F25D62" w:rsidP="002C0708">
            <w:pPr>
              <w:widowControl w:val="0"/>
              <w:ind w:firstLine="0"/>
              <w:jc w:val="center"/>
              <w:rPr>
                <w:sz w:val="20"/>
              </w:rPr>
            </w:pPr>
            <w:r w:rsidRPr="00116306">
              <w:rPr>
                <w:sz w:val="20"/>
              </w:rPr>
              <w:t>0</w:t>
            </w:r>
          </w:p>
        </w:tc>
      </w:tr>
      <w:tr w:rsidR="00F25D62" w:rsidRPr="00116306" w:rsidTr="002C0708">
        <w:trPr>
          <w:trHeight w:val="2082"/>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2</w:t>
            </w:r>
          </w:p>
        </w:tc>
        <w:tc>
          <w:tcPr>
            <w:tcW w:w="4096" w:type="dxa"/>
            <w:noWrap/>
          </w:tcPr>
          <w:p w:rsidR="00F25D62" w:rsidRPr="00116306" w:rsidRDefault="00F25D62" w:rsidP="00EB2236">
            <w:pPr>
              <w:widowControl w:val="0"/>
              <w:ind w:firstLine="0"/>
              <w:jc w:val="both"/>
              <w:rPr>
                <w:sz w:val="20"/>
              </w:rPr>
            </w:pPr>
            <w:r w:rsidRPr="00116306">
              <w:rPr>
                <w:sz w:val="20"/>
              </w:rPr>
              <w:t>Доля налоговых и неналоговых доходов консолидированного бюджета Дальнереченского муниципального района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Дальнереченского муниципального района (без учета субвенций)</w:t>
            </w:r>
          </w:p>
        </w:tc>
        <w:tc>
          <w:tcPr>
            <w:tcW w:w="709" w:type="dxa"/>
            <w:noWrap/>
          </w:tcPr>
          <w:p w:rsidR="00795269" w:rsidRPr="00116306" w:rsidRDefault="00F25D62" w:rsidP="00F25D62">
            <w:pPr>
              <w:spacing w:before="40" w:after="40"/>
              <w:rPr>
                <w:sz w:val="18"/>
                <w:szCs w:val="18"/>
              </w:rPr>
            </w:pPr>
            <w:r w:rsidRPr="00116306">
              <w:rPr>
                <w:sz w:val="18"/>
                <w:szCs w:val="18"/>
              </w:rPr>
              <w:t>%</w:t>
            </w:r>
          </w:p>
          <w:p w:rsidR="00795269" w:rsidRPr="00116306" w:rsidRDefault="00795269" w:rsidP="00795269">
            <w:pPr>
              <w:rPr>
                <w:sz w:val="18"/>
                <w:szCs w:val="18"/>
              </w:rPr>
            </w:pPr>
          </w:p>
          <w:p w:rsidR="00F25D62" w:rsidRPr="00116306" w:rsidRDefault="00795269" w:rsidP="00795269">
            <w:pPr>
              <w:rPr>
                <w:sz w:val="18"/>
                <w:szCs w:val="18"/>
              </w:rPr>
            </w:pPr>
            <w:r w:rsidRPr="00116306">
              <w:rPr>
                <w:sz w:val="18"/>
                <w:szCs w:val="18"/>
              </w:rPr>
              <w:t>%%</w:t>
            </w:r>
          </w:p>
        </w:tc>
        <w:tc>
          <w:tcPr>
            <w:tcW w:w="1276" w:type="dxa"/>
            <w:noWrap/>
            <w:vAlign w:val="center"/>
          </w:tcPr>
          <w:p w:rsidR="00F25D62" w:rsidRPr="00116306" w:rsidRDefault="00F25D62" w:rsidP="002C0708">
            <w:pPr>
              <w:ind w:firstLine="0"/>
              <w:jc w:val="center"/>
              <w:rPr>
                <w:sz w:val="20"/>
              </w:rPr>
            </w:pPr>
            <w:r w:rsidRPr="00116306">
              <w:rPr>
                <w:sz w:val="20"/>
              </w:rPr>
              <w:t>не менее 15</w:t>
            </w:r>
          </w:p>
        </w:tc>
        <w:tc>
          <w:tcPr>
            <w:tcW w:w="1842" w:type="dxa"/>
            <w:noWrap/>
            <w:vAlign w:val="center"/>
          </w:tcPr>
          <w:p w:rsidR="00F25D62" w:rsidRPr="00116306" w:rsidRDefault="00F25D62" w:rsidP="002C0708">
            <w:pPr>
              <w:ind w:firstLine="0"/>
              <w:jc w:val="center"/>
              <w:rPr>
                <w:sz w:val="20"/>
              </w:rPr>
            </w:pPr>
            <w:r w:rsidRPr="00116306">
              <w:rPr>
                <w:sz w:val="20"/>
              </w:rPr>
              <w:t>35,7</w:t>
            </w:r>
          </w:p>
        </w:tc>
        <w:tc>
          <w:tcPr>
            <w:tcW w:w="1276" w:type="dxa"/>
            <w:vAlign w:val="center"/>
          </w:tcPr>
          <w:p w:rsidR="00F25D62" w:rsidRPr="00116306" w:rsidRDefault="00F25D62" w:rsidP="002C0708">
            <w:pPr>
              <w:ind w:firstLine="0"/>
              <w:jc w:val="center"/>
              <w:rPr>
                <w:sz w:val="20"/>
              </w:rPr>
            </w:pPr>
            <w:r w:rsidRPr="00116306">
              <w:rPr>
                <w:sz w:val="20"/>
              </w:rPr>
              <w:t>20,7</w:t>
            </w:r>
          </w:p>
        </w:tc>
        <w:tc>
          <w:tcPr>
            <w:tcW w:w="851" w:type="dxa"/>
            <w:vAlign w:val="center"/>
          </w:tcPr>
          <w:p w:rsidR="00F25D62" w:rsidRPr="00116306" w:rsidRDefault="00F25D62" w:rsidP="002C0708">
            <w:pPr>
              <w:ind w:firstLine="0"/>
              <w:jc w:val="center"/>
              <w:rPr>
                <w:sz w:val="20"/>
              </w:rPr>
            </w:pPr>
            <w:r w:rsidRPr="00116306">
              <w:rPr>
                <w:sz w:val="20"/>
              </w:rPr>
              <w:t>25</w:t>
            </w:r>
          </w:p>
        </w:tc>
      </w:tr>
      <w:tr w:rsidR="00F25D62" w:rsidRPr="00116306" w:rsidTr="002C0708">
        <w:trPr>
          <w:trHeight w:val="1174"/>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3</w:t>
            </w:r>
          </w:p>
        </w:tc>
        <w:tc>
          <w:tcPr>
            <w:tcW w:w="4096" w:type="dxa"/>
            <w:noWrap/>
          </w:tcPr>
          <w:p w:rsidR="00F25D62" w:rsidRPr="00116306" w:rsidRDefault="00F25D62" w:rsidP="00EB2236">
            <w:pPr>
              <w:widowControl w:val="0"/>
              <w:ind w:firstLine="0"/>
              <w:jc w:val="both"/>
              <w:rPr>
                <w:sz w:val="20"/>
              </w:rPr>
            </w:pPr>
            <w:r w:rsidRPr="00116306">
              <w:rPr>
                <w:color w:val="000000"/>
                <w:sz w:val="20"/>
              </w:rPr>
              <w:t xml:space="preserve">Отношение дефицита бюджета </w:t>
            </w:r>
            <w:r w:rsidRPr="00116306">
              <w:rPr>
                <w:sz w:val="20"/>
              </w:rPr>
              <w:t>Дальнереченского муниципального района</w:t>
            </w:r>
            <w:r w:rsidRPr="00116306">
              <w:rPr>
                <w:color w:val="000000"/>
                <w:sz w:val="20"/>
              </w:rPr>
              <w:t xml:space="preserve"> к доходам бюджета, рассчитанное    в соответствии с требованиями Бюджетного </w:t>
            </w:r>
            <w:hyperlink r:id="rId8" w:history="1">
              <w:r w:rsidRPr="00116306">
                <w:rPr>
                  <w:color w:val="000000"/>
                  <w:sz w:val="20"/>
                </w:rPr>
                <w:t>кодекса</w:t>
              </w:r>
            </w:hyperlink>
            <w:r w:rsidRPr="00116306">
              <w:rPr>
                <w:color w:val="000000"/>
                <w:sz w:val="20"/>
              </w:rPr>
              <w:t xml:space="preserve"> Российской Федерации;</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не более 10</w:t>
            </w:r>
          </w:p>
        </w:tc>
        <w:tc>
          <w:tcPr>
            <w:tcW w:w="1842" w:type="dxa"/>
            <w:noWrap/>
            <w:vAlign w:val="center"/>
          </w:tcPr>
          <w:p w:rsidR="00F25D62" w:rsidRPr="00116306" w:rsidRDefault="00F25D62" w:rsidP="002C0708">
            <w:pPr>
              <w:ind w:firstLine="0"/>
              <w:jc w:val="center"/>
              <w:rPr>
                <w:sz w:val="20"/>
              </w:rPr>
            </w:pPr>
            <w:r w:rsidRPr="00116306">
              <w:rPr>
                <w:sz w:val="20"/>
              </w:rPr>
              <w:t>Дефицит 4972,4  тыс. руб. или 9,94%</w:t>
            </w:r>
          </w:p>
        </w:tc>
        <w:tc>
          <w:tcPr>
            <w:tcW w:w="1276" w:type="dxa"/>
            <w:vAlign w:val="center"/>
          </w:tcPr>
          <w:p w:rsidR="00F25D62" w:rsidRPr="00116306" w:rsidRDefault="00F25D62" w:rsidP="002C0708">
            <w:pPr>
              <w:ind w:firstLine="0"/>
              <w:jc w:val="center"/>
              <w:rPr>
                <w:sz w:val="20"/>
              </w:rPr>
            </w:pPr>
            <w:r w:rsidRPr="00116306">
              <w:rPr>
                <w:sz w:val="20"/>
              </w:rPr>
              <w:t>0,6</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2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4</w:t>
            </w:r>
          </w:p>
        </w:tc>
        <w:tc>
          <w:tcPr>
            <w:tcW w:w="4096" w:type="dxa"/>
            <w:noWrap/>
          </w:tcPr>
          <w:p w:rsidR="00F25D62" w:rsidRPr="00116306" w:rsidRDefault="00F25D62" w:rsidP="00EB2236">
            <w:pPr>
              <w:widowControl w:val="0"/>
              <w:ind w:firstLine="0"/>
              <w:jc w:val="both"/>
              <w:rPr>
                <w:color w:val="000000"/>
                <w:sz w:val="20"/>
              </w:rPr>
            </w:pPr>
            <w:r w:rsidRPr="00116306">
              <w:rPr>
                <w:color w:val="000000"/>
                <w:sz w:val="20"/>
              </w:rPr>
              <w:t>Доля  просроченной кредиторской</w:t>
            </w:r>
          </w:p>
          <w:p w:rsidR="00F25D62" w:rsidRPr="00116306" w:rsidRDefault="00F25D62" w:rsidP="00EB2236">
            <w:pPr>
              <w:spacing w:before="40" w:after="40"/>
              <w:ind w:firstLine="0"/>
              <w:jc w:val="both"/>
              <w:rPr>
                <w:sz w:val="20"/>
              </w:rPr>
            </w:pPr>
            <w:r w:rsidRPr="00116306">
              <w:rPr>
                <w:color w:val="000000"/>
                <w:sz w:val="20"/>
              </w:rPr>
              <w:t xml:space="preserve">задолженности бюджета </w:t>
            </w:r>
            <w:r w:rsidRPr="00116306">
              <w:rPr>
                <w:sz w:val="20"/>
              </w:rPr>
              <w:t>Дальнереченского муниципального района к</w:t>
            </w:r>
            <w:r w:rsidRPr="00116306">
              <w:rPr>
                <w:color w:val="000000"/>
                <w:sz w:val="20"/>
              </w:rPr>
              <w:t xml:space="preserve"> расходам   бюджета </w:t>
            </w:r>
            <w:r w:rsidRPr="00116306">
              <w:rPr>
                <w:sz w:val="20"/>
              </w:rPr>
              <w:t>Дальнереченского муниципального района</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rPr>
                <w:bCs/>
                <w:sz w:val="20"/>
              </w:rPr>
            </w:pPr>
            <w:r w:rsidRPr="00116306">
              <w:rPr>
                <w:bCs/>
                <w:sz w:val="20"/>
              </w:rPr>
              <w:t>не более 2,0</w:t>
            </w:r>
          </w:p>
        </w:tc>
        <w:tc>
          <w:tcPr>
            <w:tcW w:w="1842" w:type="dxa"/>
            <w:noWrap/>
            <w:vAlign w:val="center"/>
          </w:tcPr>
          <w:p w:rsidR="00F25D62" w:rsidRPr="00116306" w:rsidRDefault="00F25D62" w:rsidP="002C0708">
            <w:pPr>
              <w:jc w:val="center"/>
              <w:rPr>
                <w:bCs/>
                <w:sz w:val="20"/>
              </w:rPr>
            </w:pPr>
            <w:r w:rsidRPr="00116306">
              <w:rPr>
                <w:bCs/>
                <w:sz w:val="20"/>
              </w:rPr>
              <w:t>0</w:t>
            </w:r>
          </w:p>
        </w:tc>
        <w:tc>
          <w:tcPr>
            <w:tcW w:w="1276" w:type="dxa"/>
            <w:vAlign w:val="center"/>
          </w:tcPr>
          <w:p w:rsidR="00F25D62" w:rsidRPr="00116306" w:rsidRDefault="00F25D62" w:rsidP="002C0708">
            <w:pPr>
              <w:ind w:firstLine="0"/>
              <w:jc w:val="center"/>
              <w:rPr>
                <w:bCs/>
                <w:sz w:val="20"/>
              </w:rPr>
            </w:pPr>
            <w:r w:rsidRPr="00116306">
              <w:rPr>
                <w:bCs/>
                <w:sz w:val="20"/>
              </w:rPr>
              <w:t>0</w:t>
            </w:r>
          </w:p>
        </w:tc>
        <w:tc>
          <w:tcPr>
            <w:tcW w:w="851" w:type="dxa"/>
            <w:vAlign w:val="center"/>
          </w:tcPr>
          <w:p w:rsidR="00F25D62" w:rsidRPr="00116306" w:rsidRDefault="00F25D62" w:rsidP="002C0708">
            <w:pPr>
              <w:ind w:firstLine="0"/>
              <w:jc w:val="center"/>
              <w:rPr>
                <w:bCs/>
                <w:sz w:val="20"/>
              </w:rPr>
            </w:pPr>
            <w:r w:rsidRPr="00116306">
              <w:rPr>
                <w:bCs/>
                <w:sz w:val="20"/>
              </w:rPr>
              <w:t>5</w:t>
            </w:r>
          </w:p>
        </w:tc>
      </w:tr>
      <w:tr w:rsidR="00F25D62" w:rsidRPr="00116306" w:rsidTr="002C0708">
        <w:trPr>
          <w:trHeight w:val="2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5</w:t>
            </w:r>
          </w:p>
        </w:tc>
        <w:tc>
          <w:tcPr>
            <w:tcW w:w="4096" w:type="dxa"/>
            <w:noWrap/>
          </w:tcPr>
          <w:p w:rsidR="00F25D62" w:rsidRPr="00116306" w:rsidRDefault="00F25D62" w:rsidP="00EB2236">
            <w:pPr>
              <w:widowControl w:val="0"/>
              <w:ind w:firstLine="0"/>
              <w:jc w:val="both"/>
              <w:rPr>
                <w:color w:val="000000"/>
                <w:sz w:val="20"/>
              </w:rPr>
            </w:pPr>
            <w:r w:rsidRPr="00116306">
              <w:rPr>
                <w:sz w:val="20"/>
              </w:rPr>
              <w:t>Доля просроченной кредиторской задолженности по оплате труда (включая начисления по оплате труда)  к расходам бюджета Дальнереченского муниципального района</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rPr>
                <w:bCs/>
                <w:sz w:val="20"/>
              </w:rPr>
            </w:pPr>
            <w:r w:rsidRPr="00116306">
              <w:rPr>
                <w:bCs/>
                <w:sz w:val="20"/>
              </w:rPr>
              <w:t>0</w:t>
            </w:r>
          </w:p>
        </w:tc>
        <w:tc>
          <w:tcPr>
            <w:tcW w:w="1842" w:type="dxa"/>
            <w:noWrap/>
            <w:vAlign w:val="center"/>
          </w:tcPr>
          <w:p w:rsidR="00F25D62" w:rsidRPr="00116306" w:rsidRDefault="00F25D62" w:rsidP="002C0708">
            <w:pPr>
              <w:jc w:val="center"/>
              <w:rPr>
                <w:bCs/>
                <w:sz w:val="20"/>
              </w:rPr>
            </w:pPr>
            <w:r w:rsidRPr="00116306">
              <w:rPr>
                <w:bCs/>
                <w:sz w:val="20"/>
              </w:rPr>
              <w:t>0</w:t>
            </w:r>
          </w:p>
        </w:tc>
        <w:tc>
          <w:tcPr>
            <w:tcW w:w="1276" w:type="dxa"/>
            <w:vAlign w:val="center"/>
          </w:tcPr>
          <w:p w:rsidR="00F25D62" w:rsidRPr="00116306" w:rsidRDefault="00F25D62" w:rsidP="002C0708">
            <w:pPr>
              <w:ind w:firstLine="0"/>
              <w:jc w:val="center"/>
              <w:rPr>
                <w:bCs/>
                <w:sz w:val="20"/>
              </w:rPr>
            </w:pPr>
            <w:r w:rsidRPr="00116306">
              <w:rPr>
                <w:bCs/>
                <w:sz w:val="20"/>
              </w:rPr>
              <w:t>0</w:t>
            </w:r>
          </w:p>
        </w:tc>
        <w:tc>
          <w:tcPr>
            <w:tcW w:w="851" w:type="dxa"/>
            <w:vAlign w:val="center"/>
          </w:tcPr>
          <w:p w:rsidR="00F25D62" w:rsidRPr="00116306" w:rsidRDefault="00F25D62" w:rsidP="002C0708">
            <w:pPr>
              <w:ind w:firstLine="0"/>
              <w:jc w:val="center"/>
              <w:rPr>
                <w:bCs/>
                <w:sz w:val="20"/>
              </w:rPr>
            </w:pPr>
            <w:r w:rsidRPr="00116306">
              <w:rPr>
                <w:bCs/>
                <w:sz w:val="20"/>
              </w:rPr>
              <w:t>5</w:t>
            </w:r>
          </w:p>
        </w:tc>
      </w:tr>
      <w:tr w:rsidR="00F25D62" w:rsidRPr="00116306" w:rsidTr="002C0708">
        <w:trPr>
          <w:trHeight w:val="2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6</w:t>
            </w:r>
          </w:p>
        </w:tc>
        <w:tc>
          <w:tcPr>
            <w:tcW w:w="4096" w:type="dxa"/>
            <w:noWrap/>
          </w:tcPr>
          <w:p w:rsidR="00F25D62" w:rsidRPr="00116306" w:rsidRDefault="00F25D62" w:rsidP="00EB2236">
            <w:pPr>
              <w:widowControl w:val="0"/>
              <w:ind w:firstLine="0"/>
              <w:contextualSpacing/>
              <w:jc w:val="both"/>
              <w:rPr>
                <w:sz w:val="20"/>
              </w:rPr>
            </w:pPr>
            <w:r w:rsidRPr="00116306">
              <w:rPr>
                <w:sz w:val="20"/>
              </w:rPr>
              <w:t xml:space="preserve">Доля расходов  бюджета Дальнереченского муниципального района, формируемых  в </w:t>
            </w:r>
            <w:r w:rsidRPr="00116306">
              <w:rPr>
                <w:sz w:val="20"/>
              </w:rPr>
              <w:lastRenderedPageBreak/>
              <w:t>рамках пр</w:t>
            </w:r>
            <w:r w:rsidR="00EB2236" w:rsidRPr="00116306">
              <w:rPr>
                <w:sz w:val="20"/>
              </w:rPr>
              <w:t xml:space="preserve">ограмм в общем объеме  расходов </w:t>
            </w:r>
            <w:r w:rsidRPr="00116306">
              <w:rPr>
                <w:sz w:val="20"/>
              </w:rPr>
              <w:t>бюджета  Дальнереченского муниципального района(за исключением расходов,  осуществляемых  за счет субвенций  из краевого  бюджета)</w:t>
            </w:r>
          </w:p>
        </w:tc>
        <w:tc>
          <w:tcPr>
            <w:tcW w:w="709" w:type="dxa"/>
            <w:noWrap/>
          </w:tcPr>
          <w:p w:rsidR="00F25D62" w:rsidRPr="00116306" w:rsidRDefault="00795269" w:rsidP="00F25D62">
            <w:pPr>
              <w:spacing w:before="40" w:after="40"/>
              <w:rPr>
                <w:sz w:val="18"/>
                <w:szCs w:val="18"/>
              </w:rPr>
            </w:pPr>
            <w:r w:rsidRPr="00116306">
              <w:rPr>
                <w:sz w:val="18"/>
                <w:szCs w:val="18"/>
              </w:rPr>
              <w:lastRenderedPageBreak/>
              <w:t>%</w:t>
            </w:r>
            <w:r w:rsidR="00F25D62" w:rsidRPr="00116306">
              <w:rPr>
                <w:sz w:val="18"/>
                <w:szCs w:val="18"/>
              </w:rPr>
              <w:lastRenderedPageBreak/>
              <w:t>%</w:t>
            </w:r>
          </w:p>
        </w:tc>
        <w:tc>
          <w:tcPr>
            <w:tcW w:w="1276" w:type="dxa"/>
            <w:noWrap/>
            <w:vAlign w:val="center"/>
          </w:tcPr>
          <w:p w:rsidR="00F25D62" w:rsidRPr="00116306" w:rsidRDefault="00F25D62" w:rsidP="002C0708">
            <w:pPr>
              <w:widowControl w:val="0"/>
              <w:ind w:firstLine="0"/>
              <w:jc w:val="center"/>
              <w:rPr>
                <w:sz w:val="20"/>
              </w:rPr>
            </w:pPr>
            <w:r w:rsidRPr="00116306">
              <w:rPr>
                <w:sz w:val="20"/>
              </w:rPr>
              <w:lastRenderedPageBreak/>
              <w:t>85</w:t>
            </w:r>
          </w:p>
        </w:tc>
        <w:tc>
          <w:tcPr>
            <w:tcW w:w="1842" w:type="dxa"/>
            <w:noWrap/>
            <w:vAlign w:val="center"/>
          </w:tcPr>
          <w:p w:rsidR="00F25D62" w:rsidRPr="00116306" w:rsidRDefault="00F25D62" w:rsidP="002C0708">
            <w:pPr>
              <w:widowControl w:val="0"/>
              <w:ind w:firstLine="0"/>
              <w:jc w:val="center"/>
              <w:rPr>
                <w:sz w:val="20"/>
              </w:rPr>
            </w:pPr>
            <w:r w:rsidRPr="00116306">
              <w:rPr>
                <w:sz w:val="20"/>
              </w:rPr>
              <w:t>89,9</w:t>
            </w:r>
          </w:p>
        </w:tc>
        <w:tc>
          <w:tcPr>
            <w:tcW w:w="1276" w:type="dxa"/>
            <w:vAlign w:val="center"/>
          </w:tcPr>
          <w:p w:rsidR="00F25D62" w:rsidRPr="00116306" w:rsidRDefault="00F25D62" w:rsidP="002C0708">
            <w:pPr>
              <w:widowControl w:val="0"/>
              <w:ind w:firstLine="0"/>
              <w:jc w:val="center"/>
              <w:rPr>
                <w:sz w:val="20"/>
              </w:rPr>
            </w:pPr>
            <w:r w:rsidRPr="00116306">
              <w:rPr>
                <w:sz w:val="20"/>
              </w:rPr>
              <w:t>4,9</w:t>
            </w:r>
          </w:p>
        </w:tc>
        <w:tc>
          <w:tcPr>
            <w:tcW w:w="851" w:type="dxa"/>
            <w:vAlign w:val="center"/>
          </w:tcPr>
          <w:p w:rsidR="00F25D62" w:rsidRPr="00116306" w:rsidRDefault="00F25D62" w:rsidP="002C0708">
            <w:pPr>
              <w:widowControl w:val="0"/>
              <w:ind w:firstLine="0"/>
              <w:jc w:val="center"/>
              <w:rPr>
                <w:sz w:val="20"/>
              </w:rPr>
            </w:pPr>
            <w:r w:rsidRPr="00116306">
              <w:rPr>
                <w:sz w:val="20"/>
              </w:rPr>
              <w:t>9</w:t>
            </w:r>
          </w:p>
        </w:tc>
      </w:tr>
      <w:tr w:rsidR="00F25D62" w:rsidRPr="00116306" w:rsidTr="00EB2236">
        <w:trPr>
          <w:trHeight w:val="20"/>
        </w:trPr>
        <w:tc>
          <w:tcPr>
            <w:tcW w:w="10760" w:type="dxa"/>
            <w:gridSpan w:val="7"/>
            <w:noWrap/>
            <w:vAlign w:val="center"/>
          </w:tcPr>
          <w:p w:rsidR="00F25D62" w:rsidRPr="00116306" w:rsidRDefault="00F25D62" w:rsidP="00795269">
            <w:pPr>
              <w:jc w:val="center"/>
              <w:rPr>
                <w:b/>
              </w:rPr>
            </w:pPr>
            <w:r w:rsidRPr="00116306">
              <w:rPr>
                <w:b/>
              </w:rPr>
              <w:lastRenderedPageBreak/>
              <w:t>Подпрограмма «Организация бюджетного процесса вДальнереченском муниципальном районе»</w:t>
            </w:r>
          </w:p>
        </w:tc>
      </w:tr>
      <w:tr w:rsidR="00F25D62" w:rsidRPr="00116306" w:rsidTr="002C0708">
        <w:trPr>
          <w:trHeight w:val="2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1</w:t>
            </w:r>
          </w:p>
        </w:tc>
        <w:tc>
          <w:tcPr>
            <w:tcW w:w="4096" w:type="dxa"/>
            <w:noWrap/>
            <w:vAlign w:val="bottom"/>
          </w:tcPr>
          <w:p w:rsidR="00F25D62" w:rsidRPr="00116306" w:rsidRDefault="00F25D62" w:rsidP="00EB2236">
            <w:pPr>
              <w:widowControl w:val="0"/>
              <w:ind w:firstLine="0"/>
              <w:jc w:val="both"/>
              <w:rPr>
                <w:sz w:val="20"/>
              </w:rPr>
            </w:pPr>
            <w:r w:rsidRPr="00116306">
              <w:rPr>
                <w:sz w:val="20"/>
              </w:rPr>
              <w:t>Исполнение  плана по налоговым и неналоговым  доходам консолидированного бюджета Дальнереченского муниципального района</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не менее 100</w:t>
            </w:r>
          </w:p>
        </w:tc>
        <w:tc>
          <w:tcPr>
            <w:tcW w:w="1842" w:type="dxa"/>
            <w:noWrap/>
            <w:vAlign w:val="center"/>
          </w:tcPr>
          <w:p w:rsidR="00F25D62" w:rsidRPr="00116306" w:rsidRDefault="00F25D62" w:rsidP="002C0708">
            <w:pPr>
              <w:ind w:firstLine="0"/>
              <w:jc w:val="center"/>
              <w:rPr>
                <w:sz w:val="20"/>
              </w:rPr>
            </w:pPr>
            <w:r w:rsidRPr="00116306">
              <w:rPr>
                <w:sz w:val="20"/>
              </w:rPr>
              <w:t>104,96</w:t>
            </w:r>
          </w:p>
        </w:tc>
        <w:tc>
          <w:tcPr>
            <w:tcW w:w="1276" w:type="dxa"/>
            <w:vAlign w:val="center"/>
          </w:tcPr>
          <w:p w:rsidR="00F25D62" w:rsidRPr="00116306" w:rsidRDefault="00F25D62" w:rsidP="002C0708">
            <w:pPr>
              <w:ind w:firstLine="0"/>
              <w:jc w:val="center"/>
              <w:rPr>
                <w:sz w:val="20"/>
              </w:rPr>
            </w:pPr>
            <w:r w:rsidRPr="00116306">
              <w:rPr>
                <w:sz w:val="20"/>
              </w:rPr>
              <w:t>4,96</w:t>
            </w:r>
          </w:p>
        </w:tc>
        <w:tc>
          <w:tcPr>
            <w:tcW w:w="851" w:type="dxa"/>
            <w:vAlign w:val="center"/>
          </w:tcPr>
          <w:p w:rsidR="00F25D62" w:rsidRPr="00116306" w:rsidRDefault="00F25D62" w:rsidP="002C0708">
            <w:pPr>
              <w:ind w:firstLine="0"/>
              <w:jc w:val="center"/>
              <w:rPr>
                <w:sz w:val="20"/>
              </w:rPr>
            </w:pPr>
            <w:r w:rsidRPr="00116306">
              <w:rPr>
                <w:sz w:val="20"/>
              </w:rPr>
              <w:t>9</w:t>
            </w:r>
          </w:p>
        </w:tc>
      </w:tr>
      <w:tr w:rsidR="00F25D62" w:rsidRPr="00116306" w:rsidTr="002C0708">
        <w:trPr>
          <w:trHeight w:val="2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2</w:t>
            </w:r>
          </w:p>
        </w:tc>
        <w:tc>
          <w:tcPr>
            <w:tcW w:w="4096" w:type="dxa"/>
            <w:noWrap/>
          </w:tcPr>
          <w:p w:rsidR="00F25D62" w:rsidRPr="00116306" w:rsidRDefault="00F25D62" w:rsidP="00EB2236">
            <w:pPr>
              <w:widowControl w:val="0"/>
              <w:ind w:firstLine="0"/>
              <w:jc w:val="both"/>
              <w:rPr>
                <w:sz w:val="20"/>
              </w:rPr>
            </w:pPr>
            <w:r w:rsidRPr="00116306">
              <w:rPr>
                <w:sz w:val="20"/>
              </w:rPr>
              <w:t>Исполнение расходных обязательств Дальнереченского муниципального района в соответствии с решением о бюджете на очередной финансовый год и на плановый период</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widowControl w:val="0"/>
              <w:ind w:firstLine="0"/>
              <w:jc w:val="center"/>
              <w:rPr>
                <w:sz w:val="20"/>
              </w:rPr>
            </w:pPr>
            <w:r w:rsidRPr="00116306">
              <w:rPr>
                <w:sz w:val="20"/>
              </w:rPr>
              <w:t>не менее</w:t>
            </w:r>
          </w:p>
          <w:p w:rsidR="00F25D62" w:rsidRPr="00116306" w:rsidRDefault="00F25D62" w:rsidP="002C0708">
            <w:pPr>
              <w:widowControl w:val="0"/>
              <w:ind w:firstLine="0"/>
              <w:jc w:val="center"/>
              <w:rPr>
                <w:sz w:val="20"/>
              </w:rPr>
            </w:pPr>
            <w:r w:rsidRPr="00116306">
              <w:rPr>
                <w:sz w:val="20"/>
              </w:rPr>
              <w:t>92</w:t>
            </w:r>
          </w:p>
        </w:tc>
        <w:tc>
          <w:tcPr>
            <w:tcW w:w="1842" w:type="dxa"/>
            <w:noWrap/>
            <w:vAlign w:val="center"/>
          </w:tcPr>
          <w:p w:rsidR="00F25D62" w:rsidRPr="00116306" w:rsidRDefault="00F25D62" w:rsidP="002C0708">
            <w:pPr>
              <w:widowControl w:val="0"/>
              <w:ind w:firstLine="0"/>
              <w:jc w:val="center"/>
              <w:rPr>
                <w:sz w:val="20"/>
              </w:rPr>
            </w:pPr>
            <w:r w:rsidRPr="00116306">
              <w:rPr>
                <w:sz w:val="20"/>
              </w:rPr>
              <w:t>97,35</w:t>
            </w:r>
          </w:p>
        </w:tc>
        <w:tc>
          <w:tcPr>
            <w:tcW w:w="1276" w:type="dxa"/>
            <w:vAlign w:val="center"/>
          </w:tcPr>
          <w:p w:rsidR="00F25D62" w:rsidRPr="00116306" w:rsidRDefault="00F25D62" w:rsidP="002C0708">
            <w:pPr>
              <w:widowControl w:val="0"/>
              <w:ind w:firstLine="0"/>
              <w:jc w:val="center"/>
              <w:rPr>
                <w:sz w:val="20"/>
              </w:rPr>
            </w:pPr>
            <w:r w:rsidRPr="00116306">
              <w:rPr>
                <w:sz w:val="20"/>
              </w:rPr>
              <w:t>5,35</w:t>
            </w:r>
          </w:p>
        </w:tc>
        <w:tc>
          <w:tcPr>
            <w:tcW w:w="851" w:type="dxa"/>
            <w:vAlign w:val="center"/>
          </w:tcPr>
          <w:p w:rsidR="00F25D62" w:rsidRPr="00116306" w:rsidRDefault="00F25D62" w:rsidP="002C0708">
            <w:pPr>
              <w:widowControl w:val="0"/>
              <w:ind w:firstLine="0"/>
              <w:jc w:val="center"/>
              <w:rPr>
                <w:sz w:val="20"/>
              </w:rPr>
            </w:pPr>
            <w:r w:rsidRPr="00116306">
              <w:rPr>
                <w:sz w:val="20"/>
              </w:rPr>
              <w:t>0</w:t>
            </w:r>
          </w:p>
        </w:tc>
      </w:tr>
      <w:tr w:rsidR="00F25D62" w:rsidRPr="00116306" w:rsidTr="002C0708">
        <w:trPr>
          <w:trHeight w:val="1612"/>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3</w:t>
            </w:r>
          </w:p>
        </w:tc>
        <w:tc>
          <w:tcPr>
            <w:tcW w:w="4096" w:type="dxa"/>
            <w:noWrap/>
          </w:tcPr>
          <w:p w:rsidR="00F25D62" w:rsidRPr="00116306" w:rsidRDefault="00F25D62" w:rsidP="00EB2236">
            <w:pPr>
              <w:widowControl w:val="0"/>
              <w:ind w:firstLine="0"/>
              <w:jc w:val="both"/>
              <w:rPr>
                <w:sz w:val="20"/>
              </w:rPr>
            </w:pPr>
            <w:r w:rsidRPr="00116306">
              <w:rPr>
                <w:sz w:val="20"/>
              </w:rPr>
              <w:t>Удельный вес проведенных  контрольных мероприятий (ревизий и проверок)   органами местного самоуправления Дальнереченского муниципального района использования средств бюджета</w:t>
            </w:r>
            <w:r w:rsidR="00795269" w:rsidRPr="00116306">
              <w:rPr>
                <w:sz w:val="20"/>
              </w:rPr>
              <w:t xml:space="preserve"> </w:t>
            </w:r>
            <w:r w:rsidRPr="00116306">
              <w:rPr>
                <w:sz w:val="20"/>
              </w:rPr>
              <w:t>Дальнереченского муниципального района к числу запланированных мероприятий</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100</w:t>
            </w:r>
          </w:p>
        </w:tc>
        <w:tc>
          <w:tcPr>
            <w:tcW w:w="1842" w:type="dxa"/>
            <w:noWrap/>
            <w:vAlign w:val="center"/>
          </w:tcPr>
          <w:p w:rsidR="00F25D62" w:rsidRPr="00116306" w:rsidRDefault="00F25D62" w:rsidP="002C0708">
            <w:pPr>
              <w:jc w:val="center"/>
              <w:rPr>
                <w:sz w:val="20"/>
              </w:rPr>
            </w:pPr>
            <w:r w:rsidRPr="00116306">
              <w:rPr>
                <w:sz w:val="20"/>
              </w:rPr>
              <w:t>100</w:t>
            </w:r>
          </w:p>
        </w:tc>
        <w:tc>
          <w:tcPr>
            <w:tcW w:w="1276" w:type="dxa"/>
            <w:vAlign w:val="center"/>
          </w:tcPr>
          <w:p w:rsidR="00F25D62" w:rsidRPr="00116306" w:rsidRDefault="00F25D62" w:rsidP="002C0708">
            <w:pPr>
              <w:ind w:firstLine="0"/>
              <w:jc w:val="center"/>
              <w:rPr>
                <w:sz w:val="20"/>
              </w:rPr>
            </w:pPr>
            <w:r w:rsidRPr="00116306">
              <w:rPr>
                <w:sz w:val="20"/>
              </w:rPr>
              <w:t>0</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1883"/>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4</w:t>
            </w:r>
          </w:p>
        </w:tc>
        <w:tc>
          <w:tcPr>
            <w:tcW w:w="4096" w:type="dxa"/>
            <w:noWrap/>
          </w:tcPr>
          <w:p w:rsidR="00F25D62" w:rsidRPr="00116306" w:rsidRDefault="00F25D62" w:rsidP="00EB2236">
            <w:pPr>
              <w:widowControl w:val="0"/>
              <w:ind w:firstLine="0"/>
              <w:jc w:val="both"/>
              <w:rPr>
                <w:color w:val="000000"/>
                <w:sz w:val="20"/>
              </w:rPr>
            </w:pPr>
            <w:r w:rsidRPr="00116306">
              <w:rPr>
                <w:color w:val="000000"/>
                <w:sz w:val="20"/>
              </w:rPr>
              <w:t xml:space="preserve">удельный вес главных распорядителей средств бюджета </w:t>
            </w:r>
            <w:r w:rsidRPr="00116306">
              <w:rPr>
                <w:sz w:val="20"/>
              </w:rPr>
              <w:t>Дальнереченского муниципального района</w:t>
            </w:r>
            <w:r w:rsidRPr="00116306">
              <w:rPr>
                <w:color w:val="000000"/>
                <w:sz w:val="20"/>
              </w:rPr>
              <w:t xml:space="preserve">, осуществляющих финансовый контроль, в общем количестве главных распорядителей средств бюджета </w:t>
            </w:r>
            <w:r w:rsidRPr="00116306">
              <w:rPr>
                <w:sz w:val="20"/>
              </w:rPr>
              <w:t>Дальнереченского муниципального района</w:t>
            </w:r>
            <w:r w:rsidRPr="00116306">
              <w:rPr>
                <w:color w:val="000000"/>
                <w:sz w:val="20"/>
              </w:rPr>
              <w:t>, на которых в соответствии  с муниципальными правовыми актами возложены функции по финансовому контролю;</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rPr>
                <w:sz w:val="18"/>
                <w:szCs w:val="18"/>
              </w:rPr>
            </w:pPr>
            <w:r w:rsidRPr="00116306">
              <w:rPr>
                <w:sz w:val="18"/>
                <w:szCs w:val="18"/>
              </w:rPr>
              <w:t>50</w:t>
            </w:r>
          </w:p>
        </w:tc>
        <w:tc>
          <w:tcPr>
            <w:tcW w:w="1842" w:type="dxa"/>
            <w:noWrap/>
            <w:vAlign w:val="center"/>
          </w:tcPr>
          <w:p w:rsidR="00F25D62" w:rsidRPr="00116306" w:rsidRDefault="00F25D62" w:rsidP="002C0708">
            <w:pPr>
              <w:ind w:firstLine="0"/>
              <w:jc w:val="center"/>
              <w:rPr>
                <w:sz w:val="18"/>
                <w:szCs w:val="18"/>
              </w:rPr>
            </w:pPr>
            <w:r w:rsidRPr="00116306">
              <w:rPr>
                <w:sz w:val="18"/>
                <w:szCs w:val="18"/>
              </w:rPr>
              <w:t>50</w:t>
            </w:r>
          </w:p>
        </w:tc>
        <w:tc>
          <w:tcPr>
            <w:tcW w:w="1276" w:type="dxa"/>
            <w:vAlign w:val="center"/>
          </w:tcPr>
          <w:p w:rsidR="00F25D62" w:rsidRPr="00116306" w:rsidRDefault="00F25D62" w:rsidP="002C0708">
            <w:pPr>
              <w:ind w:firstLine="0"/>
              <w:jc w:val="center"/>
              <w:rPr>
                <w:sz w:val="18"/>
                <w:szCs w:val="18"/>
              </w:rPr>
            </w:pPr>
            <w:r w:rsidRPr="00116306">
              <w:rPr>
                <w:sz w:val="18"/>
                <w:szCs w:val="18"/>
              </w:rPr>
              <w:t>0</w:t>
            </w:r>
          </w:p>
        </w:tc>
        <w:tc>
          <w:tcPr>
            <w:tcW w:w="851" w:type="dxa"/>
            <w:vAlign w:val="center"/>
          </w:tcPr>
          <w:p w:rsidR="00F25D62" w:rsidRPr="00116306" w:rsidRDefault="00F25D62" w:rsidP="002C0708">
            <w:pPr>
              <w:ind w:firstLine="0"/>
              <w:jc w:val="center"/>
              <w:rPr>
                <w:sz w:val="18"/>
                <w:szCs w:val="18"/>
              </w:rPr>
            </w:pPr>
            <w:r w:rsidRPr="00116306">
              <w:rPr>
                <w:sz w:val="18"/>
                <w:szCs w:val="18"/>
              </w:rPr>
              <w:t>5</w:t>
            </w:r>
          </w:p>
        </w:tc>
      </w:tr>
      <w:tr w:rsidR="00F25D62" w:rsidRPr="00116306" w:rsidTr="002C0708">
        <w:trPr>
          <w:trHeight w:val="1002"/>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5</w:t>
            </w:r>
          </w:p>
        </w:tc>
        <w:tc>
          <w:tcPr>
            <w:tcW w:w="4096" w:type="dxa"/>
            <w:noWrap/>
          </w:tcPr>
          <w:p w:rsidR="00F25D62" w:rsidRPr="00116306" w:rsidRDefault="00F25D62" w:rsidP="00EB2236">
            <w:pPr>
              <w:widowControl w:val="0"/>
              <w:ind w:firstLine="0"/>
              <w:jc w:val="both"/>
              <w:rPr>
                <w:sz w:val="20"/>
              </w:rPr>
            </w:pPr>
            <w:r w:rsidRPr="00116306">
              <w:rPr>
                <w:color w:val="000000"/>
                <w:sz w:val="20"/>
              </w:rPr>
              <w:t>Отношение объема муниципального долга к годовому объему доходов бюджета муниципального образования (без учета безвозмездных поступлений)</w:t>
            </w:r>
          </w:p>
        </w:tc>
        <w:tc>
          <w:tcPr>
            <w:tcW w:w="709" w:type="dxa"/>
            <w:noWrap/>
          </w:tcPr>
          <w:p w:rsidR="00F25D62" w:rsidRPr="00116306" w:rsidRDefault="00795269"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rPr>
                <w:bCs/>
                <w:sz w:val="20"/>
              </w:rPr>
            </w:pPr>
            <w:r w:rsidRPr="00116306">
              <w:rPr>
                <w:bCs/>
                <w:sz w:val="20"/>
              </w:rPr>
              <w:t>Не более 50</w:t>
            </w:r>
          </w:p>
        </w:tc>
        <w:tc>
          <w:tcPr>
            <w:tcW w:w="1842" w:type="dxa"/>
            <w:noWrap/>
            <w:vAlign w:val="center"/>
          </w:tcPr>
          <w:p w:rsidR="00F25D62" w:rsidRPr="00116306" w:rsidRDefault="00F25D62" w:rsidP="002C0708">
            <w:pPr>
              <w:jc w:val="center"/>
              <w:rPr>
                <w:bCs/>
                <w:sz w:val="20"/>
              </w:rPr>
            </w:pPr>
            <w:r w:rsidRPr="00116306">
              <w:rPr>
                <w:bCs/>
                <w:sz w:val="20"/>
              </w:rPr>
              <w:t>0</w:t>
            </w:r>
          </w:p>
        </w:tc>
        <w:tc>
          <w:tcPr>
            <w:tcW w:w="1276" w:type="dxa"/>
            <w:vAlign w:val="center"/>
          </w:tcPr>
          <w:p w:rsidR="00F25D62" w:rsidRPr="00116306" w:rsidRDefault="00F25D62" w:rsidP="002C0708">
            <w:pPr>
              <w:jc w:val="center"/>
              <w:rPr>
                <w:bCs/>
                <w:sz w:val="20"/>
              </w:rPr>
            </w:pPr>
            <w:r w:rsidRPr="00116306">
              <w:rPr>
                <w:bCs/>
                <w:sz w:val="20"/>
              </w:rPr>
              <w:t>0</w:t>
            </w:r>
          </w:p>
        </w:tc>
        <w:tc>
          <w:tcPr>
            <w:tcW w:w="851" w:type="dxa"/>
            <w:vAlign w:val="center"/>
          </w:tcPr>
          <w:p w:rsidR="00F25D62" w:rsidRPr="00116306" w:rsidRDefault="00F25D62" w:rsidP="002C0708">
            <w:pPr>
              <w:ind w:firstLine="0"/>
              <w:jc w:val="center"/>
              <w:rPr>
                <w:bCs/>
                <w:sz w:val="20"/>
              </w:rPr>
            </w:pPr>
            <w:r w:rsidRPr="00116306">
              <w:rPr>
                <w:bCs/>
                <w:sz w:val="20"/>
              </w:rPr>
              <w:t>5</w:t>
            </w:r>
          </w:p>
        </w:tc>
      </w:tr>
      <w:tr w:rsidR="00F25D62" w:rsidRPr="00116306" w:rsidTr="002C0708">
        <w:trPr>
          <w:trHeight w:val="1602"/>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6</w:t>
            </w:r>
          </w:p>
        </w:tc>
        <w:tc>
          <w:tcPr>
            <w:tcW w:w="4096" w:type="dxa"/>
            <w:noWrap/>
          </w:tcPr>
          <w:p w:rsidR="00F25D62" w:rsidRPr="00116306" w:rsidRDefault="00F25D62" w:rsidP="00EB2236">
            <w:pPr>
              <w:widowControl w:val="0"/>
              <w:ind w:firstLine="0"/>
              <w:jc w:val="both"/>
              <w:rPr>
                <w:sz w:val="20"/>
              </w:rPr>
            </w:pPr>
            <w:r w:rsidRPr="00116306">
              <w:rPr>
                <w:sz w:val="20"/>
              </w:rPr>
              <w:t xml:space="preserve">Отношение расходов на обслуживание  муниципального  долга Дальнереченского муниципального района к объему расходов бюджета Дальнереченского муниципального района(за исключением объема расходов,  которые  осуществляются за счет субвенций, предоставляемых из бюджетов бюджетной </w:t>
            </w:r>
            <w:r w:rsidRPr="00116306">
              <w:rPr>
                <w:sz w:val="20"/>
              </w:rPr>
              <w:lastRenderedPageBreak/>
              <w:t>системы  Российской Федерации)</w:t>
            </w:r>
          </w:p>
        </w:tc>
        <w:tc>
          <w:tcPr>
            <w:tcW w:w="709" w:type="dxa"/>
            <w:noWrap/>
          </w:tcPr>
          <w:p w:rsidR="00F25D62" w:rsidRPr="00116306" w:rsidRDefault="00795269" w:rsidP="00F25D62">
            <w:pPr>
              <w:spacing w:before="40" w:after="40"/>
            </w:pPr>
            <w:r w:rsidRPr="00116306">
              <w:lastRenderedPageBreak/>
              <w:t>%</w:t>
            </w:r>
            <w:r w:rsidR="00F25D62" w:rsidRPr="00116306">
              <w:t>%</w:t>
            </w:r>
          </w:p>
        </w:tc>
        <w:tc>
          <w:tcPr>
            <w:tcW w:w="1276" w:type="dxa"/>
            <w:noWrap/>
            <w:vAlign w:val="center"/>
          </w:tcPr>
          <w:p w:rsidR="00F25D62" w:rsidRPr="00116306" w:rsidRDefault="00F25D62" w:rsidP="002C0708">
            <w:pPr>
              <w:spacing w:before="40" w:after="40"/>
              <w:ind w:firstLine="0"/>
              <w:jc w:val="center"/>
              <w:rPr>
                <w:sz w:val="20"/>
              </w:rPr>
            </w:pPr>
            <w:r w:rsidRPr="00116306">
              <w:rPr>
                <w:sz w:val="20"/>
              </w:rPr>
              <w:t>не более 15</w:t>
            </w:r>
          </w:p>
        </w:tc>
        <w:tc>
          <w:tcPr>
            <w:tcW w:w="1842" w:type="dxa"/>
            <w:noWrap/>
            <w:vAlign w:val="center"/>
          </w:tcPr>
          <w:p w:rsidR="00F25D62" w:rsidRPr="00116306" w:rsidRDefault="00F25D62" w:rsidP="002C0708">
            <w:pPr>
              <w:spacing w:before="40" w:after="40"/>
              <w:jc w:val="center"/>
              <w:rPr>
                <w:sz w:val="20"/>
              </w:rPr>
            </w:pPr>
            <w:r w:rsidRPr="00116306">
              <w:rPr>
                <w:sz w:val="20"/>
              </w:rPr>
              <w:t>0</w:t>
            </w:r>
          </w:p>
        </w:tc>
        <w:tc>
          <w:tcPr>
            <w:tcW w:w="1276" w:type="dxa"/>
            <w:vAlign w:val="center"/>
          </w:tcPr>
          <w:p w:rsidR="00F25D62" w:rsidRPr="00116306" w:rsidRDefault="00F25D62" w:rsidP="002C0708">
            <w:pPr>
              <w:spacing w:before="40" w:after="40"/>
              <w:jc w:val="center"/>
              <w:rPr>
                <w:sz w:val="20"/>
              </w:rPr>
            </w:pPr>
            <w:r w:rsidRPr="00116306">
              <w:rPr>
                <w:sz w:val="20"/>
              </w:rPr>
              <w:t>0</w:t>
            </w:r>
          </w:p>
        </w:tc>
        <w:tc>
          <w:tcPr>
            <w:tcW w:w="851" w:type="dxa"/>
            <w:vAlign w:val="center"/>
          </w:tcPr>
          <w:p w:rsidR="00F25D62" w:rsidRPr="00116306" w:rsidRDefault="00F25D62" w:rsidP="002C0708">
            <w:pPr>
              <w:spacing w:before="40" w:after="40"/>
              <w:ind w:firstLine="0"/>
              <w:jc w:val="center"/>
              <w:rPr>
                <w:sz w:val="20"/>
              </w:rPr>
            </w:pPr>
            <w:r w:rsidRPr="00116306">
              <w:rPr>
                <w:sz w:val="20"/>
              </w:rPr>
              <w:t>5</w:t>
            </w:r>
          </w:p>
        </w:tc>
      </w:tr>
      <w:tr w:rsidR="00F25D62" w:rsidRPr="00116306" w:rsidTr="002C0708">
        <w:trPr>
          <w:trHeight w:val="986"/>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lastRenderedPageBreak/>
              <w:t>7</w:t>
            </w:r>
          </w:p>
        </w:tc>
        <w:tc>
          <w:tcPr>
            <w:tcW w:w="4096" w:type="dxa"/>
            <w:noWrap/>
          </w:tcPr>
          <w:p w:rsidR="00F25D62" w:rsidRPr="00116306" w:rsidRDefault="00F25D62" w:rsidP="00EB2236">
            <w:pPr>
              <w:widowControl w:val="0"/>
              <w:ind w:firstLine="0"/>
              <w:jc w:val="both"/>
              <w:rPr>
                <w:sz w:val="20"/>
              </w:rPr>
            </w:pPr>
            <w:r w:rsidRPr="00116306">
              <w:rPr>
                <w:sz w:val="20"/>
              </w:rPr>
              <w:t>Отношение объема просроченной  задолженности  по долговым обязательствам муниципального образования к общему объему муниципального  долга</w:t>
            </w:r>
          </w:p>
        </w:tc>
        <w:tc>
          <w:tcPr>
            <w:tcW w:w="709" w:type="dxa"/>
            <w:noWrap/>
          </w:tcPr>
          <w:p w:rsidR="00F25D62" w:rsidRPr="00116306" w:rsidRDefault="00795269" w:rsidP="00F25D62">
            <w:pPr>
              <w:widowControl w:val="0"/>
              <w:rPr>
                <w:sz w:val="20"/>
              </w:rPr>
            </w:pPr>
            <w:r w:rsidRPr="00116306">
              <w:rPr>
                <w:sz w:val="20"/>
              </w:rPr>
              <w:t>%</w:t>
            </w:r>
            <w:r w:rsidR="00F25D62" w:rsidRPr="00116306">
              <w:rPr>
                <w:sz w:val="20"/>
              </w:rPr>
              <w:t>%</w:t>
            </w:r>
          </w:p>
        </w:tc>
        <w:tc>
          <w:tcPr>
            <w:tcW w:w="1276" w:type="dxa"/>
            <w:noWrap/>
            <w:vAlign w:val="center"/>
          </w:tcPr>
          <w:p w:rsidR="00F25D62" w:rsidRPr="00116306" w:rsidRDefault="00F25D62" w:rsidP="002C0708">
            <w:pPr>
              <w:widowControl w:val="0"/>
              <w:ind w:firstLine="0"/>
              <w:jc w:val="center"/>
              <w:rPr>
                <w:sz w:val="20"/>
              </w:rPr>
            </w:pPr>
            <w:r w:rsidRPr="00116306">
              <w:rPr>
                <w:sz w:val="20"/>
              </w:rPr>
              <w:t>0,0</w:t>
            </w:r>
          </w:p>
        </w:tc>
        <w:tc>
          <w:tcPr>
            <w:tcW w:w="1842" w:type="dxa"/>
            <w:noWrap/>
            <w:vAlign w:val="center"/>
          </w:tcPr>
          <w:p w:rsidR="00F25D62" w:rsidRPr="00116306" w:rsidRDefault="00F25D62" w:rsidP="002C0708">
            <w:pPr>
              <w:widowControl w:val="0"/>
              <w:jc w:val="center"/>
              <w:rPr>
                <w:sz w:val="20"/>
              </w:rPr>
            </w:pPr>
            <w:r w:rsidRPr="00116306">
              <w:rPr>
                <w:sz w:val="20"/>
              </w:rPr>
              <w:t>0</w:t>
            </w:r>
          </w:p>
        </w:tc>
        <w:tc>
          <w:tcPr>
            <w:tcW w:w="1276" w:type="dxa"/>
            <w:vAlign w:val="center"/>
          </w:tcPr>
          <w:p w:rsidR="00F25D62" w:rsidRPr="00116306" w:rsidRDefault="00F25D62" w:rsidP="002C0708">
            <w:pPr>
              <w:widowControl w:val="0"/>
              <w:ind w:firstLine="0"/>
              <w:jc w:val="center"/>
              <w:rPr>
                <w:sz w:val="20"/>
              </w:rPr>
            </w:pPr>
            <w:r w:rsidRPr="00116306">
              <w:rPr>
                <w:sz w:val="20"/>
              </w:rPr>
              <w:t>0</w:t>
            </w:r>
          </w:p>
        </w:tc>
        <w:tc>
          <w:tcPr>
            <w:tcW w:w="851" w:type="dxa"/>
            <w:vAlign w:val="center"/>
          </w:tcPr>
          <w:p w:rsidR="00F25D62" w:rsidRPr="00116306" w:rsidRDefault="00F25D62" w:rsidP="002C0708">
            <w:pPr>
              <w:widowControl w:val="0"/>
              <w:ind w:firstLine="0"/>
              <w:jc w:val="center"/>
              <w:rPr>
                <w:sz w:val="20"/>
              </w:rPr>
            </w:pPr>
            <w:r w:rsidRPr="00116306">
              <w:rPr>
                <w:sz w:val="20"/>
              </w:rPr>
              <w:t>5</w:t>
            </w:r>
          </w:p>
        </w:tc>
      </w:tr>
      <w:tr w:rsidR="00F25D62" w:rsidRPr="00116306" w:rsidTr="00EB2236">
        <w:trPr>
          <w:trHeight w:val="2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8</w:t>
            </w:r>
          </w:p>
        </w:tc>
        <w:tc>
          <w:tcPr>
            <w:tcW w:w="4096" w:type="dxa"/>
            <w:noWrap/>
          </w:tcPr>
          <w:p w:rsidR="00F25D62" w:rsidRPr="00116306" w:rsidRDefault="00F25D62" w:rsidP="00EB2236">
            <w:pPr>
              <w:widowControl w:val="0"/>
              <w:ind w:firstLine="0"/>
              <w:jc w:val="both"/>
              <w:rPr>
                <w:sz w:val="20"/>
              </w:rPr>
            </w:pPr>
            <w:r w:rsidRPr="00116306">
              <w:rPr>
                <w:sz w:val="20"/>
              </w:rPr>
              <w:t>Доля межбюджетных трансфертов из бюджета Дальнереченского муниципального района (за исключением субвенций) в объеме собственных доходов консолидированных бюджетов поселений Дальнереченского муниципального района</w:t>
            </w:r>
          </w:p>
        </w:tc>
        <w:tc>
          <w:tcPr>
            <w:tcW w:w="709" w:type="dxa"/>
            <w:noWrap/>
          </w:tcPr>
          <w:p w:rsidR="00F25D62" w:rsidRPr="00116306" w:rsidRDefault="00795269" w:rsidP="00F25D62">
            <w:pPr>
              <w:spacing w:before="40" w:after="40"/>
            </w:pPr>
            <w:r w:rsidRPr="00116306">
              <w:t>%</w:t>
            </w:r>
            <w:r w:rsidR="00F25D62" w:rsidRPr="00116306">
              <w:t>%</w:t>
            </w:r>
          </w:p>
        </w:tc>
        <w:tc>
          <w:tcPr>
            <w:tcW w:w="1276" w:type="dxa"/>
            <w:noWrap/>
          </w:tcPr>
          <w:p w:rsidR="00F25D62" w:rsidRPr="00116306" w:rsidRDefault="00F25D62" w:rsidP="00795269">
            <w:pPr>
              <w:spacing w:before="40" w:after="40"/>
              <w:ind w:firstLine="0"/>
              <w:rPr>
                <w:sz w:val="20"/>
              </w:rPr>
            </w:pPr>
            <w:r w:rsidRPr="00116306">
              <w:rPr>
                <w:sz w:val="20"/>
              </w:rPr>
              <w:t>не более 60</w:t>
            </w:r>
          </w:p>
        </w:tc>
        <w:tc>
          <w:tcPr>
            <w:tcW w:w="1842" w:type="dxa"/>
            <w:noWrap/>
          </w:tcPr>
          <w:p w:rsidR="00F25D62" w:rsidRPr="00116306" w:rsidRDefault="00795269" w:rsidP="00795269">
            <w:pPr>
              <w:spacing w:before="40" w:after="40"/>
              <w:ind w:firstLine="0"/>
              <w:jc w:val="both"/>
              <w:rPr>
                <w:sz w:val="20"/>
              </w:rPr>
            </w:pPr>
            <w:r w:rsidRPr="00116306">
              <w:rPr>
                <w:sz w:val="20"/>
              </w:rPr>
              <w:t xml:space="preserve">             </w:t>
            </w:r>
            <w:r w:rsidR="00F25D62" w:rsidRPr="00116306">
              <w:rPr>
                <w:sz w:val="20"/>
              </w:rPr>
              <w:t>67,7</w:t>
            </w:r>
          </w:p>
          <w:p w:rsidR="00F25D62" w:rsidRPr="00116306" w:rsidRDefault="00F25D62" w:rsidP="00795269">
            <w:pPr>
              <w:ind w:firstLine="0"/>
              <w:jc w:val="both"/>
              <w:rPr>
                <w:sz w:val="20"/>
              </w:rPr>
            </w:pPr>
            <w:r w:rsidRPr="00116306">
              <w:rPr>
                <w:sz w:val="16"/>
                <w:szCs w:val="16"/>
              </w:rPr>
              <w:t xml:space="preserve">В условиях снижения доходной базы в 2018 году по сравнению с предусмотренной при формировании бюджетов поселений на 2018 </w:t>
            </w:r>
            <w:r w:rsidR="00795269" w:rsidRPr="00116306">
              <w:rPr>
                <w:sz w:val="16"/>
                <w:szCs w:val="16"/>
              </w:rPr>
              <w:t xml:space="preserve">год (уменьшение </w:t>
            </w:r>
            <w:r w:rsidRPr="00116306">
              <w:rPr>
                <w:sz w:val="16"/>
                <w:szCs w:val="16"/>
              </w:rPr>
              <w:t>поступлений земельного налога  в связи с изменением кадастровой стоимости земельных участков)  и увеличения  расходных обязательств  в связи с изменением законодательства в 2018 году, не учтенным при формировании бюджетов поселений, из бюджета района выделялись дополнительно межбюджетные трансферты в виде дотации на сбалансированность</w:t>
            </w:r>
          </w:p>
        </w:tc>
        <w:tc>
          <w:tcPr>
            <w:tcW w:w="1276" w:type="dxa"/>
          </w:tcPr>
          <w:p w:rsidR="00F25D62" w:rsidRPr="00116306" w:rsidRDefault="00795269" w:rsidP="00795269">
            <w:pPr>
              <w:spacing w:before="40" w:after="40"/>
              <w:ind w:firstLine="0"/>
              <w:rPr>
                <w:sz w:val="20"/>
              </w:rPr>
            </w:pPr>
            <w:r w:rsidRPr="00116306">
              <w:rPr>
                <w:sz w:val="20"/>
              </w:rPr>
              <w:t xml:space="preserve">         </w:t>
            </w:r>
            <w:r w:rsidR="00F25D62" w:rsidRPr="00116306">
              <w:rPr>
                <w:sz w:val="20"/>
              </w:rPr>
              <w:t>3,7</w:t>
            </w:r>
          </w:p>
        </w:tc>
        <w:tc>
          <w:tcPr>
            <w:tcW w:w="851" w:type="dxa"/>
          </w:tcPr>
          <w:p w:rsidR="00F25D62" w:rsidRPr="00116306" w:rsidRDefault="00795269" w:rsidP="00795269">
            <w:pPr>
              <w:spacing w:before="40" w:after="40"/>
              <w:ind w:firstLine="0"/>
              <w:rPr>
                <w:sz w:val="20"/>
              </w:rPr>
            </w:pPr>
            <w:r w:rsidRPr="00116306">
              <w:rPr>
                <w:sz w:val="20"/>
              </w:rPr>
              <w:t xml:space="preserve">     </w:t>
            </w:r>
            <w:r w:rsidR="00F25D62" w:rsidRPr="00116306">
              <w:rPr>
                <w:sz w:val="20"/>
              </w:rPr>
              <w:t>0</w:t>
            </w:r>
          </w:p>
        </w:tc>
      </w:tr>
      <w:tr w:rsidR="00F25D62" w:rsidRPr="00116306" w:rsidTr="00EB2236">
        <w:trPr>
          <w:trHeight w:val="20"/>
        </w:trPr>
        <w:tc>
          <w:tcPr>
            <w:tcW w:w="10760" w:type="dxa"/>
            <w:gridSpan w:val="7"/>
          </w:tcPr>
          <w:p w:rsidR="00F25D62" w:rsidRPr="00116306" w:rsidRDefault="00F25D62" w:rsidP="00EB2236">
            <w:pPr>
              <w:widowControl w:val="0"/>
              <w:jc w:val="center"/>
              <w:rPr>
                <w:b/>
              </w:rPr>
            </w:pPr>
            <w:r w:rsidRPr="00116306">
              <w:rPr>
                <w:b/>
              </w:rPr>
              <w:t>Подпрограмма «Повышение эффективности расходов консолидированного бюджета Дальнереченского муниципального района»</w:t>
            </w:r>
          </w:p>
        </w:tc>
      </w:tr>
      <w:tr w:rsidR="00F25D62" w:rsidRPr="00116306" w:rsidTr="002C0708">
        <w:trPr>
          <w:trHeight w:val="898"/>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1</w:t>
            </w:r>
          </w:p>
        </w:tc>
        <w:tc>
          <w:tcPr>
            <w:tcW w:w="4096" w:type="dxa"/>
            <w:noWrap/>
          </w:tcPr>
          <w:p w:rsidR="00F25D62" w:rsidRPr="00116306" w:rsidRDefault="00F25D62" w:rsidP="00EB2236">
            <w:pPr>
              <w:widowControl w:val="0"/>
              <w:ind w:firstLine="0"/>
              <w:jc w:val="both"/>
              <w:rPr>
                <w:sz w:val="20"/>
              </w:rPr>
            </w:pPr>
            <w:r w:rsidRPr="00116306">
              <w:rPr>
                <w:sz w:val="20"/>
              </w:rPr>
              <w:t>Уровень качества</w:t>
            </w:r>
            <w:r w:rsidR="00795269" w:rsidRPr="00116306">
              <w:rPr>
                <w:sz w:val="20"/>
              </w:rPr>
              <w:t xml:space="preserve"> управления </w:t>
            </w:r>
            <w:r w:rsidRPr="00116306">
              <w:rPr>
                <w:sz w:val="20"/>
              </w:rPr>
              <w:t>муниципальными финансами,  определяемый департаментом  финансов Приморского края</w:t>
            </w:r>
          </w:p>
        </w:tc>
        <w:tc>
          <w:tcPr>
            <w:tcW w:w="709" w:type="dxa"/>
            <w:noWrap/>
          </w:tcPr>
          <w:p w:rsidR="00F25D62" w:rsidRPr="00116306" w:rsidRDefault="00795269" w:rsidP="00F25D62">
            <w:pPr>
              <w:spacing w:before="40" w:after="40"/>
              <w:rPr>
                <w:sz w:val="18"/>
                <w:szCs w:val="18"/>
              </w:rPr>
            </w:pPr>
            <w:r w:rsidRPr="00116306">
              <w:rPr>
                <w:sz w:val="18"/>
                <w:szCs w:val="18"/>
              </w:rPr>
              <w:t xml:space="preserve">  б</w:t>
            </w:r>
            <w:r w:rsidR="00F25D62" w:rsidRPr="00116306">
              <w:rPr>
                <w:sz w:val="18"/>
                <w:szCs w:val="18"/>
              </w:rPr>
              <w:t>аллы</w:t>
            </w:r>
          </w:p>
        </w:tc>
        <w:tc>
          <w:tcPr>
            <w:tcW w:w="1276" w:type="dxa"/>
            <w:noWrap/>
            <w:vAlign w:val="center"/>
          </w:tcPr>
          <w:p w:rsidR="00F25D62" w:rsidRPr="00116306" w:rsidRDefault="00F25D62" w:rsidP="002C0708">
            <w:pPr>
              <w:ind w:firstLine="0"/>
              <w:jc w:val="center"/>
            </w:pPr>
            <w:r w:rsidRPr="00116306">
              <w:rPr>
                <w:sz w:val="18"/>
                <w:szCs w:val="18"/>
              </w:rPr>
              <w:t>не менее 70</w:t>
            </w:r>
          </w:p>
        </w:tc>
        <w:tc>
          <w:tcPr>
            <w:tcW w:w="1842" w:type="dxa"/>
            <w:noWrap/>
            <w:vAlign w:val="center"/>
          </w:tcPr>
          <w:p w:rsidR="00F25D62" w:rsidRPr="00116306" w:rsidRDefault="00F25D62" w:rsidP="002C0708">
            <w:pPr>
              <w:ind w:firstLine="0"/>
              <w:jc w:val="center"/>
              <w:rPr>
                <w:sz w:val="20"/>
              </w:rPr>
            </w:pPr>
            <w:r w:rsidRPr="00116306">
              <w:rPr>
                <w:sz w:val="20"/>
              </w:rPr>
              <w:t>79,834</w:t>
            </w:r>
          </w:p>
        </w:tc>
        <w:tc>
          <w:tcPr>
            <w:tcW w:w="1276" w:type="dxa"/>
            <w:vAlign w:val="center"/>
          </w:tcPr>
          <w:p w:rsidR="00F25D62" w:rsidRPr="00116306" w:rsidRDefault="00F25D62" w:rsidP="002C0708">
            <w:pPr>
              <w:ind w:firstLine="0"/>
              <w:jc w:val="center"/>
              <w:rPr>
                <w:sz w:val="20"/>
              </w:rPr>
            </w:pPr>
            <w:r w:rsidRPr="00116306">
              <w:rPr>
                <w:sz w:val="20"/>
              </w:rPr>
              <w:t>9,834</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953"/>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2</w:t>
            </w:r>
          </w:p>
        </w:tc>
        <w:tc>
          <w:tcPr>
            <w:tcW w:w="4096" w:type="dxa"/>
            <w:noWrap/>
          </w:tcPr>
          <w:p w:rsidR="00F25D62" w:rsidRPr="00116306" w:rsidRDefault="00F25D62" w:rsidP="00EB2236">
            <w:pPr>
              <w:widowControl w:val="0"/>
              <w:ind w:firstLine="0"/>
              <w:jc w:val="both"/>
              <w:rPr>
                <w:sz w:val="20"/>
              </w:rPr>
            </w:pPr>
            <w:r w:rsidRPr="00116306">
              <w:rPr>
                <w:sz w:val="20"/>
              </w:rPr>
              <w:t>Средний уровень качества финансового     менеджмента главных  распорядителей средств бюджета Дальнереченского муниципального района</w:t>
            </w:r>
          </w:p>
        </w:tc>
        <w:tc>
          <w:tcPr>
            <w:tcW w:w="709" w:type="dxa"/>
            <w:noWrap/>
          </w:tcPr>
          <w:p w:rsidR="00F25D62" w:rsidRPr="00116306" w:rsidRDefault="00EB2236" w:rsidP="00F25D62">
            <w:pPr>
              <w:spacing w:before="40" w:after="40"/>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rPr>
                <w:sz w:val="20"/>
              </w:rPr>
            </w:pPr>
            <w:r w:rsidRPr="00116306">
              <w:rPr>
                <w:sz w:val="20"/>
              </w:rPr>
              <w:t>3,27</w:t>
            </w:r>
          </w:p>
        </w:tc>
        <w:tc>
          <w:tcPr>
            <w:tcW w:w="1842" w:type="dxa"/>
            <w:noWrap/>
            <w:vAlign w:val="center"/>
          </w:tcPr>
          <w:p w:rsidR="00F25D62" w:rsidRPr="00116306" w:rsidRDefault="00F25D62" w:rsidP="002C0708">
            <w:pPr>
              <w:ind w:firstLine="0"/>
              <w:jc w:val="center"/>
              <w:rPr>
                <w:sz w:val="20"/>
              </w:rPr>
            </w:pPr>
            <w:r w:rsidRPr="00116306">
              <w:rPr>
                <w:sz w:val="20"/>
              </w:rPr>
              <w:t>4,46</w:t>
            </w:r>
          </w:p>
        </w:tc>
        <w:tc>
          <w:tcPr>
            <w:tcW w:w="1276" w:type="dxa"/>
            <w:vAlign w:val="center"/>
          </w:tcPr>
          <w:p w:rsidR="00F25D62" w:rsidRPr="00116306" w:rsidRDefault="00F25D62" w:rsidP="002C0708">
            <w:pPr>
              <w:ind w:firstLine="0"/>
              <w:jc w:val="center"/>
              <w:rPr>
                <w:sz w:val="20"/>
              </w:rPr>
            </w:pPr>
            <w:r w:rsidRPr="00116306">
              <w:rPr>
                <w:sz w:val="20"/>
              </w:rPr>
              <w:t>1,19</w:t>
            </w:r>
          </w:p>
        </w:tc>
        <w:tc>
          <w:tcPr>
            <w:tcW w:w="851" w:type="dxa"/>
            <w:vAlign w:val="center"/>
          </w:tcPr>
          <w:p w:rsidR="00F25D62" w:rsidRPr="00116306" w:rsidRDefault="00F25D62" w:rsidP="002C0708">
            <w:pPr>
              <w:ind w:firstLine="0"/>
              <w:jc w:val="center"/>
              <w:rPr>
                <w:sz w:val="20"/>
              </w:rPr>
            </w:pPr>
            <w:r w:rsidRPr="00116306">
              <w:rPr>
                <w:sz w:val="20"/>
              </w:rPr>
              <w:t>6</w:t>
            </w:r>
          </w:p>
        </w:tc>
      </w:tr>
      <w:tr w:rsidR="00F25D62" w:rsidRPr="00116306" w:rsidTr="002C0708">
        <w:trPr>
          <w:trHeight w:val="712"/>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lastRenderedPageBreak/>
              <w:t>3</w:t>
            </w:r>
          </w:p>
        </w:tc>
        <w:tc>
          <w:tcPr>
            <w:tcW w:w="4096" w:type="dxa"/>
            <w:noWrap/>
          </w:tcPr>
          <w:p w:rsidR="00F25D62" w:rsidRPr="00116306" w:rsidRDefault="00F25D62" w:rsidP="00EB2236">
            <w:pPr>
              <w:widowControl w:val="0"/>
              <w:ind w:firstLine="0"/>
              <w:jc w:val="both"/>
              <w:rPr>
                <w:sz w:val="20"/>
              </w:rPr>
            </w:pPr>
            <w:r w:rsidRPr="00116306">
              <w:rPr>
                <w:sz w:val="20"/>
              </w:rPr>
              <w:t>Средний уровень качества управления муниципальными финансами по отношению к предыдущему году</w:t>
            </w:r>
          </w:p>
        </w:tc>
        <w:tc>
          <w:tcPr>
            <w:tcW w:w="709" w:type="dxa"/>
            <w:noWrap/>
          </w:tcPr>
          <w:p w:rsidR="00F25D62" w:rsidRPr="00116306" w:rsidRDefault="00795269" w:rsidP="00F25D62">
            <w:pPr>
              <w:spacing w:before="40" w:after="40"/>
              <w:rPr>
                <w:sz w:val="18"/>
                <w:szCs w:val="18"/>
              </w:rPr>
            </w:pPr>
            <w:r w:rsidRPr="00116306">
              <w:rPr>
                <w:sz w:val="18"/>
                <w:szCs w:val="18"/>
              </w:rPr>
              <w:t>%</w:t>
            </w:r>
            <w:r w:rsidR="00EB2236" w:rsidRPr="00116306">
              <w:rPr>
                <w:sz w:val="18"/>
                <w:szCs w:val="18"/>
              </w:rPr>
              <w:t xml:space="preserve">  </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bCs/>
                <w:sz w:val="20"/>
              </w:rPr>
              <w:t>101</w:t>
            </w:r>
          </w:p>
        </w:tc>
        <w:tc>
          <w:tcPr>
            <w:tcW w:w="1842" w:type="dxa"/>
            <w:noWrap/>
            <w:vAlign w:val="center"/>
          </w:tcPr>
          <w:p w:rsidR="00F25D62" w:rsidRPr="00116306" w:rsidRDefault="00F25D62" w:rsidP="002C0708">
            <w:pPr>
              <w:ind w:firstLine="0"/>
              <w:jc w:val="center"/>
              <w:rPr>
                <w:sz w:val="20"/>
              </w:rPr>
            </w:pPr>
            <w:r w:rsidRPr="00116306">
              <w:rPr>
                <w:sz w:val="20"/>
              </w:rPr>
              <w:t>101,8</w:t>
            </w:r>
          </w:p>
        </w:tc>
        <w:tc>
          <w:tcPr>
            <w:tcW w:w="1276" w:type="dxa"/>
            <w:vAlign w:val="center"/>
          </w:tcPr>
          <w:p w:rsidR="00F25D62" w:rsidRPr="00116306" w:rsidRDefault="00F25D62" w:rsidP="002C0708">
            <w:pPr>
              <w:ind w:firstLine="0"/>
              <w:jc w:val="center"/>
              <w:rPr>
                <w:sz w:val="20"/>
              </w:rPr>
            </w:pPr>
            <w:r w:rsidRPr="00116306">
              <w:rPr>
                <w:sz w:val="20"/>
              </w:rPr>
              <w:t>0,8</w:t>
            </w:r>
          </w:p>
        </w:tc>
        <w:tc>
          <w:tcPr>
            <w:tcW w:w="851" w:type="dxa"/>
            <w:vAlign w:val="center"/>
          </w:tcPr>
          <w:p w:rsidR="00F25D62" w:rsidRPr="00116306" w:rsidRDefault="00F25D62" w:rsidP="002C0708">
            <w:pPr>
              <w:ind w:firstLine="0"/>
              <w:jc w:val="center"/>
              <w:rPr>
                <w:sz w:val="20"/>
              </w:rPr>
            </w:pPr>
            <w:r w:rsidRPr="00116306">
              <w:rPr>
                <w:sz w:val="20"/>
              </w:rPr>
              <w:t>6</w:t>
            </w:r>
          </w:p>
        </w:tc>
      </w:tr>
      <w:tr w:rsidR="00F25D62" w:rsidRPr="00116306" w:rsidTr="00EB2236">
        <w:trPr>
          <w:trHeight w:val="1402"/>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4</w:t>
            </w:r>
          </w:p>
        </w:tc>
        <w:tc>
          <w:tcPr>
            <w:tcW w:w="4096" w:type="dxa"/>
            <w:noWrap/>
          </w:tcPr>
          <w:p w:rsidR="00F25D62" w:rsidRPr="00116306" w:rsidRDefault="00F25D62" w:rsidP="00EB2236">
            <w:pPr>
              <w:spacing w:line="240" w:lineRule="atLeast"/>
              <w:ind w:firstLine="0"/>
              <w:jc w:val="both"/>
              <w:rPr>
                <w:sz w:val="20"/>
              </w:rPr>
            </w:pPr>
            <w:r w:rsidRPr="00116306">
              <w:rPr>
                <w:sz w:val="20"/>
              </w:rPr>
              <w:t>Уровень качества управления муниципальными финансами  муниципальных образований вДальнереченском муниципальном районе по результатам мониторинга и оценки качества управления муниципальными финансами</w:t>
            </w:r>
          </w:p>
        </w:tc>
        <w:tc>
          <w:tcPr>
            <w:tcW w:w="709" w:type="dxa"/>
            <w:noWrap/>
          </w:tcPr>
          <w:p w:rsidR="00F25D62" w:rsidRPr="00116306" w:rsidRDefault="00795269" w:rsidP="00795269">
            <w:pPr>
              <w:widowControl w:val="0"/>
              <w:ind w:firstLine="0"/>
              <w:rPr>
                <w:sz w:val="20"/>
              </w:rPr>
            </w:pPr>
            <w:r w:rsidRPr="00116306">
              <w:rPr>
                <w:sz w:val="18"/>
                <w:szCs w:val="18"/>
              </w:rPr>
              <w:t>б</w:t>
            </w:r>
            <w:r w:rsidR="00F25D62" w:rsidRPr="00116306">
              <w:rPr>
                <w:sz w:val="18"/>
                <w:szCs w:val="18"/>
              </w:rPr>
              <w:t>аллы</w:t>
            </w:r>
          </w:p>
          <w:p w:rsidR="00F25D62" w:rsidRPr="00116306" w:rsidRDefault="00F25D62" w:rsidP="00F25D62">
            <w:pPr>
              <w:widowControl w:val="0"/>
              <w:rPr>
                <w:sz w:val="20"/>
              </w:rPr>
            </w:pPr>
          </w:p>
        </w:tc>
        <w:tc>
          <w:tcPr>
            <w:tcW w:w="1276" w:type="dxa"/>
            <w:noWrap/>
          </w:tcPr>
          <w:p w:rsidR="00F25D62" w:rsidRPr="00116306" w:rsidRDefault="00F25D62" w:rsidP="00795269">
            <w:pPr>
              <w:ind w:firstLine="0"/>
            </w:pPr>
            <w:r w:rsidRPr="00116306">
              <w:rPr>
                <w:sz w:val="18"/>
                <w:szCs w:val="18"/>
              </w:rPr>
              <w:t>не менее 20</w:t>
            </w:r>
          </w:p>
        </w:tc>
        <w:tc>
          <w:tcPr>
            <w:tcW w:w="1842" w:type="dxa"/>
            <w:noWrap/>
          </w:tcPr>
          <w:p w:rsidR="00F25D62" w:rsidRPr="00116306" w:rsidRDefault="00F25D62" w:rsidP="00795269">
            <w:pPr>
              <w:ind w:firstLine="0"/>
              <w:rPr>
                <w:sz w:val="20"/>
              </w:rPr>
            </w:pPr>
            <w:r w:rsidRPr="00116306">
              <w:rPr>
                <w:sz w:val="20"/>
              </w:rPr>
              <w:t>Рождественское СП – 55,5;</w:t>
            </w:r>
          </w:p>
          <w:p w:rsidR="00F25D62" w:rsidRPr="00116306" w:rsidRDefault="00F25D62" w:rsidP="00795269">
            <w:pPr>
              <w:ind w:firstLine="0"/>
              <w:rPr>
                <w:sz w:val="20"/>
              </w:rPr>
            </w:pPr>
            <w:r w:rsidRPr="00116306">
              <w:rPr>
                <w:sz w:val="20"/>
              </w:rPr>
              <w:t>Сальское СП – 51,0;</w:t>
            </w:r>
          </w:p>
          <w:p w:rsidR="00F25D62" w:rsidRPr="00116306" w:rsidRDefault="00F25D62" w:rsidP="00795269">
            <w:pPr>
              <w:ind w:firstLine="0"/>
              <w:rPr>
                <w:sz w:val="20"/>
              </w:rPr>
            </w:pPr>
            <w:r w:rsidRPr="00116306">
              <w:rPr>
                <w:sz w:val="20"/>
              </w:rPr>
              <w:t>Малиновское  СП – 50,5;</w:t>
            </w:r>
          </w:p>
          <w:p w:rsidR="00F25D62" w:rsidRPr="00116306" w:rsidRDefault="00F25D62" w:rsidP="00795269">
            <w:pPr>
              <w:ind w:firstLine="0"/>
              <w:rPr>
                <w:sz w:val="20"/>
              </w:rPr>
            </w:pPr>
            <w:r w:rsidRPr="00116306">
              <w:rPr>
                <w:sz w:val="20"/>
              </w:rPr>
              <w:t>Ореховское СП – 46,5;</w:t>
            </w:r>
          </w:p>
          <w:p w:rsidR="00F25D62" w:rsidRPr="00116306" w:rsidRDefault="00F25D62" w:rsidP="00795269">
            <w:pPr>
              <w:ind w:firstLine="0"/>
              <w:rPr>
                <w:sz w:val="20"/>
              </w:rPr>
            </w:pPr>
            <w:r w:rsidRPr="00116306">
              <w:rPr>
                <w:sz w:val="20"/>
              </w:rPr>
              <w:t>Веденкинское СП – 43,5;</w:t>
            </w:r>
          </w:p>
          <w:p w:rsidR="00F25D62" w:rsidRPr="00116306" w:rsidRDefault="00F25D62" w:rsidP="00795269">
            <w:pPr>
              <w:ind w:firstLine="0"/>
              <w:rPr>
                <w:sz w:val="20"/>
              </w:rPr>
            </w:pPr>
            <w:r w:rsidRPr="00116306">
              <w:rPr>
                <w:sz w:val="20"/>
              </w:rPr>
              <w:t>Ракитненское СП – 31,5.</w:t>
            </w:r>
          </w:p>
        </w:tc>
        <w:tc>
          <w:tcPr>
            <w:tcW w:w="1276" w:type="dxa"/>
          </w:tcPr>
          <w:p w:rsidR="00F25D62" w:rsidRPr="00116306" w:rsidRDefault="00F25D62" w:rsidP="00795269">
            <w:pPr>
              <w:ind w:firstLine="0"/>
              <w:rPr>
                <w:sz w:val="20"/>
              </w:rPr>
            </w:pPr>
            <w:r w:rsidRPr="00116306">
              <w:rPr>
                <w:sz w:val="20"/>
              </w:rPr>
              <w:t>35,5</w:t>
            </w:r>
          </w:p>
          <w:p w:rsidR="00795269" w:rsidRPr="00116306" w:rsidRDefault="00795269" w:rsidP="00795269">
            <w:pPr>
              <w:ind w:firstLine="0"/>
              <w:rPr>
                <w:sz w:val="20"/>
              </w:rPr>
            </w:pPr>
          </w:p>
          <w:p w:rsidR="00F25D62" w:rsidRPr="00116306" w:rsidRDefault="00F25D62" w:rsidP="00795269">
            <w:pPr>
              <w:ind w:firstLine="0"/>
              <w:rPr>
                <w:sz w:val="20"/>
              </w:rPr>
            </w:pPr>
            <w:r w:rsidRPr="00116306">
              <w:rPr>
                <w:sz w:val="20"/>
              </w:rPr>
              <w:t>21</w:t>
            </w:r>
          </w:p>
          <w:p w:rsidR="00795269" w:rsidRPr="00116306" w:rsidRDefault="00795269" w:rsidP="00795269">
            <w:pPr>
              <w:ind w:firstLine="0"/>
              <w:rPr>
                <w:sz w:val="20"/>
              </w:rPr>
            </w:pPr>
          </w:p>
          <w:p w:rsidR="00F25D62" w:rsidRPr="00116306" w:rsidRDefault="00F25D62" w:rsidP="00795269">
            <w:pPr>
              <w:ind w:firstLine="0"/>
              <w:rPr>
                <w:sz w:val="20"/>
              </w:rPr>
            </w:pPr>
            <w:r w:rsidRPr="00116306">
              <w:rPr>
                <w:sz w:val="20"/>
              </w:rPr>
              <w:t>30,5</w:t>
            </w:r>
          </w:p>
          <w:p w:rsidR="00795269" w:rsidRPr="00116306" w:rsidRDefault="00795269" w:rsidP="00795269">
            <w:pPr>
              <w:ind w:firstLine="0"/>
              <w:rPr>
                <w:sz w:val="20"/>
              </w:rPr>
            </w:pPr>
          </w:p>
          <w:p w:rsidR="00F25D62" w:rsidRPr="00116306" w:rsidRDefault="00F25D62" w:rsidP="00795269">
            <w:pPr>
              <w:ind w:firstLine="0"/>
              <w:rPr>
                <w:sz w:val="20"/>
              </w:rPr>
            </w:pPr>
            <w:r w:rsidRPr="00116306">
              <w:rPr>
                <w:sz w:val="20"/>
              </w:rPr>
              <w:t>26,5</w:t>
            </w:r>
          </w:p>
          <w:p w:rsidR="00795269" w:rsidRPr="00116306" w:rsidRDefault="00795269" w:rsidP="00795269">
            <w:pPr>
              <w:ind w:firstLine="0"/>
              <w:rPr>
                <w:sz w:val="20"/>
              </w:rPr>
            </w:pPr>
          </w:p>
          <w:p w:rsidR="00F25D62" w:rsidRPr="00116306" w:rsidRDefault="00F25D62" w:rsidP="00795269">
            <w:pPr>
              <w:ind w:firstLine="0"/>
              <w:rPr>
                <w:sz w:val="20"/>
              </w:rPr>
            </w:pPr>
            <w:r w:rsidRPr="00116306">
              <w:rPr>
                <w:sz w:val="20"/>
              </w:rPr>
              <w:t>23,5</w:t>
            </w:r>
          </w:p>
          <w:p w:rsidR="00F25D62" w:rsidRPr="00116306" w:rsidRDefault="00F25D62" w:rsidP="00795269">
            <w:pPr>
              <w:ind w:firstLine="0"/>
              <w:rPr>
                <w:sz w:val="20"/>
              </w:rPr>
            </w:pPr>
            <w:r w:rsidRPr="00116306">
              <w:rPr>
                <w:sz w:val="20"/>
              </w:rPr>
              <w:t>11,5</w:t>
            </w:r>
          </w:p>
        </w:tc>
        <w:tc>
          <w:tcPr>
            <w:tcW w:w="851" w:type="dxa"/>
          </w:tcPr>
          <w:p w:rsidR="00F25D62" w:rsidRPr="00116306" w:rsidRDefault="00F25D62" w:rsidP="00F25D62">
            <w:pPr>
              <w:rPr>
                <w:sz w:val="20"/>
              </w:rPr>
            </w:pPr>
          </w:p>
          <w:p w:rsidR="00F25D62" w:rsidRPr="00116306" w:rsidRDefault="00F25D62" w:rsidP="00F25D62">
            <w:pPr>
              <w:rPr>
                <w:sz w:val="20"/>
              </w:rPr>
            </w:pPr>
          </w:p>
          <w:p w:rsidR="00F25D62" w:rsidRPr="00116306" w:rsidRDefault="00F25D62" w:rsidP="00F25D62">
            <w:pPr>
              <w:rPr>
                <w:sz w:val="20"/>
              </w:rPr>
            </w:pPr>
          </w:p>
          <w:p w:rsidR="00F25D62" w:rsidRPr="00116306" w:rsidRDefault="00F25D62" w:rsidP="002C0708">
            <w:pPr>
              <w:ind w:firstLine="0"/>
              <w:rPr>
                <w:sz w:val="20"/>
              </w:rPr>
            </w:pPr>
          </w:p>
          <w:p w:rsidR="00F25D62" w:rsidRPr="00116306" w:rsidRDefault="00795269" w:rsidP="00795269">
            <w:pPr>
              <w:ind w:firstLine="0"/>
              <w:rPr>
                <w:sz w:val="20"/>
              </w:rPr>
            </w:pPr>
            <w:r w:rsidRPr="00116306">
              <w:rPr>
                <w:sz w:val="20"/>
              </w:rPr>
              <w:t xml:space="preserve">    </w:t>
            </w:r>
            <w:r w:rsidR="00F25D62" w:rsidRPr="00116306">
              <w:rPr>
                <w:sz w:val="20"/>
              </w:rPr>
              <w:t>30</w:t>
            </w:r>
          </w:p>
          <w:p w:rsidR="00F25D62" w:rsidRPr="00116306" w:rsidRDefault="00F25D62" w:rsidP="00F25D62">
            <w:pPr>
              <w:rPr>
                <w:sz w:val="20"/>
              </w:rPr>
            </w:pPr>
          </w:p>
        </w:tc>
      </w:tr>
      <w:tr w:rsidR="00F25D62" w:rsidRPr="00116306" w:rsidTr="002C0708">
        <w:trPr>
          <w:trHeight w:val="1738"/>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5</w:t>
            </w:r>
          </w:p>
        </w:tc>
        <w:tc>
          <w:tcPr>
            <w:tcW w:w="4096" w:type="dxa"/>
            <w:noWrap/>
          </w:tcPr>
          <w:p w:rsidR="00F25D62" w:rsidRPr="00116306" w:rsidRDefault="00F25D62" w:rsidP="00EB2236">
            <w:pPr>
              <w:spacing w:line="240" w:lineRule="atLeast"/>
              <w:ind w:firstLine="0"/>
              <w:jc w:val="both"/>
              <w:rPr>
                <w:sz w:val="20"/>
              </w:rPr>
            </w:pPr>
            <w:r w:rsidRPr="00116306">
              <w:rPr>
                <w:sz w:val="20"/>
              </w:rPr>
              <w:t>Доля муниципальных учреждений, выполнивших муниципальные задания на 100% в соответствии с установленными в них требованиями к объему и качеству услуг (работ), в общем количестве муниципальных учреждений, которым утверждены муниципальные задания</w:t>
            </w:r>
          </w:p>
        </w:tc>
        <w:tc>
          <w:tcPr>
            <w:tcW w:w="709" w:type="dxa"/>
            <w:noWrap/>
          </w:tcPr>
          <w:p w:rsidR="00F25D62" w:rsidRPr="00116306" w:rsidRDefault="00EB2236" w:rsidP="00F25D62">
            <w:pPr>
              <w:widowControl w:val="0"/>
              <w:rPr>
                <w:sz w:val="18"/>
                <w:szCs w:val="18"/>
              </w:rPr>
            </w:pPr>
            <w:r w:rsidRPr="00116306">
              <w:rPr>
                <w:sz w:val="18"/>
                <w:szCs w:val="18"/>
              </w:rPr>
              <w:t xml:space="preserve">%   </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100</w:t>
            </w:r>
          </w:p>
        </w:tc>
        <w:tc>
          <w:tcPr>
            <w:tcW w:w="1842" w:type="dxa"/>
            <w:noWrap/>
            <w:vAlign w:val="center"/>
          </w:tcPr>
          <w:p w:rsidR="00F25D62" w:rsidRPr="00116306" w:rsidRDefault="00F25D62" w:rsidP="002C0708">
            <w:pPr>
              <w:jc w:val="center"/>
              <w:rPr>
                <w:sz w:val="20"/>
              </w:rPr>
            </w:pPr>
            <w:r w:rsidRPr="00116306">
              <w:rPr>
                <w:sz w:val="20"/>
              </w:rPr>
              <w:t>100</w:t>
            </w:r>
          </w:p>
        </w:tc>
        <w:tc>
          <w:tcPr>
            <w:tcW w:w="1276" w:type="dxa"/>
            <w:vAlign w:val="center"/>
          </w:tcPr>
          <w:p w:rsidR="00F25D62" w:rsidRPr="00116306" w:rsidRDefault="00F25D62" w:rsidP="002C0708">
            <w:pPr>
              <w:ind w:firstLine="0"/>
              <w:jc w:val="center"/>
              <w:rPr>
                <w:sz w:val="20"/>
              </w:rPr>
            </w:pPr>
            <w:r w:rsidRPr="00116306">
              <w:rPr>
                <w:sz w:val="20"/>
              </w:rPr>
              <w:t>0</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1410"/>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6</w:t>
            </w:r>
          </w:p>
        </w:tc>
        <w:tc>
          <w:tcPr>
            <w:tcW w:w="4096" w:type="dxa"/>
            <w:noWrap/>
          </w:tcPr>
          <w:p w:rsidR="00F25D62" w:rsidRPr="00116306" w:rsidRDefault="00F25D62" w:rsidP="00EB2236">
            <w:pPr>
              <w:spacing w:line="240" w:lineRule="atLeast"/>
              <w:ind w:firstLine="0"/>
              <w:jc w:val="both"/>
              <w:rPr>
                <w:sz w:val="20"/>
              </w:rPr>
            </w:pPr>
            <w:r w:rsidRPr="00116306">
              <w:rPr>
                <w:sz w:val="20"/>
              </w:rPr>
              <w:t>Доля муниципальных услуг, в отношении которых осуществляется оценка потребности в их предоставлении, в общем количестве муниципальных услуг, на выполнение которых утверждается муниципальное задание</w:t>
            </w:r>
          </w:p>
        </w:tc>
        <w:tc>
          <w:tcPr>
            <w:tcW w:w="709" w:type="dxa"/>
            <w:noWrap/>
          </w:tcPr>
          <w:p w:rsidR="00F25D62" w:rsidRPr="00116306" w:rsidRDefault="00EB2236" w:rsidP="00F25D62">
            <w:pPr>
              <w:widowControl w:val="0"/>
              <w:rPr>
                <w:sz w:val="18"/>
                <w:szCs w:val="18"/>
              </w:rPr>
            </w:pPr>
            <w:r w:rsidRPr="00116306">
              <w:rPr>
                <w:sz w:val="18"/>
                <w:szCs w:val="18"/>
              </w:rPr>
              <w:t xml:space="preserve">%  </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100</w:t>
            </w:r>
          </w:p>
        </w:tc>
        <w:tc>
          <w:tcPr>
            <w:tcW w:w="1842" w:type="dxa"/>
            <w:noWrap/>
            <w:vAlign w:val="center"/>
          </w:tcPr>
          <w:p w:rsidR="00F25D62" w:rsidRPr="00116306" w:rsidRDefault="00F25D62" w:rsidP="002C0708">
            <w:pPr>
              <w:jc w:val="center"/>
              <w:rPr>
                <w:sz w:val="20"/>
              </w:rPr>
            </w:pPr>
            <w:r w:rsidRPr="00116306">
              <w:rPr>
                <w:sz w:val="20"/>
              </w:rPr>
              <w:t>100</w:t>
            </w:r>
          </w:p>
        </w:tc>
        <w:tc>
          <w:tcPr>
            <w:tcW w:w="1276" w:type="dxa"/>
            <w:vAlign w:val="center"/>
          </w:tcPr>
          <w:p w:rsidR="00F25D62" w:rsidRPr="00116306" w:rsidRDefault="00F25D62" w:rsidP="002C0708">
            <w:pPr>
              <w:ind w:firstLine="0"/>
              <w:jc w:val="center"/>
              <w:rPr>
                <w:sz w:val="20"/>
              </w:rPr>
            </w:pPr>
            <w:r w:rsidRPr="00116306">
              <w:rPr>
                <w:sz w:val="20"/>
              </w:rPr>
              <w:t>0</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224"/>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7</w:t>
            </w:r>
          </w:p>
        </w:tc>
        <w:tc>
          <w:tcPr>
            <w:tcW w:w="4096" w:type="dxa"/>
            <w:noWrap/>
          </w:tcPr>
          <w:p w:rsidR="00F25D62" w:rsidRPr="00116306" w:rsidRDefault="00F25D62" w:rsidP="00EB2236">
            <w:pPr>
              <w:spacing w:line="240" w:lineRule="atLeast"/>
              <w:ind w:firstLine="0"/>
              <w:jc w:val="both"/>
              <w:rPr>
                <w:sz w:val="20"/>
              </w:rPr>
            </w:pPr>
            <w:r w:rsidRPr="00116306">
              <w:rPr>
                <w:sz w:val="20"/>
              </w:rPr>
              <w:t>Доля муниципальных услуг, в отношении которых нормативно установлены требования к качеству их оказания</w:t>
            </w:r>
          </w:p>
        </w:tc>
        <w:tc>
          <w:tcPr>
            <w:tcW w:w="709" w:type="dxa"/>
            <w:noWrap/>
          </w:tcPr>
          <w:p w:rsidR="00F25D62" w:rsidRPr="00116306" w:rsidRDefault="00EB2236" w:rsidP="00F25D62">
            <w:pPr>
              <w:widowControl w:val="0"/>
              <w:rPr>
                <w:sz w:val="18"/>
                <w:szCs w:val="18"/>
              </w:rPr>
            </w:pPr>
            <w:r w:rsidRPr="00116306">
              <w:rPr>
                <w:sz w:val="18"/>
                <w:szCs w:val="18"/>
              </w:rPr>
              <w:t xml:space="preserve">%   </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100</w:t>
            </w:r>
          </w:p>
        </w:tc>
        <w:tc>
          <w:tcPr>
            <w:tcW w:w="1842" w:type="dxa"/>
            <w:noWrap/>
            <w:vAlign w:val="center"/>
          </w:tcPr>
          <w:p w:rsidR="00F25D62" w:rsidRPr="00116306" w:rsidRDefault="00F25D62" w:rsidP="002C0708">
            <w:pPr>
              <w:jc w:val="center"/>
              <w:rPr>
                <w:sz w:val="20"/>
              </w:rPr>
            </w:pPr>
            <w:r w:rsidRPr="00116306">
              <w:rPr>
                <w:sz w:val="20"/>
              </w:rPr>
              <w:t>100</w:t>
            </w:r>
          </w:p>
        </w:tc>
        <w:tc>
          <w:tcPr>
            <w:tcW w:w="1276" w:type="dxa"/>
            <w:vAlign w:val="center"/>
          </w:tcPr>
          <w:p w:rsidR="00F25D62" w:rsidRPr="00116306" w:rsidRDefault="00F25D62" w:rsidP="002C0708">
            <w:pPr>
              <w:ind w:firstLine="0"/>
              <w:jc w:val="center"/>
              <w:rPr>
                <w:sz w:val="20"/>
              </w:rPr>
            </w:pPr>
            <w:r w:rsidRPr="00116306">
              <w:rPr>
                <w:sz w:val="20"/>
              </w:rPr>
              <w:t>0</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224"/>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8</w:t>
            </w:r>
          </w:p>
        </w:tc>
        <w:tc>
          <w:tcPr>
            <w:tcW w:w="4096" w:type="dxa"/>
            <w:noWrap/>
          </w:tcPr>
          <w:p w:rsidR="00F25D62" w:rsidRPr="00116306" w:rsidRDefault="00F25D62" w:rsidP="00EB2236">
            <w:pPr>
              <w:spacing w:line="240" w:lineRule="atLeast"/>
              <w:ind w:firstLine="0"/>
              <w:jc w:val="both"/>
              <w:rPr>
                <w:sz w:val="20"/>
              </w:rPr>
            </w:pPr>
            <w:r w:rsidRPr="00116306">
              <w:rPr>
                <w:sz w:val="20"/>
              </w:rPr>
              <w:t>Доля муниципальных учреждений, проводящих изучение мнения населения о качестве оказания муниципальных услуг</w:t>
            </w:r>
          </w:p>
        </w:tc>
        <w:tc>
          <w:tcPr>
            <w:tcW w:w="709" w:type="dxa"/>
            <w:noWrap/>
          </w:tcPr>
          <w:p w:rsidR="00F25D62" w:rsidRPr="00116306" w:rsidRDefault="00EB2236" w:rsidP="00F25D62">
            <w:pPr>
              <w:widowControl w:val="0"/>
              <w:rPr>
                <w:sz w:val="18"/>
                <w:szCs w:val="18"/>
              </w:rPr>
            </w:pPr>
            <w:r w:rsidRPr="00116306">
              <w:rPr>
                <w:sz w:val="18"/>
                <w:szCs w:val="18"/>
              </w:rPr>
              <w:t xml:space="preserve">%   </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не менее 60</w:t>
            </w:r>
          </w:p>
        </w:tc>
        <w:tc>
          <w:tcPr>
            <w:tcW w:w="1842" w:type="dxa"/>
            <w:noWrap/>
            <w:vAlign w:val="center"/>
          </w:tcPr>
          <w:p w:rsidR="00F25D62" w:rsidRPr="00116306" w:rsidRDefault="00F25D62" w:rsidP="002C0708">
            <w:pPr>
              <w:jc w:val="center"/>
              <w:rPr>
                <w:sz w:val="20"/>
              </w:rPr>
            </w:pPr>
            <w:r w:rsidRPr="00116306">
              <w:rPr>
                <w:sz w:val="20"/>
              </w:rPr>
              <w:t>100</w:t>
            </w:r>
          </w:p>
        </w:tc>
        <w:tc>
          <w:tcPr>
            <w:tcW w:w="1276" w:type="dxa"/>
            <w:vAlign w:val="center"/>
          </w:tcPr>
          <w:p w:rsidR="00F25D62" w:rsidRPr="00116306" w:rsidRDefault="00F25D62" w:rsidP="002C0708">
            <w:pPr>
              <w:ind w:firstLine="0"/>
              <w:jc w:val="center"/>
              <w:rPr>
                <w:sz w:val="20"/>
              </w:rPr>
            </w:pPr>
            <w:r w:rsidRPr="00116306">
              <w:rPr>
                <w:sz w:val="20"/>
              </w:rPr>
              <w:t>40</w:t>
            </w:r>
          </w:p>
        </w:tc>
        <w:tc>
          <w:tcPr>
            <w:tcW w:w="851" w:type="dxa"/>
            <w:vAlign w:val="center"/>
          </w:tcPr>
          <w:p w:rsidR="00F25D62" w:rsidRPr="00116306" w:rsidRDefault="00F25D62" w:rsidP="002C0708">
            <w:pPr>
              <w:ind w:firstLine="0"/>
              <w:jc w:val="center"/>
              <w:rPr>
                <w:sz w:val="20"/>
              </w:rPr>
            </w:pPr>
            <w:r w:rsidRPr="00116306">
              <w:rPr>
                <w:sz w:val="20"/>
              </w:rPr>
              <w:t>45</w:t>
            </w:r>
          </w:p>
        </w:tc>
      </w:tr>
      <w:tr w:rsidR="00F25D62" w:rsidRPr="00116306" w:rsidTr="002C0708">
        <w:trPr>
          <w:trHeight w:val="224"/>
        </w:trPr>
        <w:tc>
          <w:tcPr>
            <w:tcW w:w="710" w:type="dxa"/>
            <w:noWrap/>
            <w:vAlign w:val="center"/>
          </w:tcPr>
          <w:p w:rsidR="00F25D62" w:rsidRPr="00116306" w:rsidRDefault="00F25D62" w:rsidP="00EB2236">
            <w:pPr>
              <w:spacing w:before="40" w:after="40"/>
              <w:ind w:firstLine="0"/>
              <w:rPr>
                <w:sz w:val="18"/>
                <w:szCs w:val="18"/>
              </w:rPr>
            </w:pPr>
            <w:r w:rsidRPr="00116306">
              <w:rPr>
                <w:sz w:val="18"/>
                <w:szCs w:val="18"/>
              </w:rPr>
              <w:t>9</w:t>
            </w:r>
          </w:p>
        </w:tc>
        <w:tc>
          <w:tcPr>
            <w:tcW w:w="4096" w:type="dxa"/>
            <w:noWrap/>
          </w:tcPr>
          <w:p w:rsidR="00F25D62" w:rsidRPr="00116306" w:rsidRDefault="00F25D62" w:rsidP="00EB2236">
            <w:pPr>
              <w:spacing w:line="240" w:lineRule="atLeast"/>
              <w:ind w:firstLine="0"/>
              <w:jc w:val="both"/>
              <w:rPr>
                <w:sz w:val="20"/>
              </w:rPr>
            </w:pPr>
            <w:r w:rsidRPr="00116306">
              <w:rPr>
                <w:sz w:val="20"/>
              </w:rPr>
              <w:t>Доля руководителей муниципальных учреждений, оплата труда которых определяется с  учетом результатов их профессиональной служебной деятельности (заключены «эффективные контракты»)</w:t>
            </w:r>
          </w:p>
        </w:tc>
        <w:tc>
          <w:tcPr>
            <w:tcW w:w="709" w:type="dxa"/>
            <w:noWrap/>
          </w:tcPr>
          <w:p w:rsidR="00F25D62" w:rsidRPr="00116306" w:rsidRDefault="00EB2236" w:rsidP="00F25D62">
            <w:pPr>
              <w:widowControl w:val="0"/>
              <w:rPr>
                <w:sz w:val="18"/>
                <w:szCs w:val="18"/>
              </w:rPr>
            </w:pPr>
            <w:r w:rsidRPr="00116306">
              <w:rPr>
                <w:sz w:val="18"/>
                <w:szCs w:val="18"/>
              </w:rPr>
              <w:t xml:space="preserve">%   </w:t>
            </w:r>
            <w:r w:rsidR="00F25D62" w:rsidRPr="00116306">
              <w:rPr>
                <w:sz w:val="18"/>
                <w:szCs w:val="18"/>
              </w:rPr>
              <w:t>%</w:t>
            </w:r>
          </w:p>
        </w:tc>
        <w:tc>
          <w:tcPr>
            <w:tcW w:w="1276" w:type="dxa"/>
            <w:noWrap/>
            <w:vAlign w:val="center"/>
          </w:tcPr>
          <w:p w:rsidR="00F25D62" w:rsidRPr="00116306" w:rsidRDefault="00F25D62" w:rsidP="002C0708">
            <w:pPr>
              <w:ind w:firstLine="0"/>
              <w:jc w:val="center"/>
            </w:pPr>
            <w:r w:rsidRPr="00116306">
              <w:rPr>
                <w:sz w:val="18"/>
                <w:szCs w:val="18"/>
              </w:rPr>
              <w:t>не менее 20</w:t>
            </w:r>
          </w:p>
        </w:tc>
        <w:tc>
          <w:tcPr>
            <w:tcW w:w="1842" w:type="dxa"/>
            <w:noWrap/>
            <w:vAlign w:val="center"/>
          </w:tcPr>
          <w:p w:rsidR="00F25D62" w:rsidRPr="00116306" w:rsidRDefault="00F25D62" w:rsidP="002C0708">
            <w:pPr>
              <w:jc w:val="center"/>
              <w:rPr>
                <w:sz w:val="20"/>
              </w:rPr>
            </w:pPr>
            <w:r w:rsidRPr="00116306">
              <w:rPr>
                <w:sz w:val="20"/>
              </w:rPr>
              <w:t>21</w:t>
            </w:r>
          </w:p>
        </w:tc>
        <w:tc>
          <w:tcPr>
            <w:tcW w:w="1276" w:type="dxa"/>
            <w:vAlign w:val="center"/>
          </w:tcPr>
          <w:p w:rsidR="00F25D62" w:rsidRPr="00116306" w:rsidRDefault="00F25D62" w:rsidP="002C0708">
            <w:pPr>
              <w:ind w:firstLine="0"/>
              <w:jc w:val="center"/>
              <w:rPr>
                <w:sz w:val="20"/>
              </w:rPr>
            </w:pPr>
            <w:r w:rsidRPr="00116306">
              <w:rPr>
                <w:sz w:val="20"/>
              </w:rPr>
              <w:t>1</w:t>
            </w:r>
          </w:p>
        </w:tc>
        <w:tc>
          <w:tcPr>
            <w:tcW w:w="851" w:type="dxa"/>
            <w:vAlign w:val="center"/>
          </w:tcPr>
          <w:p w:rsidR="00F25D62" w:rsidRPr="00116306" w:rsidRDefault="00F25D62" w:rsidP="002C0708">
            <w:pPr>
              <w:ind w:firstLine="0"/>
              <w:jc w:val="center"/>
              <w:rPr>
                <w:sz w:val="20"/>
              </w:rPr>
            </w:pPr>
            <w:r w:rsidRPr="00116306">
              <w:rPr>
                <w:sz w:val="20"/>
              </w:rPr>
              <w:t>6</w:t>
            </w:r>
          </w:p>
        </w:tc>
      </w:tr>
      <w:tr w:rsidR="00F25D62" w:rsidRPr="00116306" w:rsidTr="002C0708">
        <w:trPr>
          <w:trHeight w:val="224"/>
        </w:trPr>
        <w:tc>
          <w:tcPr>
            <w:tcW w:w="710" w:type="dxa"/>
            <w:noWrap/>
            <w:vAlign w:val="center"/>
          </w:tcPr>
          <w:p w:rsidR="00F25D62" w:rsidRPr="00116306" w:rsidRDefault="00EB2236" w:rsidP="00EB2236">
            <w:pPr>
              <w:spacing w:before="40" w:after="40"/>
              <w:ind w:firstLine="0"/>
              <w:rPr>
                <w:sz w:val="18"/>
                <w:szCs w:val="18"/>
              </w:rPr>
            </w:pPr>
            <w:r w:rsidRPr="00116306">
              <w:rPr>
                <w:sz w:val="18"/>
                <w:szCs w:val="18"/>
              </w:rPr>
              <w:t>10</w:t>
            </w:r>
          </w:p>
        </w:tc>
        <w:tc>
          <w:tcPr>
            <w:tcW w:w="4096" w:type="dxa"/>
            <w:noWrap/>
          </w:tcPr>
          <w:p w:rsidR="00F25D62" w:rsidRPr="00116306" w:rsidRDefault="00F25D62" w:rsidP="00EB2236">
            <w:pPr>
              <w:spacing w:line="240" w:lineRule="atLeast"/>
              <w:ind w:firstLine="0"/>
              <w:jc w:val="both"/>
              <w:rPr>
                <w:sz w:val="20"/>
              </w:rPr>
            </w:pPr>
            <w:r w:rsidRPr="00116306">
              <w:rPr>
                <w:sz w:val="20"/>
              </w:rPr>
              <w:t>Размещение информации о муниципальных финансах на официальном сайте администрации Дальнереченского муниципального района</w:t>
            </w:r>
          </w:p>
        </w:tc>
        <w:tc>
          <w:tcPr>
            <w:tcW w:w="709" w:type="dxa"/>
            <w:noWrap/>
          </w:tcPr>
          <w:p w:rsidR="00F25D62" w:rsidRPr="00116306" w:rsidRDefault="00EB2236" w:rsidP="00EB2236">
            <w:pPr>
              <w:widowControl w:val="0"/>
              <w:ind w:firstLine="0"/>
              <w:rPr>
                <w:sz w:val="18"/>
                <w:szCs w:val="18"/>
              </w:rPr>
            </w:pPr>
            <w:r w:rsidRPr="00116306">
              <w:rPr>
                <w:sz w:val="18"/>
                <w:szCs w:val="18"/>
              </w:rPr>
              <w:t xml:space="preserve">Д </w:t>
            </w:r>
            <w:r w:rsidR="00F25D62" w:rsidRPr="00116306">
              <w:rPr>
                <w:sz w:val="18"/>
                <w:szCs w:val="18"/>
              </w:rPr>
              <w:t>а</w:t>
            </w:r>
          </w:p>
        </w:tc>
        <w:tc>
          <w:tcPr>
            <w:tcW w:w="1276" w:type="dxa"/>
            <w:noWrap/>
            <w:vAlign w:val="center"/>
          </w:tcPr>
          <w:p w:rsidR="00F25D62" w:rsidRPr="00116306" w:rsidRDefault="00F25D62" w:rsidP="002C0708">
            <w:pPr>
              <w:ind w:firstLine="0"/>
              <w:jc w:val="center"/>
              <w:rPr>
                <w:sz w:val="18"/>
                <w:szCs w:val="18"/>
              </w:rPr>
            </w:pPr>
            <w:r w:rsidRPr="00116306">
              <w:rPr>
                <w:sz w:val="18"/>
                <w:szCs w:val="18"/>
              </w:rPr>
              <w:t>да</w:t>
            </w:r>
          </w:p>
        </w:tc>
        <w:tc>
          <w:tcPr>
            <w:tcW w:w="1842" w:type="dxa"/>
            <w:noWrap/>
            <w:vAlign w:val="center"/>
          </w:tcPr>
          <w:p w:rsidR="00F25D62" w:rsidRPr="00116306" w:rsidRDefault="00F25D62" w:rsidP="002C0708">
            <w:pPr>
              <w:jc w:val="center"/>
              <w:rPr>
                <w:sz w:val="20"/>
              </w:rPr>
            </w:pPr>
            <w:r w:rsidRPr="00116306">
              <w:rPr>
                <w:sz w:val="20"/>
              </w:rPr>
              <w:t>да</w:t>
            </w:r>
          </w:p>
        </w:tc>
        <w:tc>
          <w:tcPr>
            <w:tcW w:w="1276" w:type="dxa"/>
            <w:vAlign w:val="center"/>
          </w:tcPr>
          <w:p w:rsidR="00F25D62" w:rsidRPr="00116306" w:rsidRDefault="00F25D62" w:rsidP="002C0708">
            <w:pPr>
              <w:jc w:val="center"/>
              <w:rPr>
                <w:sz w:val="20"/>
              </w:rPr>
            </w:pPr>
            <w:r w:rsidRPr="00116306">
              <w:rPr>
                <w:sz w:val="20"/>
              </w:rPr>
              <w:t>0</w:t>
            </w:r>
          </w:p>
        </w:tc>
        <w:tc>
          <w:tcPr>
            <w:tcW w:w="851" w:type="dxa"/>
            <w:vAlign w:val="center"/>
          </w:tcPr>
          <w:p w:rsidR="00F25D62" w:rsidRPr="00116306" w:rsidRDefault="00F25D62" w:rsidP="002C0708">
            <w:pPr>
              <w:ind w:firstLine="0"/>
              <w:jc w:val="center"/>
              <w:rPr>
                <w:sz w:val="20"/>
              </w:rPr>
            </w:pPr>
            <w:r w:rsidRPr="00116306">
              <w:rPr>
                <w:sz w:val="20"/>
              </w:rPr>
              <w:t>5</w:t>
            </w:r>
          </w:p>
        </w:tc>
      </w:tr>
      <w:tr w:rsidR="00F25D62" w:rsidRPr="00116306" w:rsidTr="002C0708">
        <w:trPr>
          <w:trHeight w:val="224"/>
        </w:trPr>
        <w:tc>
          <w:tcPr>
            <w:tcW w:w="710" w:type="dxa"/>
            <w:noWrap/>
            <w:vAlign w:val="center"/>
          </w:tcPr>
          <w:p w:rsidR="00F25D62" w:rsidRPr="00116306" w:rsidRDefault="00F25D62" w:rsidP="00F25D62">
            <w:pPr>
              <w:spacing w:before="40" w:after="40"/>
              <w:rPr>
                <w:sz w:val="18"/>
                <w:szCs w:val="18"/>
              </w:rPr>
            </w:pPr>
            <w:r w:rsidRPr="00116306">
              <w:rPr>
                <w:sz w:val="18"/>
                <w:szCs w:val="18"/>
              </w:rPr>
              <w:lastRenderedPageBreak/>
              <w:t>11</w:t>
            </w:r>
            <w:r w:rsidR="00EB2236" w:rsidRPr="00116306">
              <w:rPr>
                <w:sz w:val="18"/>
                <w:szCs w:val="18"/>
              </w:rPr>
              <w:t>1</w:t>
            </w:r>
          </w:p>
        </w:tc>
        <w:tc>
          <w:tcPr>
            <w:tcW w:w="4096" w:type="dxa"/>
            <w:noWrap/>
          </w:tcPr>
          <w:p w:rsidR="00F25D62" w:rsidRPr="00116306" w:rsidRDefault="00F25D62" w:rsidP="00EB2236">
            <w:pPr>
              <w:spacing w:line="240" w:lineRule="atLeast"/>
              <w:ind w:firstLine="0"/>
              <w:jc w:val="both"/>
              <w:rPr>
                <w:sz w:val="20"/>
              </w:rPr>
            </w:pPr>
            <w:r w:rsidRPr="00116306">
              <w:rPr>
                <w:sz w:val="20"/>
              </w:rPr>
              <w:t>Доля муниципальных учреждений, информация о деятельности которых размещена на официальном сайте для размещения информации о государственных (муниципальных) учреждениях</w:t>
            </w:r>
          </w:p>
        </w:tc>
        <w:tc>
          <w:tcPr>
            <w:tcW w:w="709" w:type="dxa"/>
            <w:noWrap/>
            <w:vAlign w:val="center"/>
          </w:tcPr>
          <w:p w:rsidR="00F25D62" w:rsidRPr="00116306" w:rsidRDefault="00EB2236" w:rsidP="002C0708">
            <w:pPr>
              <w:widowControl w:val="0"/>
              <w:jc w:val="center"/>
              <w:rPr>
                <w:sz w:val="18"/>
                <w:szCs w:val="18"/>
              </w:rPr>
            </w:pPr>
            <w:r w:rsidRPr="00116306">
              <w:rPr>
                <w:sz w:val="18"/>
                <w:szCs w:val="18"/>
              </w:rPr>
              <w:t>%</w:t>
            </w:r>
            <w:r w:rsidR="00F25D62" w:rsidRPr="00116306">
              <w:rPr>
                <w:sz w:val="18"/>
                <w:szCs w:val="18"/>
              </w:rPr>
              <w:t>%</w:t>
            </w:r>
          </w:p>
        </w:tc>
        <w:tc>
          <w:tcPr>
            <w:tcW w:w="1276" w:type="dxa"/>
            <w:noWrap/>
            <w:vAlign w:val="center"/>
          </w:tcPr>
          <w:p w:rsidR="00F25D62" w:rsidRPr="00116306" w:rsidRDefault="00F25D62" w:rsidP="002C0708">
            <w:pPr>
              <w:ind w:firstLine="0"/>
              <w:jc w:val="center"/>
              <w:rPr>
                <w:sz w:val="20"/>
              </w:rPr>
            </w:pPr>
            <w:r w:rsidRPr="00116306">
              <w:rPr>
                <w:sz w:val="20"/>
              </w:rPr>
              <w:t>100</w:t>
            </w:r>
          </w:p>
        </w:tc>
        <w:tc>
          <w:tcPr>
            <w:tcW w:w="1842" w:type="dxa"/>
            <w:noWrap/>
            <w:vAlign w:val="center"/>
          </w:tcPr>
          <w:p w:rsidR="00F25D62" w:rsidRPr="00116306" w:rsidRDefault="00F25D62" w:rsidP="002C0708">
            <w:pPr>
              <w:ind w:firstLine="0"/>
              <w:jc w:val="center"/>
              <w:rPr>
                <w:sz w:val="20"/>
              </w:rPr>
            </w:pPr>
            <w:r w:rsidRPr="00116306">
              <w:rPr>
                <w:sz w:val="20"/>
              </w:rPr>
              <w:t>100</w:t>
            </w:r>
          </w:p>
        </w:tc>
        <w:tc>
          <w:tcPr>
            <w:tcW w:w="1276" w:type="dxa"/>
            <w:vAlign w:val="center"/>
          </w:tcPr>
          <w:p w:rsidR="00F25D62" w:rsidRPr="00116306" w:rsidRDefault="00F25D62" w:rsidP="002C0708">
            <w:pPr>
              <w:ind w:firstLine="0"/>
              <w:jc w:val="center"/>
              <w:rPr>
                <w:sz w:val="20"/>
              </w:rPr>
            </w:pPr>
            <w:r w:rsidRPr="00116306">
              <w:rPr>
                <w:sz w:val="20"/>
              </w:rPr>
              <w:t>0</w:t>
            </w:r>
          </w:p>
        </w:tc>
        <w:tc>
          <w:tcPr>
            <w:tcW w:w="851" w:type="dxa"/>
            <w:vAlign w:val="center"/>
          </w:tcPr>
          <w:p w:rsidR="00F25D62" w:rsidRPr="00116306" w:rsidRDefault="00F25D62" w:rsidP="002C0708">
            <w:pPr>
              <w:ind w:firstLine="0"/>
              <w:jc w:val="center"/>
              <w:rPr>
                <w:sz w:val="20"/>
              </w:rPr>
            </w:pPr>
            <w:r w:rsidRPr="00116306">
              <w:rPr>
                <w:sz w:val="20"/>
              </w:rPr>
              <w:t>5</w:t>
            </w:r>
          </w:p>
        </w:tc>
      </w:tr>
    </w:tbl>
    <w:p w:rsidR="00F25D62" w:rsidRPr="00116306" w:rsidRDefault="00F25D62" w:rsidP="00116306">
      <w:pPr>
        <w:ind w:firstLine="0"/>
        <w:outlineLvl w:val="2"/>
        <w:rPr>
          <w:sz w:val="20"/>
        </w:rPr>
      </w:pPr>
    </w:p>
    <w:p w:rsidR="00EB2236" w:rsidRPr="00116306" w:rsidRDefault="00EB2236" w:rsidP="00116306">
      <w:pPr>
        <w:jc w:val="right"/>
        <w:outlineLvl w:val="2"/>
        <w:rPr>
          <w:sz w:val="20"/>
        </w:rPr>
      </w:pPr>
      <w:r w:rsidRPr="00116306">
        <w:rPr>
          <w:sz w:val="20"/>
        </w:rPr>
        <w:t>Форма N 2</w:t>
      </w:r>
    </w:p>
    <w:p w:rsidR="00EB2236" w:rsidRPr="00116306" w:rsidRDefault="00EB2236" w:rsidP="00EB2236">
      <w:pPr>
        <w:jc w:val="center"/>
      </w:pPr>
      <w:r w:rsidRPr="00116306">
        <w:t>Динамика</w:t>
      </w:r>
    </w:p>
    <w:p w:rsidR="00EB2236" w:rsidRPr="00116306" w:rsidRDefault="00EB2236" w:rsidP="00EB2236">
      <w:pPr>
        <w:jc w:val="center"/>
      </w:pPr>
      <w:r w:rsidRPr="00116306">
        <w:t>целевых значений основных целевых индикаторов муниципальной  программы</w:t>
      </w:r>
    </w:p>
    <w:p w:rsidR="00EB2236" w:rsidRPr="00116306" w:rsidRDefault="00EB2236" w:rsidP="00116306">
      <w:pPr>
        <w:jc w:val="center"/>
      </w:pPr>
      <w:r w:rsidRPr="00116306">
        <w:t>(наименование Программы)</w:t>
      </w:r>
    </w:p>
    <w:tbl>
      <w:tblPr>
        <w:tblpPr w:leftFromText="180" w:rightFromText="180" w:vertAnchor="text" w:tblpY="1"/>
        <w:tblOverlap w:val="never"/>
        <w:tblW w:w="9923" w:type="dxa"/>
        <w:tblInd w:w="70" w:type="dxa"/>
        <w:tblLayout w:type="fixed"/>
        <w:tblCellMar>
          <w:left w:w="70" w:type="dxa"/>
          <w:right w:w="70" w:type="dxa"/>
        </w:tblCellMar>
        <w:tblLook w:val="0000"/>
      </w:tblPr>
      <w:tblGrid>
        <w:gridCol w:w="4678"/>
        <w:gridCol w:w="709"/>
        <w:gridCol w:w="1276"/>
        <w:gridCol w:w="992"/>
        <w:gridCol w:w="1276"/>
        <w:gridCol w:w="992"/>
      </w:tblGrid>
      <w:tr w:rsidR="00EB2236" w:rsidRPr="00116306" w:rsidTr="00EB2236">
        <w:trPr>
          <w:cantSplit/>
          <w:trHeight w:val="360"/>
        </w:trPr>
        <w:tc>
          <w:tcPr>
            <w:tcW w:w="4678" w:type="dxa"/>
            <w:vMerge w:val="restart"/>
            <w:tcBorders>
              <w:top w:val="single" w:sz="6" w:space="0" w:color="auto"/>
              <w:left w:val="single" w:sz="6" w:space="0" w:color="auto"/>
              <w:bottom w:val="nil"/>
              <w:right w:val="single" w:sz="6" w:space="0" w:color="auto"/>
            </w:tcBorders>
          </w:tcPr>
          <w:p w:rsidR="00EB2236" w:rsidRPr="00116306" w:rsidRDefault="00EB2236" w:rsidP="00EB2236">
            <w:pPr>
              <w:jc w:val="center"/>
              <w:rPr>
                <w:sz w:val="20"/>
              </w:rPr>
            </w:pPr>
            <w:r w:rsidRPr="00116306">
              <w:rPr>
                <w:sz w:val="20"/>
              </w:rPr>
              <w:t xml:space="preserve">Наименование </w:t>
            </w:r>
            <w:r w:rsidRPr="00116306">
              <w:rPr>
                <w:sz w:val="20"/>
              </w:rPr>
              <w:br/>
              <w:t xml:space="preserve">целевого   </w:t>
            </w:r>
            <w:r w:rsidRPr="00116306">
              <w:rPr>
                <w:sz w:val="20"/>
              </w:rPr>
              <w:br/>
              <w:t>индикатора</w:t>
            </w:r>
          </w:p>
        </w:tc>
        <w:tc>
          <w:tcPr>
            <w:tcW w:w="709" w:type="dxa"/>
            <w:vMerge w:val="restart"/>
            <w:tcBorders>
              <w:top w:val="single" w:sz="6" w:space="0" w:color="auto"/>
              <w:left w:val="single" w:sz="6" w:space="0" w:color="auto"/>
              <w:bottom w:val="nil"/>
              <w:right w:val="single" w:sz="6" w:space="0" w:color="auto"/>
            </w:tcBorders>
            <w:vAlign w:val="center"/>
          </w:tcPr>
          <w:p w:rsidR="00EB2236" w:rsidRPr="00116306" w:rsidRDefault="00EB2236" w:rsidP="00EB2236">
            <w:pPr>
              <w:ind w:firstLine="0"/>
              <w:rPr>
                <w:sz w:val="20"/>
              </w:rPr>
            </w:pPr>
            <w:r w:rsidRPr="00116306">
              <w:rPr>
                <w:sz w:val="20"/>
              </w:rPr>
              <w:t>Ед. изм.</w:t>
            </w:r>
          </w:p>
        </w:tc>
        <w:tc>
          <w:tcPr>
            <w:tcW w:w="3544" w:type="dxa"/>
            <w:gridSpan w:val="3"/>
            <w:tcBorders>
              <w:top w:val="single" w:sz="6" w:space="0" w:color="auto"/>
              <w:left w:val="single" w:sz="6" w:space="0" w:color="auto"/>
              <w:bottom w:val="single" w:sz="6" w:space="0" w:color="auto"/>
              <w:right w:val="single" w:sz="6" w:space="0" w:color="auto"/>
            </w:tcBorders>
          </w:tcPr>
          <w:p w:rsidR="00EB2236" w:rsidRPr="00116306" w:rsidRDefault="00EB2236" w:rsidP="00EB2236">
            <w:pPr>
              <w:jc w:val="center"/>
              <w:rPr>
                <w:sz w:val="20"/>
              </w:rPr>
            </w:pPr>
            <w:r w:rsidRPr="00116306">
              <w:rPr>
                <w:sz w:val="20"/>
              </w:rPr>
              <w:t xml:space="preserve">Сроки реализации целевой    </w:t>
            </w:r>
            <w:r w:rsidRPr="00116306">
              <w:rPr>
                <w:sz w:val="20"/>
              </w:rPr>
              <w:br/>
              <w:t>программы</w:t>
            </w:r>
          </w:p>
        </w:tc>
        <w:tc>
          <w:tcPr>
            <w:tcW w:w="992" w:type="dxa"/>
            <w:vMerge w:val="restart"/>
            <w:tcBorders>
              <w:top w:val="single" w:sz="6" w:space="0" w:color="auto"/>
              <w:left w:val="single" w:sz="6" w:space="0" w:color="auto"/>
              <w:bottom w:val="nil"/>
              <w:right w:val="single" w:sz="6" w:space="0" w:color="auto"/>
            </w:tcBorders>
            <w:vAlign w:val="center"/>
          </w:tcPr>
          <w:p w:rsidR="00EB2236" w:rsidRPr="00116306" w:rsidRDefault="00EB2236" w:rsidP="00EB2236">
            <w:pPr>
              <w:jc w:val="center"/>
              <w:rPr>
                <w:sz w:val="20"/>
              </w:rPr>
            </w:pPr>
            <w:r w:rsidRPr="00116306">
              <w:rPr>
                <w:sz w:val="20"/>
              </w:rPr>
              <w:t xml:space="preserve">2019 год     </w:t>
            </w:r>
            <w:r w:rsidRPr="00116306">
              <w:rPr>
                <w:sz w:val="20"/>
              </w:rPr>
              <w:br/>
              <w:t xml:space="preserve">(целевое  </w:t>
            </w:r>
            <w:r w:rsidRPr="00116306">
              <w:rPr>
                <w:sz w:val="20"/>
              </w:rPr>
              <w:br/>
              <w:t>значение)</w:t>
            </w:r>
          </w:p>
        </w:tc>
      </w:tr>
      <w:tr w:rsidR="00EB2236" w:rsidRPr="00116306" w:rsidTr="00EB2236">
        <w:trPr>
          <w:cantSplit/>
          <w:trHeight w:val="350"/>
        </w:trPr>
        <w:tc>
          <w:tcPr>
            <w:tcW w:w="4678" w:type="dxa"/>
            <w:vMerge/>
            <w:tcBorders>
              <w:top w:val="nil"/>
              <w:left w:val="single" w:sz="6" w:space="0" w:color="auto"/>
              <w:bottom w:val="single" w:sz="6" w:space="0" w:color="auto"/>
              <w:right w:val="single" w:sz="6" w:space="0" w:color="auto"/>
            </w:tcBorders>
          </w:tcPr>
          <w:p w:rsidR="00EB2236" w:rsidRPr="00116306" w:rsidRDefault="00EB2236" w:rsidP="00EB2236">
            <w:pPr>
              <w:rPr>
                <w:sz w:val="20"/>
              </w:rPr>
            </w:pPr>
          </w:p>
        </w:tc>
        <w:tc>
          <w:tcPr>
            <w:tcW w:w="709" w:type="dxa"/>
            <w:vMerge/>
            <w:tcBorders>
              <w:top w:val="nil"/>
              <w:left w:val="single" w:sz="6" w:space="0" w:color="auto"/>
              <w:bottom w:val="single" w:sz="6" w:space="0" w:color="auto"/>
              <w:right w:val="single" w:sz="6" w:space="0" w:color="auto"/>
            </w:tcBorders>
          </w:tcPr>
          <w:p w:rsidR="00EB2236" w:rsidRPr="00116306" w:rsidRDefault="00EB2236" w:rsidP="00EB2236">
            <w:pPr>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jc w:val="center"/>
              <w:rPr>
                <w:sz w:val="20"/>
              </w:rPr>
            </w:pPr>
            <w:r w:rsidRPr="00116306">
              <w:rPr>
                <w:sz w:val="20"/>
              </w:rPr>
              <w:t>2016 год</w:t>
            </w:r>
          </w:p>
        </w:tc>
        <w:tc>
          <w:tcPr>
            <w:tcW w:w="992"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jc w:val="center"/>
              <w:rPr>
                <w:sz w:val="20"/>
              </w:rPr>
            </w:pPr>
            <w:r w:rsidRPr="00116306">
              <w:rPr>
                <w:sz w:val="20"/>
              </w:rPr>
              <w:t>2017 год</w:t>
            </w:r>
          </w:p>
        </w:tc>
        <w:tc>
          <w:tcPr>
            <w:tcW w:w="1276"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jc w:val="center"/>
              <w:rPr>
                <w:sz w:val="20"/>
              </w:rPr>
            </w:pPr>
            <w:r w:rsidRPr="00116306">
              <w:rPr>
                <w:sz w:val="20"/>
              </w:rPr>
              <w:t>2018 год</w:t>
            </w:r>
          </w:p>
        </w:tc>
        <w:tc>
          <w:tcPr>
            <w:tcW w:w="992" w:type="dxa"/>
            <w:vMerge/>
            <w:tcBorders>
              <w:top w:val="nil"/>
              <w:left w:val="single" w:sz="6" w:space="0" w:color="auto"/>
              <w:bottom w:val="single" w:sz="6" w:space="0" w:color="auto"/>
              <w:right w:val="single" w:sz="6" w:space="0" w:color="auto"/>
            </w:tcBorders>
          </w:tcPr>
          <w:p w:rsidR="00EB2236" w:rsidRPr="00116306" w:rsidRDefault="00EB2236" w:rsidP="00EB2236">
            <w:pPr>
              <w:jc w:val="center"/>
              <w:rPr>
                <w:sz w:val="20"/>
              </w:rPr>
            </w:pPr>
          </w:p>
        </w:tc>
      </w:tr>
      <w:tr w:rsidR="00EB2236" w:rsidRPr="00116306" w:rsidTr="00EB2236">
        <w:trPr>
          <w:cantSplit/>
          <w:trHeight w:val="240"/>
        </w:trPr>
        <w:tc>
          <w:tcPr>
            <w:tcW w:w="9923" w:type="dxa"/>
            <w:gridSpan w:val="6"/>
            <w:tcBorders>
              <w:top w:val="single" w:sz="6" w:space="0" w:color="auto"/>
              <w:left w:val="single" w:sz="6" w:space="0" w:color="auto"/>
              <w:bottom w:val="single" w:sz="6" w:space="0" w:color="auto"/>
              <w:right w:val="single" w:sz="6" w:space="0" w:color="auto"/>
            </w:tcBorders>
          </w:tcPr>
          <w:p w:rsidR="00EB2236" w:rsidRPr="00116306" w:rsidRDefault="00EB2236" w:rsidP="00EB2236">
            <w:pPr>
              <w:jc w:val="center"/>
              <w:rPr>
                <w:sz w:val="20"/>
              </w:rPr>
            </w:pPr>
            <w:r w:rsidRPr="00116306">
              <w:rPr>
                <w:b/>
                <w:sz w:val="20"/>
              </w:rPr>
              <w:t>Муниципальная программа «Управление муниципальными финансами Дальнереченского муниципального района на 2016-2019 годы»»</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t>Объем налоговых и неналоговых доходов консолидированного бюджета 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тыс. руб.</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135439,86</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98477,32</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110003,28</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118692,15</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t>Доля налоговых и неналоговых доходов консолидированного бюджета Дальнереченского муниципального района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Дальнереченского муниципального района (без учета субвенций)</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28,7</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28,0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35,7</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26,1</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color w:val="000000"/>
                <w:sz w:val="20"/>
              </w:rPr>
              <w:t xml:space="preserve">Отношение дефицита бюджета </w:t>
            </w:r>
            <w:r w:rsidRPr="00116306">
              <w:rPr>
                <w:sz w:val="20"/>
              </w:rPr>
              <w:t>Дальнереченского муниципального района</w:t>
            </w:r>
            <w:r w:rsidRPr="00116306">
              <w:rPr>
                <w:color w:val="000000"/>
                <w:sz w:val="20"/>
              </w:rPr>
              <w:t xml:space="preserve"> к доходам бюджета, рассчитанное    в соответствии с требованиями Бюджетного </w:t>
            </w:r>
            <w:hyperlink r:id="rId9" w:history="1">
              <w:r w:rsidRPr="00116306">
                <w:rPr>
                  <w:color w:val="000000"/>
                  <w:sz w:val="20"/>
                </w:rPr>
                <w:t>кодекса</w:t>
              </w:r>
            </w:hyperlink>
            <w:r w:rsidRPr="00116306">
              <w:rPr>
                <w:color w:val="000000"/>
                <w:sz w:val="20"/>
              </w:rPr>
              <w:t xml:space="preserve"> Российской Федерации;</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Профицит 30492,98 тыс. руб.</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Дефицит 2927,39 тыс. руб. или 5,5 %</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Дефицит 4972,4 тыс. руб. или 9,94%</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color w:val="000000"/>
                <w:sz w:val="20"/>
              </w:rPr>
            </w:pPr>
            <w:r w:rsidRPr="00116306">
              <w:rPr>
                <w:color w:val="000000"/>
                <w:sz w:val="20"/>
              </w:rPr>
              <w:t>Доля  просроченной кредиторской</w:t>
            </w:r>
          </w:p>
          <w:p w:rsidR="00EB2236" w:rsidRPr="00116306" w:rsidRDefault="00EB2236" w:rsidP="00EB2236">
            <w:pPr>
              <w:spacing w:before="40" w:after="40"/>
              <w:ind w:firstLine="0"/>
              <w:rPr>
                <w:sz w:val="20"/>
              </w:rPr>
            </w:pPr>
            <w:r w:rsidRPr="00116306">
              <w:rPr>
                <w:color w:val="000000"/>
                <w:sz w:val="20"/>
              </w:rPr>
              <w:t xml:space="preserve">задолженности бюджета </w:t>
            </w:r>
            <w:r w:rsidRPr="00116306">
              <w:rPr>
                <w:sz w:val="20"/>
              </w:rPr>
              <w:t>Дальнереченского муниципального района к</w:t>
            </w:r>
            <w:r w:rsidRPr="00116306">
              <w:rPr>
                <w:color w:val="000000"/>
                <w:sz w:val="20"/>
              </w:rPr>
              <w:t xml:space="preserve"> расходам   бюджета </w:t>
            </w:r>
            <w:r w:rsidRPr="00116306">
              <w:rPr>
                <w:sz w:val="20"/>
              </w:rPr>
              <w:t>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color w:val="000000"/>
                <w:sz w:val="20"/>
              </w:rPr>
            </w:pPr>
            <w:r w:rsidRPr="00116306">
              <w:rPr>
                <w:sz w:val="20"/>
              </w:rPr>
              <w:t>Доля просроченной кредиторской задолженности по оплате труда (включая начисления по оплате труда)  к расходам бюджета 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contextualSpacing/>
              <w:rPr>
                <w:sz w:val="20"/>
              </w:rPr>
            </w:pPr>
            <w:r w:rsidRPr="00116306">
              <w:rPr>
                <w:sz w:val="20"/>
              </w:rPr>
              <w:lastRenderedPageBreak/>
              <w:t xml:space="preserve">Доля расходов  бюджета Дальнереченского муниципального района, формируемых  в рамках программ в общем объеме  расходов бюджета  Дальнереченского муниципального района(за исключением расходов,  осуществляемых  за счет субвенций  из республиканского  бюджета)  </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89,5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89,9</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89,9</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87,9</w:t>
            </w:r>
          </w:p>
        </w:tc>
      </w:tr>
      <w:tr w:rsidR="00EB2236" w:rsidRPr="00116306" w:rsidTr="00DD147E">
        <w:trPr>
          <w:cantSplit/>
          <w:trHeight w:val="240"/>
        </w:trPr>
        <w:tc>
          <w:tcPr>
            <w:tcW w:w="9923" w:type="dxa"/>
            <w:gridSpan w:val="6"/>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b/>
                <w:sz w:val="20"/>
              </w:rPr>
            </w:pPr>
            <w:r w:rsidRPr="00116306">
              <w:rPr>
                <w:b/>
                <w:sz w:val="20"/>
              </w:rPr>
              <w:t>Подпрограмма «Организация бюджетного процесса вДальнереченском муниципальном районе»</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vAlign w:val="bottom"/>
          </w:tcPr>
          <w:p w:rsidR="00EB2236" w:rsidRPr="00116306" w:rsidRDefault="00EB2236" w:rsidP="00EB2236">
            <w:pPr>
              <w:widowControl w:val="0"/>
              <w:ind w:firstLine="0"/>
              <w:rPr>
                <w:sz w:val="20"/>
              </w:rPr>
            </w:pPr>
            <w:r w:rsidRPr="00116306">
              <w:rPr>
                <w:sz w:val="20"/>
              </w:rPr>
              <w:t>Исполнение  плана по налоговым и неналоговым  доходам консолидированного бюджета 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117,7</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111,04</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104,96</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Не менее 100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t>Исполнение расходных обязательств Дальнереченского муниципального района в соответствии с решением о бюджете на очередной финансовый год и на плановый период</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95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96,98</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97,35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Не менее 92</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t xml:space="preserve">Удельный вес проведенных  контрольных мероприятий (ревизий и проверок)   органами местного самоуправления Дальнереченского муниципального района использования средств бюджета </w:t>
            </w:r>
          </w:p>
          <w:p w:rsidR="00EB2236" w:rsidRPr="00116306" w:rsidRDefault="00EB2236" w:rsidP="00EB2236">
            <w:pPr>
              <w:widowControl w:val="0"/>
              <w:ind w:firstLine="0"/>
              <w:rPr>
                <w:sz w:val="20"/>
              </w:rPr>
            </w:pPr>
            <w:r w:rsidRPr="00116306">
              <w:rPr>
                <w:sz w:val="20"/>
              </w:rPr>
              <w:t xml:space="preserve">Дальнереченского муниципального района к числу запланированных мероприятий </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color w:val="000000"/>
                <w:sz w:val="20"/>
              </w:rPr>
            </w:pPr>
            <w:r w:rsidRPr="00116306">
              <w:rPr>
                <w:color w:val="000000"/>
                <w:sz w:val="20"/>
              </w:rPr>
              <w:t xml:space="preserve">удельный вес главных распорядителей средств бюджета </w:t>
            </w:r>
            <w:r w:rsidRPr="00116306">
              <w:rPr>
                <w:sz w:val="20"/>
              </w:rPr>
              <w:t>Дальнереченского муниципального района</w:t>
            </w:r>
            <w:r w:rsidRPr="00116306">
              <w:rPr>
                <w:color w:val="000000"/>
                <w:sz w:val="20"/>
              </w:rPr>
              <w:t xml:space="preserve">, осуществляющих финансовый контроль, в общем количестве главных распорядителей средств бюджета </w:t>
            </w:r>
            <w:r w:rsidRPr="00116306">
              <w:rPr>
                <w:sz w:val="20"/>
              </w:rPr>
              <w:t>Дальнереченского муниципального района</w:t>
            </w:r>
            <w:r w:rsidRPr="00116306">
              <w:rPr>
                <w:color w:val="000000"/>
                <w:sz w:val="20"/>
              </w:rPr>
              <w:t xml:space="preserve">, на которых в соответствии  с муниципальными правовыми актами возложены функции по финансовому контролю;   </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color w:val="000000"/>
                <w:sz w:val="20"/>
              </w:rPr>
              <w:t>Отношение объема муниципального долга к годовому объему доходов бюджета муниципального образования (без учета безвозмездных поступлений)</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t xml:space="preserve">Отношение расходов на обслуживание  муниципального  долга Дальнереченского муниципального района к объему расходов бюджета Дальнереченского муниципального района(за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0,06</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jc w:val="both"/>
              <w:rPr>
                <w:sz w:val="20"/>
              </w:rPr>
            </w:pPr>
            <w:r w:rsidRPr="00116306">
              <w:rPr>
                <w:sz w:val="20"/>
              </w:rPr>
              <w:t xml:space="preserve">Отношение объема просроченной  задолженности  по долговым обязательствам муниципального образования к общему объему муниципального  долга </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lastRenderedPageBreak/>
              <w:t>Доля межбюджетных трансфертов из бюджета Дальнереченского муниципального района (за исключением субвенций) в объеме собственных доходов консолидированных бюджетов поселений 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54,7</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59,1</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67,7</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37,77</w:t>
            </w:r>
          </w:p>
        </w:tc>
      </w:tr>
      <w:tr w:rsidR="00EB2236" w:rsidRPr="00116306" w:rsidTr="00EB2236">
        <w:trPr>
          <w:cantSplit/>
          <w:trHeight w:val="240"/>
        </w:trPr>
        <w:tc>
          <w:tcPr>
            <w:tcW w:w="9923" w:type="dxa"/>
            <w:gridSpan w:val="6"/>
            <w:tcBorders>
              <w:top w:val="single" w:sz="6" w:space="0" w:color="auto"/>
              <w:left w:val="single" w:sz="6" w:space="0" w:color="auto"/>
              <w:bottom w:val="single" w:sz="6" w:space="0" w:color="auto"/>
              <w:right w:val="single" w:sz="6" w:space="0" w:color="auto"/>
            </w:tcBorders>
          </w:tcPr>
          <w:p w:rsidR="00EB2236" w:rsidRPr="00116306" w:rsidRDefault="00EB2236" w:rsidP="00EB2236">
            <w:pPr>
              <w:jc w:val="center"/>
              <w:rPr>
                <w:sz w:val="20"/>
              </w:rPr>
            </w:pPr>
            <w:r w:rsidRPr="00116306">
              <w:rPr>
                <w:b/>
                <w:sz w:val="20"/>
              </w:rPr>
              <w:t>Подпрограмма «Повышение эффективности расходов консолидированного бюджета Дальнереченского муниципального района»</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EB2236">
            <w:pPr>
              <w:widowControl w:val="0"/>
              <w:ind w:firstLine="0"/>
              <w:rPr>
                <w:sz w:val="20"/>
              </w:rPr>
            </w:pPr>
            <w:r w:rsidRPr="00116306">
              <w:rPr>
                <w:sz w:val="20"/>
              </w:rPr>
              <w:t>Уровень качества управления  муниципальными финансами,  определяемыйдепартаментом  финансов Приморского края</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ббаллы</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78,439</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79,834</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Не менее 70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FB4F30">
            <w:pPr>
              <w:widowControl w:val="0"/>
              <w:ind w:firstLine="0"/>
              <w:rPr>
                <w:sz w:val="20"/>
              </w:rPr>
            </w:pPr>
            <w:r w:rsidRPr="00116306">
              <w:rPr>
                <w:sz w:val="20"/>
              </w:rPr>
              <w:t>Средний уровень качества финансового     менеджмента главных  распорядителей средств бюджета 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p>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3,63</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3,59</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4,46</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3,27</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FB4F30">
            <w:pPr>
              <w:widowControl w:val="0"/>
              <w:ind w:firstLine="0"/>
              <w:rPr>
                <w:sz w:val="20"/>
              </w:rPr>
            </w:pPr>
            <w:r w:rsidRPr="00116306">
              <w:rPr>
                <w:sz w:val="20"/>
              </w:rPr>
              <w:t>Средний уровень качества управления муниципальными финансами по отношению к предыдущему году</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155,9</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101,8</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r w:rsidRPr="00116306">
              <w:rPr>
                <w:sz w:val="20"/>
              </w:rPr>
              <w:t>100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FB4F30">
            <w:pPr>
              <w:spacing w:line="240" w:lineRule="atLeast"/>
              <w:ind w:firstLine="0"/>
              <w:rPr>
                <w:sz w:val="20"/>
              </w:rPr>
            </w:pPr>
            <w:r w:rsidRPr="00116306">
              <w:rPr>
                <w:sz w:val="20"/>
              </w:rPr>
              <w:t>Уровень качества управления муниципальными финансами  муниципальных образований вДальнереченском муниципальном районе по результатам мониторинга и оценки качества управления муниципальными финансами</w:t>
            </w:r>
          </w:p>
        </w:tc>
        <w:tc>
          <w:tcPr>
            <w:tcW w:w="709" w:type="dxa"/>
            <w:vMerge w:val="restart"/>
            <w:tcBorders>
              <w:top w:val="single" w:sz="6" w:space="0" w:color="auto"/>
              <w:left w:val="single" w:sz="6" w:space="0" w:color="auto"/>
              <w:right w:val="single" w:sz="6" w:space="0" w:color="auto"/>
            </w:tcBorders>
            <w:vAlign w:val="center"/>
          </w:tcPr>
          <w:p w:rsidR="00EB2236" w:rsidRPr="00116306" w:rsidRDefault="00EB2236" w:rsidP="00DD147E">
            <w:pPr>
              <w:jc w:val="center"/>
              <w:rPr>
                <w:sz w:val="20"/>
              </w:rPr>
            </w:pPr>
            <w:r w:rsidRPr="00116306">
              <w:rPr>
                <w:sz w:val="20"/>
              </w:rPr>
              <w:t>б</w:t>
            </w:r>
            <w:r w:rsidR="00FB4F30" w:rsidRPr="00116306">
              <w:rPr>
                <w:sz w:val="20"/>
              </w:rPr>
              <w:t>б</w:t>
            </w:r>
            <w:r w:rsidRPr="00116306">
              <w:rPr>
                <w:sz w:val="20"/>
              </w:rPr>
              <w:t>аллы</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Малиновское СП</w:t>
            </w:r>
          </w:p>
        </w:tc>
        <w:tc>
          <w:tcPr>
            <w:tcW w:w="709" w:type="dxa"/>
            <w:vMerge/>
            <w:tcBorders>
              <w:left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36,5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36,5</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50,5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Рождественское СП</w:t>
            </w:r>
          </w:p>
        </w:tc>
        <w:tc>
          <w:tcPr>
            <w:tcW w:w="709" w:type="dxa"/>
            <w:vMerge/>
            <w:tcBorders>
              <w:left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31,5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31,5</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55,5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Сальское СП</w:t>
            </w:r>
          </w:p>
        </w:tc>
        <w:tc>
          <w:tcPr>
            <w:tcW w:w="709" w:type="dxa"/>
            <w:vMerge/>
            <w:tcBorders>
              <w:left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31,5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31,5</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51,0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Ореховское СП</w:t>
            </w:r>
          </w:p>
        </w:tc>
        <w:tc>
          <w:tcPr>
            <w:tcW w:w="709" w:type="dxa"/>
            <w:vMerge/>
            <w:tcBorders>
              <w:left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30,5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30,5</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46,5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Ракитненское СП</w:t>
            </w:r>
          </w:p>
        </w:tc>
        <w:tc>
          <w:tcPr>
            <w:tcW w:w="709" w:type="dxa"/>
            <w:vMerge/>
            <w:tcBorders>
              <w:left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23</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23</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31,5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Веденкинское СП</w:t>
            </w:r>
          </w:p>
        </w:tc>
        <w:tc>
          <w:tcPr>
            <w:tcW w:w="709" w:type="dxa"/>
            <w:vMerge/>
            <w:tcBorders>
              <w:left w:val="single" w:sz="6" w:space="0" w:color="auto"/>
              <w:bottom w:val="single" w:sz="6" w:space="0" w:color="auto"/>
              <w:right w:val="single" w:sz="6" w:space="0" w:color="auto"/>
            </w:tcBorders>
            <w:vAlign w:val="center"/>
          </w:tcPr>
          <w:p w:rsidR="00EB2236" w:rsidRPr="00116306" w:rsidRDefault="00EB2236" w:rsidP="00DD147E">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16,5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16,5</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43,5</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Доля муниципальных учреждений, выполнивших муниципальные задания на 100% в соответствии с установленными в них требованиями к объему и качеству услуг (работ), в общем количестве муниципальных учреждений, которым утверждены муниципальные задания</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93</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Доля муниципальных услуг, в отношении которых осуществляется оценка потребности в их предоставлении, в общем количестве муниципальных услуг, на выполнение которых утверждается муниципальное задание</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Доля муниципальных услуг, в отношении которых нормативно установлены требования к качеству их оказания</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Доля муниципальных учреждений, проводящих изучение мнения населения о качестве оказания муниципальных услуг</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7,1</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Не менее 60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lastRenderedPageBreak/>
              <w:t>Доля руководителей муниципальных учреждений, оплата труда которых определяется с  учетом результатов их профессиональной служебной деятельности (заключены «эффективные контракты»)</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21</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21</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Не менее 20</w:t>
            </w:r>
          </w:p>
        </w:tc>
      </w:tr>
      <w:tr w:rsidR="00EB2236" w:rsidRPr="00116306"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Размещение информации о муниципальных финансах на официальном сайте администрации Дальнереченского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да</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Да</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Да</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Да</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Да</w:t>
            </w:r>
          </w:p>
        </w:tc>
      </w:tr>
      <w:tr w:rsidR="00EB2236" w:rsidRPr="00A150E4" w:rsidTr="00DD147E">
        <w:trPr>
          <w:cantSplit/>
          <w:trHeight w:val="240"/>
        </w:trPr>
        <w:tc>
          <w:tcPr>
            <w:tcW w:w="4678" w:type="dxa"/>
            <w:tcBorders>
              <w:top w:val="single" w:sz="6" w:space="0" w:color="auto"/>
              <w:left w:val="single" w:sz="6" w:space="0" w:color="auto"/>
              <w:bottom w:val="single" w:sz="6" w:space="0" w:color="auto"/>
              <w:right w:val="single" w:sz="6" w:space="0" w:color="auto"/>
            </w:tcBorders>
          </w:tcPr>
          <w:p w:rsidR="00EB2236" w:rsidRPr="00116306" w:rsidRDefault="00EB2236" w:rsidP="00DD147E">
            <w:pPr>
              <w:spacing w:line="240" w:lineRule="atLeast"/>
              <w:ind w:firstLine="0"/>
              <w:rPr>
                <w:sz w:val="20"/>
              </w:rPr>
            </w:pPr>
            <w:r w:rsidRPr="00116306">
              <w:rPr>
                <w:sz w:val="20"/>
              </w:rPr>
              <w:t>Доля муниципальных учреждений, информация о деятельности которых размещена на официальном сайте для размещения информации о государственных (муниципальных) учреждениях</w:t>
            </w:r>
          </w:p>
        </w:tc>
        <w:tc>
          <w:tcPr>
            <w:tcW w:w="709"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92</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firstLine="0"/>
              <w:jc w:val="center"/>
              <w:rPr>
                <w:sz w:val="20"/>
              </w:rPr>
            </w:pPr>
            <w:r w:rsidRPr="00116306">
              <w:rPr>
                <w:sz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EB2236" w:rsidRPr="00116306" w:rsidRDefault="00EB2236" w:rsidP="00DD147E">
            <w:pPr>
              <w:ind w:left="497" w:firstLine="0"/>
              <w:jc w:val="center"/>
              <w:rPr>
                <w:sz w:val="20"/>
              </w:rPr>
            </w:pPr>
            <w:r w:rsidRPr="00116306">
              <w:rPr>
                <w:sz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EB2236" w:rsidRPr="00A150E4" w:rsidRDefault="00EB2236" w:rsidP="00DD147E">
            <w:pPr>
              <w:ind w:firstLine="0"/>
              <w:jc w:val="center"/>
              <w:rPr>
                <w:sz w:val="20"/>
              </w:rPr>
            </w:pPr>
            <w:r w:rsidRPr="00116306">
              <w:rPr>
                <w:sz w:val="20"/>
              </w:rPr>
              <w:t>100</w:t>
            </w:r>
          </w:p>
        </w:tc>
      </w:tr>
    </w:tbl>
    <w:p w:rsidR="00F25D62" w:rsidRDefault="00F25D62" w:rsidP="00116306">
      <w:pPr>
        <w:ind w:firstLine="0"/>
        <w:outlineLvl w:val="2"/>
        <w:rPr>
          <w:sz w:val="20"/>
        </w:rPr>
      </w:pPr>
    </w:p>
    <w:p w:rsidR="00F25D62" w:rsidRDefault="00F25D62" w:rsidP="00F25D62">
      <w:pPr>
        <w:jc w:val="right"/>
        <w:outlineLvl w:val="2"/>
        <w:rPr>
          <w:sz w:val="20"/>
        </w:rPr>
      </w:pPr>
    </w:p>
    <w:p w:rsidR="00F25D62" w:rsidRDefault="00F25D62" w:rsidP="00F25D62">
      <w:pPr>
        <w:jc w:val="right"/>
        <w:outlineLvl w:val="2"/>
        <w:rPr>
          <w:sz w:val="20"/>
        </w:rPr>
      </w:pPr>
    </w:p>
    <w:p w:rsidR="00F25D62" w:rsidRDefault="00F25D62" w:rsidP="00F25D62">
      <w:pPr>
        <w:jc w:val="right"/>
        <w:outlineLvl w:val="2"/>
        <w:rPr>
          <w:sz w:val="20"/>
        </w:rPr>
      </w:pPr>
    </w:p>
    <w:p w:rsidR="00F25D62" w:rsidRDefault="00F25D62" w:rsidP="00F25D62">
      <w:pPr>
        <w:jc w:val="right"/>
        <w:outlineLvl w:val="2"/>
        <w:rPr>
          <w:sz w:val="20"/>
        </w:rPr>
      </w:pPr>
    </w:p>
    <w:p w:rsidR="00F25D62" w:rsidRDefault="00F25D62" w:rsidP="00F25D62">
      <w:pPr>
        <w:jc w:val="right"/>
        <w:outlineLvl w:val="2"/>
        <w:rPr>
          <w:sz w:val="20"/>
        </w:rPr>
      </w:pPr>
    </w:p>
    <w:p w:rsidR="00F25D62" w:rsidRDefault="00F25D62" w:rsidP="00F25D62">
      <w:pPr>
        <w:jc w:val="right"/>
        <w:outlineLvl w:val="2"/>
        <w:rPr>
          <w:sz w:val="20"/>
        </w:rPr>
      </w:pPr>
    </w:p>
    <w:p w:rsidR="00F25D62" w:rsidRDefault="00F25D62" w:rsidP="00F25D62">
      <w:pPr>
        <w:jc w:val="right"/>
        <w:outlineLvl w:val="2"/>
        <w:rPr>
          <w:sz w:val="20"/>
        </w:rPr>
      </w:pPr>
    </w:p>
    <w:sectPr w:rsidR="00F25D62" w:rsidSect="00F25D62">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58" w:rsidRDefault="007A5F58">
      <w:r>
        <w:separator/>
      </w:r>
    </w:p>
  </w:endnote>
  <w:endnote w:type="continuationSeparator" w:id="1">
    <w:p w:rsidR="007A5F58" w:rsidRDefault="007A5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58" w:rsidRDefault="007A5F58">
      <w:r>
        <w:separator/>
      </w:r>
    </w:p>
  </w:footnote>
  <w:footnote w:type="continuationSeparator" w:id="1">
    <w:p w:rsidR="007A5F58" w:rsidRDefault="007A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16" w:rsidRDefault="008F3B5C" w:rsidP="0002621E">
    <w:pPr>
      <w:pStyle w:val="ad"/>
      <w:framePr w:wrap="around" w:vAnchor="text" w:hAnchor="margin" w:xAlign="right" w:y="1"/>
      <w:rPr>
        <w:rStyle w:val="af6"/>
      </w:rPr>
    </w:pPr>
    <w:r>
      <w:rPr>
        <w:rStyle w:val="af6"/>
      </w:rPr>
      <w:fldChar w:fldCharType="begin"/>
    </w:r>
    <w:r w:rsidR="00C74516">
      <w:rPr>
        <w:rStyle w:val="af6"/>
      </w:rPr>
      <w:instrText xml:space="preserve">PAGE  </w:instrText>
    </w:r>
    <w:r>
      <w:rPr>
        <w:rStyle w:val="af6"/>
      </w:rPr>
      <w:fldChar w:fldCharType="end"/>
    </w:r>
  </w:p>
  <w:p w:rsidR="00C74516" w:rsidRDefault="00C74516" w:rsidP="00C1310E">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16" w:rsidRDefault="008F3B5C" w:rsidP="0002621E">
    <w:pPr>
      <w:pStyle w:val="ad"/>
      <w:framePr w:wrap="around" w:vAnchor="text" w:hAnchor="margin" w:xAlign="right" w:y="1"/>
      <w:rPr>
        <w:rStyle w:val="af6"/>
      </w:rPr>
    </w:pPr>
    <w:r>
      <w:rPr>
        <w:rStyle w:val="af6"/>
      </w:rPr>
      <w:fldChar w:fldCharType="begin"/>
    </w:r>
    <w:r w:rsidR="00C74516">
      <w:rPr>
        <w:rStyle w:val="af6"/>
      </w:rPr>
      <w:instrText xml:space="preserve">PAGE  </w:instrText>
    </w:r>
    <w:r>
      <w:rPr>
        <w:rStyle w:val="af6"/>
      </w:rPr>
      <w:fldChar w:fldCharType="separate"/>
    </w:r>
    <w:r w:rsidR="00FE2E2F">
      <w:rPr>
        <w:rStyle w:val="af6"/>
        <w:noProof/>
      </w:rPr>
      <w:t>2</w:t>
    </w:r>
    <w:r>
      <w:rPr>
        <w:rStyle w:val="af6"/>
      </w:rPr>
      <w:fldChar w:fldCharType="end"/>
    </w:r>
  </w:p>
  <w:p w:rsidR="00C74516" w:rsidRDefault="00C74516" w:rsidP="00C1310E">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6C"/>
    <w:multiLevelType w:val="hybridMultilevel"/>
    <w:tmpl w:val="5A387734"/>
    <w:lvl w:ilvl="0" w:tplc="C1D48554">
      <w:numFmt w:val="bullet"/>
      <w:lvlText w:val="-"/>
      <w:lvlJc w:val="left"/>
      <w:pPr>
        <w:ind w:left="1440" w:hanging="360"/>
      </w:pPr>
      <w:rPr>
        <w:rFonts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CF6397"/>
    <w:multiLevelType w:val="hybridMultilevel"/>
    <w:tmpl w:val="AE3CAD50"/>
    <w:lvl w:ilvl="0" w:tplc="C1D48554">
      <w:numFmt w:val="bullet"/>
      <w:lvlText w:val="-"/>
      <w:lvlJc w:val="left"/>
      <w:pPr>
        <w:ind w:left="1440" w:hanging="360"/>
      </w:pPr>
      <w:rPr>
        <w:rFonts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50EEA"/>
    <w:multiLevelType w:val="hybridMultilevel"/>
    <w:tmpl w:val="C1BCB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76360D"/>
    <w:multiLevelType w:val="hybridMultilevel"/>
    <w:tmpl w:val="C24ECEEA"/>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990D2E"/>
    <w:multiLevelType w:val="hybridMultilevel"/>
    <w:tmpl w:val="82E05904"/>
    <w:lvl w:ilvl="0" w:tplc="C1D48554">
      <w:numFmt w:val="bullet"/>
      <w:lvlText w:val="-"/>
      <w:lvlJc w:val="left"/>
      <w:pPr>
        <w:ind w:left="720" w:hanging="360"/>
      </w:pPr>
      <w:rPr>
        <w:color w:val="auto"/>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5C0BCD"/>
    <w:multiLevelType w:val="hybridMultilevel"/>
    <w:tmpl w:val="E28EE10C"/>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9C180F"/>
    <w:multiLevelType w:val="hybridMultilevel"/>
    <w:tmpl w:val="4774C456"/>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50ECD"/>
    <w:multiLevelType w:val="hybridMultilevel"/>
    <w:tmpl w:val="975AE612"/>
    <w:lvl w:ilvl="0" w:tplc="9744950C">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4022A5"/>
    <w:multiLevelType w:val="hybridMultilevel"/>
    <w:tmpl w:val="B2829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802A14"/>
    <w:multiLevelType w:val="hybridMultilevel"/>
    <w:tmpl w:val="DD549B00"/>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386610"/>
    <w:multiLevelType w:val="hybridMultilevel"/>
    <w:tmpl w:val="6CA6A3B0"/>
    <w:lvl w:ilvl="0" w:tplc="C1D48554">
      <w:numFmt w:val="bullet"/>
      <w:lvlText w:val="-"/>
      <w:lvlJc w:val="left"/>
      <w:pPr>
        <w:ind w:left="72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BE0F53"/>
    <w:multiLevelType w:val="hybridMultilevel"/>
    <w:tmpl w:val="3E98AF90"/>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A44341"/>
    <w:multiLevelType w:val="hybridMultilevel"/>
    <w:tmpl w:val="A0461F18"/>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3C2FD9"/>
    <w:multiLevelType w:val="hybridMultilevel"/>
    <w:tmpl w:val="8814FFAC"/>
    <w:lvl w:ilvl="0" w:tplc="C1D48554">
      <w:numFmt w:val="bullet"/>
      <w:lvlText w:val="-"/>
      <w:lvlJc w:val="left"/>
      <w:pPr>
        <w:ind w:left="1440" w:hanging="360"/>
      </w:pPr>
      <w:rPr>
        <w:rFonts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F37E37"/>
    <w:multiLevelType w:val="multilevel"/>
    <w:tmpl w:val="B2829D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DC4248"/>
    <w:multiLevelType w:val="hybridMultilevel"/>
    <w:tmpl w:val="F45C1F82"/>
    <w:lvl w:ilvl="0" w:tplc="C1D48554">
      <w:numFmt w:val="bullet"/>
      <w:lvlText w:val="-"/>
      <w:lvlJc w:val="left"/>
      <w:pPr>
        <w:ind w:left="1512" w:hanging="360"/>
      </w:pPr>
      <w:rPr>
        <w:rFonts w:hint="default"/>
        <w:color w:val="auto"/>
        <w:sz w:val="16"/>
        <w:szCs w:val="16"/>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6">
    <w:nsid w:val="474032F4"/>
    <w:multiLevelType w:val="hybridMultilevel"/>
    <w:tmpl w:val="E3165DE6"/>
    <w:lvl w:ilvl="0" w:tplc="C1D48554">
      <w:numFmt w:val="bullet"/>
      <w:lvlText w:val="-"/>
      <w:lvlJc w:val="left"/>
      <w:pPr>
        <w:ind w:left="1440" w:hanging="360"/>
      </w:pPr>
      <w:rPr>
        <w:rFonts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184098"/>
    <w:multiLevelType w:val="hybridMultilevel"/>
    <w:tmpl w:val="81C4C9DA"/>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384C5F"/>
    <w:multiLevelType w:val="hybridMultilevel"/>
    <w:tmpl w:val="608EA998"/>
    <w:lvl w:ilvl="0" w:tplc="C1D48554">
      <w:numFmt w:val="bullet"/>
      <w:lvlText w:val="-"/>
      <w:lvlJc w:val="left"/>
      <w:pPr>
        <w:ind w:left="1440" w:hanging="360"/>
      </w:pPr>
      <w:rPr>
        <w:color w:val="auto"/>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406DE0"/>
    <w:multiLevelType w:val="hybridMultilevel"/>
    <w:tmpl w:val="EE8866B8"/>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A95C0D"/>
    <w:multiLevelType w:val="hybridMultilevel"/>
    <w:tmpl w:val="DF86B10C"/>
    <w:lvl w:ilvl="0" w:tplc="C1D48554">
      <w:numFmt w:val="bullet"/>
      <w:lvlText w:val="-"/>
      <w:lvlJc w:val="left"/>
      <w:pPr>
        <w:ind w:left="1429" w:hanging="360"/>
      </w:pPr>
      <w:rPr>
        <w:color w:val="auto"/>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CF6D6E"/>
    <w:multiLevelType w:val="hybridMultilevel"/>
    <w:tmpl w:val="AE42AF92"/>
    <w:lvl w:ilvl="0" w:tplc="C1D48554">
      <w:numFmt w:val="bullet"/>
      <w:lvlText w:val="-"/>
      <w:lvlJc w:val="left"/>
      <w:pPr>
        <w:ind w:left="144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6C0E3E"/>
    <w:multiLevelType w:val="hybridMultilevel"/>
    <w:tmpl w:val="74BCD744"/>
    <w:lvl w:ilvl="0" w:tplc="C1D48554">
      <w:numFmt w:val="bullet"/>
      <w:lvlText w:val="-"/>
      <w:lvlJc w:val="left"/>
      <w:pPr>
        <w:ind w:left="1440" w:hanging="360"/>
      </w:pPr>
      <w:rPr>
        <w:rFonts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824D5B"/>
    <w:multiLevelType w:val="hybridMultilevel"/>
    <w:tmpl w:val="C84A7CC2"/>
    <w:lvl w:ilvl="0" w:tplc="C1D48554">
      <w:numFmt w:val="bullet"/>
      <w:lvlText w:val="-"/>
      <w:lvlJc w:val="left"/>
      <w:pPr>
        <w:ind w:left="1512"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6B2520"/>
    <w:multiLevelType w:val="hybridMultilevel"/>
    <w:tmpl w:val="0E869074"/>
    <w:lvl w:ilvl="0" w:tplc="C1D48554">
      <w:numFmt w:val="bullet"/>
      <w:lvlText w:val="-"/>
      <w:lvlJc w:val="left"/>
      <w:pPr>
        <w:ind w:left="540" w:hanging="360"/>
      </w:pPr>
      <w:rPr>
        <w:color w:val="auto"/>
        <w:sz w:val="16"/>
        <w:szCs w:val="16"/>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5">
    <w:nsid w:val="698C5FD5"/>
    <w:multiLevelType w:val="multilevel"/>
    <w:tmpl w:val="8F506F76"/>
    <w:lvl w:ilvl="0">
      <w:start w:val="2"/>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6CFD730E"/>
    <w:multiLevelType w:val="hybridMultilevel"/>
    <w:tmpl w:val="783E674A"/>
    <w:lvl w:ilvl="0" w:tplc="C1D48554">
      <w:numFmt w:val="bullet"/>
      <w:lvlText w:val="-"/>
      <w:lvlJc w:val="left"/>
      <w:pPr>
        <w:ind w:left="1440" w:hanging="360"/>
      </w:pPr>
      <w:rPr>
        <w:color w:val="auto"/>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352A89"/>
    <w:multiLevelType w:val="hybridMultilevel"/>
    <w:tmpl w:val="E5DE1A96"/>
    <w:lvl w:ilvl="0" w:tplc="C1D48554">
      <w:numFmt w:val="bullet"/>
      <w:lvlText w:val="-"/>
      <w:lvlJc w:val="left"/>
      <w:pPr>
        <w:ind w:left="720" w:hanging="360"/>
      </w:pPr>
      <w:rPr>
        <w:color w:val="auto"/>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C33F35"/>
    <w:multiLevelType w:val="hybridMultilevel"/>
    <w:tmpl w:val="11068E5E"/>
    <w:lvl w:ilvl="0" w:tplc="C1D48554">
      <w:numFmt w:val="bullet"/>
      <w:lvlText w:val="-"/>
      <w:lvlJc w:val="left"/>
      <w:pPr>
        <w:ind w:left="720" w:hanging="360"/>
      </w:pPr>
      <w:rPr>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4"/>
  </w:num>
  <w:num w:numId="23">
    <w:abstractNumId w:val="16"/>
  </w:num>
  <w:num w:numId="24">
    <w:abstractNumId w:val="22"/>
  </w:num>
  <w:num w:numId="25">
    <w:abstractNumId w:val="0"/>
  </w:num>
  <w:num w:numId="26">
    <w:abstractNumId w:val="13"/>
  </w:num>
  <w:num w:numId="27">
    <w:abstractNumId w:val="1"/>
  </w:num>
  <w:num w:numId="28">
    <w:abstractNumId w:val="15"/>
  </w:num>
  <w:num w:numId="29">
    <w:abstractNumId w:val="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E01B4"/>
    <w:rsid w:val="00004E69"/>
    <w:rsid w:val="000063DC"/>
    <w:rsid w:val="00006615"/>
    <w:rsid w:val="000072EB"/>
    <w:rsid w:val="00010443"/>
    <w:rsid w:val="00011762"/>
    <w:rsid w:val="0001354F"/>
    <w:rsid w:val="00013E58"/>
    <w:rsid w:val="00016ACD"/>
    <w:rsid w:val="00025D2E"/>
    <w:rsid w:val="0002621E"/>
    <w:rsid w:val="00027D15"/>
    <w:rsid w:val="00027E88"/>
    <w:rsid w:val="00027F3C"/>
    <w:rsid w:val="00030278"/>
    <w:rsid w:val="0003167F"/>
    <w:rsid w:val="00041B41"/>
    <w:rsid w:val="0004384B"/>
    <w:rsid w:val="000458C5"/>
    <w:rsid w:val="00051A8D"/>
    <w:rsid w:val="000525D6"/>
    <w:rsid w:val="00054419"/>
    <w:rsid w:val="00054CAD"/>
    <w:rsid w:val="000566C0"/>
    <w:rsid w:val="00056F55"/>
    <w:rsid w:val="00057EA5"/>
    <w:rsid w:val="00060038"/>
    <w:rsid w:val="00065612"/>
    <w:rsid w:val="000710F9"/>
    <w:rsid w:val="00071AEF"/>
    <w:rsid w:val="00072AD8"/>
    <w:rsid w:val="00072D46"/>
    <w:rsid w:val="00074410"/>
    <w:rsid w:val="00074ADA"/>
    <w:rsid w:val="000770E2"/>
    <w:rsid w:val="00077C58"/>
    <w:rsid w:val="00081110"/>
    <w:rsid w:val="00081E15"/>
    <w:rsid w:val="0008267D"/>
    <w:rsid w:val="0008341F"/>
    <w:rsid w:val="00085A6D"/>
    <w:rsid w:val="0009637A"/>
    <w:rsid w:val="000976B7"/>
    <w:rsid w:val="000A002E"/>
    <w:rsid w:val="000A2258"/>
    <w:rsid w:val="000A4F0E"/>
    <w:rsid w:val="000A554E"/>
    <w:rsid w:val="000A5BBE"/>
    <w:rsid w:val="000B6E17"/>
    <w:rsid w:val="000C4433"/>
    <w:rsid w:val="000C771A"/>
    <w:rsid w:val="000D0854"/>
    <w:rsid w:val="000D3E83"/>
    <w:rsid w:val="000D7D47"/>
    <w:rsid w:val="000E01B4"/>
    <w:rsid w:val="000E1B73"/>
    <w:rsid w:val="000E51FC"/>
    <w:rsid w:val="000E5F0C"/>
    <w:rsid w:val="000E6A23"/>
    <w:rsid w:val="000F25CB"/>
    <w:rsid w:val="000F646F"/>
    <w:rsid w:val="00100218"/>
    <w:rsid w:val="001010FF"/>
    <w:rsid w:val="001049DE"/>
    <w:rsid w:val="00105633"/>
    <w:rsid w:val="0010567E"/>
    <w:rsid w:val="00105E68"/>
    <w:rsid w:val="001118EB"/>
    <w:rsid w:val="00112A91"/>
    <w:rsid w:val="00112B86"/>
    <w:rsid w:val="00116306"/>
    <w:rsid w:val="0011767B"/>
    <w:rsid w:val="001217AE"/>
    <w:rsid w:val="001351FA"/>
    <w:rsid w:val="00135F35"/>
    <w:rsid w:val="00137320"/>
    <w:rsid w:val="00140C4A"/>
    <w:rsid w:val="001443A5"/>
    <w:rsid w:val="001541FF"/>
    <w:rsid w:val="00155A63"/>
    <w:rsid w:val="00157166"/>
    <w:rsid w:val="00162D88"/>
    <w:rsid w:val="0017094D"/>
    <w:rsid w:val="00170D24"/>
    <w:rsid w:val="00170E78"/>
    <w:rsid w:val="00171D5E"/>
    <w:rsid w:val="00175010"/>
    <w:rsid w:val="00175787"/>
    <w:rsid w:val="00175EFD"/>
    <w:rsid w:val="00177803"/>
    <w:rsid w:val="00183577"/>
    <w:rsid w:val="00190920"/>
    <w:rsid w:val="00190A9D"/>
    <w:rsid w:val="00191A23"/>
    <w:rsid w:val="001943E6"/>
    <w:rsid w:val="00194C2C"/>
    <w:rsid w:val="001957D7"/>
    <w:rsid w:val="001A28F3"/>
    <w:rsid w:val="001A2E0D"/>
    <w:rsid w:val="001B18B1"/>
    <w:rsid w:val="001B3914"/>
    <w:rsid w:val="001B4AD4"/>
    <w:rsid w:val="001B5193"/>
    <w:rsid w:val="001B5210"/>
    <w:rsid w:val="001B6322"/>
    <w:rsid w:val="001C179F"/>
    <w:rsid w:val="001C4D71"/>
    <w:rsid w:val="001C5FBA"/>
    <w:rsid w:val="001D055B"/>
    <w:rsid w:val="001E0618"/>
    <w:rsid w:val="001E22D9"/>
    <w:rsid w:val="001E458A"/>
    <w:rsid w:val="001E47AC"/>
    <w:rsid w:val="001E56FD"/>
    <w:rsid w:val="001F1AFB"/>
    <w:rsid w:val="001F31F3"/>
    <w:rsid w:val="001F67CA"/>
    <w:rsid w:val="00201094"/>
    <w:rsid w:val="00203BFD"/>
    <w:rsid w:val="00213DEA"/>
    <w:rsid w:val="00223549"/>
    <w:rsid w:val="00223871"/>
    <w:rsid w:val="0022397A"/>
    <w:rsid w:val="00225BB2"/>
    <w:rsid w:val="0022654C"/>
    <w:rsid w:val="002272E2"/>
    <w:rsid w:val="00227334"/>
    <w:rsid w:val="00234C2F"/>
    <w:rsid w:val="00235034"/>
    <w:rsid w:val="00240004"/>
    <w:rsid w:val="00241430"/>
    <w:rsid w:val="00241BEF"/>
    <w:rsid w:val="00241E61"/>
    <w:rsid w:val="002438E8"/>
    <w:rsid w:val="002468EE"/>
    <w:rsid w:val="002536AF"/>
    <w:rsid w:val="002546B2"/>
    <w:rsid w:val="00261B4B"/>
    <w:rsid w:val="00263BF7"/>
    <w:rsid w:val="002669A9"/>
    <w:rsid w:val="00266AFF"/>
    <w:rsid w:val="002741AE"/>
    <w:rsid w:val="00276B1A"/>
    <w:rsid w:val="00280025"/>
    <w:rsid w:val="002809D9"/>
    <w:rsid w:val="00281C15"/>
    <w:rsid w:val="00282513"/>
    <w:rsid w:val="002833A3"/>
    <w:rsid w:val="002872FB"/>
    <w:rsid w:val="00294D67"/>
    <w:rsid w:val="00294F61"/>
    <w:rsid w:val="00295419"/>
    <w:rsid w:val="00296221"/>
    <w:rsid w:val="0029644A"/>
    <w:rsid w:val="002968ED"/>
    <w:rsid w:val="00297A4E"/>
    <w:rsid w:val="002A00DD"/>
    <w:rsid w:val="002A03C6"/>
    <w:rsid w:val="002A0D62"/>
    <w:rsid w:val="002A23F3"/>
    <w:rsid w:val="002A3BFF"/>
    <w:rsid w:val="002A4706"/>
    <w:rsid w:val="002A7460"/>
    <w:rsid w:val="002A7F06"/>
    <w:rsid w:val="002B2599"/>
    <w:rsid w:val="002B7C98"/>
    <w:rsid w:val="002C0395"/>
    <w:rsid w:val="002C06B9"/>
    <w:rsid w:val="002C0708"/>
    <w:rsid w:val="002C2AE5"/>
    <w:rsid w:val="002C30A5"/>
    <w:rsid w:val="002C646B"/>
    <w:rsid w:val="002D39B7"/>
    <w:rsid w:val="002D3AFB"/>
    <w:rsid w:val="002D3E7C"/>
    <w:rsid w:val="002D47A3"/>
    <w:rsid w:val="002D5760"/>
    <w:rsid w:val="002D6675"/>
    <w:rsid w:val="002D6C2C"/>
    <w:rsid w:val="002E5A55"/>
    <w:rsid w:val="002E77A8"/>
    <w:rsid w:val="002E7C8B"/>
    <w:rsid w:val="002F117D"/>
    <w:rsid w:val="002F6D3C"/>
    <w:rsid w:val="003004E2"/>
    <w:rsid w:val="00302E21"/>
    <w:rsid w:val="00304327"/>
    <w:rsid w:val="00311D5C"/>
    <w:rsid w:val="00313992"/>
    <w:rsid w:val="00315EE3"/>
    <w:rsid w:val="0031762D"/>
    <w:rsid w:val="00317BFD"/>
    <w:rsid w:val="00321174"/>
    <w:rsid w:val="00324D8C"/>
    <w:rsid w:val="0032625F"/>
    <w:rsid w:val="00332D69"/>
    <w:rsid w:val="00336C94"/>
    <w:rsid w:val="003419A1"/>
    <w:rsid w:val="00341FE5"/>
    <w:rsid w:val="0034407D"/>
    <w:rsid w:val="0035238E"/>
    <w:rsid w:val="00357F01"/>
    <w:rsid w:val="00362831"/>
    <w:rsid w:val="003652AF"/>
    <w:rsid w:val="00367594"/>
    <w:rsid w:val="00371CEC"/>
    <w:rsid w:val="00372BE1"/>
    <w:rsid w:val="00374082"/>
    <w:rsid w:val="00374570"/>
    <w:rsid w:val="00380A7B"/>
    <w:rsid w:val="00380C9E"/>
    <w:rsid w:val="00382CA2"/>
    <w:rsid w:val="00391345"/>
    <w:rsid w:val="00396B88"/>
    <w:rsid w:val="00397994"/>
    <w:rsid w:val="003A009F"/>
    <w:rsid w:val="003A3136"/>
    <w:rsid w:val="003A34A4"/>
    <w:rsid w:val="003A61E4"/>
    <w:rsid w:val="003B0647"/>
    <w:rsid w:val="003B2754"/>
    <w:rsid w:val="003B2BA1"/>
    <w:rsid w:val="003B75F3"/>
    <w:rsid w:val="003C0DDB"/>
    <w:rsid w:val="003C5E9C"/>
    <w:rsid w:val="003C72A3"/>
    <w:rsid w:val="003D475E"/>
    <w:rsid w:val="003D6CAC"/>
    <w:rsid w:val="003E1A34"/>
    <w:rsid w:val="003E5EF0"/>
    <w:rsid w:val="003F075F"/>
    <w:rsid w:val="003F5FCB"/>
    <w:rsid w:val="003F67D4"/>
    <w:rsid w:val="003F6CB6"/>
    <w:rsid w:val="00404B2F"/>
    <w:rsid w:val="00405148"/>
    <w:rsid w:val="004132BE"/>
    <w:rsid w:val="00415750"/>
    <w:rsid w:val="00425C69"/>
    <w:rsid w:val="004276B0"/>
    <w:rsid w:val="004300FF"/>
    <w:rsid w:val="00430AC8"/>
    <w:rsid w:val="00432ADD"/>
    <w:rsid w:val="00432BDF"/>
    <w:rsid w:val="00434641"/>
    <w:rsid w:val="00434E81"/>
    <w:rsid w:val="00435636"/>
    <w:rsid w:val="0043579F"/>
    <w:rsid w:val="004378F6"/>
    <w:rsid w:val="004406BE"/>
    <w:rsid w:val="00444DA3"/>
    <w:rsid w:val="00447D3E"/>
    <w:rsid w:val="004501B8"/>
    <w:rsid w:val="00450902"/>
    <w:rsid w:val="00450B3C"/>
    <w:rsid w:val="00455089"/>
    <w:rsid w:val="004551A7"/>
    <w:rsid w:val="004656BB"/>
    <w:rsid w:val="0046617C"/>
    <w:rsid w:val="00466ABD"/>
    <w:rsid w:val="00470C04"/>
    <w:rsid w:val="00471106"/>
    <w:rsid w:val="004743E1"/>
    <w:rsid w:val="004828F7"/>
    <w:rsid w:val="00484AAB"/>
    <w:rsid w:val="00485286"/>
    <w:rsid w:val="00490864"/>
    <w:rsid w:val="00492186"/>
    <w:rsid w:val="0049648B"/>
    <w:rsid w:val="00496F1A"/>
    <w:rsid w:val="004976F5"/>
    <w:rsid w:val="004A00D2"/>
    <w:rsid w:val="004A09E7"/>
    <w:rsid w:val="004A0B02"/>
    <w:rsid w:val="004A21A7"/>
    <w:rsid w:val="004A2C8F"/>
    <w:rsid w:val="004A383E"/>
    <w:rsid w:val="004A4BC1"/>
    <w:rsid w:val="004A6AFE"/>
    <w:rsid w:val="004A7A21"/>
    <w:rsid w:val="004A7CF5"/>
    <w:rsid w:val="004B1325"/>
    <w:rsid w:val="004B18C1"/>
    <w:rsid w:val="004B6FE7"/>
    <w:rsid w:val="004D18FA"/>
    <w:rsid w:val="004D2D55"/>
    <w:rsid w:val="004D3BFE"/>
    <w:rsid w:val="004D5CAE"/>
    <w:rsid w:val="004D70AC"/>
    <w:rsid w:val="004E109F"/>
    <w:rsid w:val="004E2D3D"/>
    <w:rsid w:val="004E3AF7"/>
    <w:rsid w:val="004E6DD6"/>
    <w:rsid w:val="004F0391"/>
    <w:rsid w:val="004F121E"/>
    <w:rsid w:val="004F1AFC"/>
    <w:rsid w:val="004F70AD"/>
    <w:rsid w:val="00500892"/>
    <w:rsid w:val="00501588"/>
    <w:rsid w:val="00501B8B"/>
    <w:rsid w:val="00501C14"/>
    <w:rsid w:val="0050417F"/>
    <w:rsid w:val="005069DB"/>
    <w:rsid w:val="00506B02"/>
    <w:rsid w:val="00510CAC"/>
    <w:rsid w:val="00511997"/>
    <w:rsid w:val="00515C6D"/>
    <w:rsid w:val="00515FC9"/>
    <w:rsid w:val="005169BC"/>
    <w:rsid w:val="00516C51"/>
    <w:rsid w:val="00526A22"/>
    <w:rsid w:val="00530D0D"/>
    <w:rsid w:val="0053118F"/>
    <w:rsid w:val="005318AD"/>
    <w:rsid w:val="005351A6"/>
    <w:rsid w:val="00535DAE"/>
    <w:rsid w:val="0053751D"/>
    <w:rsid w:val="005450CA"/>
    <w:rsid w:val="00545785"/>
    <w:rsid w:val="0055081B"/>
    <w:rsid w:val="00552FBA"/>
    <w:rsid w:val="00560500"/>
    <w:rsid w:val="00561549"/>
    <w:rsid w:val="005643CF"/>
    <w:rsid w:val="00565D30"/>
    <w:rsid w:val="00567A23"/>
    <w:rsid w:val="0057056B"/>
    <w:rsid w:val="005715F7"/>
    <w:rsid w:val="00572DD8"/>
    <w:rsid w:val="00574E80"/>
    <w:rsid w:val="00576F41"/>
    <w:rsid w:val="00580789"/>
    <w:rsid w:val="00585CB8"/>
    <w:rsid w:val="005942FC"/>
    <w:rsid w:val="005A6C08"/>
    <w:rsid w:val="005A7826"/>
    <w:rsid w:val="005B00F7"/>
    <w:rsid w:val="005B23D7"/>
    <w:rsid w:val="005B26FE"/>
    <w:rsid w:val="005B560F"/>
    <w:rsid w:val="005B6EA6"/>
    <w:rsid w:val="005C3D48"/>
    <w:rsid w:val="005C78A4"/>
    <w:rsid w:val="005D06A3"/>
    <w:rsid w:val="005D2580"/>
    <w:rsid w:val="005D29DC"/>
    <w:rsid w:val="005D420B"/>
    <w:rsid w:val="005E02A7"/>
    <w:rsid w:val="005E6564"/>
    <w:rsid w:val="005E6853"/>
    <w:rsid w:val="005F060B"/>
    <w:rsid w:val="005F1BF7"/>
    <w:rsid w:val="005F1C2B"/>
    <w:rsid w:val="005F65E0"/>
    <w:rsid w:val="00613066"/>
    <w:rsid w:val="006138D6"/>
    <w:rsid w:val="00617898"/>
    <w:rsid w:val="006217EB"/>
    <w:rsid w:val="00621D27"/>
    <w:rsid w:val="00622273"/>
    <w:rsid w:val="00622A83"/>
    <w:rsid w:val="006231F8"/>
    <w:rsid w:val="00624AB8"/>
    <w:rsid w:val="00625153"/>
    <w:rsid w:val="0062519A"/>
    <w:rsid w:val="006257F3"/>
    <w:rsid w:val="00625B7F"/>
    <w:rsid w:val="00627D97"/>
    <w:rsid w:val="006303FD"/>
    <w:rsid w:val="00637FB5"/>
    <w:rsid w:val="00644276"/>
    <w:rsid w:val="00645E79"/>
    <w:rsid w:val="00647847"/>
    <w:rsid w:val="00650429"/>
    <w:rsid w:val="00651767"/>
    <w:rsid w:val="00653B0D"/>
    <w:rsid w:val="00654150"/>
    <w:rsid w:val="00654D6F"/>
    <w:rsid w:val="00657227"/>
    <w:rsid w:val="006615A7"/>
    <w:rsid w:val="00663777"/>
    <w:rsid w:val="00665291"/>
    <w:rsid w:val="00666EBD"/>
    <w:rsid w:val="006717F3"/>
    <w:rsid w:val="00672429"/>
    <w:rsid w:val="00673667"/>
    <w:rsid w:val="00673932"/>
    <w:rsid w:val="00675557"/>
    <w:rsid w:val="0067732D"/>
    <w:rsid w:val="00680668"/>
    <w:rsid w:val="00682B06"/>
    <w:rsid w:val="006834B1"/>
    <w:rsid w:val="00684718"/>
    <w:rsid w:val="00686798"/>
    <w:rsid w:val="0068711A"/>
    <w:rsid w:val="006918F6"/>
    <w:rsid w:val="006934F6"/>
    <w:rsid w:val="006937E8"/>
    <w:rsid w:val="00696AEA"/>
    <w:rsid w:val="006971DB"/>
    <w:rsid w:val="006A7BA1"/>
    <w:rsid w:val="006B4D62"/>
    <w:rsid w:val="006B632F"/>
    <w:rsid w:val="006C081D"/>
    <w:rsid w:val="006C476A"/>
    <w:rsid w:val="006D501A"/>
    <w:rsid w:val="006D5BF5"/>
    <w:rsid w:val="006E03A3"/>
    <w:rsid w:val="006E07B1"/>
    <w:rsid w:val="006E20F8"/>
    <w:rsid w:val="006E2EA8"/>
    <w:rsid w:val="006E41E4"/>
    <w:rsid w:val="006E4CC9"/>
    <w:rsid w:val="006F25CB"/>
    <w:rsid w:val="006F2FAE"/>
    <w:rsid w:val="006F3487"/>
    <w:rsid w:val="006F5EFD"/>
    <w:rsid w:val="00705B15"/>
    <w:rsid w:val="00705B83"/>
    <w:rsid w:val="00705BD4"/>
    <w:rsid w:val="00705FB1"/>
    <w:rsid w:val="007077FA"/>
    <w:rsid w:val="00710B2B"/>
    <w:rsid w:val="00712A95"/>
    <w:rsid w:val="00713413"/>
    <w:rsid w:val="00713F8B"/>
    <w:rsid w:val="00717294"/>
    <w:rsid w:val="00721695"/>
    <w:rsid w:val="007251A4"/>
    <w:rsid w:val="00725983"/>
    <w:rsid w:val="00726295"/>
    <w:rsid w:val="007271B9"/>
    <w:rsid w:val="007329CB"/>
    <w:rsid w:val="007329F7"/>
    <w:rsid w:val="007336B5"/>
    <w:rsid w:val="007342B3"/>
    <w:rsid w:val="007440E2"/>
    <w:rsid w:val="00744DCD"/>
    <w:rsid w:val="007453A0"/>
    <w:rsid w:val="00745BE5"/>
    <w:rsid w:val="007506F7"/>
    <w:rsid w:val="00750BD9"/>
    <w:rsid w:val="0075558F"/>
    <w:rsid w:val="00755A09"/>
    <w:rsid w:val="00761D59"/>
    <w:rsid w:val="007665D9"/>
    <w:rsid w:val="00767294"/>
    <w:rsid w:val="00783487"/>
    <w:rsid w:val="00783A44"/>
    <w:rsid w:val="007878C5"/>
    <w:rsid w:val="0079132E"/>
    <w:rsid w:val="0079363D"/>
    <w:rsid w:val="00795269"/>
    <w:rsid w:val="007A507D"/>
    <w:rsid w:val="007A5F58"/>
    <w:rsid w:val="007B238B"/>
    <w:rsid w:val="007B2EF1"/>
    <w:rsid w:val="007B3163"/>
    <w:rsid w:val="007B4A74"/>
    <w:rsid w:val="007B612B"/>
    <w:rsid w:val="007D0087"/>
    <w:rsid w:val="007D290E"/>
    <w:rsid w:val="007D4560"/>
    <w:rsid w:val="007E1E8A"/>
    <w:rsid w:val="007E38B6"/>
    <w:rsid w:val="007E492F"/>
    <w:rsid w:val="007E7EFD"/>
    <w:rsid w:val="007F01DB"/>
    <w:rsid w:val="007F0458"/>
    <w:rsid w:val="007F551E"/>
    <w:rsid w:val="007F7077"/>
    <w:rsid w:val="008028A9"/>
    <w:rsid w:val="00802B38"/>
    <w:rsid w:val="00802CC6"/>
    <w:rsid w:val="0082088C"/>
    <w:rsid w:val="008210CA"/>
    <w:rsid w:val="00824418"/>
    <w:rsid w:val="00830657"/>
    <w:rsid w:val="0083089C"/>
    <w:rsid w:val="00834047"/>
    <w:rsid w:val="00837273"/>
    <w:rsid w:val="00845627"/>
    <w:rsid w:val="008460BA"/>
    <w:rsid w:val="00846C53"/>
    <w:rsid w:val="00847DB4"/>
    <w:rsid w:val="0085162D"/>
    <w:rsid w:val="00854564"/>
    <w:rsid w:val="008548D4"/>
    <w:rsid w:val="00857511"/>
    <w:rsid w:val="008607EE"/>
    <w:rsid w:val="0086519B"/>
    <w:rsid w:val="00866C4D"/>
    <w:rsid w:val="0086783F"/>
    <w:rsid w:val="008711DB"/>
    <w:rsid w:val="00871E0B"/>
    <w:rsid w:val="00872984"/>
    <w:rsid w:val="00874080"/>
    <w:rsid w:val="008741E8"/>
    <w:rsid w:val="008778E7"/>
    <w:rsid w:val="008820A6"/>
    <w:rsid w:val="00886E81"/>
    <w:rsid w:val="0089403B"/>
    <w:rsid w:val="00895F7D"/>
    <w:rsid w:val="008A1D02"/>
    <w:rsid w:val="008A1FD1"/>
    <w:rsid w:val="008A2E3F"/>
    <w:rsid w:val="008A3110"/>
    <w:rsid w:val="008A347F"/>
    <w:rsid w:val="008A7D80"/>
    <w:rsid w:val="008B2A66"/>
    <w:rsid w:val="008B57AC"/>
    <w:rsid w:val="008B590E"/>
    <w:rsid w:val="008B5E37"/>
    <w:rsid w:val="008B726B"/>
    <w:rsid w:val="008B7F4F"/>
    <w:rsid w:val="008C027B"/>
    <w:rsid w:val="008C1BFF"/>
    <w:rsid w:val="008C2996"/>
    <w:rsid w:val="008C4813"/>
    <w:rsid w:val="008D0029"/>
    <w:rsid w:val="008D09CE"/>
    <w:rsid w:val="008D64F8"/>
    <w:rsid w:val="008E0E5E"/>
    <w:rsid w:val="008E1DFA"/>
    <w:rsid w:val="008E2C44"/>
    <w:rsid w:val="008E516F"/>
    <w:rsid w:val="008F2BCD"/>
    <w:rsid w:val="008F3B5C"/>
    <w:rsid w:val="008F6881"/>
    <w:rsid w:val="008F7E94"/>
    <w:rsid w:val="009000E2"/>
    <w:rsid w:val="009020C3"/>
    <w:rsid w:val="0090513D"/>
    <w:rsid w:val="009123A9"/>
    <w:rsid w:val="00915391"/>
    <w:rsid w:val="00922761"/>
    <w:rsid w:val="0092737C"/>
    <w:rsid w:val="00930648"/>
    <w:rsid w:val="00935E74"/>
    <w:rsid w:val="00935F43"/>
    <w:rsid w:val="009365C3"/>
    <w:rsid w:val="00936AE4"/>
    <w:rsid w:val="00936DE3"/>
    <w:rsid w:val="009442E3"/>
    <w:rsid w:val="00947510"/>
    <w:rsid w:val="00960699"/>
    <w:rsid w:val="0096253D"/>
    <w:rsid w:val="009636B6"/>
    <w:rsid w:val="00964AB5"/>
    <w:rsid w:val="00967D0C"/>
    <w:rsid w:val="00971EAF"/>
    <w:rsid w:val="0097249B"/>
    <w:rsid w:val="0097292E"/>
    <w:rsid w:val="00974756"/>
    <w:rsid w:val="00974847"/>
    <w:rsid w:val="00975BE9"/>
    <w:rsid w:val="00976ABF"/>
    <w:rsid w:val="009801A3"/>
    <w:rsid w:val="0098246E"/>
    <w:rsid w:val="00982AD8"/>
    <w:rsid w:val="00992E86"/>
    <w:rsid w:val="009930D1"/>
    <w:rsid w:val="009935C2"/>
    <w:rsid w:val="0099393D"/>
    <w:rsid w:val="00995FDD"/>
    <w:rsid w:val="00997B20"/>
    <w:rsid w:val="009A7FE1"/>
    <w:rsid w:val="009B0657"/>
    <w:rsid w:val="009B274D"/>
    <w:rsid w:val="009C0729"/>
    <w:rsid w:val="009C4E13"/>
    <w:rsid w:val="009C626E"/>
    <w:rsid w:val="009C7F28"/>
    <w:rsid w:val="009D24E3"/>
    <w:rsid w:val="009D3778"/>
    <w:rsid w:val="009D60D0"/>
    <w:rsid w:val="009E04BC"/>
    <w:rsid w:val="009E2B40"/>
    <w:rsid w:val="009E4547"/>
    <w:rsid w:val="009E469A"/>
    <w:rsid w:val="009E5492"/>
    <w:rsid w:val="009F1E29"/>
    <w:rsid w:val="009F2906"/>
    <w:rsid w:val="009F7096"/>
    <w:rsid w:val="00A0032E"/>
    <w:rsid w:val="00A006CE"/>
    <w:rsid w:val="00A049A7"/>
    <w:rsid w:val="00A06D56"/>
    <w:rsid w:val="00A12C3F"/>
    <w:rsid w:val="00A15CE0"/>
    <w:rsid w:val="00A21B92"/>
    <w:rsid w:val="00A22022"/>
    <w:rsid w:val="00A22805"/>
    <w:rsid w:val="00A22980"/>
    <w:rsid w:val="00A25BB2"/>
    <w:rsid w:val="00A26239"/>
    <w:rsid w:val="00A313B3"/>
    <w:rsid w:val="00A32D50"/>
    <w:rsid w:val="00A370F2"/>
    <w:rsid w:val="00A37231"/>
    <w:rsid w:val="00A47E08"/>
    <w:rsid w:val="00A55A60"/>
    <w:rsid w:val="00A560D2"/>
    <w:rsid w:val="00A56A7C"/>
    <w:rsid w:val="00A6059B"/>
    <w:rsid w:val="00A62A3D"/>
    <w:rsid w:val="00A64696"/>
    <w:rsid w:val="00A65AC5"/>
    <w:rsid w:val="00A67A68"/>
    <w:rsid w:val="00A74B2F"/>
    <w:rsid w:val="00A769C2"/>
    <w:rsid w:val="00A8030F"/>
    <w:rsid w:val="00A8034A"/>
    <w:rsid w:val="00A80FC8"/>
    <w:rsid w:val="00A870F9"/>
    <w:rsid w:val="00A90AEC"/>
    <w:rsid w:val="00A91129"/>
    <w:rsid w:val="00A93FB1"/>
    <w:rsid w:val="00A97B34"/>
    <w:rsid w:val="00AA0A0F"/>
    <w:rsid w:val="00AA4FE2"/>
    <w:rsid w:val="00AA5C25"/>
    <w:rsid w:val="00AA6E30"/>
    <w:rsid w:val="00AB0863"/>
    <w:rsid w:val="00AB28BD"/>
    <w:rsid w:val="00AB7D6F"/>
    <w:rsid w:val="00AC0AE9"/>
    <w:rsid w:val="00AC193A"/>
    <w:rsid w:val="00AC24F7"/>
    <w:rsid w:val="00AC4EBB"/>
    <w:rsid w:val="00AD4CB2"/>
    <w:rsid w:val="00AD58F7"/>
    <w:rsid w:val="00AD5B6A"/>
    <w:rsid w:val="00AD6D04"/>
    <w:rsid w:val="00AD71B1"/>
    <w:rsid w:val="00AE0B1F"/>
    <w:rsid w:val="00AE317D"/>
    <w:rsid w:val="00AE3442"/>
    <w:rsid w:val="00AE3831"/>
    <w:rsid w:val="00AE66C2"/>
    <w:rsid w:val="00AF18A7"/>
    <w:rsid w:val="00AF2625"/>
    <w:rsid w:val="00AF3737"/>
    <w:rsid w:val="00AF3D9A"/>
    <w:rsid w:val="00AF5285"/>
    <w:rsid w:val="00B027DE"/>
    <w:rsid w:val="00B0384B"/>
    <w:rsid w:val="00B04A1B"/>
    <w:rsid w:val="00B05436"/>
    <w:rsid w:val="00B078FA"/>
    <w:rsid w:val="00B12187"/>
    <w:rsid w:val="00B12796"/>
    <w:rsid w:val="00B15ABF"/>
    <w:rsid w:val="00B15B1A"/>
    <w:rsid w:val="00B2064F"/>
    <w:rsid w:val="00B25474"/>
    <w:rsid w:val="00B26623"/>
    <w:rsid w:val="00B31E6D"/>
    <w:rsid w:val="00B31EA9"/>
    <w:rsid w:val="00B34735"/>
    <w:rsid w:val="00B41139"/>
    <w:rsid w:val="00B415C7"/>
    <w:rsid w:val="00B425EE"/>
    <w:rsid w:val="00B43C2B"/>
    <w:rsid w:val="00B453F0"/>
    <w:rsid w:val="00B46732"/>
    <w:rsid w:val="00B500CB"/>
    <w:rsid w:val="00B5193A"/>
    <w:rsid w:val="00B54317"/>
    <w:rsid w:val="00B545AE"/>
    <w:rsid w:val="00B559CB"/>
    <w:rsid w:val="00B64674"/>
    <w:rsid w:val="00B77A5A"/>
    <w:rsid w:val="00B84A57"/>
    <w:rsid w:val="00B8545C"/>
    <w:rsid w:val="00B85BD1"/>
    <w:rsid w:val="00B941EB"/>
    <w:rsid w:val="00B94B63"/>
    <w:rsid w:val="00B94E37"/>
    <w:rsid w:val="00B97F09"/>
    <w:rsid w:val="00BA1A9B"/>
    <w:rsid w:val="00BA27C2"/>
    <w:rsid w:val="00BA29E4"/>
    <w:rsid w:val="00BB0B04"/>
    <w:rsid w:val="00BB1206"/>
    <w:rsid w:val="00BB2273"/>
    <w:rsid w:val="00BB5126"/>
    <w:rsid w:val="00BB5A73"/>
    <w:rsid w:val="00BB6124"/>
    <w:rsid w:val="00BC0983"/>
    <w:rsid w:val="00BD06A2"/>
    <w:rsid w:val="00BD3BE7"/>
    <w:rsid w:val="00BD5933"/>
    <w:rsid w:val="00BE224B"/>
    <w:rsid w:val="00BE663E"/>
    <w:rsid w:val="00BE6C6D"/>
    <w:rsid w:val="00BE6F99"/>
    <w:rsid w:val="00BF3EAD"/>
    <w:rsid w:val="00BF7C17"/>
    <w:rsid w:val="00C00413"/>
    <w:rsid w:val="00C01D33"/>
    <w:rsid w:val="00C02F05"/>
    <w:rsid w:val="00C10F03"/>
    <w:rsid w:val="00C1310E"/>
    <w:rsid w:val="00C1479D"/>
    <w:rsid w:val="00C14C2C"/>
    <w:rsid w:val="00C16C36"/>
    <w:rsid w:val="00C16FA2"/>
    <w:rsid w:val="00C22947"/>
    <w:rsid w:val="00C25C09"/>
    <w:rsid w:val="00C304C7"/>
    <w:rsid w:val="00C31632"/>
    <w:rsid w:val="00C3239C"/>
    <w:rsid w:val="00C34315"/>
    <w:rsid w:val="00C35140"/>
    <w:rsid w:val="00C36400"/>
    <w:rsid w:val="00C36732"/>
    <w:rsid w:val="00C40443"/>
    <w:rsid w:val="00C42445"/>
    <w:rsid w:val="00C44FBD"/>
    <w:rsid w:val="00C4610D"/>
    <w:rsid w:val="00C46281"/>
    <w:rsid w:val="00C52381"/>
    <w:rsid w:val="00C67A12"/>
    <w:rsid w:val="00C70175"/>
    <w:rsid w:val="00C7144D"/>
    <w:rsid w:val="00C71744"/>
    <w:rsid w:val="00C74516"/>
    <w:rsid w:val="00C74A6C"/>
    <w:rsid w:val="00C77768"/>
    <w:rsid w:val="00C82A33"/>
    <w:rsid w:val="00C84EE1"/>
    <w:rsid w:val="00C86C28"/>
    <w:rsid w:val="00C91983"/>
    <w:rsid w:val="00C972CF"/>
    <w:rsid w:val="00CA62AF"/>
    <w:rsid w:val="00CB2096"/>
    <w:rsid w:val="00CB537F"/>
    <w:rsid w:val="00CC0614"/>
    <w:rsid w:val="00CC17D1"/>
    <w:rsid w:val="00CC2F94"/>
    <w:rsid w:val="00CC30E6"/>
    <w:rsid w:val="00CC4924"/>
    <w:rsid w:val="00CC4A74"/>
    <w:rsid w:val="00CC4F4A"/>
    <w:rsid w:val="00CC5EE8"/>
    <w:rsid w:val="00CD63BD"/>
    <w:rsid w:val="00CE062E"/>
    <w:rsid w:val="00CE452F"/>
    <w:rsid w:val="00CE453E"/>
    <w:rsid w:val="00CE7FF2"/>
    <w:rsid w:val="00CF542D"/>
    <w:rsid w:val="00CF7667"/>
    <w:rsid w:val="00D00DCA"/>
    <w:rsid w:val="00D00DEA"/>
    <w:rsid w:val="00D01B82"/>
    <w:rsid w:val="00D023E5"/>
    <w:rsid w:val="00D03B6D"/>
    <w:rsid w:val="00D06336"/>
    <w:rsid w:val="00D0787A"/>
    <w:rsid w:val="00D11414"/>
    <w:rsid w:val="00D1361E"/>
    <w:rsid w:val="00D15339"/>
    <w:rsid w:val="00D15CB6"/>
    <w:rsid w:val="00D16949"/>
    <w:rsid w:val="00D17271"/>
    <w:rsid w:val="00D17813"/>
    <w:rsid w:val="00D2298F"/>
    <w:rsid w:val="00D23780"/>
    <w:rsid w:val="00D23D8E"/>
    <w:rsid w:val="00D264D0"/>
    <w:rsid w:val="00D27E8E"/>
    <w:rsid w:val="00D3093C"/>
    <w:rsid w:val="00D30F00"/>
    <w:rsid w:val="00D34019"/>
    <w:rsid w:val="00D41490"/>
    <w:rsid w:val="00D423C7"/>
    <w:rsid w:val="00D42B66"/>
    <w:rsid w:val="00D43129"/>
    <w:rsid w:val="00D47B04"/>
    <w:rsid w:val="00D56901"/>
    <w:rsid w:val="00D57B2E"/>
    <w:rsid w:val="00D62969"/>
    <w:rsid w:val="00D63FB7"/>
    <w:rsid w:val="00D7153F"/>
    <w:rsid w:val="00D7181C"/>
    <w:rsid w:val="00D805C5"/>
    <w:rsid w:val="00D82024"/>
    <w:rsid w:val="00D872D5"/>
    <w:rsid w:val="00D94D2A"/>
    <w:rsid w:val="00D9671B"/>
    <w:rsid w:val="00D97C6B"/>
    <w:rsid w:val="00DA031E"/>
    <w:rsid w:val="00DA1E7C"/>
    <w:rsid w:val="00DA40DD"/>
    <w:rsid w:val="00DA4A9D"/>
    <w:rsid w:val="00DA657D"/>
    <w:rsid w:val="00DB20D6"/>
    <w:rsid w:val="00DB6645"/>
    <w:rsid w:val="00DB699A"/>
    <w:rsid w:val="00DB7049"/>
    <w:rsid w:val="00DC0681"/>
    <w:rsid w:val="00DC0DDE"/>
    <w:rsid w:val="00DC1F1E"/>
    <w:rsid w:val="00DC2DCD"/>
    <w:rsid w:val="00DC3AE5"/>
    <w:rsid w:val="00DC6AE7"/>
    <w:rsid w:val="00DC7D19"/>
    <w:rsid w:val="00DD147E"/>
    <w:rsid w:val="00DD1A66"/>
    <w:rsid w:val="00DD228C"/>
    <w:rsid w:val="00DD2F93"/>
    <w:rsid w:val="00DD34EC"/>
    <w:rsid w:val="00DD36C5"/>
    <w:rsid w:val="00DD3DE5"/>
    <w:rsid w:val="00DD45EC"/>
    <w:rsid w:val="00DD587A"/>
    <w:rsid w:val="00DD7E0D"/>
    <w:rsid w:val="00DE1EFC"/>
    <w:rsid w:val="00DE437B"/>
    <w:rsid w:val="00DE4F69"/>
    <w:rsid w:val="00DE53FA"/>
    <w:rsid w:val="00E01CF1"/>
    <w:rsid w:val="00E0233B"/>
    <w:rsid w:val="00E13F88"/>
    <w:rsid w:val="00E22C18"/>
    <w:rsid w:val="00E23042"/>
    <w:rsid w:val="00E36110"/>
    <w:rsid w:val="00E3728D"/>
    <w:rsid w:val="00E4482B"/>
    <w:rsid w:val="00E4500A"/>
    <w:rsid w:val="00E46D3D"/>
    <w:rsid w:val="00E52967"/>
    <w:rsid w:val="00E52B10"/>
    <w:rsid w:val="00E53E78"/>
    <w:rsid w:val="00E54F99"/>
    <w:rsid w:val="00E554C3"/>
    <w:rsid w:val="00E5636A"/>
    <w:rsid w:val="00E63000"/>
    <w:rsid w:val="00E64884"/>
    <w:rsid w:val="00E658B0"/>
    <w:rsid w:val="00E66C6C"/>
    <w:rsid w:val="00E71D75"/>
    <w:rsid w:val="00E72C85"/>
    <w:rsid w:val="00E73320"/>
    <w:rsid w:val="00E74988"/>
    <w:rsid w:val="00E81D47"/>
    <w:rsid w:val="00E8795D"/>
    <w:rsid w:val="00E87CDE"/>
    <w:rsid w:val="00E87EB1"/>
    <w:rsid w:val="00E90236"/>
    <w:rsid w:val="00E91EC7"/>
    <w:rsid w:val="00E933E5"/>
    <w:rsid w:val="00E93737"/>
    <w:rsid w:val="00E95F56"/>
    <w:rsid w:val="00E963B3"/>
    <w:rsid w:val="00E96F2C"/>
    <w:rsid w:val="00E975CF"/>
    <w:rsid w:val="00E97C9A"/>
    <w:rsid w:val="00EA28B3"/>
    <w:rsid w:val="00EB02F3"/>
    <w:rsid w:val="00EB07E8"/>
    <w:rsid w:val="00EB19D1"/>
    <w:rsid w:val="00EB2236"/>
    <w:rsid w:val="00EB3D86"/>
    <w:rsid w:val="00EB6934"/>
    <w:rsid w:val="00EC0279"/>
    <w:rsid w:val="00ED0EE0"/>
    <w:rsid w:val="00ED2216"/>
    <w:rsid w:val="00ED27AA"/>
    <w:rsid w:val="00ED2BE8"/>
    <w:rsid w:val="00ED742C"/>
    <w:rsid w:val="00EE25F4"/>
    <w:rsid w:val="00EE604D"/>
    <w:rsid w:val="00EE7584"/>
    <w:rsid w:val="00EF39AC"/>
    <w:rsid w:val="00EF3DBE"/>
    <w:rsid w:val="00EF675F"/>
    <w:rsid w:val="00EF68F7"/>
    <w:rsid w:val="00F023C1"/>
    <w:rsid w:val="00F02D0B"/>
    <w:rsid w:val="00F06644"/>
    <w:rsid w:val="00F1097B"/>
    <w:rsid w:val="00F13425"/>
    <w:rsid w:val="00F13A05"/>
    <w:rsid w:val="00F172C7"/>
    <w:rsid w:val="00F20408"/>
    <w:rsid w:val="00F2379E"/>
    <w:rsid w:val="00F257CA"/>
    <w:rsid w:val="00F25D62"/>
    <w:rsid w:val="00F26EAC"/>
    <w:rsid w:val="00F2711D"/>
    <w:rsid w:val="00F2755F"/>
    <w:rsid w:val="00F33FDD"/>
    <w:rsid w:val="00F42E86"/>
    <w:rsid w:val="00F43D44"/>
    <w:rsid w:val="00F43DA9"/>
    <w:rsid w:val="00F5081D"/>
    <w:rsid w:val="00F53430"/>
    <w:rsid w:val="00F61A7B"/>
    <w:rsid w:val="00F63399"/>
    <w:rsid w:val="00F63D6F"/>
    <w:rsid w:val="00F6418C"/>
    <w:rsid w:val="00F66E13"/>
    <w:rsid w:val="00F66F1B"/>
    <w:rsid w:val="00F70E59"/>
    <w:rsid w:val="00F7482D"/>
    <w:rsid w:val="00F75B04"/>
    <w:rsid w:val="00F77067"/>
    <w:rsid w:val="00F830E0"/>
    <w:rsid w:val="00F8420E"/>
    <w:rsid w:val="00F8589E"/>
    <w:rsid w:val="00F85DDB"/>
    <w:rsid w:val="00F906D8"/>
    <w:rsid w:val="00F9121A"/>
    <w:rsid w:val="00F935A1"/>
    <w:rsid w:val="00F96119"/>
    <w:rsid w:val="00F96A92"/>
    <w:rsid w:val="00F96EA1"/>
    <w:rsid w:val="00FA1D90"/>
    <w:rsid w:val="00FA2C16"/>
    <w:rsid w:val="00FA3304"/>
    <w:rsid w:val="00FA4437"/>
    <w:rsid w:val="00FB21C2"/>
    <w:rsid w:val="00FB2491"/>
    <w:rsid w:val="00FB2F12"/>
    <w:rsid w:val="00FB4F30"/>
    <w:rsid w:val="00FC0990"/>
    <w:rsid w:val="00FC636D"/>
    <w:rsid w:val="00FC7A61"/>
    <w:rsid w:val="00FC7F67"/>
    <w:rsid w:val="00FD072E"/>
    <w:rsid w:val="00FD3EAC"/>
    <w:rsid w:val="00FD4DDE"/>
    <w:rsid w:val="00FD57AF"/>
    <w:rsid w:val="00FD5F29"/>
    <w:rsid w:val="00FE18E8"/>
    <w:rsid w:val="00FE20E1"/>
    <w:rsid w:val="00FE2E2F"/>
    <w:rsid w:val="00FE3351"/>
    <w:rsid w:val="00FE41FD"/>
    <w:rsid w:val="00FE48D1"/>
    <w:rsid w:val="00FE6E7C"/>
    <w:rsid w:val="00FF57C7"/>
    <w:rsid w:val="00FF699C"/>
    <w:rsid w:val="00FF724E"/>
    <w:rsid w:val="00FF7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1B4"/>
    <w:pPr>
      <w:overflowPunct w:val="0"/>
      <w:autoSpaceDE w:val="0"/>
      <w:autoSpaceDN w:val="0"/>
      <w:adjustRightInd w:val="0"/>
      <w:spacing w:before="120" w:line="288" w:lineRule="auto"/>
      <w:ind w:firstLine="709"/>
    </w:pPr>
    <w:rPr>
      <w:sz w:val="22"/>
    </w:rPr>
  </w:style>
  <w:style w:type="paragraph" w:styleId="1">
    <w:name w:val="heading 1"/>
    <w:basedOn w:val="a"/>
    <w:next w:val="a"/>
    <w:qFormat/>
    <w:rsid w:val="000E01B4"/>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0E01B4"/>
    <w:pPr>
      <w:keepNext/>
      <w:pBdr>
        <w:bottom w:val="single" w:sz="36" w:space="1" w:color="auto"/>
      </w:pBdr>
      <w:spacing w:line="264" w:lineRule="auto"/>
      <w:ind w:left="360"/>
      <w:jc w:val="both"/>
      <w:outlineLvl w:val="4"/>
    </w:pPr>
    <w:rPr>
      <w:b/>
      <w:i/>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E01B4"/>
    <w:rPr>
      <w:b/>
      <w:i/>
      <w:sz w:val="48"/>
      <w:lang w:val="ru-RU" w:eastAsia="ru-RU" w:bidi="ar-SA"/>
    </w:rPr>
  </w:style>
  <w:style w:type="paragraph" w:styleId="a3">
    <w:name w:val="List"/>
    <w:basedOn w:val="a"/>
    <w:rsid w:val="000E01B4"/>
    <w:pPr>
      <w:overflowPunct/>
      <w:autoSpaceDE/>
      <w:autoSpaceDN/>
      <w:adjustRightInd/>
      <w:spacing w:before="0" w:line="240" w:lineRule="auto"/>
      <w:ind w:left="283" w:hanging="283"/>
    </w:pPr>
    <w:rPr>
      <w:sz w:val="24"/>
      <w:szCs w:val="24"/>
    </w:rPr>
  </w:style>
  <w:style w:type="paragraph" w:styleId="a4">
    <w:name w:val="Title"/>
    <w:basedOn w:val="a"/>
    <w:link w:val="a5"/>
    <w:qFormat/>
    <w:rsid w:val="000E01B4"/>
    <w:pPr>
      <w:overflowPunct/>
      <w:autoSpaceDE/>
      <w:autoSpaceDN/>
      <w:adjustRightInd/>
      <w:spacing w:before="0" w:line="240" w:lineRule="auto"/>
      <w:ind w:firstLine="0"/>
      <w:jc w:val="center"/>
    </w:pPr>
    <w:rPr>
      <w:sz w:val="28"/>
    </w:rPr>
  </w:style>
  <w:style w:type="paragraph" w:styleId="a6">
    <w:name w:val="List Paragraph"/>
    <w:basedOn w:val="a"/>
    <w:qFormat/>
    <w:rsid w:val="000E01B4"/>
    <w:pPr>
      <w:ind w:left="708"/>
    </w:pPr>
  </w:style>
  <w:style w:type="paragraph" w:customStyle="1" w:styleId="ConsPlusTitle">
    <w:name w:val="ConsPlusTitle"/>
    <w:rsid w:val="000E01B4"/>
    <w:pPr>
      <w:widowControl w:val="0"/>
      <w:autoSpaceDE w:val="0"/>
      <w:autoSpaceDN w:val="0"/>
      <w:adjustRightInd w:val="0"/>
    </w:pPr>
    <w:rPr>
      <w:b/>
      <w:bCs/>
      <w:sz w:val="26"/>
      <w:szCs w:val="26"/>
    </w:rPr>
  </w:style>
  <w:style w:type="table" w:styleId="a7">
    <w:name w:val="Table Grid"/>
    <w:basedOn w:val="a1"/>
    <w:rsid w:val="000E01B4"/>
    <w:pPr>
      <w:overflowPunct w:val="0"/>
      <w:autoSpaceDE w:val="0"/>
      <w:autoSpaceDN w:val="0"/>
      <w:adjustRightInd w:val="0"/>
      <w:spacing w:before="120" w:line="288"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rsid w:val="00FA3304"/>
    <w:pPr>
      <w:overflowPunct/>
      <w:autoSpaceDE/>
      <w:autoSpaceDN/>
      <w:adjustRightInd/>
      <w:spacing w:before="100" w:beforeAutospacing="1" w:after="100" w:afterAutospacing="1" w:line="240" w:lineRule="auto"/>
      <w:ind w:firstLine="0"/>
    </w:pPr>
    <w:rPr>
      <w:sz w:val="24"/>
      <w:szCs w:val="24"/>
    </w:rPr>
  </w:style>
  <w:style w:type="character" w:styleId="aa">
    <w:name w:val="Strong"/>
    <w:basedOn w:val="a0"/>
    <w:qFormat/>
    <w:rsid w:val="00EA28B3"/>
    <w:rPr>
      <w:b/>
      <w:bCs/>
    </w:rPr>
  </w:style>
  <w:style w:type="paragraph" w:customStyle="1" w:styleId="ab">
    <w:name w:val="Знак Знак Знак Знак"/>
    <w:basedOn w:val="a"/>
    <w:rsid w:val="00085A6D"/>
    <w:pPr>
      <w:overflowPunct/>
      <w:autoSpaceDE/>
      <w:autoSpaceDN/>
      <w:adjustRightInd/>
      <w:spacing w:before="0" w:line="240" w:lineRule="auto"/>
      <w:ind w:firstLine="0"/>
    </w:pPr>
    <w:rPr>
      <w:rFonts w:ascii="Verdana" w:hAnsi="Verdana" w:cs="Verdana"/>
      <w:sz w:val="20"/>
      <w:lang w:val="en-US" w:eastAsia="en-US"/>
    </w:rPr>
  </w:style>
  <w:style w:type="paragraph" w:styleId="10">
    <w:name w:val="toc 1"/>
    <w:basedOn w:val="a"/>
    <w:next w:val="a"/>
    <w:autoRedefine/>
    <w:semiHidden/>
    <w:rsid w:val="00886E81"/>
    <w:pPr>
      <w:overflowPunct/>
      <w:autoSpaceDE/>
      <w:autoSpaceDN/>
      <w:adjustRightInd/>
      <w:spacing w:after="120" w:line="240" w:lineRule="auto"/>
      <w:ind w:firstLine="0"/>
    </w:pPr>
    <w:rPr>
      <w:b/>
      <w:bCs/>
      <w:caps/>
      <w:sz w:val="20"/>
    </w:rPr>
  </w:style>
  <w:style w:type="paragraph" w:styleId="3">
    <w:name w:val="Body Text Indent 3"/>
    <w:basedOn w:val="a"/>
    <w:rsid w:val="00936AE4"/>
    <w:pPr>
      <w:overflowPunct/>
      <w:autoSpaceDE/>
      <w:autoSpaceDN/>
      <w:adjustRightInd/>
      <w:spacing w:before="0" w:after="120" w:line="240" w:lineRule="auto"/>
      <w:ind w:left="283" w:firstLine="0"/>
    </w:pPr>
    <w:rPr>
      <w:sz w:val="16"/>
      <w:szCs w:val="16"/>
    </w:rPr>
  </w:style>
  <w:style w:type="paragraph" w:styleId="2">
    <w:name w:val="Body Text Indent 2"/>
    <w:basedOn w:val="a"/>
    <w:rsid w:val="00E8795D"/>
    <w:pPr>
      <w:spacing w:after="120" w:line="480" w:lineRule="auto"/>
      <w:ind w:left="283"/>
    </w:pPr>
  </w:style>
  <w:style w:type="paragraph" w:styleId="ac">
    <w:name w:val="Balloon Text"/>
    <w:basedOn w:val="a"/>
    <w:semiHidden/>
    <w:rsid w:val="007B612B"/>
    <w:pPr>
      <w:overflowPunct/>
      <w:autoSpaceDE/>
      <w:autoSpaceDN/>
      <w:adjustRightInd/>
      <w:spacing w:before="0" w:line="360" w:lineRule="atLeast"/>
      <w:ind w:firstLine="0"/>
      <w:jc w:val="both"/>
    </w:pPr>
    <w:rPr>
      <w:rFonts w:ascii="Tahoma" w:hAnsi="Tahoma" w:cs="Tahoma"/>
      <w:sz w:val="16"/>
      <w:szCs w:val="16"/>
    </w:rPr>
  </w:style>
  <w:style w:type="paragraph" w:styleId="ad">
    <w:name w:val="header"/>
    <w:basedOn w:val="a"/>
    <w:link w:val="ae"/>
    <w:rsid w:val="009E4547"/>
    <w:pPr>
      <w:tabs>
        <w:tab w:val="center" w:pos="4153"/>
        <w:tab w:val="right" w:pos="8306"/>
      </w:tabs>
      <w:overflowPunct/>
      <w:autoSpaceDE/>
      <w:autoSpaceDN/>
      <w:adjustRightInd/>
      <w:spacing w:before="0" w:line="360" w:lineRule="atLeast"/>
      <w:ind w:firstLine="0"/>
      <w:jc w:val="both"/>
    </w:pPr>
    <w:rPr>
      <w:rFonts w:ascii="Times New Roman CYR" w:hAnsi="Times New Roman CYR"/>
      <w:sz w:val="28"/>
    </w:rPr>
  </w:style>
  <w:style w:type="character" w:customStyle="1" w:styleId="ae">
    <w:name w:val="Верхний колонтитул Знак"/>
    <w:basedOn w:val="a0"/>
    <w:link w:val="ad"/>
    <w:locked/>
    <w:rsid w:val="009E4547"/>
    <w:rPr>
      <w:rFonts w:ascii="Times New Roman CYR" w:hAnsi="Times New Roman CYR"/>
      <w:sz w:val="28"/>
      <w:lang w:val="ru-RU" w:eastAsia="ru-RU" w:bidi="ar-SA"/>
    </w:rPr>
  </w:style>
  <w:style w:type="character" w:customStyle="1" w:styleId="a9">
    <w:name w:val="Обычный (веб) Знак"/>
    <w:basedOn w:val="a0"/>
    <w:link w:val="a8"/>
    <w:rsid w:val="00F906D8"/>
    <w:rPr>
      <w:sz w:val="24"/>
      <w:szCs w:val="24"/>
      <w:lang w:val="ru-RU" w:eastAsia="ru-RU" w:bidi="ar-SA"/>
    </w:rPr>
  </w:style>
  <w:style w:type="paragraph" w:styleId="af">
    <w:name w:val="Body Text"/>
    <w:basedOn w:val="a"/>
    <w:rsid w:val="004300FF"/>
    <w:pPr>
      <w:spacing w:after="120"/>
    </w:pPr>
  </w:style>
  <w:style w:type="paragraph" w:styleId="af0">
    <w:name w:val="footer"/>
    <w:basedOn w:val="a"/>
    <w:link w:val="af1"/>
    <w:rsid w:val="00D3093C"/>
    <w:pPr>
      <w:tabs>
        <w:tab w:val="center" w:pos="4153"/>
        <w:tab w:val="right" w:pos="8306"/>
      </w:tabs>
      <w:overflowPunct/>
      <w:autoSpaceDE/>
      <w:autoSpaceDN/>
      <w:adjustRightInd/>
      <w:spacing w:before="0" w:line="360" w:lineRule="atLeast"/>
      <w:ind w:firstLine="0"/>
      <w:jc w:val="both"/>
    </w:pPr>
    <w:rPr>
      <w:rFonts w:ascii="Times New Roman CYR" w:hAnsi="Times New Roman CYR"/>
      <w:sz w:val="28"/>
    </w:rPr>
  </w:style>
  <w:style w:type="character" w:customStyle="1" w:styleId="af1">
    <w:name w:val="Нижний колонтитул Знак"/>
    <w:basedOn w:val="a0"/>
    <w:link w:val="af0"/>
    <w:locked/>
    <w:rsid w:val="00D3093C"/>
    <w:rPr>
      <w:rFonts w:ascii="Times New Roman CYR" w:hAnsi="Times New Roman CYR"/>
      <w:sz w:val="28"/>
      <w:lang w:val="ru-RU" w:eastAsia="ru-RU" w:bidi="ar-SA"/>
    </w:rPr>
  </w:style>
  <w:style w:type="paragraph" w:customStyle="1" w:styleId="af2">
    <w:name w:val="Знак"/>
    <w:basedOn w:val="a"/>
    <w:rsid w:val="00EB19D1"/>
    <w:pPr>
      <w:overflowPunct/>
      <w:autoSpaceDE/>
      <w:autoSpaceDN/>
      <w:adjustRightInd/>
      <w:spacing w:before="0" w:after="160" w:line="240" w:lineRule="exact"/>
      <w:ind w:firstLine="0"/>
    </w:pPr>
    <w:rPr>
      <w:rFonts w:ascii="Verdana" w:hAnsi="Verdana"/>
      <w:sz w:val="20"/>
      <w:lang w:val="en-US" w:eastAsia="en-US"/>
    </w:rPr>
  </w:style>
  <w:style w:type="paragraph" w:customStyle="1" w:styleId="ConsPlusNonformat">
    <w:name w:val="ConsPlusNonformat"/>
    <w:rsid w:val="00027D15"/>
    <w:pPr>
      <w:widowControl w:val="0"/>
      <w:autoSpaceDE w:val="0"/>
      <w:autoSpaceDN w:val="0"/>
      <w:adjustRightInd w:val="0"/>
    </w:pPr>
    <w:rPr>
      <w:rFonts w:ascii="Courier New" w:eastAsia="Calibri" w:hAnsi="Courier New" w:cs="Courier New"/>
    </w:rPr>
  </w:style>
  <w:style w:type="paragraph" w:customStyle="1" w:styleId="af3">
    <w:name w:val="Нормальный (таблица)"/>
    <w:basedOn w:val="a"/>
    <w:next w:val="a"/>
    <w:rsid w:val="00027D15"/>
    <w:pPr>
      <w:widowControl w:val="0"/>
      <w:overflowPunct/>
      <w:spacing w:before="0" w:line="240" w:lineRule="auto"/>
      <w:ind w:firstLine="0"/>
      <w:jc w:val="both"/>
    </w:pPr>
    <w:rPr>
      <w:rFonts w:ascii="Arial" w:hAnsi="Arial" w:cs="Arial"/>
      <w:sz w:val="24"/>
      <w:szCs w:val="24"/>
    </w:rPr>
  </w:style>
  <w:style w:type="character" w:customStyle="1" w:styleId="af4">
    <w:name w:val="Знак Знак"/>
    <w:basedOn w:val="a0"/>
    <w:rsid w:val="00AB0863"/>
    <w:rPr>
      <w:sz w:val="24"/>
      <w:szCs w:val="24"/>
      <w:lang w:val="ru-RU" w:eastAsia="ru-RU" w:bidi="ar-SA"/>
    </w:rPr>
  </w:style>
  <w:style w:type="paragraph" w:styleId="af5">
    <w:name w:val="No Spacing"/>
    <w:qFormat/>
    <w:rsid w:val="002272E2"/>
    <w:pPr>
      <w:overflowPunct w:val="0"/>
      <w:autoSpaceDE w:val="0"/>
      <w:autoSpaceDN w:val="0"/>
      <w:adjustRightInd w:val="0"/>
      <w:ind w:firstLine="709"/>
    </w:pPr>
    <w:rPr>
      <w:sz w:val="22"/>
    </w:rPr>
  </w:style>
  <w:style w:type="character" w:customStyle="1" w:styleId="20">
    <w:name w:val="Знак Знак2"/>
    <w:basedOn w:val="a0"/>
    <w:rsid w:val="00D43129"/>
    <w:rPr>
      <w:sz w:val="24"/>
      <w:szCs w:val="24"/>
      <w:lang w:val="ru-RU" w:eastAsia="ru-RU" w:bidi="ar-SA"/>
    </w:rPr>
  </w:style>
  <w:style w:type="paragraph" w:customStyle="1" w:styleId="ConsPlusNormal">
    <w:name w:val="ConsPlusNormal"/>
    <w:rsid w:val="00D34019"/>
    <w:pPr>
      <w:widowControl w:val="0"/>
      <w:autoSpaceDE w:val="0"/>
      <w:autoSpaceDN w:val="0"/>
      <w:adjustRightInd w:val="0"/>
      <w:ind w:firstLine="720"/>
    </w:pPr>
    <w:rPr>
      <w:rFonts w:ascii="Arial" w:hAnsi="Arial" w:cs="Arial"/>
    </w:rPr>
  </w:style>
  <w:style w:type="paragraph" w:customStyle="1" w:styleId="p3">
    <w:name w:val="p3"/>
    <w:basedOn w:val="a"/>
    <w:rsid w:val="00AA5C25"/>
    <w:pPr>
      <w:overflowPunct/>
      <w:autoSpaceDE/>
      <w:autoSpaceDN/>
      <w:adjustRightInd/>
      <w:spacing w:before="100" w:beforeAutospacing="1" w:after="100" w:afterAutospacing="1" w:line="240" w:lineRule="auto"/>
      <w:ind w:firstLine="0"/>
    </w:pPr>
    <w:rPr>
      <w:sz w:val="24"/>
      <w:szCs w:val="24"/>
    </w:rPr>
  </w:style>
  <w:style w:type="character" w:styleId="af6">
    <w:name w:val="page number"/>
    <w:basedOn w:val="a0"/>
    <w:rsid w:val="00C1310E"/>
  </w:style>
  <w:style w:type="paragraph" w:styleId="30">
    <w:name w:val="Body Text 3"/>
    <w:basedOn w:val="a"/>
    <w:link w:val="31"/>
    <w:rsid w:val="002B7C98"/>
    <w:pPr>
      <w:spacing w:after="120"/>
    </w:pPr>
    <w:rPr>
      <w:sz w:val="16"/>
      <w:szCs w:val="16"/>
    </w:rPr>
  </w:style>
  <w:style w:type="character" w:customStyle="1" w:styleId="31">
    <w:name w:val="Основной текст 3 Знак"/>
    <w:basedOn w:val="a0"/>
    <w:link w:val="30"/>
    <w:rsid w:val="002B7C98"/>
    <w:rPr>
      <w:sz w:val="16"/>
      <w:szCs w:val="16"/>
      <w:lang w:val="ru-RU" w:eastAsia="ru-RU" w:bidi="ar-SA"/>
    </w:rPr>
  </w:style>
  <w:style w:type="character" w:customStyle="1" w:styleId="4">
    <w:name w:val="Знак Знак4"/>
    <w:rsid w:val="00CE453E"/>
    <w:rPr>
      <w:sz w:val="24"/>
      <w:szCs w:val="24"/>
      <w:lang w:val="ru-RU" w:eastAsia="ru-RU" w:bidi="ar-SA"/>
    </w:rPr>
  </w:style>
  <w:style w:type="character" w:customStyle="1" w:styleId="a5">
    <w:name w:val="Название Знак"/>
    <w:basedOn w:val="a0"/>
    <w:link w:val="a4"/>
    <w:rsid w:val="006A7BA1"/>
    <w:rPr>
      <w:sz w:val="28"/>
    </w:rPr>
  </w:style>
</w:styles>
</file>

<file path=word/webSettings.xml><?xml version="1.0" encoding="utf-8"?>
<w:webSettings xmlns:r="http://schemas.openxmlformats.org/officeDocument/2006/relationships" xmlns:w="http://schemas.openxmlformats.org/wordprocessingml/2006/main">
  <w:divs>
    <w:div w:id="46295754">
      <w:bodyDiv w:val="1"/>
      <w:marLeft w:val="0"/>
      <w:marRight w:val="0"/>
      <w:marTop w:val="0"/>
      <w:marBottom w:val="0"/>
      <w:divBdr>
        <w:top w:val="none" w:sz="0" w:space="0" w:color="auto"/>
        <w:left w:val="none" w:sz="0" w:space="0" w:color="auto"/>
        <w:bottom w:val="none" w:sz="0" w:space="0" w:color="auto"/>
        <w:right w:val="none" w:sz="0" w:space="0" w:color="auto"/>
      </w:divBdr>
    </w:div>
    <w:div w:id="149256234">
      <w:bodyDiv w:val="1"/>
      <w:marLeft w:val="0"/>
      <w:marRight w:val="0"/>
      <w:marTop w:val="0"/>
      <w:marBottom w:val="0"/>
      <w:divBdr>
        <w:top w:val="none" w:sz="0" w:space="0" w:color="auto"/>
        <w:left w:val="none" w:sz="0" w:space="0" w:color="auto"/>
        <w:bottom w:val="none" w:sz="0" w:space="0" w:color="auto"/>
        <w:right w:val="none" w:sz="0" w:space="0" w:color="auto"/>
      </w:divBdr>
    </w:div>
    <w:div w:id="163668041">
      <w:bodyDiv w:val="1"/>
      <w:marLeft w:val="0"/>
      <w:marRight w:val="0"/>
      <w:marTop w:val="0"/>
      <w:marBottom w:val="0"/>
      <w:divBdr>
        <w:top w:val="none" w:sz="0" w:space="0" w:color="auto"/>
        <w:left w:val="none" w:sz="0" w:space="0" w:color="auto"/>
        <w:bottom w:val="none" w:sz="0" w:space="0" w:color="auto"/>
        <w:right w:val="none" w:sz="0" w:space="0" w:color="auto"/>
      </w:divBdr>
    </w:div>
    <w:div w:id="204875235">
      <w:bodyDiv w:val="1"/>
      <w:marLeft w:val="0"/>
      <w:marRight w:val="0"/>
      <w:marTop w:val="0"/>
      <w:marBottom w:val="0"/>
      <w:divBdr>
        <w:top w:val="none" w:sz="0" w:space="0" w:color="auto"/>
        <w:left w:val="none" w:sz="0" w:space="0" w:color="auto"/>
        <w:bottom w:val="none" w:sz="0" w:space="0" w:color="auto"/>
        <w:right w:val="none" w:sz="0" w:space="0" w:color="auto"/>
      </w:divBdr>
    </w:div>
    <w:div w:id="206844055">
      <w:bodyDiv w:val="1"/>
      <w:marLeft w:val="0"/>
      <w:marRight w:val="0"/>
      <w:marTop w:val="0"/>
      <w:marBottom w:val="0"/>
      <w:divBdr>
        <w:top w:val="none" w:sz="0" w:space="0" w:color="auto"/>
        <w:left w:val="none" w:sz="0" w:space="0" w:color="auto"/>
        <w:bottom w:val="none" w:sz="0" w:space="0" w:color="auto"/>
        <w:right w:val="none" w:sz="0" w:space="0" w:color="auto"/>
      </w:divBdr>
    </w:div>
    <w:div w:id="235212899">
      <w:bodyDiv w:val="1"/>
      <w:marLeft w:val="0"/>
      <w:marRight w:val="0"/>
      <w:marTop w:val="0"/>
      <w:marBottom w:val="0"/>
      <w:divBdr>
        <w:top w:val="none" w:sz="0" w:space="0" w:color="auto"/>
        <w:left w:val="none" w:sz="0" w:space="0" w:color="auto"/>
        <w:bottom w:val="none" w:sz="0" w:space="0" w:color="auto"/>
        <w:right w:val="none" w:sz="0" w:space="0" w:color="auto"/>
      </w:divBdr>
    </w:div>
    <w:div w:id="327712764">
      <w:bodyDiv w:val="1"/>
      <w:marLeft w:val="0"/>
      <w:marRight w:val="0"/>
      <w:marTop w:val="0"/>
      <w:marBottom w:val="0"/>
      <w:divBdr>
        <w:top w:val="none" w:sz="0" w:space="0" w:color="auto"/>
        <w:left w:val="none" w:sz="0" w:space="0" w:color="auto"/>
        <w:bottom w:val="none" w:sz="0" w:space="0" w:color="auto"/>
        <w:right w:val="none" w:sz="0" w:space="0" w:color="auto"/>
      </w:divBdr>
    </w:div>
    <w:div w:id="427120871">
      <w:bodyDiv w:val="1"/>
      <w:marLeft w:val="0"/>
      <w:marRight w:val="0"/>
      <w:marTop w:val="0"/>
      <w:marBottom w:val="0"/>
      <w:divBdr>
        <w:top w:val="none" w:sz="0" w:space="0" w:color="auto"/>
        <w:left w:val="none" w:sz="0" w:space="0" w:color="auto"/>
        <w:bottom w:val="none" w:sz="0" w:space="0" w:color="auto"/>
        <w:right w:val="none" w:sz="0" w:space="0" w:color="auto"/>
      </w:divBdr>
    </w:div>
    <w:div w:id="453644827">
      <w:bodyDiv w:val="1"/>
      <w:marLeft w:val="0"/>
      <w:marRight w:val="0"/>
      <w:marTop w:val="0"/>
      <w:marBottom w:val="0"/>
      <w:divBdr>
        <w:top w:val="none" w:sz="0" w:space="0" w:color="auto"/>
        <w:left w:val="none" w:sz="0" w:space="0" w:color="auto"/>
        <w:bottom w:val="none" w:sz="0" w:space="0" w:color="auto"/>
        <w:right w:val="none" w:sz="0" w:space="0" w:color="auto"/>
      </w:divBdr>
    </w:div>
    <w:div w:id="475992081">
      <w:bodyDiv w:val="1"/>
      <w:marLeft w:val="0"/>
      <w:marRight w:val="0"/>
      <w:marTop w:val="0"/>
      <w:marBottom w:val="0"/>
      <w:divBdr>
        <w:top w:val="none" w:sz="0" w:space="0" w:color="auto"/>
        <w:left w:val="none" w:sz="0" w:space="0" w:color="auto"/>
        <w:bottom w:val="none" w:sz="0" w:space="0" w:color="auto"/>
        <w:right w:val="none" w:sz="0" w:space="0" w:color="auto"/>
      </w:divBdr>
    </w:div>
    <w:div w:id="658582298">
      <w:bodyDiv w:val="1"/>
      <w:marLeft w:val="0"/>
      <w:marRight w:val="0"/>
      <w:marTop w:val="0"/>
      <w:marBottom w:val="0"/>
      <w:divBdr>
        <w:top w:val="none" w:sz="0" w:space="0" w:color="auto"/>
        <w:left w:val="none" w:sz="0" w:space="0" w:color="auto"/>
        <w:bottom w:val="none" w:sz="0" w:space="0" w:color="auto"/>
        <w:right w:val="none" w:sz="0" w:space="0" w:color="auto"/>
      </w:divBdr>
    </w:div>
    <w:div w:id="773479914">
      <w:bodyDiv w:val="1"/>
      <w:marLeft w:val="0"/>
      <w:marRight w:val="0"/>
      <w:marTop w:val="0"/>
      <w:marBottom w:val="0"/>
      <w:divBdr>
        <w:top w:val="none" w:sz="0" w:space="0" w:color="auto"/>
        <w:left w:val="none" w:sz="0" w:space="0" w:color="auto"/>
        <w:bottom w:val="none" w:sz="0" w:space="0" w:color="auto"/>
        <w:right w:val="none" w:sz="0" w:space="0" w:color="auto"/>
      </w:divBdr>
    </w:div>
    <w:div w:id="857309072">
      <w:bodyDiv w:val="1"/>
      <w:marLeft w:val="0"/>
      <w:marRight w:val="0"/>
      <w:marTop w:val="0"/>
      <w:marBottom w:val="0"/>
      <w:divBdr>
        <w:top w:val="none" w:sz="0" w:space="0" w:color="auto"/>
        <w:left w:val="none" w:sz="0" w:space="0" w:color="auto"/>
        <w:bottom w:val="none" w:sz="0" w:space="0" w:color="auto"/>
        <w:right w:val="none" w:sz="0" w:space="0" w:color="auto"/>
      </w:divBdr>
    </w:div>
    <w:div w:id="1159232073">
      <w:bodyDiv w:val="1"/>
      <w:marLeft w:val="0"/>
      <w:marRight w:val="0"/>
      <w:marTop w:val="0"/>
      <w:marBottom w:val="0"/>
      <w:divBdr>
        <w:top w:val="none" w:sz="0" w:space="0" w:color="auto"/>
        <w:left w:val="none" w:sz="0" w:space="0" w:color="auto"/>
        <w:bottom w:val="none" w:sz="0" w:space="0" w:color="auto"/>
        <w:right w:val="none" w:sz="0" w:space="0" w:color="auto"/>
      </w:divBdr>
    </w:div>
    <w:div w:id="1169562007">
      <w:bodyDiv w:val="1"/>
      <w:marLeft w:val="0"/>
      <w:marRight w:val="0"/>
      <w:marTop w:val="0"/>
      <w:marBottom w:val="0"/>
      <w:divBdr>
        <w:top w:val="none" w:sz="0" w:space="0" w:color="auto"/>
        <w:left w:val="none" w:sz="0" w:space="0" w:color="auto"/>
        <w:bottom w:val="none" w:sz="0" w:space="0" w:color="auto"/>
        <w:right w:val="none" w:sz="0" w:space="0" w:color="auto"/>
      </w:divBdr>
    </w:div>
    <w:div w:id="1178353136">
      <w:bodyDiv w:val="1"/>
      <w:marLeft w:val="0"/>
      <w:marRight w:val="0"/>
      <w:marTop w:val="0"/>
      <w:marBottom w:val="0"/>
      <w:divBdr>
        <w:top w:val="none" w:sz="0" w:space="0" w:color="auto"/>
        <w:left w:val="none" w:sz="0" w:space="0" w:color="auto"/>
        <w:bottom w:val="none" w:sz="0" w:space="0" w:color="auto"/>
        <w:right w:val="none" w:sz="0" w:space="0" w:color="auto"/>
      </w:divBdr>
    </w:div>
    <w:div w:id="1214150707">
      <w:bodyDiv w:val="1"/>
      <w:marLeft w:val="0"/>
      <w:marRight w:val="0"/>
      <w:marTop w:val="0"/>
      <w:marBottom w:val="0"/>
      <w:divBdr>
        <w:top w:val="none" w:sz="0" w:space="0" w:color="auto"/>
        <w:left w:val="none" w:sz="0" w:space="0" w:color="auto"/>
        <w:bottom w:val="none" w:sz="0" w:space="0" w:color="auto"/>
        <w:right w:val="none" w:sz="0" w:space="0" w:color="auto"/>
      </w:divBdr>
      <w:divsChild>
        <w:div w:id="1595825949">
          <w:marLeft w:val="0"/>
          <w:marRight w:val="0"/>
          <w:marTop w:val="0"/>
          <w:marBottom w:val="0"/>
          <w:divBdr>
            <w:top w:val="none" w:sz="0" w:space="0" w:color="auto"/>
            <w:left w:val="none" w:sz="0" w:space="0" w:color="auto"/>
            <w:bottom w:val="none" w:sz="0" w:space="0" w:color="auto"/>
            <w:right w:val="none" w:sz="0" w:space="0" w:color="auto"/>
          </w:divBdr>
        </w:div>
        <w:div w:id="2122677824">
          <w:marLeft w:val="0"/>
          <w:marRight w:val="0"/>
          <w:marTop w:val="0"/>
          <w:marBottom w:val="0"/>
          <w:divBdr>
            <w:top w:val="none" w:sz="0" w:space="0" w:color="auto"/>
            <w:left w:val="none" w:sz="0" w:space="0" w:color="auto"/>
            <w:bottom w:val="none" w:sz="0" w:space="0" w:color="auto"/>
            <w:right w:val="none" w:sz="0" w:space="0" w:color="auto"/>
          </w:divBdr>
        </w:div>
        <w:div w:id="2022781939">
          <w:marLeft w:val="0"/>
          <w:marRight w:val="0"/>
          <w:marTop w:val="0"/>
          <w:marBottom w:val="0"/>
          <w:divBdr>
            <w:top w:val="none" w:sz="0" w:space="0" w:color="auto"/>
            <w:left w:val="none" w:sz="0" w:space="0" w:color="auto"/>
            <w:bottom w:val="none" w:sz="0" w:space="0" w:color="auto"/>
            <w:right w:val="none" w:sz="0" w:space="0" w:color="auto"/>
          </w:divBdr>
        </w:div>
        <w:div w:id="2087914854">
          <w:marLeft w:val="0"/>
          <w:marRight w:val="0"/>
          <w:marTop w:val="0"/>
          <w:marBottom w:val="0"/>
          <w:divBdr>
            <w:top w:val="none" w:sz="0" w:space="0" w:color="auto"/>
            <w:left w:val="none" w:sz="0" w:space="0" w:color="auto"/>
            <w:bottom w:val="none" w:sz="0" w:space="0" w:color="auto"/>
            <w:right w:val="none" w:sz="0" w:space="0" w:color="auto"/>
          </w:divBdr>
        </w:div>
        <w:div w:id="81924320">
          <w:marLeft w:val="0"/>
          <w:marRight w:val="0"/>
          <w:marTop w:val="0"/>
          <w:marBottom w:val="0"/>
          <w:divBdr>
            <w:top w:val="none" w:sz="0" w:space="0" w:color="auto"/>
            <w:left w:val="none" w:sz="0" w:space="0" w:color="auto"/>
            <w:bottom w:val="none" w:sz="0" w:space="0" w:color="auto"/>
            <w:right w:val="none" w:sz="0" w:space="0" w:color="auto"/>
          </w:divBdr>
        </w:div>
        <w:div w:id="2024816693">
          <w:marLeft w:val="0"/>
          <w:marRight w:val="0"/>
          <w:marTop w:val="0"/>
          <w:marBottom w:val="0"/>
          <w:divBdr>
            <w:top w:val="none" w:sz="0" w:space="0" w:color="auto"/>
            <w:left w:val="none" w:sz="0" w:space="0" w:color="auto"/>
            <w:bottom w:val="none" w:sz="0" w:space="0" w:color="auto"/>
            <w:right w:val="none" w:sz="0" w:space="0" w:color="auto"/>
          </w:divBdr>
        </w:div>
        <w:div w:id="1348361065">
          <w:marLeft w:val="0"/>
          <w:marRight w:val="0"/>
          <w:marTop w:val="0"/>
          <w:marBottom w:val="0"/>
          <w:divBdr>
            <w:top w:val="none" w:sz="0" w:space="0" w:color="auto"/>
            <w:left w:val="none" w:sz="0" w:space="0" w:color="auto"/>
            <w:bottom w:val="none" w:sz="0" w:space="0" w:color="auto"/>
            <w:right w:val="none" w:sz="0" w:space="0" w:color="auto"/>
          </w:divBdr>
        </w:div>
        <w:div w:id="1649168796">
          <w:marLeft w:val="0"/>
          <w:marRight w:val="0"/>
          <w:marTop w:val="0"/>
          <w:marBottom w:val="0"/>
          <w:divBdr>
            <w:top w:val="none" w:sz="0" w:space="0" w:color="auto"/>
            <w:left w:val="none" w:sz="0" w:space="0" w:color="auto"/>
            <w:bottom w:val="none" w:sz="0" w:space="0" w:color="auto"/>
            <w:right w:val="none" w:sz="0" w:space="0" w:color="auto"/>
          </w:divBdr>
        </w:div>
        <w:div w:id="1656494539">
          <w:marLeft w:val="0"/>
          <w:marRight w:val="0"/>
          <w:marTop w:val="0"/>
          <w:marBottom w:val="0"/>
          <w:divBdr>
            <w:top w:val="none" w:sz="0" w:space="0" w:color="auto"/>
            <w:left w:val="none" w:sz="0" w:space="0" w:color="auto"/>
            <w:bottom w:val="none" w:sz="0" w:space="0" w:color="auto"/>
            <w:right w:val="none" w:sz="0" w:space="0" w:color="auto"/>
          </w:divBdr>
        </w:div>
        <w:div w:id="481891812">
          <w:marLeft w:val="0"/>
          <w:marRight w:val="0"/>
          <w:marTop w:val="0"/>
          <w:marBottom w:val="0"/>
          <w:divBdr>
            <w:top w:val="none" w:sz="0" w:space="0" w:color="auto"/>
            <w:left w:val="none" w:sz="0" w:space="0" w:color="auto"/>
            <w:bottom w:val="none" w:sz="0" w:space="0" w:color="auto"/>
            <w:right w:val="none" w:sz="0" w:space="0" w:color="auto"/>
          </w:divBdr>
        </w:div>
        <w:div w:id="1293950068">
          <w:marLeft w:val="0"/>
          <w:marRight w:val="0"/>
          <w:marTop w:val="0"/>
          <w:marBottom w:val="0"/>
          <w:divBdr>
            <w:top w:val="none" w:sz="0" w:space="0" w:color="auto"/>
            <w:left w:val="none" w:sz="0" w:space="0" w:color="auto"/>
            <w:bottom w:val="none" w:sz="0" w:space="0" w:color="auto"/>
            <w:right w:val="none" w:sz="0" w:space="0" w:color="auto"/>
          </w:divBdr>
        </w:div>
        <w:div w:id="604508244">
          <w:marLeft w:val="0"/>
          <w:marRight w:val="0"/>
          <w:marTop w:val="0"/>
          <w:marBottom w:val="0"/>
          <w:divBdr>
            <w:top w:val="none" w:sz="0" w:space="0" w:color="auto"/>
            <w:left w:val="none" w:sz="0" w:space="0" w:color="auto"/>
            <w:bottom w:val="none" w:sz="0" w:space="0" w:color="auto"/>
            <w:right w:val="none" w:sz="0" w:space="0" w:color="auto"/>
          </w:divBdr>
        </w:div>
        <w:div w:id="2055542134">
          <w:marLeft w:val="0"/>
          <w:marRight w:val="0"/>
          <w:marTop w:val="0"/>
          <w:marBottom w:val="0"/>
          <w:divBdr>
            <w:top w:val="none" w:sz="0" w:space="0" w:color="auto"/>
            <w:left w:val="none" w:sz="0" w:space="0" w:color="auto"/>
            <w:bottom w:val="none" w:sz="0" w:space="0" w:color="auto"/>
            <w:right w:val="none" w:sz="0" w:space="0" w:color="auto"/>
          </w:divBdr>
        </w:div>
        <w:div w:id="1597320338">
          <w:marLeft w:val="0"/>
          <w:marRight w:val="0"/>
          <w:marTop w:val="0"/>
          <w:marBottom w:val="0"/>
          <w:divBdr>
            <w:top w:val="none" w:sz="0" w:space="0" w:color="auto"/>
            <w:left w:val="none" w:sz="0" w:space="0" w:color="auto"/>
            <w:bottom w:val="none" w:sz="0" w:space="0" w:color="auto"/>
            <w:right w:val="none" w:sz="0" w:space="0" w:color="auto"/>
          </w:divBdr>
        </w:div>
        <w:div w:id="79723416">
          <w:marLeft w:val="0"/>
          <w:marRight w:val="0"/>
          <w:marTop w:val="0"/>
          <w:marBottom w:val="0"/>
          <w:divBdr>
            <w:top w:val="none" w:sz="0" w:space="0" w:color="auto"/>
            <w:left w:val="none" w:sz="0" w:space="0" w:color="auto"/>
            <w:bottom w:val="none" w:sz="0" w:space="0" w:color="auto"/>
            <w:right w:val="none" w:sz="0" w:space="0" w:color="auto"/>
          </w:divBdr>
        </w:div>
        <w:div w:id="397049056">
          <w:marLeft w:val="0"/>
          <w:marRight w:val="0"/>
          <w:marTop w:val="0"/>
          <w:marBottom w:val="0"/>
          <w:divBdr>
            <w:top w:val="none" w:sz="0" w:space="0" w:color="auto"/>
            <w:left w:val="none" w:sz="0" w:space="0" w:color="auto"/>
            <w:bottom w:val="none" w:sz="0" w:space="0" w:color="auto"/>
            <w:right w:val="none" w:sz="0" w:space="0" w:color="auto"/>
          </w:divBdr>
        </w:div>
        <w:div w:id="1314093831">
          <w:marLeft w:val="0"/>
          <w:marRight w:val="0"/>
          <w:marTop w:val="0"/>
          <w:marBottom w:val="0"/>
          <w:divBdr>
            <w:top w:val="none" w:sz="0" w:space="0" w:color="auto"/>
            <w:left w:val="none" w:sz="0" w:space="0" w:color="auto"/>
            <w:bottom w:val="none" w:sz="0" w:space="0" w:color="auto"/>
            <w:right w:val="none" w:sz="0" w:space="0" w:color="auto"/>
          </w:divBdr>
        </w:div>
        <w:div w:id="1869021591">
          <w:marLeft w:val="0"/>
          <w:marRight w:val="0"/>
          <w:marTop w:val="0"/>
          <w:marBottom w:val="0"/>
          <w:divBdr>
            <w:top w:val="none" w:sz="0" w:space="0" w:color="auto"/>
            <w:left w:val="none" w:sz="0" w:space="0" w:color="auto"/>
            <w:bottom w:val="none" w:sz="0" w:space="0" w:color="auto"/>
            <w:right w:val="none" w:sz="0" w:space="0" w:color="auto"/>
          </w:divBdr>
        </w:div>
        <w:div w:id="300185763">
          <w:marLeft w:val="0"/>
          <w:marRight w:val="0"/>
          <w:marTop w:val="0"/>
          <w:marBottom w:val="0"/>
          <w:divBdr>
            <w:top w:val="none" w:sz="0" w:space="0" w:color="auto"/>
            <w:left w:val="none" w:sz="0" w:space="0" w:color="auto"/>
            <w:bottom w:val="none" w:sz="0" w:space="0" w:color="auto"/>
            <w:right w:val="none" w:sz="0" w:space="0" w:color="auto"/>
          </w:divBdr>
        </w:div>
        <w:div w:id="696660344">
          <w:marLeft w:val="0"/>
          <w:marRight w:val="0"/>
          <w:marTop w:val="0"/>
          <w:marBottom w:val="0"/>
          <w:divBdr>
            <w:top w:val="none" w:sz="0" w:space="0" w:color="auto"/>
            <w:left w:val="none" w:sz="0" w:space="0" w:color="auto"/>
            <w:bottom w:val="none" w:sz="0" w:space="0" w:color="auto"/>
            <w:right w:val="none" w:sz="0" w:space="0" w:color="auto"/>
          </w:divBdr>
        </w:div>
        <w:div w:id="1526215868">
          <w:marLeft w:val="0"/>
          <w:marRight w:val="0"/>
          <w:marTop w:val="0"/>
          <w:marBottom w:val="0"/>
          <w:divBdr>
            <w:top w:val="none" w:sz="0" w:space="0" w:color="auto"/>
            <w:left w:val="none" w:sz="0" w:space="0" w:color="auto"/>
            <w:bottom w:val="none" w:sz="0" w:space="0" w:color="auto"/>
            <w:right w:val="none" w:sz="0" w:space="0" w:color="auto"/>
          </w:divBdr>
        </w:div>
        <w:div w:id="503594684">
          <w:marLeft w:val="0"/>
          <w:marRight w:val="0"/>
          <w:marTop w:val="0"/>
          <w:marBottom w:val="0"/>
          <w:divBdr>
            <w:top w:val="none" w:sz="0" w:space="0" w:color="auto"/>
            <w:left w:val="none" w:sz="0" w:space="0" w:color="auto"/>
            <w:bottom w:val="none" w:sz="0" w:space="0" w:color="auto"/>
            <w:right w:val="none" w:sz="0" w:space="0" w:color="auto"/>
          </w:divBdr>
        </w:div>
        <w:div w:id="1252472975">
          <w:marLeft w:val="0"/>
          <w:marRight w:val="0"/>
          <w:marTop w:val="0"/>
          <w:marBottom w:val="0"/>
          <w:divBdr>
            <w:top w:val="none" w:sz="0" w:space="0" w:color="auto"/>
            <w:left w:val="none" w:sz="0" w:space="0" w:color="auto"/>
            <w:bottom w:val="none" w:sz="0" w:space="0" w:color="auto"/>
            <w:right w:val="none" w:sz="0" w:space="0" w:color="auto"/>
          </w:divBdr>
        </w:div>
        <w:div w:id="1657800369">
          <w:marLeft w:val="0"/>
          <w:marRight w:val="0"/>
          <w:marTop w:val="0"/>
          <w:marBottom w:val="0"/>
          <w:divBdr>
            <w:top w:val="none" w:sz="0" w:space="0" w:color="auto"/>
            <w:left w:val="none" w:sz="0" w:space="0" w:color="auto"/>
            <w:bottom w:val="none" w:sz="0" w:space="0" w:color="auto"/>
            <w:right w:val="none" w:sz="0" w:space="0" w:color="auto"/>
          </w:divBdr>
        </w:div>
        <w:div w:id="1114325522">
          <w:marLeft w:val="0"/>
          <w:marRight w:val="0"/>
          <w:marTop w:val="0"/>
          <w:marBottom w:val="0"/>
          <w:divBdr>
            <w:top w:val="none" w:sz="0" w:space="0" w:color="auto"/>
            <w:left w:val="none" w:sz="0" w:space="0" w:color="auto"/>
            <w:bottom w:val="none" w:sz="0" w:space="0" w:color="auto"/>
            <w:right w:val="none" w:sz="0" w:space="0" w:color="auto"/>
          </w:divBdr>
        </w:div>
        <w:div w:id="1285968342">
          <w:marLeft w:val="0"/>
          <w:marRight w:val="0"/>
          <w:marTop w:val="0"/>
          <w:marBottom w:val="0"/>
          <w:divBdr>
            <w:top w:val="none" w:sz="0" w:space="0" w:color="auto"/>
            <w:left w:val="none" w:sz="0" w:space="0" w:color="auto"/>
            <w:bottom w:val="none" w:sz="0" w:space="0" w:color="auto"/>
            <w:right w:val="none" w:sz="0" w:space="0" w:color="auto"/>
          </w:divBdr>
        </w:div>
        <w:div w:id="395906376">
          <w:marLeft w:val="0"/>
          <w:marRight w:val="0"/>
          <w:marTop w:val="0"/>
          <w:marBottom w:val="0"/>
          <w:divBdr>
            <w:top w:val="none" w:sz="0" w:space="0" w:color="auto"/>
            <w:left w:val="none" w:sz="0" w:space="0" w:color="auto"/>
            <w:bottom w:val="none" w:sz="0" w:space="0" w:color="auto"/>
            <w:right w:val="none" w:sz="0" w:space="0" w:color="auto"/>
          </w:divBdr>
        </w:div>
        <w:div w:id="264462788">
          <w:marLeft w:val="0"/>
          <w:marRight w:val="0"/>
          <w:marTop w:val="0"/>
          <w:marBottom w:val="0"/>
          <w:divBdr>
            <w:top w:val="none" w:sz="0" w:space="0" w:color="auto"/>
            <w:left w:val="none" w:sz="0" w:space="0" w:color="auto"/>
            <w:bottom w:val="none" w:sz="0" w:space="0" w:color="auto"/>
            <w:right w:val="none" w:sz="0" w:space="0" w:color="auto"/>
          </w:divBdr>
        </w:div>
        <w:div w:id="1415665280">
          <w:marLeft w:val="0"/>
          <w:marRight w:val="0"/>
          <w:marTop w:val="0"/>
          <w:marBottom w:val="0"/>
          <w:divBdr>
            <w:top w:val="none" w:sz="0" w:space="0" w:color="auto"/>
            <w:left w:val="none" w:sz="0" w:space="0" w:color="auto"/>
            <w:bottom w:val="none" w:sz="0" w:space="0" w:color="auto"/>
            <w:right w:val="none" w:sz="0" w:space="0" w:color="auto"/>
          </w:divBdr>
        </w:div>
        <w:div w:id="54401683">
          <w:marLeft w:val="0"/>
          <w:marRight w:val="0"/>
          <w:marTop w:val="0"/>
          <w:marBottom w:val="0"/>
          <w:divBdr>
            <w:top w:val="none" w:sz="0" w:space="0" w:color="auto"/>
            <w:left w:val="none" w:sz="0" w:space="0" w:color="auto"/>
            <w:bottom w:val="none" w:sz="0" w:space="0" w:color="auto"/>
            <w:right w:val="none" w:sz="0" w:space="0" w:color="auto"/>
          </w:divBdr>
        </w:div>
        <w:div w:id="446704455">
          <w:marLeft w:val="0"/>
          <w:marRight w:val="0"/>
          <w:marTop w:val="0"/>
          <w:marBottom w:val="0"/>
          <w:divBdr>
            <w:top w:val="none" w:sz="0" w:space="0" w:color="auto"/>
            <w:left w:val="none" w:sz="0" w:space="0" w:color="auto"/>
            <w:bottom w:val="none" w:sz="0" w:space="0" w:color="auto"/>
            <w:right w:val="none" w:sz="0" w:space="0" w:color="auto"/>
          </w:divBdr>
        </w:div>
        <w:div w:id="1497762808">
          <w:marLeft w:val="0"/>
          <w:marRight w:val="0"/>
          <w:marTop w:val="0"/>
          <w:marBottom w:val="0"/>
          <w:divBdr>
            <w:top w:val="none" w:sz="0" w:space="0" w:color="auto"/>
            <w:left w:val="none" w:sz="0" w:space="0" w:color="auto"/>
            <w:bottom w:val="none" w:sz="0" w:space="0" w:color="auto"/>
            <w:right w:val="none" w:sz="0" w:space="0" w:color="auto"/>
          </w:divBdr>
        </w:div>
        <w:div w:id="760832555">
          <w:marLeft w:val="0"/>
          <w:marRight w:val="0"/>
          <w:marTop w:val="0"/>
          <w:marBottom w:val="0"/>
          <w:divBdr>
            <w:top w:val="none" w:sz="0" w:space="0" w:color="auto"/>
            <w:left w:val="none" w:sz="0" w:space="0" w:color="auto"/>
            <w:bottom w:val="none" w:sz="0" w:space="0" w:color="auto"/>
            <w:right w:val="none" w:sz="0" w:space="0" w:color="auto"/>
          </w:divBdr>
        </w:div>
        <w:div w:id="617495888">
          <w:marLeft w:val="0"/>
          <w:marRight w:val="0"/>
          <w:marTop w:val="0"/>
          <w:marBottom w:val="0"/>
          <w:divBdr>
            <w:top w:val="none" w:sz="0" w:space="0" w:color="auto"/>
            <w:left w:val="none" w:sz="0" w:space="0" w:color="auto"/>
            <w:bottom w:val="none" w:sz="0" w:space="0" w:color="auto"/>
            <w:right w:val="none" w:sz="0" w:space="0" w:color="auto"/>
          </w:divBdr>
        </w:div>
        <w:div w:id="934703936">
          <w:marLeft w:val="0"/>
          <w:marRight w:val="0"/>
          <w:marTop w:val="0"/>
          <w:marBottom w:val="0"/>
          <w:divBdr>
            <w:top w:val="none" w:sz="0" w:space="0" w:color="auto"/>
            <w:left w:val="none" w:sz="0" w:space="0" w:color="auto"/>
            <w:bottom w:val="none" w:sz="0" w:space="0" w:color="auto"/>
            <w:right w:val="none" w:sz="0" w:space="0" w:color="auto"/>
          </w:divBdr>
        </w:div>
        <w:div w:id="2064058033">
          <w:marLeft w:val="0"/>
          <w:marRight w:val="0"/>
          <w:marTop w:val="0"/>
          <w:marBottom w:val="0"/>
          <w:divBdr>
            <w:top w:val="none" w:sz="0" w:space="0" w:color="auto"/>
            <w:left w:val="none" w:sz="0" w:space="0" w:color="auto"/>
            <w:bottom w:val="none" w:sz="0" w:space="0" w:color="auto"/>
            <w:right w:val="none" w:sz="0" w:space="0" w:color="auto"/>
          </w:divBdr>
        </w:div>
        <w:div w:id="886796843">
          <w:marLeft w:val="0"/>
          <w:marRight w:val="0"/>
          <w:marTop w:val="0"/>
          <w:marBottom w:val="0"/>
          <w:divBdr>
            <w:top w:val="none" w:sz="0" w:space="0" w:color="auto"/>
            <w:left w:val="none" w:sz="0" w:space="0" w:color="auto"/>
            <w:bottom w:val="none" w:sz="0" w:space="0" w:color="auto"/>
            <w:right w:val="none" w:sz="0" w:space="0" w:color="auto"/>
          </w:divBdr>
        </w:div>
        <w:div w:id="23214611">
          <w:marLeft w:val="0"/>
          <w:marRight w:val="0"/>
          <w:marTop w:val="0"/>
          <w:marBottom w:val="0"/>
          <w:divBdr>
            <w:top w:val="none" w:sz="0" w:space="0" w:color="auto"/>
            <w:left w:val="none" w:sz="0" w:space="0" w:color="auto"/>
            <w:bottom w:val="none" w:sz="0" w:space="0" w:color="auto"/>
            <w:right w:val="none" w:sz="0" w:space="0" w:color="auto"/>
          </w:divBdr>
        </w:div>
        <w:div w:id="1993216369">
          <w:marLeft w:val="0"/>
          <w:marRight w:val="0"/>
          <w:marTop w:val="0"/>
          <w:marBottom w:val="0"/>
          <w:divBdr>
            <w:top w:val="none" w:sz="0" w:space="0" w:color="auto"/>
            <w:left w:val="none" w:sz="0" w:space="0" w:color="auto"/>
            <w:bottom w:val="none" w:sz="0" w:space="0" w:color="auto"/>
            <w:right w:val="none" w:sz="0" w:space="0" w:color="auto"/>
          </w:divBdr>
        </w:div>
        <w:div w:id="990719119">
          <w:marLeft w:val="0"/>
          <w:marRight w:val="0"/>
          <w:marTop w:val="0"/>
          <w:marBottom w:val="0"/>
          <w:divBdr>
            <w:top w:val="none" w:sz="0" w:space="0" w:color="auto"/>
            <w:left w:val="none" w:sz="0" w:space="0" w:color="auto"/>
            <w:bottom w:val="none" w:sz="0" w:space="0" w:color="auto"/>
            <w:right w:val="none" w:sz="0" w:space="0" w:color="auto"/>
          </w:divBdr>
        </w:div>
        <w:div w:id="72092753">
          <w:marLeft w:val="0"/>
          <w:marRight w:val="0"/>
          <w:marTop w:val="0"/>
          <w:marBottom w:val="0"/>
          <w:divBdr>
            <w:top w:val="none" w:sz="0" w:space="0" w:color="auto"/>
            <w:left w:val="none" w:sz="0" w:space="0" w:color="auto"/>
            <w:bottom w:val="none" w:sz="0" w:space="0" w:color="auto"/>
            <w:right w:val="none" w:sz="0" w:space="0" w:color="auto"/>
          </w:divBdr>
        </w:div>
        <w:div w:id="50228550">
          <w:marLeft w:val="0"/>
          <w:marRight w:val="0"/>
          <w:marTop w:val="0"/>
          <w:marBottom w:val="0"/>
          <w:divBdr>
            <w:top w:val="none" w:sz="0" w:space="0" w:color="auto"/>
            <w:left w:val="none" w:sz="0" w:space="0" w:color="auto"/>
            <w:bottom w:val="none" w:sz="0" w:space="0" w:color="auto"/>
            <w:right w:val="none" w:sz="0" w:space="0" w:color="auto"/>
          </w:divBdr>
        </w:div>
        <w:div w:id="790902602">
          <w:marLeft w:val="0"/>
          <w:marRight w:val="0"/>
          <w:marTop w:val="0"/>
          <w:marBottom w:val="0"/>
          <w:divBdr>
            <w:top w:val="none" w:sz="0" w:space="0" w:color="auto"/>
            <w:left w:val="none" w:sz="0" w:space="0" w:color="auto"/>
            <w:bottom w:val="none" w:sz="0" w:space="0" w:color="auto"/>
            <w:right w:val="none" w:sz="0" w:space="0" w:color="auto"/>
          </w:divBdr>
        </w:div>
        <w:div w:id="558902276">
          <w:marLeft w:val="0"/>
          <w:marRight w:val="0"/>
          <w:marTop w:val="0"/>
          <w:marBottom w:val="0"/>
          <w:divBdr>
            <w:top w:val="none" w:sz="0" w:space="0" w:color="auto"/>
            <w:left w:val="none" w:sz="0" w:space="0" w:color="auto"/>
            <w:bottom w:val="none" w:sz="0" w:space="0" w:color="auto"/>
            <w:right w:val="none" w:sz="0" w:space="0" w:color="auto"/>
          </w:divBdr>
        </w:div>
        <w:div w:id="841775833">
          <w:marLeft w:val="0"/>
          <w:marRight w:val="0"/>
          <w:marTop w:val="0"/>
          <w:marBottom w:val="0"/>
          <w:divBdr>
            <w:top w:val="none" w:sz="0" w:space="0" w:color="auto"/>
            <w:left w:val="none" w:sz="0" w:space="0" w:color="auto"/>
            <w:bottom w:val="none" w:sz="0" w:space="0" w:color="auto"/>
            <w:right w:val="none" w:sz="0" w:space="0" w:color="auto"/>
          </w:divBdr>
        </w:div>
        <w:div w:id="179273300">
          <w:marLeft w:val="0"/>
          <w:marRight w:val="0"/>
          <w:marTop w:val="0"/>
          <w:marBottom w:val="0"/>
          <w:divBdr>
            <w:top w:val="none" w:sz="0" w:space="0" w:color="auto"/>
            <w:left w:val="none" w:sz="0" w:space="0" w:color="auto"/>
            <w:bottom w:val="none" w:sz="0" w:space="0" w:color="auto"/>
            <w:right w:val="none" w:sz="0" w:space="0" w:color="auto"/>
          </w:divBdr>
        </w:div>
        <w:div w:id="2036542893">
          <w:marLeft w:val="0"/>
          <w:marRight w:val="0"/>
          <w:marTop w:val="0"/>
          <w:marBottom w:val="0"/>
          <w:divBdr>
            <w:top w:val="none" w:sz="0" w:space="0" w:color="auto"/>
            <w:left w:val="none" w:sz="0" w:space="0" w:color="auto"/>
            <w:bottom w:val="none" w:sz="0" w:space="0" w:color="auto"/>
            <w:right w:val="none" w:sz="0" w:space="0" w:color="auto"/>
          </w:divBdr>
        </w:div>
        <w:div w:id="1432971260">
          <w:marLeft w:val="0"/>
          <w:marRight w:val="0"/>
          <w:marTop w:val="0"/>
          <w:marBottom w:val="0"/>
          <w:divBdr>
            <w:top w:val="none" w:sz="0" w:space="0" w:color="auto"/>
            <w:left w:val="none" w:sz="0" w:space="0" w:color="auto"/>
            <w:bottom w:val="none" w:sz="0" w:space="0" w:color="auto"/>
            <w:right w:val="none" w:sz="0" w:space="0" w:color="auto"/>
          </w:divBdr>
        </w:div>
        <w:div w:id="1630476009">
          <w:marLeft w:val="0"/>
          <w:marRight w:val="0"/>
          <w:marTop w:val="0"/>
          <w:marBottom w:val="0"/>
          <w:divBdr>
            <w:top w:val="none" w:sz="0" w:space="0" w:color="auto"/>
            <w:left w:val="none" w:sz="0" w:space="0" w:color="auto"/>
            <w:bottom w:val="none" w:sz="0" w:space="0" w:color="auto"/>
            <w:right w:val="none" w:sz="0" w:space="0" w:color="auto"/>
          </w:divBdr>
        </w:div>
        <w:div w:id="1870487112">
          <w:marLeft w:val="0"/>
          <w:marRight w:val="0"/>
          <w:marTop w:val="0"/>
          <w:marBottom w:val="0"/>
          <w:divBdr>
            <w:top w:val="none" w:sz="0" w:space="0" w:color="auto"/>
            <w:left w:val="none" w:sz="0" w:space="0" w:color="auto"/>
            <w:bottom w:val="none" w:sz="0" w:space="0" w:color="auto"/>
            <w:right w:val="none" w:sz="0" w:space="0" w:color="auto"/>
          </w:divBdr>
        </w:div>
        <w:div w:id="387648808">
          <w:marLeft w:val="0"/>
          <w:marRight w:val="0"/>
          <w:marTop w:val="0"/>
          <w:marBottom w:val="0"/>
          <w:divBdr>
            <w:top w:val="none" w:sz="0" w:space="0" w:color="auto"/>
            <w:left w:val="none" w:sz="0" w:space="0" w:color="auto"/>
            <w:bottom w:val="none" w:sz="0" w:space="0" w:color="auto"/>
            <w:right w:val="none" w:sz="0" w:space="0" w:color="auto"/>
          </w:divBdr>
        </w:div>
        <w:div w:id="1207139320">
          <w:marLeft w:val="0"/>
          <w:marRight w:val="0"/>
          <w:marTop w:val="0"/>
          <w:marBottom w:val="0"/>
          <w:divBdr>
            <w:top w:val="none" w:sz="0" w:space="0" w:color="auto"/>
            <w:left w:val="none" w:sz="0" w:space="0" w:color="auto"/>
            <w:bottom w:val="none" w:sz="0" w:space="0" w:color="auto"/>
            <w:right w:val="none" w:sz="0" w:space="0" w:color="auto"/>
          </w:divBdr>
        </w:div>
        <w:div w:id="160657224">
          <w:marLeft w:val="0"/>
          <w:marRight w:val="0"/>
          <w:marTop w:val="0"/>
          <w:marBottom w:val="0"/>
          <w:divBdr>
            <w:top w:val="none" w:sz="0" w:space="0" w:color="auto"/>
            <w:left w:val="none" w:sz="0" w:space="0" w:color="auto"/>
            <w:bottom w:val="none" w:sz="0" w:space="0" w:color="auto"/>
            <w:right w:val="none" w:sz="0" w:space="0" w:color="auto"/>
          </w:divBdr>
        </w:div>
        <w:div w:id="911234287">
          <w:marLeft w:val="0"/>
          <w:marRight w:val="0"/>
          <w:marTop w:val="0"/>
          <w:marBottom w:val="0"/>
          <w:divBdr>
            <w:top w:val="none" w:sz="0" w:space="0" w:color="auto"/>
            <w:left w:val="none" w:sz="0" w:space="0" w:color="auto"/>
            <w:bottom w:val="none" w:sz="0" w:space="0" w:color="auto"/>
            <w:right w:val="none" w:sz="0" w:space="0" w:color="auto"/>
          </w:divBdr>
        </w:div>
        <w:div w:id="1850868802">
          <w:marLeft w:val="0"/>
          <w:marRight w:val="0"/>
          <w:marTop w:val="0"/>
          <w:marBottom w:val="0"/>
          <w:divBdr>
            <w:top w:val="none" w:sz="0" w:space="0" w:color="auto"/>
            <w:left w:val="none" w:sz="0" w:space="0" w:color="auto"/>
            <w:bottom w:val="none" w:sz="0" w:space="0" w:color="auto"/>
            <w:right w:val="none" w:sz="0" w:space="0" w:color="auto"/>
          </w:divBdr>
        </w:div>
        <w:div w:id="1814328202">
          <w:marLeft w:val="0"/>
          <w:marRight w:val="0"/>
          <w:marTop w:val="0"/>
          <w:marBottom w:val="0"/>
          <w:divBdr>
            <w:top w:val="none" w:sz="0" w:space="0" w:color="auto"/>
            <w:left w:val="none" w:sz="0" w:space="0" w:color="auto"/>
            <w:bottom w:val="none" w:sz="0" w:space="0" w:color="auto"/>
            <w:right w:val="none" w:sz="0" w:space="0" w:color="auto"/>
          </w:divBdr>
        </w:div>
        <w:div w:id="786051222">
          <w:marLeft w:val="0"/>
          <w:marRight w:val="0"/>
          <w:marTop w:val="0"/>
          <w:marBottom w:val="0"/>
          <w:divBdr>
            <w:top w:val="none" w:sz="0" w:space="0" w:color="auto"/>
            <w:left w:val="none" w:sz="0" w:space="0" w:color="auto"/>
            <w:bottom w:val="none" w:sz="0" w:space="0" w:color="auto"/>
            <w:right w:val="none" w:sz="0" w:space="0" w:color="auto"/>
          </w:divBdr>
        </w:div>
        <w:div w:id="73161364">
          <w:marLeft w:val="0"/>
          <w:marRight w:val="0"/>
          <w:marTop w:val="0"/>
          <w:marBottom w:val="0"/>
          <w:divBdr>
            <w:top w:val="none" w:sz="0" w:space="0" w:color="auto"/>
            <w:left w:val="none" w:sz="0" w:space="0" w:color="auto"/>
            <w:bottom w:val="none" w:sz="0" w:space="0" w:color="auto"/>
            <w:right w:val="none" w:sz="0" w:space="0" w:color="auto"/>
          </w:divBdr>
        </w:div>
        <w:div w:id="2137486397">
          <w:marLeft w:val="0"/>
          <w:marRight w:val="0"/>
          <w:marTop w:val="0"/>
          <w:marBottom w:val="0"/>
          <w:divBdr>
            <w:top w:val="none" w:sz="0" w:space="0" w:color="auto"/>
            <w:left w:val="none" w:sz="0" w:space="0" w:color="auto"/>
            <w:bottom w:val="none" w:sz="0" w:space="0" w:color="auto"/>
            <w:right w:val="none" w:sz="0" w:space="0" w:color="auto"/>
          </w:divBdr>
        </w:div>
        <w:div w:id="1976791325">
          <w:marLeft w:val="0"/>
          <w:marRight w:val="0"/>
          <w:marTop w:val="0"/>
          <w:marBottom w:val="0"/>
          <w:divBdr>
            <w:top w:val="none" w:sz="0" w:space="0" w:color="auto"/>
            <w:left w:val="none" w:sz="0" w:space="0" w:color="auto"/>
            <w:bottom w:val="none" w:sz="0" w:space="0" w:color="auto"/>
            <w:right w:val="none" w:sz="0" w:space="0" w:color="auto"/>
          </w:divBdr>
        </w:div>
        <w:div w:id="523053505">
          <w:marLeft w:val="0"/>
          <w:marRight w:val="0"/>
          <w:marTop w:val="0"/>
          <w:marBottom w:val="0"/>
          <w:divBdr>
            <w:top w:val="none" w:sz="0" w:space="0" w:color="auto"/>
            <w:left w:val="none" w:sz="0" w:space="0" w:color="auto"/>
            <w:bottom w:val="none" w:sz="0" w:space="0" w:color="auto"/>
            <w:right w:val="none" w:sz="0" w:space="0" w:color="auto"/>
          </w:divBdr>
        </w:div>
        <w:div w:id="1649243111">
          <w:marLeft w:val="0"/>
          <w:marRight w:val="0"/>
          <w:marTop w:val="0"/>
          <w:marBottom w:val="0"/>
          <w:divBdr>
            <w:top w:val="none" w:sz="0" w:space="0" w:color="auto"/>
            <w:left w:val="none" w:sz="0" w:space="0" w:color="auto"/>
            <w:bottom w:val="none" w:sz="0" w:space="0" w:color="auto"/>
            <w:right w:val="none" w:sz="0" w:space="0" w:color="auto"/>
          </w:divBdr>
        </w:div>
        <w:div w:id="319306978">
          <w:marLeft w:val="0"/>
          <w:marRight w:val="0"/>
          <w:marTop w:val="0"/>
          <w:marBottom w:val="0"/>
          <w:divBdr>
            <w:top w:val="none" w:sz="0" w:space="0" w:color="auto"/>
            <w:left w:val="none" w:sz="0" w:space="0" w:color="auto"/>
            <w:bottom w:val="none" w:sz="0" w:space="0" w:color="auto"/>
            <w:right w:val="none" w:sz="0" w:space="0" w:color="auto"/>
          </w:divBdr>
        </w:div>
        <w:div w:id="1336570323">
          <w:marLeft w:val="0"/>
          <w:marRight w:val="0"/>
          <w:marTop w:val="0"/>
          <w:marBottom w:val="0"/>
          <w:divBdr>
            <w:top w:val="none" w:sz="0" w:space="0" w:color="auto"/>
            <w:left w:val="none" w:sz="0" w:space="0" w:color="auto"/>
            <w:bottom w:val="none" w:sz="0" w:space="0" w:color="auto"/>
            <w:right w:val="none" w:sz="0" w:space="0" w:color="auto"/>
          </w:divBdr>
        </w:div>
        <w:div w:id="1632861274">
          <w:marLeft w:val="0"/>
          <w:marRight w:val="0"/>
          <w:marTop w:val="0"/>
          <w:marBottom w:val="0"/>
          <w:divBdr>
            <w:top w:val="none" w:sz="0" w:space="0" w:color="auto"/>
            <w:left w:val="none" w:sz="0" w:space="0" w:color="auto"/>
            <w:bottom w:val="none" w:sz="0" w:space="0" w:color="auto"/>
            <w:right w:val="none" w:sz="0" w:space="0" w:color="auto"/>
          </w:divBdr>
        </w:div>
        <w:div w:id="589124845">
          <w:marLeft w:val="0"/>
          <w:marRight w:val="0"/>
          <w:marTop w:val="0"/>
          <w:marBottom w:val="0"/>
          <w:divBdr>
            <w:top w:val="none" w:sz="0" w:space="0" w:color="auto"/>
            <w:left w:val="none" w:sz="0" w:space="0" w:color="auto"/>
            <w:bottom w:val="none" w:sz="0" w:space="0" w:color="auto"/>
            <w:right w:val="none" w:sz="0" w:space="0" w:color="auto"/>
          </w:divBdr>
        </w:div>
        <w:div w:id="875892303">
          <w:marLeft w:val="0"/>
          <w:marRight w:val="0"/>
          <w:marTop w:val="0"/>
          <w:marBottom w:val="0"/>
          <w:divBdr>
            <w:top w:val="none" w:sz="0" w:space="0" w:color="auto"/>
            <w:left w:val="none" w:sz="0" w:space="0" w:color="auto"/>
            <w:bottom w:val="none" w:sz="0" w:space="0" w:color="auto"/>
            <w:right w:val="none" w:sz="0" w:space="0" w:color="auto"/>
          </w:divBdr>
        </w:div>
        <w:div w:id="1934118722">
          <w:marLeft w:val="0"/>
          <w:marRight w:val="0"/>
          <w:marTop w:val="0"/>
          <w:marBottom w:val="0"/>
          <w:divBdr>
            <w:top w:val="none" w:sz="0" w:space="0" w:color="auto"/>
            <w:left w:val="none" w:sz="0" w:space="0" w:color="auto"/>
            <w:bottom w:val="none" w:sz="0" w:space="0" w:color="auto"/>
            <w:right w:val="none" w:sz="0" w:space="0" w:color="auto"/>
          </w:divBdr>
        </w:div>
        <w:div w:id="598871587">
          <w:marLeft w:val="0"/>
          <w:marRight w:val="0"/>
          <w:marTop w:val="0"/>
          <w:marBottom w:val="0"/>
          <w:divBdr>
            <w:top w:val="none" w:sz="0" w:space="0" w:color="auto"/>
            <w:left w:val="none" w:sz="0" w:space="0" w:color="auto"/>
            <w:bottom w:val="none" w:sz="0" w:space="0" w:color="auto"/>
            <w:right w:val="none" w:sz="0" w:space="0" w:color="auto"/>
          </w:divBdr>
        </w:div>
        <w:div w:id="1614946424">
          <w:marLeft w:val="0"/>
          <w:marRight w:val="0"/>
          <w:marTop w:val="0"/>
          <w:marBottom w:val="0"/>
          <w:divBdr>
            <w:top w:val="none" w:sz="0" w:space="0" w:color="auto"/>
            <w:left w:val="none" w:sz="0" w:space="0" w:color="auto"/>
            <w:bottom w:val="none" w:sz="0" w:space="0" w:color="auto"/>
            <w:right w:val="none" w:sz="0" w:space="0" w:color="auto"/>
          </w:divBdr>
        </w:div>
        <w:div w:id="672225096">
          <w:marLeft w:val="0"/>
          <w:marRight w:val="0"/>
          <w:marTop w:val="0"/>
          <w:marBottom w:val="0"/>
          <w:divBdr>
            <w:top w:val="none" w:sz="0" w:space="0" w:color="auto"/>
            <w:left w:val="none" w:sz="0" w:space="0" w:color="auto"/>
            <w:bottom w:val="none" w:sz="0" w:space="0" w:color="auto"/>
            <w:right w:val="none" w:sz="0" w:space="0" w:color="auto"/>
          </w:divBdr>
        </w:div>
        <w:div w:id="1974099202">
          <w:marLeft w:val="0"/>
          <w:marRight w:val="0"/>
          <w:marTop w:val="0"/>
          <w:marBottom w:val="0"/>
          <w:divBdr>
            <w:top w:val="none" w:sz="0" w:space="0" w:color="auto"/>
            <w:left w:val="none" w:sz="0" w:space="0" w:color="auto"/>
            <w:bottom w:val="none" w:sz="0" w:space="0" w:color="auto"/>
            <w:right w:val="none" w:sz="0" w:space="0" w:color="auto"/>
          </w:divBdr>
        </w:div>
        <w:div w:id="896160804">
          <w:marLeft w:val="0"/>
          <w:marRight w:val="0"/>
          <w:marTop w:val="0"/>
          <w:marBottom w:val="0"/>
          <w:divBdr>
            <w:top w:val="none" w:sz="0" w:space="0" w:color="auto"/>
            <w:left w:val="none" w:sz="0" w:space="0" w:color="auto"/>
            <w:bottom w:val="none" w:sz="0" w:space="0" w:color="auto"/>
            <w:right w:val="none" w:sz="0" w:space="0" w:color="auto"/>
          </w:divBdr>
        </w:div>
        <w:div w:id="2142991947">
          <w:marLeft w:val="0"/>
          <w:marRight w:val="0"/>
          <w:marTop w:val="0"/>
          <w:marBottom w:val="0"/>
          <w:divBdr>
            <w:top w:val="none" w:sz="0" w:space="0" w:color="auto"/>
            <w:left w:val="none" w:sz="0" w:space="0" w:color="auto"/>
            <w:bottom w:val="none" w:sz="0" w:space="0" w:color="auto"/>
            <w:right w:val="none" w:sz="0" w:space="0" w:color="auto"/>
          </w:divBdr>
        </w:div>
        <w:div w:id="1277830459">
          <w:marLeft w:val="0"/>
          <w:marRight w:val="0"/>
          <w:marTop w:val="0"/>
          <w:marBottom w:val="0"/>
          <w:divBdr>
            <w:top w:val="none" w:sz="0" w:space="0" w:color="auto"/>
            <w:left w:val="none" w:sz="0" w:space="0" w:color="auto"/>
            <w:bottom w:val="none" w:sz="0" w:space="0" w:color="auto"/>
            <w:right w:val="none" w:sz="0" w:space="0" w:color="auto"/>
          </w:divBdr>
        </w:div>
        <w:div w:id="1295912242">
          <w:marLeft w:val="0"/>
          <w:marRight w:val="0"/>
          <w:marTop w:val="0"/>
          <w:marBottom w:val="0"/>
          <w:divBdr>
            <w:top w:val="none" w:sz="0" w:space="0" w:color="auto"/>
            <w:left w:val="none" w:sz="0" w:space="0" w:color="auto"/>
            <w:bottom w:val="none" w:sz="0" w:space="0" w:color="auto"/>
            <w:right w:val="none" w:sz="0" w:space="0" w:color="auto"/>
          </w:divBdr>
        </w:div>
        <w:div w:id="1352099344">
          <w:marLeft w:val="0"/>
          <w:marRight w:val="0"/>
          <w:marTop w:val="0"/>
          <w:marBottom w:val="0"/>
          <w:divBdr>
            <w:top w:val="none" w:sz="0" w:space="0" w:color="auto"/>
            <w:left w:val="none" w:sz="0" w:space="0" w:color="auto"/>
            <w:bottom w:val="none" w:sz="0" w:space="0" w:color="auto"/>
            <w:right w:val="none" w:sz="0" w:space="0" w:color="auto"/>
          </w:divBdr>
        </w:div>
        <w:div w:id="136841046">
          <w:marLeft w:val="0"/>
          <w:marRight w:val="0"/>
          <w:marTop w:val="0"/>
          <w:marBottom w:val="0"/>
          <w:divBdr>
            <w:top w:val="none" w:sz="0" w:space="0" w:color="auto"/>
            <w:left w:val="none" w:sz="0" w:space="0" w:color="auto"/>
            <w:bottom w:val="none" w:sz="0" w:space="0" w:color="auto"/>
            <w:right w:val="none" w:sz="0" w:space="0" w:color="auto"/>
          </w:divBdr>
        </w:div>
        <w:div w:id="164247213">
          <w:marLeft w:val="0"/>
          <w:marRight w:val="0"/>
          <w:marTop w:val="0"/>
          <w:marBottom w:val="0"/>
          <w:divBdr>
            <w:top w:val="none" w:sz="0" w:space="0" w:color="auto"/>
            <w:left w:val="none" w:sz="0" w:space="0" w:color="auto"/>
            <w:bottom w:val="none" w:sz="0" w:space="0" w:color="auto"/>
            <w:right w:val="none" w:sz="0" w:space="0" w:color="auto"/>
          </w:divBdr>
        </w:div>
        <w:div w:id="320935705">
          <w:marLeft w:val="0"/>
          <w:marRight w:val="0"/>
          <w:marTop w:val="0"/>
          <w:marBottom w:val="0"/>
          <w:divBdr>
            <w:top w:val="none" w:sz="0" w:space="0" w:color="auto"/>
            <w:left w:val="none" w:sz="0" w:space="0" w:color="auto"/>
            <w:bottom w:val="none" w:sz="0" w:space="0" w:color="auto"/>
            <w:right w:val="none" w:sz="0" w:space="0" w:color="auto"/>
          </w:divBdr>
        </w:div>
        <w:div w:id="935206876">
          <w:marLeft w:val="0"/>
          <w:marRight w:val="0"/>
          <w:marTop w:val="0"/>
          <w:marBottom w:val="0"/>
          <w:divBdr>
            <w:top w:val="none" w:sz="0" w:space="0" w:color="auto"/>
            <w:left w:val="none" w:sz="0" w:space="0" w:color="auto"/>
            <w:bottom w:val="none" w:sz="0" w:space="0" w:color="auto"/>
            <w:right w:val="none" w:sz="0" w:space="0" w:color="auto"/>
          </w:divBdr>
        </w:div>
        <w:div w:id="971207226">
          <w:marLeft w:val="0"/>
          <w:marRight w:val="0"/>
          <w:marTop w:val="0"/>
          <w:marBottom w:val="0"/>
          <w:divBdr>
            <w:top w:val="none" w:sz="0" w:space="0" w:color="auto"/>
            <w:left w:val="none" w:sz="0" w:space="0" w:color="auto"/>
            <w:bottom w:val="none" w:sz="0" w:space="0" w:color="auto"/>
            <w:right w:val="none" w:sz="0" w:space="0" w:color="auto"/>
          </w:divBdr>
        </w:div>
        <w:div w:id="1105811676">
          <w:marLeft w:val="0"/>
          <w:marRight w:val="0"/>
          <w:marTop w:val="0"/>
          <w:marBottom w:val="0"/>
          <w:divBdr>
            <w:top w:val="none" w:sz="0" w:space="0" w:color="auto"/>
            <w:left w:val="none" w:sz="0" w:space="0" w:color="auto"/>
            <w:bottom w:val="none" w:sz="0" w:space="0" w:color="auto"/>
            <w:right w:val="none" w:sz="0" w:space="0" w:color="auto"/>
          </w:divBdr>
        </w:div>
        <w:div w:id="182213135">
          <w:marLeft w:val="0"/>
          <w:marRight w:val="0"/>
          <w:marTop w:val="0"/>
          <w:marBottom w:val="0"/>
          <w:divBdr>
            <w:top w:val="none" w:sz="0" w:space="0" w:color="auto"/>
            <w:left w:val="none" w:sz="0" w:space="0" w:color="auto"/>
            <w:bottom w:val="none" w:sz="0" w:space="0" w:color="auto"/>
            <w:right w:val="none" w:sz="0" w:space="0" w:color="auto"/>
          </w:divBdr>
        </w:div>
        <w:div w:id="610744539">
          <w:marLeft w:val="0"/>
          <w:marRight w:val="0"/>
          <w:marTop w:val="0"/>
          <w:marBottom w:val="0"/>
          <w:divBdr>
            <w:top w:val="none" w:sz="0" w:space="0" w:color="auto"/>
            <w:left w:val="none" w:sz="0" w:space="0" w:color="auto"/>
            <w:bottom w:val="none" w:sz="0" w:space="0" w:color="auto"/>
            <w:right w:val="none" w:sz="0" w:space="0" w:color="auto"/>
          </w:divBdr>
        </w:div>
        <w:div w:id="1431198936">
          <w:marLeft w:val="0"/>
          <w:marRight w:val="0"/>
          <w:marTop w:val="0"/>
          <w:marBottom w:val="0"/>
          <w:divBdr>
            <w:top w:val="none" w:sz="0" w:space="0" w:color="auto"/>
            <w:left w:val="none" w:sz="0" w:space="0" w:color="auto"/>
            <w:bottom w:val="none" w:sz="0" w:space="0" w:color="auto"/>
            <w:right w:val="none" w:sz="0" w:space="0" w:color="auto"/>
          </w:divBdr>
        </w:div>
        <w:div w:id="2123842952">
          <w:marLeft w:val="0"/>
          <w:marRight w:val="0"/>
          <w:marTop w:val="0"/>
          <w:marBottom w:val="0"/>
          <w:divBdr>
            <w:top w:val="none" w:sz="0" w:space="0" w:color="auto"/>
            <w:left w:val="none" w:sz="0" w:space="0" w:color="auto"/>
            <w:bottom w:val="none" w:sz="0" w:space="0" w:color="auto"/>
            <w:right w:val="none" w:sz="0" w:space="0" w:color="auto"/>
          </w:divBdr>
        </w:div>
        <w:div w:id="230577043">
          <w:marLeft w:val="0"/>
          <w:marRight w:val="0"/>
          <w:marTop w:val="0"/>
          <w:marBottom w:val="0"/>
          <w:divBdr>
            <w:top w:val="none" w:sz="0" w:space="0" w:color="auto"/>
            <w:left w:val="none" w:sz="0" w:space="0" w:color="auto"/>
            <w:bottom w:val="none" w:sz="0" w:space="0" w:color="auto"/>
            <w:right w:val="none" w:sz="0" w:space="0" w:color="auto"/>
          </w:divBdr>
        </w:div>
        <w:div w:id="1118257562">
          <w:marLeft w:val="0"/>
          <w:marRight w:val="0"/>
          <w:marTop w:val="0"/>
          <w:marBottom w:val="0"/>
          <w:divBdr>
            <w:top w:val="none" w:sz="0" w:space="0" w:color="auto"/>
            <w:left w:val="none" w:sz="0" w:space="0" w:color="auto"/>
            <w:bottom w:val="none" w:sz="0" w:space="0" w:color="auto"/>
            <w:right w:val="none" w:sz="0" w:space="0" w:color="auto"/>
          </w:divBdr>
        </w:div>
        <w:div w:id="1349798394">
          <w:marLeft w:val="0"/>
          <w:marRight w:val="0"/>
          <w:marTop w:val="0"/>
          <w:marBottom w:val="0"/>
          <w:divBdr>
            <w:top w:val="none" w:sz="0" w:space="0" w:color="auto"/>
            <w:left w:val="none" w:sz="0" w:space="0" w:color="auto"/>
            <w:bottom w:val="none" w:sz="0" w:space="0" w:color="auto"/>
            <w:right w:val="none" w:sz="0" w:space="0" w:color="auto"/>
          </w:divBdr>
        </w:div>
        <w:div w:id="716666099">
          <w:marLeft w:val="0"/>
          <w:marRight w:val="0"/>
          <w:marTop w:val="0"/>
          <w:marBottom w:val="0"/>
          <w:divBdr>
            <w:top w:val="none" w:sz="0" w:space="0" w:color="auto"/>
            <w:left w:val="none" w:sz="0" w:space="0" w:color="auto"/>
            <w:bottom w:val="none" w:sz="0" w:space="0" w:color="auto"/>
            <w:right w:val="none" w:sz="0" w:space="0" w:color="auto"/>
          </w:divBdr>
        </w:div>
        <w:div w:id="920678015">
          <w:marLeft w:val="0"/>
          <w:marRight w:val="0"/>
          <w:marTop w:val="0"/>
          <w:marBottom w:val="0"/>
          <w:divBdr>
            <w:top w:val="none" w:sz="0" w:space="0" w:color="auto"/>
            <w:left w:val="none" w:sz="0" w:space="0" w:color="auto"/>
            <w:bottom w:val="none" w:sz="0" w:space="0" w:color="auto"/>
            <w:right w:val="none" w:sz="0" w:space="0" w:color="auto"/>
          </w:divBdr>
        </w:div>
        <w:div w:id="897857304">
          <w:marLeft w:val="0"/>
          <w:marRight w:val="0"/>
          <w:marTop w:val="0"/>
          <w:marBottom w:val="0"/>
          <w:divBdr>
            <w:top w:val="none" w:sz="0" w:space="0" w:color="auto"/>
            <w:left w:val="none" w:sz="0" w:space="0" w:color="auto"/>
            <w:bottom w:val="none" w:sz="0" w:space="0" w:color="auto"/>
            <w:right w:val="none" w:sz="0" w:space="0" w:color="auto"/>
          </w:divBdr>
        </w:div>
        <w:div w:id="438112230">
          <w:marLeft w:val="0"/>
          <w:marRight w:val="0"/>
          <w:marTop w:val="0"/>
          <w:marBottom w:val="0"/>
          <w:divBdr>
            <w:top w:val="none" w:sz="0" w:space="0" w:color="auto"/>
            <w:left w:val="none" w:sz="0" w:space="0" w:color="auto"/>
            <w:bottom w:val="none" w:sz="0" w:space="0" w:color="auto"/>
            <w:right w:val="none" w:sz="0" w:space="0" w:color="auto"/>
          </w:divBdr>
        </w:div>
        <w:div w:id="28065992">
          <w:marLeft w:val="0"/>
          <w:marRight w:val="0"/>
          <w:marTop w:val="0"/>
          <w:marBottom w:val="0"/>
          <w:divBdr>
            <w:top w:val="none" w:sz="0" w:space="0" w:color="auto"/>
            <w:left w:val="none" w:sz="0" w:space="0" w:color="auto"/>
            <w:bottom w:val="none" w:sz="0" w:space="0" w:color="auto"/>
            <w:right w:val="none" w:sz="0" w:space="0" w:color="auto"/>
          </w:divBdr>
        </w:div>
        <w:div w:id="1702974788">
          <w:marLeft w:val="0"/>
          <w:marRight w:val="0"/>
          <w:marTop w:val="0"/>
          <w:marBottom w:val="0"/>
          <w:divBdr>
            <w:top w:val="none" w:sz="0" w:space="0" w:color="auto"/>
            <w:left w:val="none" w:sz="0" w:space="0" w:color="auto"/>
            <w:bottom w:val="none" w:sz="0" w:space="0" w:color="auto"/>
            <w:right w:val="none" w:sz="0" w:space="0" w:color="auto"/>
          </w:divBdr>
        </w:div>
        <w:div w:id="968165230">
          <w:marLeft w:val="0"/>
          <w:marRight w:val="0"/>
          <w:marTop w:val="0"/>
          <w:marBottom w:val="0"/>
          <w:divBdr>
            <w:top w:val="none" w:sz="0" w:space="0" w:color="auto"/>
            <w:left w:val="none" w:sz="0" w:space="0" w:color="auto"/>
            <w:bottom w:val="none" w:sz="0" w:space="0" w:color="auto"/>
            <w:right w:val="none" w:sz="0" w:space="0" w:color="auto"/>
          </w:divBdr>
        </w:div>
        <w:div w:id="345058763">
          <w:marLeft w:val="0"/>
          <w:marRight w:val="0"/>
          <w:marTop w:val="0"/>
          <w:marBottom w:val="0"/>
          <w:divBdr>
            <w:top w:val="none" w:sz="0" w:space="0" w:color="auto"/>
            <w:left w:val="none" w:sz="0" w:space="0" w:color="auto"/>
            <w:bottom w:val="none" w:sz="0" w:space="0" w:color="auto"/>
            <w:right w:val="none" w:sz="0" w:space="0" w:color="auto"/>
          </w:divBdr>
        </w:div>
        <w:div w:id="1501581744">
          <w:marLeft w:val="0"/>
          <w:marRight w:val="0"/>
          <w:marTop w:val="0"/>
          <w:marBottom w:val="0"/>
          <w:divBdr>
            <w:top w:val="none" w:sz="0" w:space="0" w:color="auto"/>
            <w:left w:val="none" w:sz="0" w:space="0" w:color="auto"/>
            <w:bottom w:val="none" w:sz="0" w:space="0" w:color="auto"/>
            <w:right w:val="none" w:sz="0" w:space="0" w:color="auto"/>
          </w:divBdr>
        </w:div>
        <w:div w:id="2141411357">
          <w:marLeft w:val="0"/>
          <w:marRight w:val="0"/>
          <w:marTop w:val="0"/>
          <w:marBottom w:val="0"/>
          <w:divBdr>
            <w:top w:val="none" w:sz="0" w:space="0" w:color="auto"/>
            <w:left w:val="none" w:sz="0" w:space="0" w:color="auto"/>
            <w:bottom w:val="none" w:sz="0" w:space="0" w:color="auto"/>
            <w:right w:val="none" w:sz="0" w:space="0" w:color="auto"/>
          </w:divBdr>
        </w:div>
        <w:div w:id="1914004961">
          <w:marLeft w:val="0"/>
          <w:marRight w:val="0"/>
          <w:marTop w:val="0"/>
          <w:marBottom w:val="0"/>
          <w:divBdr>
            <w:top w:val="none" w:sz="0" w:space="0" w:color="auto"/>
            <w:left w:val="none" w:sz="0" w:space="0" w:color="auto"/>
            <w:bottom w:val="none" w:sz="0" w:space="0" w:color="auto"/>
            <w:right w:val="none" w:sz="0" w:space="0" w:color="auto"/>
          </w:divBdr>
        </w:div>
        <w:div w:id="140342697">
          <w:marLeft w:val="0"/>
          <w:marRight w:val="0"/>
          <w:marTop w:val="0"/>
          <w:marBottom w:val="0"/>
          <w:divBdr>
            <w:top w:val="none" w:sz="0" w:space="0" w:color="auto"/>
            <w:left w:val="none" w:sz="0" w:space="0" w:color="auto"/>
            <w:bottom w:val="none" w:sz="0" w:space="0" w:color="auto"/>
            <w:right w:val="none" w:sz="0" w:space="0" w:color="auto"/>
          </w:divBdr>
        </w:div>
        <w:div w:id="2091852713">
          <w:marLeft w:val="0"/>
          <w:marRight w:val="0"/>
          <w:marTop w:val="0"/>
          <w:marBottom w:val="0"/>
          <w:divBdr>
            <w:top w:val="none" w:sz="0" w:space="0" w:color="auto"/>
            <w:left w:val="none" w:sz="0" w:space="0" w:color="auto"/>
            <w:bottom w:val="none" w:sz="0" w:space="0" w:color="auto"/>
            <w:right w:val="none" w:sz="0" w:space="0" w:color="auto"/>
          </w:divBdr>
        </w:div>
        <w:div w:id="595409255">
          <w:marLeft w:val="0"/>
          <w:marRight w:val="0"/>
          <w:marTop w:val="0"/>
          <w:marBottom w:val="0"/>
          <w:divBdr>
            <w:top w:val="none" w:sz="0" w:space="0" w:color="auto"/>
            <w:left w:val="none" w:sz="0" w:space="0" w:color="auto"/>
            <w:bottom w:val="none" w:sz="0" w:space="0" w:color="auto"/>
            <w:right w:val="none" w:sz="0" w:space="0" w:color="auto"/>
          </w:divBdr>
        </w:div>
        <w:div w:id="1135295362">
          <w:marLeft w:val="0"/>
          <w:marRight w:val="0"/>
          <w:marTop w:val="0"/>
          <w:marBottom w:val="0"/>
          <w:divBdr>
            <w:top w:val="none" w:sz="0" w:space="0" w:color="auto"/>
            <w:left w:val="none" w:sz="0" w:space="0" w:color="auto"/>
            <w:bottom w:val="none" w:sz="0" w:space="0" w:color="auto"/>
            <w:right w:val="none" w:sz="0" w:space="0" w:color="auto"/>
          </w:divBdr>
        </w:div>
        <w:div w:id="2112508395">
          <w:marLeft w:val="0"/>
          <w:marRight w:val="0"/>
          <w:marTop w:val="0"/>
          <w:marBottom w:val="0"/>
          <w:divBdr>
            <w:top w:val="none" w:sz="0" w:space="0" w:color="auto"/>
            <w:left w:val="none" w:sz="0" w:space="0" w:color="auto"/>
            <w:bottom w:val="none" w:sz="0" w:space="0" w:color="auto"/>
            <w:right w:val="none" w:sz="0" w:space="0" w:color="auto"/>
          </w:divBdr>
        </w:div>
        <w:div w:id="1466777954">
          <w:marLeft w:val="0"/>
          <w:marRight w:val="0"/>
          <w:marTop w:val="0"/>
          <w:marBottom w:val="0"/>
          <w:divBdr>
            <w:top w:val="none" w:sz="0" w:space="0" w:color="auto"/>
            <w:left w:val="none" w:sz="0" w:space="0" w:color="auto"/>
            <w:bottom w:val="none" w:sz="0" w:space="0" w:color="auto"/>
            <w:right w:val="none" w:sz="0" w:space="0" w:color="auto"/>
          </w:divBdr>
        </w:div>
        <w:div w:id="1709378314">
          <w:marLeft w:val="0"/>
          <w:marRight w:val="0"/>
          <w:marTop w:val="0"/>
          <w:marBottom w:val="0"/>
          <w:divBdr>
            <w:top w:val="none" w:sz="0" w:space="0" w:color="auto"/>
            <w:left w:val="none" w:sz="0" w:space="0" w:color="auto"/>
            <w:bottom w:val="none" w:sz="0" w:space="0" w:color="auto"/>
            <w:right w:val="none" w:sz="0" w:space="0" w:color="auto"/>
          </w:divBdr>
        </w:div>
        <w:div w:id="353532770">
          <w:marLeft w:val="0"/>
          <w:marRight w:val="0"/>
          <w:marTop w:val="0"/>
          <w:marBottom w:val="0"/>
          <w:divBdr>
            <w:top w:val="none" w:sz="0" w:space="0" w:color="auto"/>
            <w:left w:val="none" w:sz="0" w:space="0" w:color="auto"/>
            <w:bottom w:val="none" w:sz="0" w:space="0" w:color="auto"/>
            <w:right w:val="none" w:sz="0" w:space="0" w:color="auto"/>
          </w:divBdr>
        </w:div>
        <w:div w:id="496962154">
          <w:marLeft w:val="0"/>
          <w:marRight w:val="0"/>
          <w:marTop w:val="0"/>
          <w:marBottom w:val="0"/>
          <w:divBdr>
            <w:top w:val="none" w:sz="0" w:space="0" w:color="auto"/>
            <w:left w:val="none" w:sz="0" w:space="0" w:color="auto"/>
            <w:bottom w:val="none" w:sz="0" w:space="0" w:color="auto"/>
            <w:right w:val="none" w:sz="0" w:space="0" w:color="auto"/>
          </w:divBdr>
        </w:div>
        <w:div w:id="568929187">
          <w:marLeft w:val="0"/>
          <w:marRight w:val="0"/>
          <w:marTop w:val="0"/>
          <w:marBottom w:val="0"/>
          <w:divBdr>
            <w:top w:val="none" w:sz="0" w:space="0" w:color="auto"/>
            <w:left w:val="none" w:sz="0" w:space="0" w:color="auto"/>
            <w:bottom w:val="none" w:sz="0" w:space="0" w:color="auto"/>
            <w:right w:val="none" w:sz="0" w:space="0" w:color="auto"/>
          </w:divBdr>
        </w:div>
        <w:div w:id="720980935">
          <w:marLeft w:val="0"/>
          <w:marRight w:val="0"/>
          <w:marTop w:val="0"/>
          <w:marBottom w:val="0"/>
          <w:divBdr>
            <w:top w:val="none" w:sz="0" w:space="0" w:color="auto"/>
            <w:left w:val="none" w:sz="0" w:space="0" w:color="auto"/>
            <w:bottom w:val="none" w:sz="0" w:space="0" w:color="auto"/>
            <w:right w:val="none" w:sz="0" w:space="0" w:color="auto"/>
          </w:divBdr>
        </w:div>
        <w:div w:id="1005480737">
          <w:marLeft w:val="0"/>
          <w:marRight w:val="0"/>
          <w:marTop w:val="0"/>
          <w:marBottom w:val="0"/>
          <w:divBdr>
            <w:top w:val="none" w:sz="0" w:space="0" w:color="auto"/>
            <w:left w:val="none" w:sz="0" w:space="0" w:color="auto"/>
            <w:bottom w:val="none" w:sz="0" w:space="0" w:color="auto"/>
            <w:right w:val="none" w:sz="0" w:space="0" w:color="auto"/>
          </w:divBdr>
        </w:div>
        <w:div w:id="2011593760">
          <w:marLeft w:val="0"/>
          <w:marRight w:val="0"/>
          <w:marTop w:val="0"/>
          <w:marBottom w:val="0"/>
          <w:divBdr>
            <w:top w:val="none" w:sz="0" w:space="0" w:color="auto"/>
            <w:left w:val="none" w:sz="0" w:space="0" w:color="auto"/>
            <w:bottom w:val="none" w:sz="0" w:space="0" w:color="auto"/>
            <w:right w:val="none" w:sz="0" w:space="0" w:color="auto"/>
          </w:divBdr>
        </w:div>
        <w:div w:id="1939170300">
          <w:marLeft w:val="0"/>
          <w:marRight w:val="0"/>
          <w:marTop w:val="0"/>
          <w:marBottom w:val="0"/>
          <w:divBdr>
            <w:top w:val="none" w:sz="0" w:space="0" w:color="auto"/>
            <w:left w:val="none" w:sz="0" w:space="0" w:color="auto"/>
            <w:bottom w:val="none" w:sz="0" w:space="0" w:color="auto"/>
            <w:right w:val="none" w:sz="0" w:space="0" w:color="auto"/>
          </w:divBdr>
        </w:div>
        <w:div w:id="1514220677">
          <w:marLeft w:val="0"/>
          <w:marRight w:val="0"/>
          <w:marTop w:val="0"/>
          <w:marBottom w:val="0"/>
          <w:divBdr>
            <w:top w:val="none" w:sz="0" w:space="0" w:color="auto"/>
            <w:left w:val="none" w:sz="0" w:space="0" w:color="auto"/>
            <w:bottom w:val="none" w:sz="0" w:space="0" w:color="auto"/>
            <w:right w:val="none" w:sz="0" w:space="0" w:color="auto"/>
          </w:divBdr>
        </w:div>
        <w:div w:id="2046519460">
          <w:marLeft w:val="0"/>
          <w:marRight w:val="0"/>
          <w:marTop w:val="0"/>
          <w:marBottom w:val="0"/>
          <w:divBdr>
            <w:top w:val="none" w:sz="0" w:space="0" w:color="auto"/>
            <w:left w:val="none" w:sz="0" w:space="0" w:color="auto"/>
            <w:bottom w:val="none" w:sz="0" w:space="0" w:color="auto"/>
            <w:right w:val="none" w:sz="0" w:space="0" w:color="auto"/>
          </w:divBdr>
        </w:div>
        <w:div w:id="1968656435">
          <w:marLeft w:val="0"/>
          <w:marRight w:val="0"/>
          <w:marTop w:val="0"/>
          <w:marBottom w:val="0"/>
          <w:divBdr>
            <w:top w:val="none" w:sz="0" w:space="0" w:color="auto"/>
            <w:left w:val="none" w:sz="0" w:space="0" w:color="auto"/>
            <w:bottom w:val="none" w:sz="0" w:space="0" w:color="auto"/>
            <w:right w:val="none" w:sz="0" w:space="0" w:color="auto"/>
          </w:divBdr>
        </w:div>
        <w:div w:id="1191725857">
          <w:marLeft w:val="0"/>
          <w:marRight w:val="0"/>
          <w:marTop w:val="0"/>
          <w:marBottom w:val="0"/>
          <w:divBdr>
            <w:top w:val="none" w:sz="0" w:space="0" w:color="auto"/>
            <w:left w:val="none" w:sz="0" w:space="0" w:color="auto"/>
            <w:bottom w:val="none" w:sz="0" w:space="0" w:color="auto"/>
            <w:right w:val="none" w:sz="0" w:space="0" w:color="auto"/>
          </w:divBdr>
        </w:div>
        <w:div w:id="1168442952">
          <w:marLeft w:val="0"/>
          <w:marRight w:val="0"/>
          <w:marTop w:val="0"/>
          <w:marBottom w:val="0"/>
          <w:divBdr>
            <w:top w:val="none" w:sz="0" w:space="0" w:color="auto"/>
            <w:left w:val="none" w:sz="0" w:space="0" w:color="auto"/>
            <w:bottom w:val="none" w:sz="0" w:space="0" w:color="auto"/>
            <w:right w:val="none" w:sz="0" w:space="0" w:color="auto"/>
          </w:divBdr>
        </w:div>
        <w:div w:id="2060736693">
          <w:marLeft w:val="0"/>
          <w:marRight w:val="0"/>
          <w:marTop w:val="0"/>
          <w:marBottom w:val="0"/>
          <w:divBdr>
            <w:top w:val="none" w:sz="0" w:space="0" w:color="auto"/>
            <w:left w:val="none" w:sz="0" w:space="0" w:color="auto"/>
            <w:bottom w:val="none" w:sz="0" w:space="0" w:color="auto"/>
            <w:right w:val="none" w:sz="0" w:space="0" w:color="auto"/>
          </w:divBdr>
        </w:div>
        <w:div w:id="1052576991">
          <w:marLeft w:val="0"/>
          <w:marRight w:val="0"/>
          <w:marTop w:val="0"/>
          <w:marBottom w:val="0"/>
          <w:divBdr>
            <w:top w:val="none" w:sz="0" w:space="0" w:color="auto"/>
            <w:left w:val="none" w:sz="0" w:space="0" w:color="auto"/>
            <w:bottom w:val="none" w:sz="0" w:space="0" w:color="auto"/>
            <w:right w:val="none" w:sz="0" w:space="0" w:color="auto"/>
          </w:divBdr>
        </w:div>
        <w:div w:id="1365399642">
          <w:marLeft w:val="0"/>
          <w:marRight w:val="0"/>
          <w:marTop w:val="0"/>
          <w:marBottom w:val="0"/>
          <w:divBdr>
            <w:top w:val="none" w:sz="0" w:space="0" w:color="auto"/>
            <w:left w:val="none" w:sz="0" w:space="0" w:color="auto"/>
            <w:bottom w:val="none" w:sz="0" w:space="0" w:color="auto"/>
            <w:right w:val="none" w:sz="0" w:space="0" w:color="auto"/>
          </w:divBdr>
        </w:div>
        <w:div w:id="194468916">
          <w:marLeft w:val="0"/>
          <w:marRight w:val="0"/>
          <w:marTop w:val="0"/>
          <w:marBottom w:val="0"/>
          <w:divBdr>
            <w:top w:val="none" w:sz="0" w:space="0" w:color="auto"/>
            <w:left w:val="none" w:sz="0" w:space="0" w:color="auto"/>
            <w:bottom w:val="none" w:sz="0" w:space="0" w:color="auto"/>
            <w:right w:val="none" w:sz="0" w:space="0" w:color="auto"/>
          </w:divBdr>
        </w:div>
        <w:div w:id="1422218154">
          <w:marLeft w:val="0"/>
          <w:marRight w:val="0"/>
          <w:marTop w:val="0"/>
          <w:marBottom w:val="0"/>
          <w:divBdr>
            <w:top w:val="none" w:sz="0" w:space="0" w:color="auto"/>
            <w:left w:val="none" w:sz="0" w:space="0" w:color="auto"/>
            <w:bottom w:val="none" w:sz="0" w:space="0" w:color="auto"/>
            <w:right w:val="none" w:sz="0" w:space="0" w:color="auto"/>
          </w:divBdr>
        </w:div>
        <w:div w:id="1084187620">
          <w:marLeft w:val="0"/>
          <w:marRight w:val="0"/>
          <w:marTop w:val="0"/>
          <w:marBottom w:val="0"/>
          <w:divBdr>
            <w:top w:val="none" w:sz="0" w:space="0" w:color="auto"/>
            <w:left w:val="none" w:sz="0" w:space="0" w:color="auto"/>
            <w:bottom w:val="none" w:sz="0" w:space="0" w:color="auto"/>
            <w:right w:val="none" w:sz="0" w:space="0" w:color="auto"/>
          </w:divBdr>
        </w:div>
        <w:div w:id="891769194">
          <w:marLeft w:val="0"/>
          <w:marRight w:val="0"/>
          <w:marTop w:val="0"/>
          <w:marBottom w:val="0"/>
          <w:divBdr>
            <w:top w:val="none" w:sz="0" w:space="0" w:color="auto"/>
            <w:left w:val="none" w:sz="0" w:space="0" w:color="auto"/>
            <w:bottom w:val="none" w:sz="0" w:space="0" w:color="auto"/>
            <w:right w:val="none" w:sz="0" w:space="0" w:color="auto"/>
          </w:divBdr>
        </w:div>
        <w:div w:id="1831486374">
          <w:marLeft w:val="0"/>
          <w:marRight w:val="0"/>
          <w:marTop w:val="0"/>
          <w:marBottom w:val="0"/>
          <w:divBdr>
            <w:top w:val="none" w:sz="0" w:space="0" w:color="auto"/>
            <w:left w:val="none" w:sz="0" w:space="0" w:color="auto"/>
            <w:bottom w:val="none" w:sz="0" w:space="0" w:color="auto"/>
            <w:right w:val="none" w:sz="0" w:space="0" w:color="auto"/>
          </w:divBdr>
        </w:div>
        <w:div w:id="1252542629">
          <w:marLeft w:val="0"/>
          <w:marRight w:val="0"/>
          <w:marTop w:val="0"/>
          <w:marBottom w:val="0"/>
          <w:divBdr>
            <w:top w:val="none" w:sz="0" w:space="0" w:color="auto"/>
            <w:left w:val="none" w:sz="0" w:space="0" w:color="auto"/>
            <w:bottom w:val="none" w:sz="0" w:space="0" w:color="auto"/>
            <w:right w:val="none" w:sz="0" w:space="0" w:color="auto"/>
          </w:divBdr>
        </w:div>
        <w:div w:id="61877947">
          <w:marLeft w:val="0"/>
          <w:marRight w:val="0"/>
          <w:marTop w:val="0"/>
          <w:marBottom w:val="0"/>
          <w:divBdr>
            <w:top w:val="none" w:sz="0" w:space="0" w:color="auto"/>
            <w:left w:val="none" w:sz="0" w:space="0" w:color="auto"/>
            <w:bottom w:val="none" w:sz="0" w:space="0" w:color="auto"/>
            <w:right w:val="none" w:sz="0" w:space="0" w:color="auto"/>
          </w:divBdr>
        </w:div>
        <w:div w:id="1275163839">
          <w:marLeft w:val="0"/>
          <w:marRight w:val="0"/>
          <w:marTop w:val="0"/>
          <w:marBottom w:val="0"/>
          <w:divBdr>
            <w:top w:val="none" w:sz="0" w:space="0" w:color="auto"/>
            <w:left w:val="none" w:sz="0" w:space="0" w:color="auto"/>
            <w:bottom w:val="none" w:sz="0" w:space="0" w:color="auto"/>
            <w:right w:val="none" w:sz="0" w:space="0" w:color="auto"/>
          </w:divBdr>
        </w:div>
        <w:div w:id="2122265355">
          <w:marLeft w:val="0"/>
          <w:marRight w:val="0"/>
          <w:marTop w:val="0"/>
          <w:marBottom w:val="0"/>
          <w:divBdr>
            <w:top w:val="none" w:sz="0" w:space="0" w:color="auto"/>
            <w:left w:val="none" w:sz="0" w:space="0" w:color="auto"/>
            <w:bottom w:val="none" w:sz="0" w:space="0" w:color="auto"/>
            <w:right w:val="none" w:sz="0" w:space="0" w:color="auto"/>
          </w:divBdr>
        </w:div>
        <w:div w:id="1399672720">
          <w:marLeft w:val="0"/>
          <w:marRight w:val="0"/>
          <w:marTop w:val="0"/>
          <w:marBottom w:val="0"/>
          <w:divBdr>
            <w:top w:val="none" w:sz="0" w:space="0" w:color="auto"/>
            <w:left w:val="none" w:sz="0" w:space="0" w:color="auto"/>
            <w:bottom w:val="none" w:sz="0" w:space="0" w:color="auto"/>
            <w:right w:val="none" w:sz="0" w:space="0" w:color="auto"/>
          </w:divBdr>
        </w:div>
        <w:div w:id="1986665558">
          <w:marLeft w:val="0"/>
          <w:marRight w:val="0"/>
          <w:marTop w:val="0"/>
          <w:marBottom w:val="0"/>
          <w:divBdr>
            <w:top w:val="none" w:sz="0" w:space="0" w:color="auto"/>
            <w:left w:val="none" w:sz="0" w:space="0" w:color="auto"/>
            <w:bottom w:val="none" w:sz="0" w:space="0" w:color="auto"/>
            <w:right w:val="none" w:sz="0" w:space="0" w:color="auto"/>
          </w:divBdr>
        </w:div>
        <w:div w:id="815414450">
          <w:marLeft w:val="0"/>
          <w:marRight w:val="0"/>
          <w:marTop w:val="0"/>
          <w:marBottom w:val="0"/>
          <w:divBdr>
            <w:top w:val="none" w:sz="0" w:space="0" w:color="auto"/>
            <w:left w:val="none" w:sz="0" w:space="0" w:color="auto"/>
            <w:bottom w:val="none" w:sz="0" w:space="0" w:color="auto"/>
            <w:right w:val="none" w:sz="0" w:space="0" w:color="auto"/>
          </w:divBdr>
        </w:div>
        <w:div w:id="520122562">
          <w:marLeft w:val="0"/>
          <w:marRight w:val="0"/>
          <w:marTop w:val="0"/>
          <w:marBottom w:val="0"/>
          <w:divBdr>
            <w:top w:val="none" w:sz="0" w:space="0" w:color="auto"/>
            <w:left w:val="none" w:sz="0" w:space="0" w:color="auto"/>
            <w:bottom w:val="none" w:sz="0" w:space="0" w:color="auto"/>
            <w:right w:val="none" w:sz="0" w:space="0" w:color="auto"/>
          </w:divBdr>
        </w:div>
        <w:div w:id="1968510790">
          <w:marLeft w:val="0"/>
          <w:marRight w:val="0"/>
          <w:marTop w:val="0"/>
          <w:marBottom w:val="0"/>
          <w:divBdr>
            <w:top w:val="none" w:sz="0" w:space="0" w:color="auto"/>
            <w:left w:val="none" w:sz="0" w:space="0" w:color="auto"/>
            <w:bottom w:val="none" w:sz="0" w:space="0" w:color="auto"/>
            <w:right w:val="none" w:sz="0" w:space="0" w:color="auto"/>
          </w:divBdr>
        </w:div>
        <w:div w:id="1675373996">
          <w:marLeft w:val="0"/>
          <w:marRight w:val="0"/>
          <w:marTop w:val="0"/>
          <w:marBottom w:val="0"/>
          <w:divBdr>
            <w:top w:val="none" w:sz="0" w:space="0" w:color="auto"/>
            <w:left w:val="none" w:sz="0" w:space="0" w:color="auto"/>
            <w:bottom w:val="none" w:sz="0" w:space="0" w:color="auto"/>
            <w:right w:val="none" w:sz="0" w:space="0" w:color="auto"/>
          </w:divBdr>
        </w:div>
        <w:div w:id="1150633539">
          <w:marLeft w:val="0"/>
          <w:marRight w:val="0"/>
          <w:marTop w:val="0"/>
          <w:marBottom w:val="0"/>
          <w:divBdr>
            <w:top w:val="none" w:sz="0" w:space="0" w:color="auto"/>
            <w:left w:val="none" w:sz="0" w:space="0" w:color="auto"/>
            <w:bottom w:val="none" w:sz="0" w:space="0" w:color="auto"/>
            <w:right w:val="none" w:sz="0" w:space="0" w:color="auto"/>
          </w:divBdr>
        </w:div>
        <w:div w:id="662856837">
          <w:marLeft w:val="0"/>
          <w:marRight w:val="0"/>
          <w:marTop w:val="0"/>
          <w:marBottom w:val="0"/>
          <w:divBdr>
            <w:top w:val="none" w:sz="0" w:space="0" w:color="auto"/>
            <w:left w:val="none" w:sz="0" w:space="0" w:color="auto"/>
            <w:bottom w:val="none" w:sz="0" w:space="0" w:color="auto"/>
            <w:right w:val="none" w:sz="0" w:space="0" w:color="auto"/>
          </w:divBdr>
        </w:div>
        <w:div w:id="1985548285">
          <w:marLeft w:val="0"/>
          <w:marRight w:val="0"/>
          <w:marTop w:val="0"/>
          <w:marBottom w:val="0"/>
          <w:divBdr>
            <w:top w:val="none" w:sz="0" w:space="0" w:color="auto"/>
            <w:left w:val="none" w:sz="0" w:space="0" w:color="auto"/>
            <w:bottom w:val="none" w:sz="0" w:space="0" w:color="auto"/>
            <w:right w:val="none" w:sz="0" w:space="0" w:color="auto"/>
          </w:divBdr>
        </w:div>
        <w:div w:id="1508137065">
          <w:marLeft w:val="0"/>
          <w:marRight w:val="0"/>
          <w:marTop w:val="0"/>
          <w:marBottom w:val="0"/>
          <w:divBdr>
            <w:top w:val="none" w:sz="0" w:space="0" w:color="auto"/>
            <w:left w:val="none" w:sz="0" w:space="0" w:color="auto"/>
            <w:bottom w:val="none" w:sz="0" w:space="0" w:color="auto"/>
            <w:right w:val="none" w:sz="0" w:space="0" w:color="auto"/>
          </w:divBdr>
        </w:div>
        <w:div w:id="1686711425">
          <w:marLeft w:val="0"/>
          <w:marRight w:val="0"/>
          <w:marTop w:val="0"/>
          <w:marBottom w:val="0"/>
          <w:divBdr>
            <w:top w:val="none" w:sz="0" w:space="0" w:color="auto"/>
            <w:left w:val="none" w:sz="0" w:space="0" w:color="auto"/>
            <w:bottom w:val="none" w:sz="0" w:space="0" w:color="auto"/>
            <w:right w:val="none" w:sz="0" w:space="0" w:color="auto"/>
          </w:divBdr>
        </w:div>
        <w:div w:id="1704398886">
          <w:marLeft w:val="0"/>
          <w:marRight w:val="0"/>
          <w:marTop w:val="0"/>
          <w:marBottom w:val="0"/>
          <w:divBdr>
            <w:top w:val="none" w:sz="0" w:space="0" w:color="auto"/>
            <w:left w:val="none" w:sz="0" w:space="0" w:color="auto"/>
            <w:bottom w:val="none" w:sz="0" w:space="0" w:color="auto"/>
            <w:right w:val="none" w:sz="0" w:space="0" w:color="auto"/>
          </w:divBdr>
        </w:div>
        <w:div w:id="428550467">
          <w:marLeft w:val="0"/>
          <w:marRight w:val="0"/>
          <w:marTop w:val="0"/>
          <w:marBottom w:val="0"/>
          <w:divBdr>
            <w:top w:val="none" w:sz="0" w:space="0" w:color="auto"/>
            <w:left w:val="none" w:sz="0" w:space="0" w:color="auto"/>
            <w:bottom w:val="none" w:sz="0" w:space="0" w:color="auto"/>
            <w:right w:val="none" w:sz="0" w:space="0" w:color="auto"/>
          </w:divBdr>
        </w:div>
        <w:div w:id="81100434">
          <w:marLeft w:val="0"/>
          <w:marRight w:val="0"/>
          <w:marTop w:val="0"/>
          <w:marBottom w:val="0"/>
          <w:divBdr>
            <w:top w:val="none" w:sz="0" w:space="0" w:color="auto"/>
            <w:left w:val="none" w:sz="0" w:space="0" w:color="auto"/>
            <w:bottom w:val="none" w:sz="0" w:space="0" w:color="auto"/>
            <w:right w:val="none" w:sz="0" w:space="0" w:color="auto"/>
          </w:divBdr>
        </w:div>
        <w:div w:id="1442065142">
          <w:marLeft w:val="0"/>
          <w:marRight w:val="0"/>
          <w:marTop w:val="0"/>
          <w:marBottom w:val="0"/>
          <w:divBdr>
            <w:top w:val="none" w:sz="0" w:space="0" w:color="auto"/>
            <w:left w:val="none" w:sz="0" w:space="0" w:color="auto"/>
            <w:bottom w:val="none" w:sz="0" w:space="0" w:color="auto"/>
            <w:right w:val="none" w:sz="0" w:space="0" w:color="auto"/>
          </w:divBdr>
        </w:div>
        <w:div w:id="1182889015">
          <w:marLeft w:val="0"/>
          <w:marRight w:val="0"/>
          <w:marTop w:val="0"/>
          <w:marBottom w:val="0"/>
          <w:divBdr>
            <w:top w:val="none" w:sz="0" w:space="0" w:color="auto"/>
            <w:left w:val="none" w:sz="0" w:space="0" w:color="auto"/>
            <w:bottom w:val="none" w:sz="0" w:space="0" w:color="auto"/>
            <w:right w:val="none" w:sz="0" w:space="0" w:color="auto"/>
          </w:divBdr>
        </w:div>
        <w:div w:id="114296441">
          <w:marLeft w:val="0"/>
          <w:marRight w:val="0"/>
          <w:marTop w:val="0"/>
          <w:marBottom w:val="0"/>
          <w:divBdr>
            <w:top w:val="none" w:sz="0" w:space="0" w:color="auto"/>
            <w:left w:val="none" w:sz="0" w:space="0" w:color="auto"/>
            <w:bottom w:val="none" w:sz="0" w:space="0" w:color="auto"/>
            <w:right w:val="none" w:sz="0" w:space="0" w:color="auto"/>
          </w:divBdr>
        </w:div>
        <w:div w:id="1500929606">
          <w:marLeft w:val="0"/>
          <w:marRight w:val="0"/>
          <w:marTop w:val="0"/>
          <w:marBottom w:val="0"/>
          <w:divBdr>
            <w:top w:val="none" w:sz="0" w:space="0" w:color="auto"/>
            <w:left w:val="none" w:sz="0" w:space="0" w:color="auto"/>
            <w:bottom w:val="none" w:sz="0" w:space="0" w:color="auto"/>
            <w:right w:val="none" w:sz="0" w:space="0" w:color="auto"/>
          </w:divBdr>
        </w:div>
        <w:div w:id="1085804102">
          <w:marLeft w:val="0"/>
          <w:marRight w:val="0"/>
          <w:marTop w:val="0"/>
          <w:marBottom w:val="0"/>
          <w:divBdr>
            <w:top w:val="none" w:sz="0" w:space="0" w:color="auto"/>
            <w:left w:val="none" w:sz="0" w:space="0" w:color="auto"/>
            <w:bottom w:val="none" w:sz="0" w:space="0" w:color="auto"/>
            <w:right w:val="none" w:sz="0" w:space="0" w:color="auto"/>
          </w:divBdr>
        </w:div>
        <w:div w:id="802846467">
          <w:marLeft w:val="0"/>
          <w:marRight w:val="0"/>
          <w:marTop w:val="0"/>
          <w:marBottom w:val="0"/>
          <w:divBdr>
            <w:top w:val="none" w:sz="0" w:space="0" w:color="auto"/>
            <w:left w:val="none" w:sz="0" w:space="0" w:color="auto"/>
            <w:bottom w:val="none" w:sz="0" w:space="0" w:color="auto"/>
            <w:right w:val="none" w:sz="0" w:space="0" w:color="auto"/>
          </w:divBdr>
        </w:div>
        <w:div w:id="1274900502">
          <w:marLeft w:val="0"/>
          <w:marRight w:val="0"/>
          <w:marTop w:val="0"/>
          <w:marBottom w:val="0"/>
          <w:divBdr>
            <w:top w:val="none" w:sz="0" w:space="0" w:color="auto"/>
            <w:left w:val="none" w:sz="0" w:space="0" w:color="auto"/>
            <w:bottom w:val="none" w:sz="0" w:space="0" w:color="auto"/>
            <w:right w:val="none" w:sz="0" w:space="0" w:color="auto"/>
          </w:divBdr>
        </w:div>
        <w:div w:id="870534093">
          <w:marLeft w:val="0"/>
          <w:marRight w:val="0"/>
          <w:marTop w:val="0"/>
          <w:marBottom w:val="0"/>
          <w:divBdr>
            <w:top w:val="none" w:sz="0" w:space="0" w:color="auto"/>
            <w:left w:val="none" w:sz="0" w:space="0" w:color="auto"/>
            <w:bottom w:val="none" w:sz="0" w:space="0" w:color="auto"/>
            <w:right w:val="none" w:sz="0" w:space="0" w:color="auto"/>
          </w:divBdr>
        </w:div>
        <w:div w:id="511259717">
          <w:marLeft w:val="0"/>
          <w:marRight w:val="0"/>
          <w:marTop w:val="0"/>
          <w:marBottom w:val="0"/>
          <w:divBdr>
            <w:top w:val="none" w:sz="0" w:space="0" w:color="auto"/>
            <w:left w:val="none" w:sz="0" w:space="0" w:color="auto"/>
            <w:bottom w:val="none" w:sz="0" w:space="0" w:color="auto"/>
            <w:right w:val="none" w:sz="0" w:space="0" w:color="auto"/>
          </w:divBdr>
        </w:div>
      </w:divsChild>
    </w:div>
    <w:div w:id="1214462369">
      <w:bodyDiv w:val="1"/>
      <w:marLeft w:val="0"/>
      <w:marRight w:val="0"/>
      <w:marTop w:val="0"/>
      <w:marBottom w:val="0"/>
      <w:divBdr>
        <w:top w:val="none" w:sz="0" w:space="0" w:color="auto"/>
        <w:left w:val="none" w:sz="0" w:space="0" w:color="auto"/>
        <w:bottom w:val="none" w:sz="0" w:space="0" w:color="auto"/>
        <w:right w:val="none" w:sz="0" w:space="0" w:color="auto"/>
      </w:divBdr>
    </w:div>
    <w:div w:id="1268192785">
      <w:bodyDiv w:val="1"/>
      <w:marLeft w:val="0"/>
      <w:marRight w:val="0"/>
      <w:marTop w:val="0"/>
      <w:marBottom w:val="0"/>
      <w:divBdr>
        <w:top w:val="none" w:sz="0" w:space="0" w:color="auto"/>
        <w:left w:val="none" w:sz="0" w:space="0" w:color="auto"/>
        <w:bottom w:val="none" w:sz="0" w:space="0" w:color="auto"/>
        <w:right w:val="none" w:sz="0" w:space="0" w:color="auto"/>
      </w:divBdr>
    </w:div>
    <w:div w:id="1307314910">
      <w:bodyDiv w:val="1"/>
      <w:marLeft w:val="0"/>
      <w:marRight w:val="0"/>
      <w:marTop w:val="0"/>
      <w:marBottom w:val="0"/>
      <w:divBdr>
        <w:top w:val="none" w:sz="0" w:space="0" w:color="auto"/>
        <w:left w:val="none" w:sz="0" w:space="0" w:color="auto"/>
        <w:bottom w:val="none" w:sz="0" w:space="0" w:color="auto"/>
        <w:right w:val="none" w:sz="0" w:space="0" w:color="auto"/>
      </w:divBdr>
    </w:div>
    <w:div w:id="1333948362">
      <w:bodyDiv w:val="1"/>
      <w:marLeft w:val="0"/>
      <w:marRight w:val="0"/>
      <w:marTop w:val="0"/>
      <w:marBottom w:val="0"/>
      <w:divBdr>
        <w:top w:val="none" w:sz="0" w:space="0" w:color="auto"/>
        <w:left w:val="none" w:sz="0" w:space="0" w:color="auto"/>
        <w:bottom w:val="none" w:sz="0" w:space="0" w:color="auto"/>
        <w:right w:val="none" w:sz="0" w:space="0" w:color="auto"/>
      </w:divBdr>
    </w:div>
    <w:div w:id="1356692308">
      <w:bodyDiv w:val="1"/>
      <w:marLeft w:val="0"/>
      <w:marRight w:val="0"/>
      <w:marTop w:val="0"/>
      <w:marBottom w:val="0"/>
      <w:divBdr>
        <w:top w:val="none" w:sz="0" w:space="0" w:color="auto"/>
        <w:left w:val="none" w:sz="0" w:space="0" w:color="auto"/>
        <w:bottom w:val="none" w:sz="0" w:space="0" w:color="auto"/>
        <w:right w:val="none" w:sz="0" w:space="0" w:color="auto"/>
      </w:divBdr>
    </w:div>
    <w:div w:id="1462919683">
      <w:bodyDiv w:val="1"/>
      <w:marLeft w:val="0"/>
      <w:marRight w:val="0"/>
      <w:marTop w:val="0"/>
      <w:marBottom w:val="0"/>
      <w:divBdr>
        <w:top w:val="none" w:sz="0" w:space="0" w:color="auto"/>
        <w:left w:val="none" w:sz="0" w:space="0" w:color="auto"/>
        <w:bottom w:val="none" w:sz="0" w:space="0" w:color="auto"/>
        <w:right w:val="none" w:sz="0" w:space="0" w:color="auto"/>
      </w:divBdr>
    </w:div>
    <w:div w:id="1544052013">
      <w:bodyDiv w:val="1"/>
      <w:marLeft w:val="0"/>
      <w:marRight w:val="0"/>
      <w:marTop w:val="0"/>
      <w:marBottom w:val="0"/>
      <w:divBdr>
        <w:top w:val="none" w:sz="0" w:space="0" w:color="auto"/>
        <w:left w:val="none" w:sz="0" w:space="0" w:color="auto"/>
        <w:bottom w:val="none" w:sz="0" w:space="0" w:color="auto"/>
        <w:right w:val="none" w:sz="0" w:space="0" w:color="auto"/>
      </w:divBdr>
    </w:div>
    <w:div w:id="1591039987">
      <w:bodyDiv w:val="1"/>
      <w:marLeft w:val="0"/>
      <w:marRight w:val="0"/>
      <w:marTop w:val="0"/>
      <w:marBottom w:val="0"/>
      <w:divBdr>
        <w:top w:val="none" w:sz="0" w:space="0" w:color="auto"/>
        <w:left w:val="none" w:sz="0" w:space="0" w:color="auto"/>
        <w:bottom w:val="none" w:sz="0" w:space="0" w:color="auto"/>
        <w:right w:val="none" w:sz="0" w:space="0" w:color="auto"/>
      </w:divBdr>
    </w:div>
    <w:div w:id="1706905484">
      <w:bodyDiv w:val="1"/>
      <w:marLeft w:val="0"/>
      <w:marRight w:val="0"/>
      <w:marTop w:val="0"/>
      <w:marBottom w:val="0"/>
      <w:divBdr>
        <w:top w:val="none" w:sz="0" w:space="0" w:color="auto"/>
        <w:left w:val="none" w:sz="0" w:space="0" w:color="auto"/>
        <w:bottom w:val="none" w:sz="0" w:space="0" w:color="auto"/>
        <w:right w:val="none" w:sz="0" w:space="0" w:color="auto"/>
      </w:divBdr>
    </w:div>
    <w:div w:id="1904246129">
      <w:bodyDiv w:val="1"/>
      <w:marLeft w:val="0"/>
      <w:marRight w:val="0"/>
      <w:marTop w:val="0"/>
      <w:marBottom w:val="0"/>
      <w:divBdr>
        <w:top w:val="none" w:sz="0" w:space="0" w:color="auto"/>
        <w:left w:val="none" w:sz="0" w:space="0" w:color="auto"/>
        <w:bottom w:val="none" w:sz="0" w:space="0" w:color="auto"/>
        <w:right w:val="none" w:sz="0" w:space="0" w:color="auto"/>
      </w:divBdr>
    </w:div>
    <w:div w:id="1953589781">
      <w:bodyDiv w:val="1"/>
      <w:marLeft w:val="0"/>
      <w:marRight w:val="0"/>
      <w:marTop w:val="0"/>
      <w:marBottom w:val="0"/>
      <w:divBdr>
        <w:top w:val="none" w:sz="0" w:space="0" w:color="auto"/>
        <w:left w:val="none" w:sz="0" w:space="0" w:color="auto"/>
        <w:bottom w:val="none" w:sz="0" w:space="0" w:color="auto"/>
        <w:right w:val="none" w:sz="0" w:space="0" w:color="auto"/>
      </w:divBdr>
    </w:div>
    <w:div w:id="1962489659">
      <w:bodyDiv w:val="1"/>
      <w:marLeft w:val="0"/>
      <w:marRight w:val="0"/>
      <w:marTop w:val="0"/>
      <w:marBottom w:val="0"/>
      <w:divBdr>
        <w:top w:val="none" w:sz="0" w:space="0" w:color="auto"/>
        <w:left w:val="none" w:sz="0" w:space="0" w:color="auto"/>
        <w:bottom w:val="none" w:sz="0" w:space="0" w:color="auto"/>
        <w:right w:val="none" w:sz="0" w:space="0" w:color="auto"/>
      </w:divBdr>
    </w:div>
    <w:div w:id="21102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88C56CD55D4BA2930EF3465fCL0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42DBE2873096C4B8A1E39EC0D808FBA6A88C56CD55D4BA2930EF3465fC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0DC3-E81E-499D-A693-3CEFD339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8204</Words>
  <Characters>46764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Администрация ДМР</Company>
  <LinksUpToDate>false</LinksUpToDate>
  <CharactersWithSpaces>54859</CharactersWithSpaces>
  <SharedDoc>false</SharedDoc>
  <HLinks>
    <vt:vector size="6" baseType="variant">
      <vt:variant>
        <vt:i4>1638495</vt:i4>
      </vt:variant>
      <vt:variant>
        <vt:i4>0</vt:i4>
      </vt:variant>
      <vt:variant>
        <vt:i4>0</vt:i4>
      </vt:variant>
      <vt:variant>
        <vt:i4>5</vt:i4>
      </vt:variant>
      <vt:variant>
        <vt:lpwstr>consultantplus://offline/ref=F642DBE2873096C4B8A1E39EC0D808FBA6A88C56CD55D4BA2930EF3465fCL0G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WiZaRd</dc:creator>
  <cp:keywords/>
  <dc:description/>
  <cp:lastModifiedBy>Карпова</cp:lastModifiedBy>
  <cp:revision>30</cp:revision>
  <cp:lastPrinted>2019-02-21T23:54:00Z</cp:lastPrinted>
  <dcterms:created xsi:type="dcterms:W3CDTF">2019-02-10T23:36:00Z</dcterms:created>
  <dcterms:modified xsi:type="dcterms:W3CDTF">2019-04-25T06:21:00Z</dcterms:modified>
</cp:coreProperties>
</file>