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86E" w:rsidRPr="00816B0E" w:rsidRDefault="007B386E" w:rsidP="00D37DC2">
      <w:pPr>
        <w:rPr>
          <w:sz w:val="24"/>
          <w:szCs w:val="24"/>
        </w:rPr>
      </w:pPr>
    </w:p>
    <w:p w:rsidR="00B22711" w:rsidRDefault="00B22711" w:rsidP="00D37DC2">
      <w:pPr>
        <w:rPr>
          <w:sz w:val="24"/>
          <w:szCs w:val="24"/>
        </w:rPr>
      </w:pPr>
    </w:p>
    <w:p w:rsidR="00B22711" w:rsidRPr="00816B0E" w:rsidRDefault="00B22711" w:rsidP="00D37DC2">
      <w:pPr>
        <w:rPr>
          <w:sz w:val="24"/>
          <w:szCs w:val="24"/>
        </w:rPr>
      </w:pPr>
    </w:p>
    <w:p w:rsidR="00B22711" w:rsidRPr="00816B0E" w:rsidRDefault="00B22711" w:rsidP="00D37DC2">
      <w:pPr>
        <w:rPr>
          <w:sz w:val="24"/>
          <w:szCs w:val="24"/>
        </w:rPr>
      </w:pPr>
    </w:p>
    <w:p w:rsidR="00B22711" w:rsidRPr="00816B0E" w:rsidRDefault="00B22711" w:rsidP="00D37DC2">
      <w:pPr>
        <w:rPr>
          <w:sz w:val="24"/>
          <w:szCs w:val="24"/>
        </w:rPr>
      </w:pPr>
    </w:p>
    <w:p w:rsidR="00D07ECC" w:rsidRPr="00816B0E" w:rsidRDefault="00D07ECC" w:rsidP="00B22711">
      <w:pPr>
        <w:jc w:val="center"/>
        <w:rPr>
          <w:b/>
          <w:sz w:val="36"/>
          <w:szCs w:val="36"/>
        </w:rPr>
      </w:pPr>
      <w:r w:rsidRPr="00816B0E">
        <w:rPr>
          <w:b/>
          <w:sz w:val="36"/>
          <w:szCs w:val="36"/>
        </w:rPr>
        <w:t>Администрация</w:t>
      </w:r>
    </w:p>
    <w:p w:rsidR="00D07ECC" w:rsidRPr="00816B0E" w:rsidRDefault="00D07ECC" w:rsidP="00B22711">
      <w:pPr>
        <w:jc w:val="center"/>
        <w:rPr>
          <w:b/>
          <w:sz w:val="36"/>
          <w:szCs w:val="36"/>
        </w:rPr>
      </w:pPr>
      <w:r w:rsidRPr="00816B0E">
        <w:rPr>
          <w:b/>
          <w:sz w:val="36"/>
          <w:szCs w:val="36"/>
        </w:rPr>
        <w:t>Дальнереченского муниципального района</w:t>
      </w:r>
    </w:p>
    <w:p w:rsidR="00D07ECC" w:rsidRPr="00816B0E" w:rsidRDefault="00D07ECC" w:rsidP="004D50E5">
      <w:pPr>
        <w:jc w:val="center"/>
        <w:outlineLvl w:val="0"/>
        <w:rPr>
          <w:sz w:val="36"/>
          <w:szCs w:val="36"/>
        </w:rPr>
      </w:pPr>
    </w:p>
    <w:p w:rsidR="00D07ECC" w:rsidRPr="00816B0E" w:rsidRDefault="00D07ECC" w:rsidP="004D50E5">
      <w:pPr>
        <w:jc w:val="center"/>
        <w:outlineLvl w:val="0"/>
        <w:rPr>
          <w:sz w:val="36"/>
          <w:szCs w:val="36"/>
        </w:rPr>
      </w:pPr>
    </w:p>
    <w:p w:rsidR="00D07ECC" w:rsidRPr="00816B0E" w:rsidRDefault="00D07ECC" w:rsidP="004D50E5">
      <w:pPr>
        <w:jc w:val="center"/>
        <w:outlineLvl w:val="0"/>
        <w:rPr>
          <w:sz w:val="36"/>
          <w:szCs w:val="36"/>
        </w:rPr>
      </w:pPr>
    </w:p>
    <w:p w:rsidR="00D07ECC" w:rsidRPr="00816B0E" w:rsidRDefault="00D07ECC" w:rsidP="004D50E5">
      <w:pPr>
        <w:jc w:val="center"/>
        <w:outlineLvl w:val="0"/>
        <w:rPr>
          <w:sz w:val="36"/>
          <w:szCs w:val="36"/>
        </w:rPr>
      </w:pPr>
    </w:p>
    <w:p w:rsidR="00D07ECC" w:rsidRPr="00816B0E" w:rsidRDefault="00D07ECC" w:rsidP="004D50E5">
      <w:pPr>
        <w:jc w:val="center"/>
        <w:outlineLvl w:val="0"/>
        <w:rPr>
          <w:sz w:val="36"/>
          <w:szCs w:val="36"/>
        </w:rPr>
      </w:pPr>
    </w:p>
    <w:p w:rsidR="00D07ECC" w:rsidRPr="00816B0E" w:rsidRDefault="00D07ECC" w:rsidP="004D50E5">
      <w:pPr>
        <w:jc w:val="center"/>
        <w:outlineLvl w:val="0"/>
        <w:rPr>
          <w:sz w:val="36"/>
          <w:szCs w:val="36"/>
        </w:rPr>
      </w:pPr>
    </w:p>
    <w:p w:rsidR="00D07ECC" w:rsidRPr="00816B0E" w:rsidRDefault="00D07ECC" w:rsidP="004D50E5">
      <w:pPr>
        <w:jc w:val="center"/>
        <w:outlineLvl w:val="0"/>
      </w:pPr>
    </w:p>
    <w:p w:rsidR="00D07ECC" w:rsidRPr="00816B0E" w:rsidRDefault="00D07ECC" w:rsidP="0019296E">
      <w:pPr>
        <w:jc w:val="center"/>
        <w:rPr>
          <w:b/>
          <w:sz w:val="72"/>
          <w:szCs w:val="72"/>
        </w:rPr>
      </w:pPr>
      <w:r w:rsidRPr="00816B0E">
        <w:rPr>
          <w:b/>
          <w:sz w:val="72"/>
          <w:szCs w:val="72"/>
        </w:rPr>
        <w:t>АНАЛИЗ</w:t>
      </w:r>
    </w:p>
    <w:p w:rsidR="00D07ECC" w:rsidRPr="00816B0E" w:rsidRDefault="00D07ECC" w:rsidP="004D50E5">
      <w:pPr>
        <w:jc w:val="center"/>
        <w:outlineLvl w:val="0"/>
        <w:rPr>
          <w:b/>
          <w:sz w:val="72"/>
          <w:szCs w:val="72"/>
        </w:rPr>
      </w:pPr>
    </w:p>
    <w:p w:rsidR="00D07ECC" w:rsidRPr="00816B0E" w:rsidRDefault="00D07ECC" w:rsidP="0019296E">
      <w:pPr>
        <w:jc w:val="center"/>
        <w:rPr>
          <w:b/>
          <w:sz w:val="44"/>
          <w:szCs w:val="44"/>
        </w:rPr>
      </w:pPr>
      <w:r w:rsidRPr="00816B0E">
        <w:rPr>
          <w:b/>
          <w:sz w:val="44"/>
          <w:szCs w:val="44"/>
        </w:rPr>
        <w:t>социально-экономического развития</w:t>
      </w:r>
    </w:p>
    <w:p w:rsidR="00D07ECC" w:rsidRPr="00816B0E" w:rsidRDefault="00D07ECC" w:rsidP="0019296E">
      <w:pPr>
        <w:jc w:val="center"/>
      </w:pPr>
      <w:r w:rsidRPr="00816B0E">
        <w:rPr>
          <w:b/>
          <w:sz w:val="44"/>
          <w:szCs w:val="44"/>
        </w:rPr>
        <w:t>Дальнереченского муниципального района</w:t>
      </w:r>
      <w:r w:rsidRPr="00816B0E">
        <w:t xml:space="preserve"> </w:t>
      </w:r>
    </w:p>
    <w:p w:rsidR="00D07ECC" w:rsidRPr="00816B0E" w:rsidRDefault="00D07ECC" w:rsidP="004D50E5">
      <w:pPr>
        <w:jc w:val="center"/>
        <w:outlineLvl w:val="0"/>
      </w:pPr>
    </w:p>
    <w:p w:rsidR="00D07ECC" w:rsidRPr="00816B0E" w:rsidRDefault="00D07ECC" w:rsidP="004D50E5">
      <w:pPr>
        <w:jc w:val="center"/>
        <w:outlineLvl w:val="0"/>
      </w:pPr>
    </w:p>
    <w:p w:rsidR="00D07ECC" w:rsidRPr="00816B0E" w:rsidRDefault="00D07ECC" w:rsidP="00F31C96">
      <w:pPr>
        <w:jc w:val="center"/>
        <w:rPr>
          <w:b/>
          <w:sz w:val="40"/>
          <w:szCs w:val="40"/>
        </w:rPr>
      </w:pPr>
      <w:r w:rsidRPr="00816B0E">
        <w:rPr>
          <w:b/>
          <w:sz w:val="40"/>
          <w:szCs w:val="40"/>
        </w:rPr>
        <w:t xml:space="preserve">за </w:t>
      </w:r>
      <w:r w:rsidR="00AB3D20" w:rsidRPr="00816B0E">
        <w:rPr>
          <w:b/>
          <w:sz w:val="40"/>
          <w:szCs w:val="40"/>
        </w:rPr>
        <w:t>20</w:t>
      </w:r>
      <w:r w:rsidR="00BB5FAB" w:rsidRPr="00816B0E">
        <w:rPr>
          <w:b/>
          <w:sz w:val="40"/>
          <w:szCs w:val="40"/>
        </w:rPr>
        <w:t>1</w:t>
      </w:r>
      <w:r w:rsidR="007120D5">
        <w:rPr>
          <w:b/>
          <w:sz w:val="40"/>
          <w:szCs w:val="40"/>
        </w:rPr>
        <w:t>8</w:t>
      </w:r>
      <w:r w:rsidRPr="00816B0E">
        <w:rPr>
          <w:b/>
          <w:sz w:val="40"/>
          <w:szCs w:val="40"/>
        </w:rPr>
        <w:t xml:space="preserve"> год.</w:t>
      </w:r>
    </w:p>
    <w:p w:rsidR="00D07ECC" w:rsidRPr="00816B0E" w:rsidRDefault="00D07ECC" w:rsidP="004D50E5">
      <w:pPr>
        <w:jc w:val="center"/>
        <w:outlineLvl w:val="0"/>
      </w:pPr>
    </w:p>
    <w:p w:rsidR="00D07ECC" w:rsidRPr="00816B0E" w:rsidRDefault="00D07ECC" w:rsidP="004D50E5">
      <w:pPr>
        <w:jc w:val="center"/>
        <w:outlineLvl w:val="0"/>
      </w:pPr>
    </w:p>
    <w:p w:rsidR="00D07ECC" w:rsidRPr="00816B0E" w:rsidRDefault="00D07ECC" w:rsidP="004D50E5">
      <w:pPr>
        <w:jc w:val="center"/>
        <w:outlineLvl w:val="0"/>
      </w:pPr>
    </w:p>
    <w:p w:rsidR="00D07ECC" w:rsidRPr="00816B0E" w:rsidRDefault="00D07ECC" w:rsidP="004D50E5">
      <w:pPr>
        <w:jc w:val="center"/>
        <w:outlineLvl w:val="0"/>
      </w:pPr>
    </w:p>
    <w:p w:rsidR="00B22711" w:rsidRPr="00816B0E" w:rsidRDefault="00B22711" w:rsidP="004D50E5">
      <w:pPr>
        <w:jc w:val="center"/>
        <w:outlineLvl w:val="0"/>
      </w:pPr>
    </w:p>
    <w:p w:rsidR="00F31C96" w:rsidRPr="00816B0E" w:rsidRDefault="00F31C96" w:rsidP="004D50E5">
      <w:pPr>
        <w:jc w:val="center"/>
        <w:outlineLvl w:val="0"/>
      </w:pPr>
    </w:p>
    <w:p w:rsidR="00F31C96" w:rsidRPr="00816B0E" w:rsidRDefault="00F31C96" w:rsidP="004D50E5">
      <w:pPr>
        <w:jc w:val="center"/>
        <w:outlineLvl w:val="0"/>
      </w:pPr>
    </w:p>
    <w:p w:rsidR="00F31C96" w:rsidRPr="00816B0E" w:rsidRDefault="00F31C96" w:rsidP="004D50E5">
      <w:pPr>
        <w:jc w:val="center"/>
        <w:outlineLvl w:val="0"/>
      </w:pPr>
    </w:p>
    <w:p w:rsidR="00F31C96" w:rsidRPr="00816B0E" w:rsidRDefault="00F31C96" w:rsidP="004D50E5">
      <w:pPr>
        <w:jc w:val="center"/>
        <w:outlineLvl w:val="0"/>
      </w:pPr>
    </w:p>
    <w:p w:rsidR="00F31C96" w:rsidRPr="00816B0E" w:rsidRDefault="00F31C96" w:rsidP="004D50E5">
      <w:pPr>
        <w:jc w:val="center"/>
        <w:outlineLvl w:val="0"/>
      </w:pPr>
    </w:p>
    <w:p w:rsidR="00F31C96" w:rsidRPr="00816B0E" w:rsidRDefault="00F31C96" w:rsidP="004D50E5">
      <w:pPr>
        <w:jc w:val="center"/>
        <w:outlineLvl w:val="0"/>
      </w:pPr>
    </w:p>
    <w:p w:rsidR="00D07ECC" w:rsidRPr="00816B0E" w:rsidRDefault="00D07ECC" w:rsidP="004D50E5">
      <w:pPr>
        <w:jc w:val="center"/>
        <w:outlineLvl w:val="0"/>
      </w:pPr>
    </w:p>
    <w:p w:rsidR="00D07ECC" w:rsidRPr="00816B0E" w:rsidRDefault="00D07ECC" w:rsidP="004D50E5">
      <w:pPr>
        <w:jc w:val="center"/>
        <w:outlineLvl w:val="0"/>
      </w:pPr>
    </w:p>
    <w:p w:rsidR="00D07ECC" w:rsidRPr="00816B0E" w:rsidRDefault="00D07ECC" w:rsidP="004D50E5">
      <w:pPr>
        <w:jc w:val="center"/>
        <w:outlineLvl w:val="0"/>
      </w:pPr>
    </w:p>
    <w:p w:rsidR="00D07ECC" w:rsidRPr="00816B0E" w:rsidRDefault="00D07ECC" w:rsidP="004D50E5">
      <w:pPr>
        <w:jc w:val="center"/>
        <w:outlineLvl w:val="0"/>
      </w:pPr>
    </w:p>
    <w:p w:rsidR="00D07ECC" w:rsidRPr="00816B0E" w:rsidRDefault="00D07ECC" w:rsidP="004D50E5">
      <w:pPr>
        <w:jc w:val="center"/>
        <w:outlineLvl w:val="0"/>
      </w:pPr>
    </w:p>
    <w:p w:rsidR="00D07ECC" w:rsidRPr="00816B0E" w:rsidRDefault="00D07ECC" w:rsidP="004D50E5">
      <w:pPr>
        <w:jc w:val="center"/>
        <w:outlineLvl w:val="0"/>
      </w:pPr>
    </w:p>
    <w:p w:rsidR="00D07ECC" w:rsidRPr="00816B0E" w:rsidRDefault="00D07ECC" w:rsidP="004D50E5">
      <w:pPr>
        <w:jc w:val="center"/>
        <w:outlineLvl w:val="0"/>
      </w:pPr>
    </w:p>
    <w:p w:rsidR="000217B8" w:rsidRPr="00816B0E" w:rsidRDefault="000217B8" w:rsidP="004D50E5">
      <w:pPr>
        <w:jc w:val="center"/>
        <w:outlineLvl w:val="0"/>
      </w:pPr>
    </w:p>
    <w:p w:rsidR="000217B8" w:rsidRPr="00816B0E" w:rsidRDefault="000217B8" w:rsidP="004D50E5">
      <w:pPr>
        <w:jc w:val="center"/>
        <w:outlineLvl w:val="0"/>
      </w:pPr>
    </w:p>
    <w:p w:rsidR="000217B8" w:rsidRPr="00816B0E" w:rsidRDefault="000217B8" w:rsidP="004D50E5">
      <w:pPr>
        <w:jc w:val="center"/>
        <w:outlineLvl w:val="0"/>
      </w:pPr>
    </w:p>
    <w:p w:rsidR="00264519" w:rsidRPr="00816B0E" w:rsidRDefault="00264519" w:rsidP="007B386E">
      <w:pPr>
        <w:rPr>
          <w:b/>
          <w:i/>
          <w:szCs w:val="12"/>
        </w:rPr>
      </w:pPr>
    </w:p>
    <w:p w:rsidR="00264519" w:rsidRPr="00816B0E" w:rsidRDefault="00264519" w:rsidP="00264519">
      <w:pPr>
        <w:jc w:val="center"/>
        <w:rPr>
          <w:b/>
          <w:i/>
          <w:szCs w:val="12"/>
        </w:rPr>
      </w:pPr>
      <w:r w:rsidRPr="00816B0E">
        <w:rPr>
          <w:b/>
          <w:i/>
          <w:szCs w:val="12"/>
        </w:rPr>
        <w:t>Анализ основных показателей социально - экономического развития</w:t>
      </w:r>
    </w:p>
    <w:p w:rsidR="00264519" w:rsidRPr="00816B0E" w:rsidRDefault="00264519" w:rsidP="00264519">
      <w:pPr>
        <w:jc w:val="center"/>
        <w:rPr>
          <w:b/>
          <w:i/>
          <w:szCs w:val="12"/>
        </w:rPr>
      </w:pPr>
      <w:r w:rsidRPr="00816B0E">
        <w:rPr>
          <w:b/>
          <w:i/>
          <w:szCs w:val="12"/>
        </w:rPr>
        <w:t>Дальнереченского муниципального района за  20</w:t>
      </w:r>
      <w:r w:rsidR="00BB5FAB" w:rsidRPr="00816B0E">
        <w:rPr>
          <w:b/>
          <w:i/>
          <w:szCs w:val="12"/>
        </w:rPr>
        <w:t>1</w:t>
      </w:r>
      <w:r w:rsidR="00E513A4">
        <w:rPr>
          <w:b/>
          <w:i/>
          <w:szCs w:val="12"/>
        </w:rPr>
        <w:t>8</w:t>
      </w:r>
      <w:r w:rsidRPr="00816B0E">
        <w:rPr>
          <w:b/>
          <w:i/>
          <w:szCs w:val="12"/>
        </w:rPr>
        <w:t xml:space="preserve"> год</w:t>
      </w:r>
    </w:p>
    <w:p w:rsidR="00816B0E" w:rsidRPr="00816B0E" w:rsidRDefault="00816B0E" w:rsidP="00264519">
      <w:pPr>
        <w:jc w:val="center"/>
        <w:rPr>
          <w:b/>
          <w:i/>
          <w:szCs w:val="12"/>
        </w:rPr>
      </w:pPr>
    </w:p>
    <w:tbl>
      <w:tblPr>
        <w:tblW w:w="9840" w:type="dxa"/>
        <w:tblInd w:w="-12" w:type="dxa"/>
        <w:tblLayout w:type="fixed"/>
        <w:tblLook w:val="0000"/>
      </w:tblPr>
      <w:tblGrid>
        <w:gridCol w:w="5520"/>
        <w:gridCol w:w="1446"/>
        <w:gridCol w:w="1434"/>
        <w:gridCol w:w="1440"/>
      </w:tblGrid>
      <w:tr w:rsidR="003F2A20" w:rsidRPr="00816B0E" w:rsidTr="00C31271">
        <w:trPr>
          <w:trHeight w:val="342"/>
        </w:trPr>
        <w:tc>
          <w:tcPr>
            <w:tcW w:w="9840" w:type="dxa"/>
            <w:gridSpan w:val="4"/>
            <w:tcBorders>
              <w:top w:val="single" w:sz="4" w:space="0" w:color="auto"/>
              <w:bottom w:val="single" w:sz="4" w:space="0" w:color="auto"/>
            </w:tcBorders>
            <w:noWrap/>
            <w:vAlign w:val="center"/>
          </w:tcPr>
          <w:p w:rsidR="003F2A20" w:rsidRPr="00816B0E" w:rsidRDefault="003F2A20" w:rsidP="003C3747">
            <w:pPr>
              <w:spacing w:before="60" w:after="60"/>
              <w:jc w:val="center"/>
              <w:rPr>
                <w:b/>
                <w:sz w:val="26"/>
                <w:szCs w:val="26"/>
              </w:rPr>
            </w:pPr>
            <w:r w:rsidRPr="00816B0E">
              <w:rPr>
                <w:b/>
                <w:bCs/>
                <w:sz w:val="26"/>
                <w:szCs w:val="26"/>
              </w:rPr>
              <w:t xml:space="preserve">Итоги социально-экономического развития </w:t>
            </w:r>
          </w:p>
        </w:tc>
      </w:tr>
      <w:tr w:rsidR="003F2A20" w:rsidRPr="00816B0E" w:rsidTr="00C31271">
        <w:trPr>
          <w:trHeight w:val="658"/>
        </w:trPr>
        <w:tc>
          <w:tcPr>
            <w:tcW w:w="5520" w:type="dxa"/>
            <w:tcBorders>
              <w:top w:val="single" w:sz="4" w:space="0" w:color="auto"/>
              <w:left w:val="single" w:sz="4" w:space="0" w:color="auto"/>
              <w:bottom w:val="single" w:sz="4" w:space="0" w:color="auto"/>
              <w:right w:val="single" w:sz="4" w:space="0" w:color="auto"/>
            </w:tcBorders>
            <w:vAlign w:val="center"/>
          </w:tcPr>
          <w:p w:rsidR="003F2A20" w:rsidRPr="00816B0E" w:rsidRDefault="003F2A20" w:rsidP="003C3747">
            <w:pPr>
              <w:rPr>
                <w:b/>
                <w:bCs/>
                <w:sz w:val="26"/>
                <w:szCs w:val="26"/>
              </w:rPr>
            </w:pPr>
          </w:p>
        </w:tc>
        <w:tc>
          <w:tcPr>
            <w:tcW w:w="1446" w:type="dxa"/>
            <w:tcBorders>
              <w:top w:val="single" w:sz="4" w:space="0" w:color="auto"/>
              <w:left w:val="single" w:sz="4" w:space="0" w:color="auto"/>
              <w:bottom w:val="single" w:sz="4" w:space="0" w:color="auto"/>
              <w:right w:val="single" w:sz="4" w:space="0" w:color="auto"/>
            </w:tcBorders>
            <w:vAlign w:val="center"/>
          </w:tcPr>
          <w:p w:rsidR="003F2A20" w:rsidRPr="00816B0E" w:rsidRDefault="003F2A20" w:rsidP="003C3747">
            <w:pPr>
              <w:ind w:right="-108"/>
              <w:jc w:val="center"/>
              <w:rPr>
                <w:b/>
                <w:bCs/>
                <w:sz w:val="26"/>
                <w:szCs w:val="26"/>
              </w:rPr>
            </w:pPr>
            <w:r w:rsidRPr="00816B0E">
              <w:rPr>
                <w:b/>
                <w:bCs/>
                <w:sz w:val="26"/>
                <w:szCs w:val="26"/>
              </w:rPr>
              <w:t>201</w:t>
            </w:r>
            <w:r w:rsidR="00E513A4">
              <w:rPr>
                <w:b/>
                <w:bCs/>
                <w:sz w:val="26"/>
                <w:szCs w:val="26"/>
              </w:rPr>
              <w:t>8</w:t>
            </w:r>
            <w:r w:rsidRPr="00816B0E">
              <w:rPr>
                <w:b/>
                <w:bCs/>
                <w:sz w:val="26"/>
                <w:szCs w:val="26"/>
              </w:rPr>
              <w:t xml:space="preserve"> г.</w:t>
            </w:r>
          </w:p>
        </w:tc>
        <w:tc>
          <w:tcPr>
            <w:tcW w:w="1434" w:type="dxa"/>
            <w:tcBorders>
              <w:top w:val="single" w:sz="4" w:space="0" w:color="auto"/>
              <w:left w:val="single" w:sz="4" w:space="0" w:color="auto"/>
              <w:bottom w:val="single" w:sz="4" w:space="0" w:color="auto"/>
              <w:right w:val="single" w:sz="4" w:space="0" w:color="auto"/>
            </w:tcBorders>
            <w:vAlign w:val="center"/>
          </w:tcPr>
          <w:p w:rsidR="003F2A20" w:rsidRPr="00816B0E" w:rsidRDefault="003F2A20" w:rsidP="003C3747">
            <w:pPr>
              <w:ind w:right="-108"/>
              <w:jc w:val="center"/>
              <w:rPr>
                <w:b/>
                <w:bCs/>
                <w:sz w:val="26"/>
                <w:szCs w:val="26"/>
              </w:rPr>
            </w:pPr>
            <w:r w:rsidRPr="00816B0E">
              <w:rPr>
                <w:b/>
                <w:bCs/>
                <w:sz w:val="26"/>
                <w:szCs w:val="26"/>
              </w:rPr>
              <w:t>201</w:t>
            </w:r>
            <w:r w:rsidR="00E513A4">
              <w:rPr>
                <w:b/>
                <w:bCs/>
                <w:sz w:val="26"/>
                <w:szCs w:val="26"/>
              </w:rPr>
              <w:t>7</w:t>
            </w:r>
            <w:r w:rsidRPr="00816B0E">
              <w:rPr>
                <w:b/>
                <w:bCs/>
                <w:sz w:val="26"/>
                <w:szCs w:val="26"/>
              </w:rPr>
              <w:t xml:space="preserve"> г.</w:t>
            </w:r>
          </w:p>
        </w:tc>
        <w:tc>
          <w:tcPr>
            <w:tcW w:w="1440" w:type="dxa"/>
            <w:tcBorders>
              <w:top w:val="single" w:sz="4" w:space="0" w:color="auto"/>
              <w:left w:val="single" w:sz="4" w:space="0" w:color="auto"/>
              <w:bottom w:val="single" w:sz="4" w:space="0" w:color="auto"/>
              <w:right w:val="single" w:sz="4" w:space="0" w:color="auto"/>
            </w:tcBorders>
            <w:vAlign w:val="center"/>
          </w:tcPr>
          <w:p w:rsidR="003F2A20" w:rsidRPr="00816B0E" w:rsidRDefault="003F2A20" w:rsidP="003C3747">
            <w:pPr>
              <w:ind w:right="-108"/>
              <w:jc w:val="center"/>
              <w:rPr>
                <w:b/>
                <w:bCs/>
                <w:sz w:val="26"/>
                <w:szCs w:val="26"/>
              </w:rPr>
            </w:pPr>
            <w:r w:rsidRPr="00816B0E">
              <w:rPr>
                <w:b/>
                <w:bCs/>
                <w:sz w:val="26"/>
                <w:szCs w:val="26"/>
              </w:rPr>
              <w:t>в % к</w:t>
            </w:r>
          </w:p>
          <w:p w:rsidR="003F2A20" w:rsidRPr="00816B0E" w:rsidRDefault="003F2A20" w:rsidP="003C3747">
            <w:pPr>
              <w:ind w:right="-108"/>
              <w:jc w:val="center"/>
              <w:rPr>
                <w:b/>
                <w:bCs/>
                <w:sz w:val="26"/>
                <w:szCs w:val="26"/>
              </w:rPr>
            </w:pPr>
            <w:r w:rsidRPr="00816B0E">
              <w:rPr>
                <w:b/>
                <w:bCs/>
                <w:sz w:val="26"/>
                <w:szCs w:val="26"/>
              </w:rPr>
              <w:t>201</w:t>
            </w:r>
            <w:r w:rsidR="00E513A4">
              <w:rPr>
                <w:b/>
                <w:bCs/>
                <w:sz w:val="26"/>
                <w:szCs w:val="26"/>
              </w:rPr>
              <w:t>7</w:t>
            </w:r>
            <w:r w:rsidRPr="00816B0E">
              <w:rPr>
                <w:b/>
                <w:bCs/>
                <w:sz w:val="26"/>
                <w:szCs w:val="26"/>
              </w:rPr>
              <w:t xml:space="preserve"> г.</w:t>
            </w:r>
          </w:p>
        </w:tc>
      </w:tr>
      <w:tr w:rsidR="00697BA8" w:rsidRPr="00AD0368" w:rsidTr="00C31271">
        <w:trPr>
          <w:trHeight w:val="561"/>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tcPr>
          <w:p w:rsidR="00697BA8" w:rsidRPr="00AD0368" w:rsidRDefault="00697BA8" w:rsidP="003C3747">
            <w:pPr>
              <w:ind w:left="57" w:right="57"/>
              <w:rPr>
                <w:b/>
                <w:bCs/>
                <w:sz w:val="26"/>
                <w:szCs w:val="26"/>
              </w:rPr>
            </w:pPr>
            <w:r w:rsidRPr="00AD0368">
              <w:rPr>
                <w:b/>
                <w:bCs/>
                <w:sz w:val="26"/>
                <w:szCs w:val="26"/>
              </w:rPr>
              <w:t xml:space="preserve">Численность населения, </w:t>
            </w:r>
            <w:r w:rsidRPr="00AD0368">
              <w:rPr>
                <w:b/>
                <w:bCs/>
                <w:sz w:val="26"/>
                <w:szCs w:val="26"/>
              </w:rPr>
              <w:br/>
              <w:t>тыс. чел.</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697BA8" w:rsidRPr="00AD0368" w:rsidRDefault="005C72DD" w:rsidP="001D6C6A">
            <w:pPr>
              <w:ind w:left="57" w:right="57"/>
              <w:jc w:val="center"/>
              <w:rPr>
                <w:bCs/>
                <w:sz w:val="24"/>
                <w:szCs w:val="24"/>
              </w:rPr>
            </w:pPr>
            <w:r w:rsidRPr="00AD0368">
              <w:rPr>
                <w:bCs/>
                <w:sz w:val="24"/>
                <w:szCs w:val="24"/>
              </w:rPr>
              <w:t>9,6</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697BA8" w:rsidRPr="00AD0368" w:rsidRDefault="005C72DD" w:rsidP="00D31801">
            <w:pPr>
              <w:ind w:left="57" w:right="57"/>
              <w:jc w:val="center"/>
              <w:rPr>
                <w:bCs/>
                <w:sz w:val="24"/>
                <w:szCs w:val="24"/>
              </w:rPr>
            </w:pPr>
            <w:r w:rsidRPr="00AD0368">
              <w:rPr>
                <w:bCs/>
                <w:sz w:val="24"/>
                <w:szCs w:val="24"/>
              </w:rPr>
              <w:t>9,7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97BA8" w:rsidRPr="00AD0368" w:rsidRDefault="005C72DD" w:rsidP="003C3747">
            <w:pPr>
              <w:ind w:left="57" w:right="57"/>
              <w:jc w:val="center"/>
              <w:rPr>
                <w:bCs/>
                <w:sz w:val="26"/>
                <w:szCs w:val="26"/>
              </w:rPr>
            </w:pPr>
            <w:r w:rsidRPr="00AD0368">
              <w:rPr>
                <w:bCs/>
                <w:sz w:val="26"/>
                <w:szCs w:val="26"/>
              </w:rPr>
              <w:t>99</w:t>
            </w:r>
            <w:r w:rsidR="00697BA8" w:rsidRPr="00AD0368">
              <w:rPr>
                <w:bCs/>
                <w:sz w:val="26"/>
                <w:szCs w:val="26"/>
              </w:rPr>
              <w:t>,0</w:t>
            </w:r>
          </w:p>
        </w:tc>
      </w:tr>
      <w:tr w:rsidR="00697BA8" w:rsidRPr="00AD0368" w:rsidTr="00C31271">
        <w:trPr>
          <w:trHeight w:val="474"/>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tcPr>
          <w:p w:rsidR="00697BA8" w:rsidRPr="00AD0368" w:rsidRDefault="00697BA8" w:rsidP="003C3747">
            <w:pPr>
              <w:ind w:left="57" w:right="57"/>
              <w:rPr>
                <w:b/>
                <w:bCs/>
                <w:sz w:val="26"/>
                <w:szCs w:val="26"/>
              </w:rPr>
            </w:pPr>
            <w:r w:rsidRPr="00AD0368">
              <w:rPr>
                <w:b/>
                <w:bCs/>
                <w:sz w:val="26"/>
                <w:szCs w:val="26"/>
              </w:rPr>
              <w:t>Численность занятых в экономике,  тыс. чел.</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697BA8" w:rsidRPr="00AD0368" w:rsidRDefault="00697BA8" w:rsidP="001D6C6A">
            <w:pPr>
              <w:ind w:left="57" w:right="57"/>
              <w:jc w:val="center"/>
              <w:rPr>
                <w:bCs/>
                <w:sz w:val="24"/>
                <w:szCs w:val="24"/>
              </w:rPr>
            </w:pPr>
            <w:r w:rsidRPr="00AD0368">
              <w:rPr>
                <w:bCs/>
                <w:sz w:val="24"/>
                <w:szCs w:val="24"/>
              </w:rPr>
              <w:t>3,8</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697BA8" w:rsidRPr="00AD0368" w:rsidRDefault="00697BA8" w:rsidP="00D31801">
            <w:pPr>
              <w:ind w:left="57" w:right="57"/>
              <w:jc w:val="center"/>
              <w:rPr>
                <w:bCs/>
                <w:sz w:val="24"/>
                <w:szCs w:val="24"/>
              </w:rPr>
            </w:pPr>
            <w:r w:rsidRPr="00AD0368">
              <w:rPr>
                <w:bCs/>
                <w:sz w:val="24"/>
                <w:szCs w:val="24"/>
              </w:rPr>
              <w:t>3,8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97BA8" w:rsidRPr="00AD0368" w:rsidRDefault="00697BA8" w:rsidP="003C3747">
            <w:pPr>
              <w:ind w:left="57" w:right="57"/>
              <w:jc w:val="center"/>
              <w:rPr>
                <w:bCs/>
                <w:sz w:val="26"/>
                <w:szCs w:val="26"/>
              </w:rPr>
            </w:pPr>
            <w:r w:rsidRPr="00AD0368">
              <w:rPr>
                <w:bCs/>
                <w:sz w:val="26"/>
                <w:szCs w:val="26"/>
              </w:rPr>
              <w:t>95,0</w:t>
            </w:r>
          </w:p>
        </w:tc>
      </w:tr>
      <w:tr w:rsidR="00697BA8" w:rsidRPr="00AD0368" w:rsidTr="00C31271">
        <w:trPr>
          <w:trHeight w:val="561"/>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tcPr>
          <w:p w:rsidR="00697BA8" w:rsidRPr="00AD0368" w:rsidRDefault="00697BA8" w:rsidP="003C3747">
            <w:pPr>
              <w:ind w:left="57" w:right="57"/>
              <w:rPr>
                <w:b/>
                <w:bCs/>
                <w:sz w:val="26"/>
                <w:szCs w:val="26"/>
              </w:rPr>
            </w:pPr>
            <w:r w:rsidRPr="00AD0368">
              <w:rPr>
                <w:b/>
                <w:bCs/>
                <w:sz w:val="26"/>
                <w:szCs w:val="26"/>
              </w:rPr>
              <w:t xml:space="preserve">Численность детей </w:t>
            </w:r>
            <w:r w:rsidRPr="00AD0368">
              <w:rPr>
                <w:b/>
                <w:bCs/>
                <w:sz w:val="26"/>
                <w:szCs w:val="26"/>
              </w:rPr>
              <w:br/>
              <w:t>от 0 до 17 лет, тыс. чел.</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697BA8" w:rsidRPr="00AD0368" w:rsidRDefault="005C72DD" w:rsidP="001D6C6A">
            <w:pPr>
              <w:ind w:left="57" w:right="57"/>
              <w:jc w:val="center"/>
              <w:rPr>
                <w:bCs/>
                <w:sz w:val="24"/>
                <w:szCs w:val="24"/>
              </w:rPr>
            </w:pPr>
            <w:r w:rsidRPr="00AD0368">
              <w:rPr>
                <w:bCs/>
                <w:sz w:val="24"/>
                <w:szCs w:val="24"/>
              </w:rPr>
              <w:t>2242</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697BA8" w:rsidRPr="00AD0368" w:rsidRDefault="005C72DD" w:rsidP="00D31801">
            <w:pPr>
              <w:ind w:left="57" w:right="57"/>
              <w:jc w:val="center"/>
              <w:rPr>
                <w:bCs/>
                <w:sz w:val="24"/>
                <w:szCs w:val="24"/>
              </w:rPr>
            </w:pPr>
            <w:r w:rsidRPr="00AD0368">
              <w:rPr>
                <w:bCs/>
                <w:sz w:val="24"/>
                <w:szCs w:val="24"/>
              </w:rPr>
              <w:t>2294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97BA8" w:rsidRPr="00AD0368" w:rsidRDefault="005C72DD" w:rsidP="003C3747">
            <w:pPr>
              <w:ind w:left="57" w:right="57"/>
              <w:jc w:val="center"/>
              <w:rPr>
                <w:bCs/>
                <w:sz w:val="26"/>
                <w:szCs w:val="26"/>
              </w:rPr>
            </w:pPr>
            <w:r w:rsidRPr="00AD0368">
              <w:rPr>
                <w:bCs/>
                <w:sz w:val="26"/>
                <w:szCs w:val="26"/>
              </w:rPr>
              <w:t>97,7</w:t>
            </w:r>
          </w:p>
        </w:tc>
      </w:tr>
      <w:tr w:rsidR="00697BA8" w:rsidRPr="00AD0368" w:rsidTr="00C31271">
        <w:trPr>
          <w:trHeight w:val="462"/>
        </w:trPr>
        <w:tc>
          <w:tcPr>
            <w:tcW w:w="5520" w:type="dxa"/>
            <w:tcBorders>
              <w:top w:val="single" w:sz="4" w:space="0" w:color="auto"/>
              <w:left w:val="single" w:sz="4" w:space="0" w:color="auto"/>
              <w:bottom w:val="single" w:sz="4" w:space="0" w:color="auto"/>
              <w:right w:val="single" w:sz="4" w:space="0" w:color="auto"/>
            </w:tcBorders>
            <w:shd w:val="clear" w:color="auto" w:fill="auto"/>
            <w:vAlign w:val="center"/>
          </w:tcPr>
          <w:p w:rsidR="00697BA8" w:rsidRPr="00AD0368" w:rsidRDefault="00697BA8" w:rsidP="003C3747">
            <w:pPr>
              <w:ind w:left="57" w:right="57"/>
              <w:rPr>
                <w:b/>
                <w:bCs/>
                <w:sz w:val="26"/>
                <w:szCs w:val="26"/>
                <w:lang w:val="en-US"/>
              </w:rPr>
            </w:pPr>
            <w:r w:rsidRPr="00AD0368">
              <w:rPr>
                <w:b/>
                <w:bCs/>
                <w:sz w:val="26"/>
                <w:szCs w:val="26"/>
              </w:rPr>
              <w:t>Площадь территории</w:t>
            </w:r>
            <w:r w:rsidRPr="00AD0368">
              <w:rPr>
                <w:b/>
                <w:bCs/>
                <w:sz w:val="26"/>
                <w:szCs w:val="26"/>
                <w:lang w:val="en-US"/>
              </w:rPr>
              <w:t xml:space="preserve">, </w:t>
            </w:r>
            <w:r w:rsidRPr="00AD0368">
              <w:rPr>
                <w:b/>
                <w:bCs/>
                <w:sz w:val="26"/>
                <w:szCs w:val="26"/>
              </w:rPr>
              <w:t>кв.км</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697BA8" w:rsidRPr="00AD0368" w:rsidRDefault="00697BA8" w:rsidP="001D6C6A">
            <w:pPr>
              <w:ind w:left="57" w:right="57"/>
              <w:jc w:val="center"/>
              <w:rPr>
                <w:b/>
                <w:bCs/>
                <w:sz w:val="24"/>
                <w:szCs w:val="24"/>
              </w:rPr>
            </w:pPr>
            <w:r w:rsidRPr="00AD0368">
              <w:rPr>
                <w:sz w:val="24"/>
                <w:szCs w:val="24"/>
              </w:rPr>
              <w:t>7235</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697BA8" w:rsidRPr="00AD0368" w:rsidRDefault="00697BA8" w:rsidP="00D31801">
            <w:pPr>
              <w:ind w:left="57" w:right="57"/>
              <w:jc w:val="center"/>
              <w:rPr>
                <w:b/>
                <w:bCs/>
                <w:sz w:val="24"/>
                <w:szCs w:val="24"/>
              </w:rPr>
            </w:pPr>
            <w:r w:rsidRPr="00AD0368">
              <w:rPr>
                <w:sz w:val="24"/>
                <w:szCs w:val="24"/>
              </w:rPr>
              <w:t>7235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97BA8" w:rsidRPr="00AD0368" w:rsidRDefault="00697BA8" w:rsidP="003C3747">
            <w:pPr>
              <w:ind w:left="57" w:right="57"/>
              <w:jc w:val="center"/>
              <w:rPr>
                <w:bCs/>
                <w:sz w:val="26"/>
                <w:szCs w:val="26"/>
              </w:rPr>
            </w:pPr>
            <w:r w:rsidRPr="00AD0368">
              <w:rPr>
                <w:bCs/>
                <w:sz w:val="26"/>
                <w:szCs w:val="26"/>
              </w:rPr>
              <w:t>100,0</w:t>
            </w:r>
          </w:p>
        </w:tc>
      </w:tr>
      <w:tr w:rsidR="00697BA8" w:rsidRPr="00AD0368" w:rsidTr="00C31271">
        <w:trPr>
          <w:trHeight w:val="561"/>
        </w:trPr>
        <w:tc>
          <w:tcPr>
            <w:tcW w:w="5520" w:type="dxa"/>
            <w:tcBorders>
              <w:top w:val="single" w:sz="4" w:space="0" w:color="auto"/>
              <w:left w:val="single" w:sz="4" w:space="0" w:color="auto"/>
              <w:bottom w:val="single" w:sz="4" w:space="0" w:color="auto"/>
              <w:right w:val="single" w:sz="4" w:space="0" w:color="auto"/>
            </w:tcBorders>
            <w:shd w:val="clear" w:color="auto" w:fill="DFFFDF"/>
            <w:vAlign w:val="bottom"/>
          </w:tcPr>
          <w:p w:rsidR="00697BA8" w:rsidRPr="00AD0368" w:rsidRDefault="00697BA8" w:rsidP="00195ACA">
            <w:pPr>
              <w:spacing w:before="60"/>
              <w:rPr>
                <w:bCs/>
                <w:sz w:val="20"/>
              </w:rPr>
            </w:pPr>
            <w:r w:rsidRPr="00AD0368">
              <w:rPr>
                <w:b/>
                <w:bCs/>
                <w:color w:val="000000"/>
                <w:sz w:val="20"/>
              </w:rPr>
              <w:t>Объем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млн. руб.  (темп в действующих ценах)</w:t>
            </w:r>
          </w:p>
        </w:tc>
        <w:tc>
          <w:tcPr>
            <w:tcW w:w="1446" w:type="dxa"/>
            <w:tcBorders>
              <w:top w:val="single" w:sz="4" w:space="0" w:color="auto"/>
              <w:left w:val="single" w:sz="4" w:space="0" w:color="auto"/>
              <w:bottom w:val="single" w:sz="4" w:space="0" w:color="auto"/>
              <w:right w:val="single" w:sz="4" w:space="0" w:color="auto"/>
            </w:tcBorders>
            <w:shd w:val="clear" w:color="auto" w:fill="DFFFDF"/>
            <w:vAlign w:val="center"/>
          </w:tcPr>
          <w:p w:rsidR="00697BA8" w:rsidRPr="00AD0368" w:rsidRDefault="00697BA8" w:rsidP="001D6C6A">
            <w:pPr>
              <w:tabs>
                <w:tab w:val="left" w:pos="732"/>
              </w:tabs>
              <w:ind w:right="227"/>
              <w:jc w:val="center"/>
              <w:rPr>
                <w:sz w:val="24"/>
                <w:szCs w:val="24"/>
              </w:rPr>
            </w:pPr>
            <w:r w:rsidRPr="00AD0368">
              <w:rPr>
                <w:sz w:val="24"/>
                <w:szCs w:val="24"/>
              </w:rPr>
              <w:t>*</w:t>
            </w:r>
          </w:p>
        </w:tc>
        <w:tc>
          <w:tcPr>
            <w:tcW w:w="1434" w:type="dxa"/>
            <w:tcBorders>
              <w:top w:val="single" w:sz="4" w:space="0" w:color="auto"/>
              <w:left w:val="single" w:sz="4" w:space="0" w:color="auto"/>
              <w:bottom w:val="single" w:sz="4" w:space="0" w:color="auto"/>
              <w:right w:val="single" w:sz="4" w:space="0" w:color="auto"/>
            </w:tcBorders>
            <w:shd w:val="clear" w:color="auto" w:fill="DFFFDF"/>
            <w:vAlign w:val="center"/>
          </w:tcPr>
          <w:p w:rsidR="00697BA8" w:rsidRPr="00AD0368" w:rsidRDefault="00697BA8" w:rsidP="00D31801">
            <w:pPr>
              <w:tabs>
                <w:tab w:val="left" w:pos="732"/>
              </w:tabs>
              <w:ind w:right="227"/>
              <w:jc w:val="center"/>
              <w:rPr>
                <w:sz w:val="24"/>
                <w:szCs w:val="24"/>
              </w:rPr>
            </w:pPr>
            <w:r w:rsidRPr="00AD0368">
              <w:rPr>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DFFFDF"/>
            <w:vAlign w:val="center"/>
          </w:tcPr>
          <w:p w:rsidR="00697BA8" w:rsidRPr="00AD0368" w:rsidRDefault="00FB7691" w:rsidP="003C3747">
            <w:pPr>
              <w:ind w:left="57" w:right="57"/>
              <w:rPr>
                <w:bCs/>
                <w:sz w:val="24"/>
                <w:szCs w:val="24"/>
              </w:rPr>
            </w:pPr>
            <w:r w:rsidRPr="00AD0368">
              <w:rPr>
                <w:bCs/>
                <w:sz w:val="24"/>
                <w:szCs w:val="24"/>
              </w:rPr>
              <w:t>10</w:t>
            </w:r>
            <w:r w:rsidR="00183F4F" w:rsidRPr="00AD0368">
              <w:rPr>
                <w:bCs/>
                <w:sz w:val="24"/>
                <w:szCs w:val="24"/>
              </w:rPr>
              <w:t>4,4</w:t>
            </w:r>
          </w:p>
        </w:tc>
      </w:tr>
      <w:tr w:rsidR="00697BA8" w:rsidRPr="00AD0368" w:rsidTr="00C31271">
        <w:trPr>
          <w:trHeight w:val="20"/>
        </w:trPr>
        <w:tc>
          <w:tcPr>
            <w:tcW w:w="5520" w:type="dxa"/>
            <w:tcBorders>
              <w:top w:val="single" w:sz="4" w:space="0" w:color="auto"/>
              <w:left w:val="single" w:sz="4" w:space="0" w:color="auto"/>
              <w:bottom w:val="single" w:sz="4" w:space="0" w:color="auto"/>
              <w:right w:val="single" w:sz="4" w:space="0" w:color="auto"/>
            </w:tcBorders>
            <w:vAlign w:val="bottom"/>
          </w:tcPr>
          <w:p w:rsidR="00697BA8" w:rsidRPr="00AD0368" w:rsidRDefault="00697BA8" w:rsidP="003C3747">
            <w:pPr>
              <w:spacing w:before="60"/>
              <w:rPr>
                <w:b/>
                <w:bCs/>
                <w:sz w:val="26"/>
                <w:szCs w:val="26"/>
              </w:rPr>
            </w:pPr>
            <w:r w:rsidRPr="00AD0368">
              <w:rPr>
                <w:b/>
                <w:bCs/>
                <w:color w:val="000000"/>
                <w:sz w:val="20"/>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организациями края, %</w:t>
            </w:r>
          </w:p>
        </w:tc>
        <w:tc>
          <w:tcPr>
            <w:tcW w:w="1446"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1D6C6A">
            <w:pPr>
              <w:tabs>
                <w:tab w:val="left" w:pos="732"/>
              </w:tabs>
              <w:ind w:right="227"/>
              <w:jc w:val="center"/>
              <w:rPr>
                <w:sz w:val="24"/>
                <w:szCs w:val="24"/>
              </w:rPr>
            </w:pPr>
            <w:r w:rsidRPr="00AD0368">
              <w:rPr>
                <w:sz w:val="24"/>
                <w:szCs w:val="24"/>
              </w:rPr>
              <w:t>*</w:t>
            </w:r>
          </w:p>
        </w:tc>
        <w:tc>
          <w:tcPr>
            <w:tcW w:w="1434"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D31801">
            <w:pPr>
              <w:tabs>
                <w:tab w:val="left" w:pos="732"/>
              </w:tabs>
              <w:ind w:right="227"/>
              <w:jc w:val="center"/>
              <w:rPr>
                <w:sz w:val="24"/>
                <w:szCs w:val="24"/>
              </w:rPr>
            </w:pPr>
            <w:r w:rsidRPr="00AD0368">
              <w:rPr>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697BA8" w:rsidRPr="00AD0368" w:rsidRDefault="00FB7691" w:rsidP="003C3747">
            <w:pPr>
              <w:ind w:right="227"/>
              <w:jc w:val="center"/>
              <w:rPr>
                <w:sz w:val="26"/>
                <w:szCs w:val="26"/>
              </w:rPr>
            </w:pPr>
            <w:r w:rsidRPr="00AD0368">
              <w:rPr>
                <w:sz w:val="26"/>
                <w:szCs w:val="26"/>
              </w:rPr>
              <w:t>*</w:t>
            </w:r>
          </w:p>
        </w:tc>
      </w:tr>
      <w:tr w:rsidR="00697BA8" w:rsidRPr="00AD0368" w:rsidTr="00C31271">
        <w:trPr>
          <w:trHeight w:val="20"/>
        </w:trPr>
        <w:tc>
          <w:tcPr>
            <w:tcW w:w="5520" w:type="dxa"/>
            <w:tcBorders>
              <w:top w:val="single" w:sz="4" w:space="0" w:color="auto"/>
              <w:left w:val="single" w:sz="4" w:space="0" w:color="auto"/>
              <w:bottom w:val="single" w:sz="4" w:space="0" w:color="auto"/>
              <w:right w:val="single" w:sz="4" w:space="0" w:color="auto"/>
            </w:tcBorders>
            <w:vAlign w:val="bottom"/>
          </w:tcPr>
          <w:p w:rsidR="00697BA8" w:rsidRPr="00AD0368" w:rsidRDefault="00697BA8" w:rsidP="003C3747">
            <w:pPr>
              <w:spacing w:before="60"/>
              <w:rPr>
                <w:bCs/>
                <w:sz w:val="26"/>
                <w:szCs w:val="26"/>
              </w:rPr>
            </w:pPr>
            <w:r w:rsidRPr="00AD0368">
              <w:rPr>
                <w:b/>
                <w:bCs/>
                <w:sz w:val="26"/>
                <w:szCs w:val="26"/>
              </w:rPr>
              <w:t xml:space="preserve">Доля в обороте организаций края </w:t>
            </w:r>
          </w:p>
        </w:tc>
        <w:tc>
          <w:tcPr>
            <w:tcW w:w="1446"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1D6C6A">
            <w:pPr>
              <w:ind w:left="57" w:right="57"/>
              <w:jc w:val="center"/>
              <w:rPr>
                <w:bCs/>
                <w:sz w:val="24"/>
                <w:szCs w:val="24"/>
              </w:rPr>
            </w:pPr>
            <w:r w:rsidRPr="00AD0368">
              <w:rPr>
                <w:bCs/>
                <w:sz w:val="24"/>
                <w:szCs w:val="24"/>
              </w:rPr>
              <w:t>0,002</w:t>
            </w:r>
          </w:p>
        </w:tc>
        <w:tc>
          <w:tcPr>
            <w:tcW w:w="1434"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D31801">
            <w:pPr>
              <w:ind w:left="57" w:right="57"/>
              <w:jc w:val="center"/>
              <w:rPr>
                <w:bCs/>
                <w:sz w:val="24"/>
                <w:szCs w:val="24"/>
              </w:rPr>
            </w:pPr>
            <w:r w:rsidRPr="00AD0368">
              <w:rPr>
                <w:bCs/>
                <w:sz w:val="24"/>
                <w:szCs w:val="24"/>
              </w:rPr>
              <w:t>0,002</w:t>
            </w:r>
          </w:p>
        </w:tc>
        <w:tc>
          <w:tcPr>
            <w:tcW w:w="1440"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ind w:right="227"/>
              <w:jc w:val="center"/>
              <w:rPr>
                <w:sz w:val="26"/>
                <w:szCs w:val="26"/>
              </w:rPr>
            </w:pPr>
            <w:r w:rsidRPr="00AD0368">
              <w:rPr>
                <w:sz w:val="26"/>
                <w:szCs w:val="26"/>
              </w:rPr>
              <w:t>-</w:t>
            </w:r>
          </w:p>
        </w:tc>
      </w:tr>
      <w:tr w:rsidR="00697BA8" w:rsidRPr="00AD0368" w:rsidTr="00C31271">
        <w:trPr>
          <w:trHeight w:val="20"/>
        </w:trPr>
        <w:tc>
          <w:tcPr>
            <w:tcW w:w="5520" w:type="dxa"/>
            <w:tcBorders>
              <w:top w:val="single" w:sz="4" w:space="0" w:color="auto"/>
              <w:left w:val="single" w:sz="4" w:space="0" w:color="auto"/>
              <w:bottom w:val="single" w:sz="4" w:space="0" w:color="auto"/>
              <w:right w:val="single" w:sz="4" w:space="0" w:color="auto"/>
            </w:tcBorders>
            <w:vAlign w:val="bottom"/>
          </w:tcPr>
          <w:p w:rsidR="00697BA8" w:rsidRPr="00AD0368" w:rsidRDefault="00697BA8" w:rsidP="003C3747">
            <w:pPr>
              <w:spacing w:before="60"/>
              <w:rPr>
                <w:bCs/>
                <w:sz w:val="26"/>
                <w:szCs w:val="26"/>
              </w:rPr>
            </w:pPr>
            <w:r w:rsidRPr="00AD0368">
              <w:rPr>
                <w:sz w:val="26"/>
                <w:szCs w:val="26"/>
              </w:rPr>
              <w:t>Строительство</w:t>
            </w:r>
          </w:p>
        </w:tc>
        <w:tc>
          <w:tcPr>
            <w:tcW w:w="1446"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tabs>
                <w:tab w:val="left" w:pos="732"/>
              </w:tabs>
              <w:ind w:right="227"/>
              <w:jc w:val="center"/>
              <w:rPr>
                <w:sz w:val="26"/>
                <w:szCs w:val="26"/>
              </w:rPr>
            </w:pPr>
            <w:r w:rsidRPr="00AD0368">
              <w:rPr>
                <w:sz w:val="26"/>
                <w:szCs w:val="26"/>
              </w:rPr>
              <w:t>*</w:t>
            </w:r>
          </w:p>
        </w:tc>
        <w:tc>
          <w:tcPr>
            <w:tcW w:w="1434"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D31801">
            <w:pPr>
              <w:tabs>
                <w:tab w:val="left" w:pos="732"/>
              </w:tabs>
              <w:ind w:right="227"/>
              <w:jc w:val="center"/>
              <w:rPr>
                <w:sz w:val="26"/>
                <w:szCs w:val="26"/>
              </w:rPr>
            </w:pPr>
            <w:r w:rsidRPr="00AD0368">
              <w:rPr>
                <w:sz w:val="26"/>
                <w:szCs w:val="26"/>
              </w:rPr>
              <w:t>*</w:t>
            </w:r>
          </w:p>
        </w:tc>
        <w:tc>
          <w:tcPr>
            <w:tcW w:w="1440"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ind w:right="227"/>
              <w:jc w:val="center"/>
              <w:rPr>
                <w:sz w:val="26"/>
                <w:szCs w:val="26"/>
              </w:rPr>
            </w:pPr>
            <w:r w:rsidRPr="00AD0368">
              <w:rPr>
                <w:sz w:val="26"/>
                <w:szCs w:val="26"/>
              </w:rPr>
              <w:t>*</w:t>
            </w:r>
          </w:p>
        </w:tc>
      </w:tr>
      <w:tr w:rsidR="00666389" w:rsidRPr="00AD0368" w:rsidTr="00C31271">
        <w:trPr>
          <w:trHeight w:val="20"/>
        </w:trPr>
        <w:tc>
          <w:tcPr>
            <w:tcW w:w="5520" w:type="dxa"/>
            <w:tcBorders>
              <w:top w:val="single" w:sz="4" w:space="0" w:color="auto"/>
              <w:left w:val="single" w:sz="4" w:space="0" w:color="auto"/>
              <w:bottom w:val="single" w:sz="4" w:space="0" w:color="auto"/>
              <w:right w:val="single" w:sz="4" w:space="0" w:color="auto"/>
            </w:tcBorders>
            <w:vAlign w:val="bottom"/>
          </w:tcPr>
          <w:p w:rsidR="00666389" w:rsidRPr="00AD0368" w:rsidRDefault="00666389" w:rsidP="001D6C6A">
            <w:pPr>
              <w:spacing w:before="60"/>
              <w:rPr>
                <w:bCs/>
                <w:sz w:val="26"/>
                <w:szCs w:val="26"/>
              </w:rPr>
            </w:pPr>
            <w:r w:rsidRPr="00AD0368">
              <w:rPr>
                <w:sz w:val="26"/>
                <w:szCs w:val="26"/>
              </w:rPr>
              <w:t>Производство продукции сельского хозяйства (оценка)</w:t>
            </w:r>
          </w:p>
        </w:tc>
        <w:tc>
          <w:tcPr>
            <w:tcW w:w="1446" w:type="dxa"/>
            <w:tcBorders>
              <w:top w:val="single" w:sz="4" w:space="0" w:color="auto"/>
              <w:left w:val="single" w:sz="4" w:space="0" w:color="auto"/>
              <w:bottom w:val="single" w:sz="4" w:space="0" w:color="auto"/>
              <w:right w:val="single" w:sz="4" w:space="0" w:color="auto"/>
            </w:tcBorders>
            <w:vAlign w:val="center"/>
          </w:tcPr>
          <w:p w:rsidR="00666389" w:rsidRPr="00AD0368" w:rsidRDefault="00666389" w:rsidP="00B43B04">
            <w:pPr>
              <w:tabs>
                <w:tab w:val="left" w:pos="732"/>
              </w:tabs>
              <w:ind w:right="227"/>
              <w:jc w:val="center"/>
              <w:rPr>
                <w:color w:val="000000"/>
                <w:sz w:val="24"/>
                <w:szCs w:val="24"/>
              </w:rPr>
            </w:pPr>
            <w:r w:rsidRPr="00AD0368">
              <w:rPr>
                <w:color w:val="000000"/>
                <w:sz w:val="24"/>
                <w:szCs w:val="24"/>
              </w:rPr>
              <w:t>709,5</w:t>
            </w:r>
          </w:p>
        </w:tc>
        <w:tc>
          <w:tcPr>
            <w:tcW w:w="1434" w:type="dxa"/>
            <w:tcBorders>
              <w:top w:val="single" w:sz="4" w:space="0" w:color="auto"/>
              <w:left w:val="single" w:sz="4" w:space="0" w:color="auto"/>
              <w:bottom w:val="single" w:sz="4" w:space="0" w:color="auto"/>
              <w:right w:val="single" w:sz="4" w:space="0" w:color="auto"/>
            </w:tcBorders>
            <w:vAlign w:val="center"/>
          </w:tcPr>
          <w:p w:rsidR="00666389" w:rsidRPr="00AD0368" w:rsidRDefault="00ED473A" w:rsidP="00B43B04">
            <w:pPr>
              <w:tabs>
                <w:tab w:val="left" w:pos="732"/>
              </w:tabs>
              <w:ind w:right="227"/>
              <w:jc w:val="center"/>
              <w:rPr>
                <w:color w:val="000000"/>
                <w:sz w:val="24"/>
                <w:szCs w:val="24"/>
              </w:rPr>
            </w:pPr>
            <w:r w:rsidRPr="00AD0368">
              <w:rPr>
                <w:color w:val="000000"/>
                <w:sz w:val="24"/>
                <w:szCs w:val="24"/>
              </w:rPr>
              <w:t>675,4</w:t>
            </w:r>
          </w:p>
        </w:tc>
        <w:tc>
          <w:tcPr>
            <w:tcW w:w="1440" w:type="dxa"/>
            <w:tcBorders>
              <w:top w:val="single" w:sz="4" w:space="0" w:color="auto"/>
              <w:left w:val="single" w:sz="4" w:space="0" w:color="auto"/>
              <w:bottom w:val="single" w:sz="4" w:space="0" w:color="auto"/>
              <w:right w:val="single" w:sz="4" w:space="0" w:color="auto"/>
            </w:tcBorders>
            <w:vAlign w:val="center"/>
          </w:tcPr>
          <w:p w:rsidR="00666389" w:rsidRPr="00AD0368" w:rsidRDefault="00697BD8" w:rsidP="00B43B04">
            <w:pPr>
              <w:ind w:right="227"/>
              <w:jc w:val="center"/>
              <w:rPr>
                <w:color w:val="000000"/>
                <w:sz w:val="24"/>
                <w:szCs w:val="24"/>
              </w:rPr>
            </w:pPr>
            <w:r w:rsidRPr="00AD0368">
              <w:rPr>
                <w:color w:val="000000"/>
                <w:sz w:val="24"/>
                <w:szCs w:val="24"/>
              </w:rPr>
              <w:t>1</w:t>
            </w:r>
            <w:r w:rsidR="00ED473A" w:rsidRPr="00AD0368">
              <w:rPr>
                <w:color w:val="000000"/>
                <w:sz w:val="24"/>
                <w:szCs w:val="24"/>
              </w:rPr>
              <w:t>05,0</w:t>
            </w:r>
          </w:p>
        </w:tc>
      </w:tr>
      <w:tr w:rsidR="00697BA8" w:rsidRPr="00AD0368" w:rsidTr="00C31271">
        <w:trPr>
          <w:trHeight w:val="20"/>
        </w:trPr>
        <w:tc>
          <w:tcPr>
            <w:tcW w:w="5520" w:type="dxa"/>
            <w:tcBorders>
              <w:top w:val="single" w:sz="4" w:space="0" w:color="auto"/>
              <w:left w:val="single" w:sz="4" w:space="0" w:color="auto"/>
              <w:bottom w:val="single" w:sz="4" w:space="0" w:color="auto"/>
              <w:right w:val="single" w:sz="4" w:space="0" w:color="auto"/>
            </w:tcBorders>
            <w:vAlign w:val="bottom"/>
          </w:tcPr>
          <w:p w:rsidR="00697BA8" w:rsidRPr="00AD0368" w:rsidRDefault="00697BA8" w:rsidP="003C3747">
            <w:pPr>
              <w:spacing w:before="60"/>
              <w:rPr>
                <w:bCs/>
                <w:sz w:val="26"/>
                <w:szCs w:val="26"/>
              </w:rPr>
            </w:pPr>
            <w:r w:rsidRPr="00AD0368">
              <w:rPr>
                <w:bCs/>
                <w:sz w:val="26"/>
                <w:szCs w:val="26"/>
              </w:rPr>
              <w:t>Лесозаготовки</w:t>
            </w:r>
          </w:p>
        </w:tc>
        <w:tc>
          <w:tcPr>
            <w:tcW w:w="1446"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tabs>
                <w:tab w:val="left" w:pos="732"/>
              </w:tabs>
              <w:ind w:right="227"/>
              <w:jc w:val="center"/>
              <w:rPr>
                <w:sz w:val="26"/>
                <w:szCs w:val="26"/>
              </w:rPr>
            </w:pPr>
            <w:r w:rsidRPr="00AD0368">
              <w:rPr>
                <w:sz w:val="26"/>
                <w:szCs w:val="26"/>
              </w:rPr>
              <w:t>-</w:t>
            </w:r>
          </w:p>
        </w:tc>
        <w:tc>
          <w:tcPr>
            <w:tcW w:w="1434"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D31801">
            <w:pPr>
              <w:tabs>
                <w:tab w:val="left" w:pos="732"/>
              </w:tabs>
              <w:ind w:right="227"/>
              <w:jc w:val="center"/>
              <w:rPr>
                <w:sz w:val="26"/>
                <w:szCs w:val="26"/>
              </w:rPr>
            </w:pPr>
            <w:r w:rsidRPr="00AD0368">
              <w:rPr>
                <w:sz w:val="26"/>
                <w:szCs w:val="26"/>
              </w:rPr>
              <w:t>-</w:t>
            </w:r>
          </w:p>
        </w:tc>
        <w:tc>
          <w:tcPr>
            <w:tcW w:w="1440"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ind w:right="227"/>
              <w:jc w:val="center"/>
              <w:rPr>
                <w:sz w:val="26"/>
                <w:szCs w:val="26"/>
              </w:rPr>
            </w:pPr>
            <w:r w:rsidRPr="00AD0368">
              <w:rPr>
                <w:sz w:val="26"/>
                <w:szCs w:val="26"/>
              </w:rPr>
              <w:t>-</w:t>
            </w:r>
          </w:p>
        </w:tc>
      </w:tr>
      <w:tr w:rsidR="00697BA8" w:rsidRPr="00AD0368" w:rsidTr="00C31271">
        <w:trPr>
          <w:trHeight w:val="20"/>
        </w:trPr>
        <w:tc>
          <w:tcPr>
            <w:tcW w:w="5520"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spacing w:before="60"/>
              <w:rPr>
                <w:bCs/>
                <w:sz w:val="26"/>
                <w:szCs w:val="26"/>
              </w:rPr>
            </w:pPr>
            <w:r w:rsidRPr="00AD0368">
              <w:rPr>
                <w:bCs/>
                <w:sz w:val="26"/>
                <w:szCs w:val="26"/>
              </w:rPr>
              <w:t>Рыболовство</w:t>
            </w:r>
          </w:p>
        </w:tc>
        <w:tc>
          <w:tcPr>
            <w:tcW w:w="1446"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tabs>
                <w:tab w:val="left" w:pos="732"/>
              </w:tabs>
              <w:ind w:right="227"/>
              <w:jc w:val="center"/>
              <w:rPr>
                <w:sz w:val="26"/>
                <w:szCs w:val="26"/>
              </w:rPr>
            </w:pPr>
            <w:r w:rsidRPr="00AD0368">
              <w:rPr>
                <w:sz w:val="26"/>
                <w:szCs w:val="26"/>
              </w:rPr>
              <w:t>-</w:t>
            </w:r>
          </w:p>
        </w:tc>
        <w:tc>
          <w:tcPr>
            <w:tcW w:w="1434"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D31801">
            <w:pPr>
              <w:tabs>
                <w:tab w:val="left" w:pos="732"/>
              </w:tabs>
              <w:ind w:right="227"/>
              <w:jc w:val="center"/>
              <w:rPr>
                <w:sz w:val="26"/>
                <w:szCs w:val="26"/>
              </w:rPr>
            </w:pPr>
            <w:r w:rsidRPr="00AD0368">
              <w:rPr>
                <w:sz w:val="26"/>
                <w:szCs w:val="26"/>
              </w:rPr>
              <w:t>-</w:t>
            </w:r>
          </w:p>
        </w:tc>
        <w:tc>
          <w:tcPr>
            <w:tcW w:w="1440"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ind w:right="227"/>
              <w:jc w:val="center"/>
              <w:rPr>
                <w:sz w:val="26"/>
                <w:szCs w:val="26"/>
              </w:rPr>
            </w:pPr>
            <w:r w:rsidRPr="00AD0368">
              <w:rPr>
                <w:sz w:val="26"/>
                <w:szCs w:val="26"/>
              </w:rPr>
              <w:t>-</w:t>
            </w:r>
          </w:p>
        </w:tc>
      </w:tr>
      <w:tr w:rsidR="00697BA8" w:rsidRPr="00AD0368" w:rsidTr="00C31271">
        <w:trPr>
          <w:trHeight w:val="234"/>
        </w:trPr>
        <w:tc>
          <w:tcPr>
            <w:tcW w:w="5520"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spacing w:before="60"/>
              <w:rPr>
                <w:bCs/>
                <w:sz w:val="26"/>
                <w:szCs w:val="26"/>
              </w:rPr>
            </w:pPr>
            <w:r w:rsidRPr="00AD0368">
              <w:rPr>
                <w:bCs/>
                <w:sz w:val="26"/>
                <w:szCs w:val="26"/>
              </w:rPr>
              <w:t>Оборот розничной торговли</w:t>
            </w:r>
          </w:p>
        </w:tc>
        <w:tc>
          <w:tcPr>
            <w:tcW w:w="1446"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tabs>
                <w:tab w:val="left" w:pos="732"/>
              </w:tabs>
              <w:ind w:right="227"/>
              <w:jc w:val="center"/>
              <w:rPr>
                <w:sz w:val="26"/>
                <w:szCs w:val="26"/>
              </w:rPr>
            </w:pPr>
            <w:r w:rsidRPr="00AD0368">
              <w:rPr>
                <w:sz w:val="26"/>
                <w:szCs w:val="26"/>
              </w:rPr>
              <w:t>*</w:t>
            </w:r>
          </w:p>
        </w:tc>
        <w:tc>
          <w:tcPr>
            <w:tcW w:w="1434"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D31801">
            <w:pPr>
              <w:tabs>
                <w:tab w:val="left" w:pos="732"/>
              </w:tabs>
              <w:ind w:right="227"/>
              <w:jc w:val="center"/>
              <w:rPr>
                <w:sz w:val="26"/>
                <w:szCs w:val="26"/>
              </w:rPr>
            </w:pPr>
            <w:r w:rsidRPr="00AD0368">
              <w:rPr>
                <w:sz w:val="26"/>
                <w:szCs w:val="26"/>
              </w:rPr>
              <w:t>*</w:t>
            </w:r>
          </w:p>
        </w:tc>
        <w:tc>
          <w:tcPr>
            <w:tcW w:w="1440"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ind w:right="227"/>
              <w:jc w:val="center"/>
              <w:rPr>
                <w:sz w:val="26"/>
                <w:szCs w:val="26"/>
              </w:rPr>
            </w:pPr>
            <w:r w:rsidRPr="00AD0368">
              <w:rPr>
                <w:sz w:val="26"/>
                <w:szCs w:val="26"/>
              </w:rPr>
              <w:t>*</w:t>
            </w:r>
          </w:p>
        </w:tc>
      </w:tr>
      <w:tr w:rsidR="00697BA8" w:rsidRPr="00AD0368" w:rsidTr="00C31271">
        <w:trPr>
          <w:trHeight w:val="184"/>
        </w:trPr>
        <w:tc>
          <w:tcPr>
            <w:tcW w:w="5520"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spacing w:before="60"/>
              <w:rPr>
                <w:bCs/>
                <w:sz w:val="26"/>
                <w:szCs w:val="26"/>
              </w:rPr>
            </w:pPr>
            <w:r w:rsidRPr="00AD0368">
              <w:rPr>
                <w:bCs/>
                <w:sz w:val="26"/>
                <w:szCs w:val="26"/>
              </w:rPr>
              <w:t>Оборот общественного питания</w:t>
            </w:r>
            <w:r w:rsidR="005C72DD" w:rsidRPr="00AD0368">
              <w:rPr>
                <w:bCs/>
                <w:sz w:val="26"/>
                <w:szCs w:val="26"/>
              </w:rPr>
              <w:t>, млн.руб.</w:t>
            </w:r>
          </w:p>
        </w:tc>
        <w:tc>
          <w:tcPr>
            <w:tcW w:w="1446" w:type="dxa"/>
            <w:tcBorders>
              <w:top w:val="single" w:sz="4" w:space="0" w:color="auto"/>
              <w:left w:val="single" w:sz="4" w:space="0" w:color="auto"/>
              <w:bottom w:val="single" w:sz="4" w:space="0" w:color="auto"/>
              <w:right w:val="single" w:sz="4" w:space="0" w:color="auto"/>
            </w:tcBorders>
            <w:vAlign w:val="center"/>
          </w:tcPr>
          <w:p w:rsidR="00697BA8" w:rsidRPr="00AD0368" w:rsidRDefault="005C72DD" w:rsidP="003C3747">
            <w:pPr>
              <w:tabs>
                <w:tab w:val="left" w:pos="732"/>
              </w:tabs>
              <w:spacing w:after="120"/>
              <w:ind w:right="227"/>
              <w:jc w:val="center"/>
              <w:rPr>
                <w:sz w:val="24"/>
                <w:szCs w:val="24"/>
              </w:rPr>
            </w:pPr>
            <w:r w:rsidRPr="00AD0368">
              <w:rPr>
                <w:sz w:val="24"/>
                <w:szCs w:val="24"/>
              </w:rPr>
              <w:t>1,4</w:t>
            </w:r>
          </w:p>
        </w:tc>
        <w:tc>
          <w:tcPr>
            <w:tcW w:w="1434" w:type="dxa"/>
            <w:tcBorders>
              <w:top w:val="single" w:sz="4" w:space="0" w:color="auto"/>
              <w:left w:val="single" w:sz="4" w:space="0" w:color="auto"/>
              <w:bottom w:val="single" w:sz="4" w:space="0" w:color="auto"/>
              <w:right w:val="single" w:sz="4" w:space="0" w:color="auto"/>
            </w:tcBorders>
            <w:vAlign w:val="center"/>
          </w:tcPr>
          <w:p w:rsidR="00697BA8" w:rsidRPr="00AD0368" w:rsidRDefault="005C72DD" w:rsidP="00D31801">
            <w:pPr>
              <w:tabs>
                <w:tab w:val="left" w:pos="732"/>
              </w:tabs>
              <w:spacing w:after="120"/>
              <w:ind w:right="227"/>
              <w:jc w:val="center"/>
              <w:rPr>
                <w:sz w:val="24"/>
                <w:szCs w:val="24"/>
              </w:rPr>
            </w:pPr>
            <w:r w:rsidRPr="00AD0368">
              <w:rPr>
                <w:sz w:val="24"/>
                <w:szCs w:val="24"/>
              </w:rPr>
              <w:t>5,2</w:t>
            </w:r>
          </w:p>
        </w:tc>
        <w:tc>
          <w:tcPr>
            <w:tcW w:w="1440" w:type="dxa"/>
            <w:tcBorders>
              <w:top w:val="single" w:sz="4" w:space="0" w:color="auto"/>
              <w:left w:val="single" w:sz="4" w:space="0" w:color="auto"/>
              <w:bottom w:val="single" w:sz="4" w:space="0" w:color="auto"/>
              <w:right w:val="single" w:sz="4" w:space="0" w:color="auto"/>
            </w:tcBorders>
            <w:vAlign w:val="center"/>
          </w:tcPr>
          <w:p w:rsidR="00697BA8" w:rsidRPr="00AD0368" w:rsidRDefault="005C72DD" w:rsidP="003C3747">
            <w:pPr>
              <w:spacing w:after="120"/>
              <w:ind w:right="227"/>
              <w:jc w:val="center"/>
              <w:rPr>
                <w:sz w:val="24"/>
                <w:szCs w:val="24"/>
              </w:rPr>
            </w:pPr>
            <w:r w:rsidRPr="00AD0368">
              <w:rPr>
                <w:sz w:val="24"/>
                <w:szCs w:val="24"/>
              </w:rPr>
              <w:t>27,6</w:t>
            </w:r>
          </w:p>
        </w:tc>
      </w:tr>
      <w:tr w:rsidR="00697BA8" w:rsidRPr="00AD0368" w:rsidTr="00C31271">
        <w:trPr>
          <w:trHeight w:val="184"/>
        </w:trPr>
        <w:tc>
          <w:tcPr>
            <w:tcW w:w="5520"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spacing w:before="60"/>
              <w:rPr>
                <w:bCs/>
                <w:sz w:val="26"/>
                <w:szCs w:val="26"/>
              </w:rPr>
            </w:pPr>
            <w:r w:rsidRPr="00AD0368">
              <w:rPr>
                <w:bCs/>
                <w:sz w:val="26"/>
                <w:szCs w:val="26"/>
              </w:rPr>
              <w:t>Объем платных услуг населению (оценка)</w:t>
            </w:r>
          </w:p>
        </w:tc>
        <w:tc>
          <w:tcPr>
            <w:tcW w:w="1446" w:type="dxa"/>
            <w:tcBorders>
              <w:top w:val="single" w:sz="4" w:space="0" w:color="auto"/>
              <w:left w:val="single" w:sz="4" w:space="0" w:color="auto"/>
              <w:bottom w:val="single" w:sz="4" w:space="0" w:color="auto"/>
              <w:right w:val="single" w:sz="4" w:space="0" w:color="auto"/>
            </w:tcBorders>
            <w:vAlign w:val="center"/>
          </w:tcPr>
          <w:p w:rsidR="00697BA8" w:rsidRPr="00AD0368" w:rsidRDefault="00E513A4" w:rsidP="003C3747">
            <w:pPr>
              <w:tabs>
                <w:tab w:val="left" w:pos="732"/>
              </w:tabs>
              <w:spacing w:after="120"/>
              <w:ind w:right="227"/>
              <w:jc w:val="center"/>
              <w:rPr>
                <w:sz w:val="24"/>
                <w:szCs w:val="24"/>
              </w:rPr>
            </w:pPr>
            <w:r w:rsidRPr="00AD0368">
              <w:rPr>
                <w:sz w:val="24"/>
                <w:szCs w:val="24"/>
              </w:rPr>
              <w:t>6,7</w:t>
            </w:r>
          </w:p>
        </w:tc>
        <w:tc>
          <w:tcPr>
            <w:tcW w:w="1434" w:type="dxa"/>
            <w:tcBorders>
              <w:top w:val="single" w:sz="4" w:space="0" w:color="auto"/>
              <w:left w:val="single" w:sz="4" w:space="0" w:color="auto"/>
              <w:bottom w:val="single" w:sz="4" w:space="0" w:color="auto"/>
              <w:right w:val="single" w:sz="4" w:space="0" w:color="auto"/>
            </w:tcBorders>
            <w:vAlign w:val="center"/>
          </w:tcPr>
          <w:p w:rsidR="00697BA8" w:rsidRPr="00AD0368" w:rsidRDefault="00B659CA" w:rsidP="00D31801">
            <w:pPr>
              <w:tabs>
                <w:tab w:val="left" w:pos="732"/>
              </w:tabs>
              <w:spacing w:after="120"/>
              <w:ind w:right="227"/>
              <w:jc w:val="center"/>
              <w:rPr>
                <w:sz w:val="24"/>
                <w:szCs w:val="24"/>
              </w:rPr>
            </w:pPr>
            <w:r w:rsidRPr="00AD0368">
              <w:rPr>
                <w:sz w:val="24"/>
                <w:szCs w:val="24"/>
              </w:rPr>
              <w:t>6,3</w:t>
            </w:r>
          </w:p>
        </w:tc>
        <w:tc>
          <w:tcPr>
            <w:tcW w:w="1440" w:type="dxa"/>
            <w:tcBorders>
              <w:top w:val="single" w:sz="4" w:space="0" w:color="auto"/>
              <w:left w:val="single" w:sz="4" w:space="0" w:color="auto"/>
              <w:bottom w:val="single" w:sz="4" w:space="0" w:color="auto"/>
              <w:right w:val="single" w:sz="4" w:space="0" w:color="auto"/>
            </w:tcBorders>
            <w:vAlign w:val="center"/>
          </w:tcPr>
          <w:p w:rsidR="00697BA8" w:rsidRPr="00AD0368" w:rsidRDefault="00E513A4" w:rsidP="003C3747">
            <w:pPr>
              <w:spacing w:after="120"/>
              <w:ind w:right="227"/>
              <w:jc w:val="center"/>
              <w:rPr>
                <w:sz w:val="24"/>
                <w:szCs w:val="24"/>
              </w:rPr>
            </w:pPr>
            <w:r w:rsidRPr="00AD0368">
              <w:rPr>
                <w:sz w:val="24"/>
                <w:szCs w:val="24"/>
              </w:rPr>
              <w:t>97,3</w:t>
            </w:r>
          </w:p>
        </w:tc>
      </w:tr>
      <w:tr w:rsidR="00BA16E6" w:rsidRPr="00AD0368" w:rsidTr="00C31271">
        <w:trPr>
          <w:trHeight w:val="278"/>
        </w:trPr>
        <w:tc>
          <w:tcPr>
            <w:tcW w:w="5520" w:type="dxa"/>
            <w:tcBorders>
              <w:top w:val="single" w:sz="4" w:space="0" w:color="auto"/>
              <w:left w:val="single" w:sz="4" w:space="0" w:color="auto"/>
              <w:bottom w:val="single" w:sz="4" w:space="0" w:color="auto"/>
              <w:right w:val="single" w:sz="4" w:space="0" w:color="auto"/>
            </w:tcBorders>
            <w:shd w:val="clear" w:color="auto" w:fill="D6E3BC"/>
            <w:vAlign w:val="center"/>
          </w:tcPr>
          <w:p w:rsidR="00BA16E6" w:rsidRPr="00AD0368" w:rsidRDefault="00BA16E6" w:rsidP="003C3747">
            <w:pPr>
              <w:spacing w:before="60"/>
              <w:rPr>
                <w:b/>
                <w:bCs/>
                <w:sz w:val="26"/>
                <w:szCs w:val="26"/>
              </w:rPr>
            </w:pPr>
            <w:r w:rsidRPr="00AD0368">
              <w:rPr>
                <w:b/>
                <w:bCs/>
                <w:sz w:val="26"/>
                <w:szCs w:val="26"/>
              </w:rPr>
              <w:t>Малый бизнес</w:t>
            </w:r>
          </w:p>
        </w:tc>
        <w:tc>
          <w:tcPr>
            <w:tcW w:w="1446" w:type="dxa"/>
            <w:tcBorders>
              <w:top w:val="single" w:sz="4" w:space="0" w:color="auto"/>
              <w:left w:val="single" w:sz="4" w:space="0" w:color="auto"/>
              <w:bottom w:val="single" w:sz="4" w:space="0" w:color="auto"/>
              <w:right w:val="single" w:sz="4" w:space="0" w:color="auto"/>
            </w:tcBorders>
            <w:shd w:val="clear" w:color="auto" w:fill="D6E3BC"/>
            <w:vAlign w:val="center"/>
          </w:tcPr>
          <w:p w:rsidR="00BA16E6" w:rsidRPr="00AD0368" w:rsidRDefault="00BA16E6" w:rsidP="003C3747">
            <w:pPr>
              <w:tabs>
                <w:tab w:val="left" w:pos="732"/>
              </w:tabs>
              <w:spacing w:before="120"/>
              <w:ind w:right="227"/>
              <w:jc w:val="right"/>
              <w:rPr>
                <w:b/>
                <w:bCs/>
                <w:sz w:val="26"/>
                <w:szCs w:val="26"/>
              </w:rPr>
            </w:pPr>
          </w:p>
        </w:tc>
        <w:tc>
          <w:tcPr>
            <w:tcW w:w="1434" w:type="dxa"/>
            <w:tcBorders>
              <w:top w:val="single" w:sz="4" w:space="0" w:color="auto"/>
              <w:left w:val="single" w:sz="4" w:space="0" w:color="auto"/>
              <w:bottom w:val="single" w:sz="4" w:space="0" w:color="auto"/>
              <w:right w:val="single" w:sz="4" w:space="0" w:color="auto"/>
            </w:tcBorders>
            <w:shd w:val="clear" w:color="auto" w:fill="D6E3BC"/>
            <w:vAlign w:val="center"/>
          </w:tcPr>
          <w:p w:rsidR="00BA16E6" w:rsidRPr="00AD0368" w:rsidRDefault="00BA16E6" w:rsidP="003C3747">
            <w:pPr>
              <w:spacing w:before="120"/>
              <w:ind w:right="227"/>
              <w:jc w:val="right"/>
              <w:rPr>
                <w:b/>
                <w:bCs/>
                <w:sz w:val="26"/>
                <w:szCs w:val="26"/>
              </w:rPr>
            </w:pPr>
          </w:p>
        </w:tc>
        <w:tc>
          <w:tcPr>
            <w:tcW w:w="1440" w:type="dxa"/>
            <w:tcBorders>
              <w:top w:val="single" w:sz="4" w:space="0" w:color="auto"/>
              <w:left w:val="single" w:sz="4" w:space="0" w:color="auto"/>
              <w:bottom w:val="single" w:sz="4" w:space="0" w:color="auto"/>
              <w:right w:val="single" w:sz="4" w:space="0" w:color="auto"/>
            </w:tcBorders>
            <w:shd w:val="clear" w:color="auto" w:fill="D6E3BC"/>
            <w:vAlign w:val="center"/>
          </w:tcPr>
          <w:p w:rsidR="00BA16E6" w:rsidRPr="00AD0368" w:rsidRDefault="00BA16E6" w:rsidP="003C3747">
            <w:pPr>
              <w:spacing w:before="120"/>
              <w:ind w:right="227"/>
              <w:jc w:val="right"/>
              <w:rPr>
                <w:b/>
                <w:bCs/>
                <w:sz w:val="26"/>
                <w:szCs w:val="26"/>
              </w:rPr>
            </w:pPr>
          </w:p>
        </w:tc>
      </w:tr>
      <w:tr w:rsidR="00697BA8" w:rsidRPr="00AD0368" w:rsidTr="00C31271">
        <w:trPr>
          <w:trHeight w:val="278"/>
        </w:trPr>
        <w:tc>
          <w:tcPr>
            <w:tcW w:w="5520"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spacing w:before="60"/>
              <w:rPr>
                <w:bCs/>
                <w:sz w:val="26"/>
                <w:szCs w:val="26"/>
              </w:rPr>
            </w:pPr>
            <w:r w:rsidRPr="00AD0368">
              <w:rPr>
                <w:b/>
                <w:bCs/>
                <w:sz w:val="26"/>
                <w:szCs w:val="26"/>
              </w:rPr>
              <w:t>Малый бизнес, оборот организаций</w:t>
            </w:r>
            <w:r w:rsidRPr="00AD0368">
              <w:rPr>
                <w:bCs/>
                <w:sz w:val="26"/>
                <w:szCs w:val="26"/>
              </w:rPr>
              <w:t>, млн. рублей     (темп роста в действующих ценах)</w:t>
            </w:r>
          </w:p>
        </w:tc>
        <w:tc>
          <w:tcPr>
            <w:tcW w:w="1446" w:type="dxa"/>
            <w:tcBorders>
              <w:top w:val="single" w:sz="4" w:space="0" w:color="auto"/>
              <w:left w:val="single" w:sz="4" w:space="0" w:color="auto"/>
              <w:bottom w:val="single" w:sz="4" w:space="0" w:color="auto"/>
              <w:right w:val="single" w:sz="4" w:space="0" w:color="auto"/>
            </w:tcBorders>
            <w:vAlign w:val="center"/>
          </w:tcPr>
          <w:p w:rsidR="00697BA8" w:rsidRPr="00AD0368" w:rsidRDefault="000315EE" w:rsidP="003C3747">
            <w:pPr>
              <w:tabs>
                <w:tab w:val="left" w:pos="732"/>
              </w:tabs>
              <w:spacing w:before="120"/>
              <w:ind w:right="227"/>
              <w:jc w:val="center"/>
              <w:rPr>
                <w:sz w:val="24"/>
                <w:szCs w:val="24"/>
              </w:rPr>
            </w:pPr>
            <w:r w:rsidRPr="00AD0368">
              <w:rPr>
                <w:sz w:val="24"/>
                <w:szCs w:val="24"/>
              </w:rPr>
              <w:t>568</w:t>
            </w:r>
            <w:r w:rsidR="007B1477" w:rsidRPr="00AD0368">
              <w:rPr>
                <w:sz w:val="24"/>
                <w:szCs w:val="24"/>
              </w:rPr>
              <w:t>,6</w:t>
            </w:r>
          </w:p>
        </w:tc>
        <w:tc>
          <w:tcPr>
            <w:tcW w:w="1434" w:type="dxa"/>
            <w:tcBorders>
              <w:top w:val="single" w:sz="4" w:space="0" w:color="auto"/>
              <w:left w:val="single" w:sz="4" w:space="0" w:color="auto"/>
              <w:bottom w:val="single" w:sz="4" w:space="0" w:color="auto"/>
              <w:right w:val="single" w:sz="4" w:space="0" w:color="auto"/>
            </w:tcBorders>
            <w:vAlign w:val="center"/>
          </w:tcPr>
          <w:p w:rsidR="00697BA8" w:rsidRPr="00AD0368" w:rsidRDefault="007B1477" w:rsidP="00D31801">
            <w:pPr>
              <w:tabs>
                <w:tab w:val="left" w:pos="732"/>
              </w:tabs>
              <w:spacing w:before="120"/>
              <w:ind w:right="227"/>
              <w:jc w:val="center"/>
              <w:rPr>
                <w:sz w:val="24"/>
                <w:szCs w:val="24"/>
              </w:rPr>
            </w:pPr>
            <w:r w:rsidRPr="00AD0368">
              <w:rPr>
                <w:sz w:val="24"/>
                <w:szCs w:val="24"/>
              </w:rPr>
              <w:t>560</w:t>
            </w:r>
          </w:p>
        </w:tc>
        <w:tc>
          <w:tcPr>
            <w:tcW w:w="1440" w:type="dxa"/>
            <w:tcBorders>
              <w:top w:val="single" w:sz="4" w:space="0" w:color="auto"/>
              <w:left w:val="single" w:sz="4" w:space="0" w:color="auto"/>
              <w:bottom w:val="single" w:sz="4" w:space="0" w:color="auto"/>
              <w:right w:val="single" w:sz="4" w:space="0" w:color="auto"/>
            </w:tcBorders>
            <w:vAlign w:val="center"/>
          </w:tcPr>
          <w:p w:rsidR="00697BA8" w:rsidRPr="00AD0368" w:rsidRDefault="00EE7D56" w:rsidP="003C3747">
            <w:pPr>
              <w:spacing w:before="120"/>
              <w:ind w:right="227"/>
              <w:jc w:val="center"/>
              <w:rPr>
                <w:sz w:val="24"/>
                <w:szCs w:val="24"/>
              </w:rPr>
            </w:pPr>
            <w:r w:rsidRPr="00AD0368">
              <w:rPr>
                <w:sz w:val="24"/>
                <w:szCs w:val="24"/>
              </w:rPr>
              <w:t>1</w:t>
            </w:r>
            <w:r w:rsidR="00AD1178" w:rsidRPr="00AD0368">
              <w:rPr>
                <w:sz w:val="24"/>
                <w:szCs w:val="24"/>
              </w:rPr>
              <w:t>0</w:t>
            </w:r>
            <w:r w:rsidR="000315EE" w:rsidRPr="00AD0368">
              <w:rPr>
                <w:sz w:val="24"/>
                <w:szCs w:val="24"/>
              </w:rPr>
              <w:t>1,5</w:t>
            </w:r>
          </w:p>
        </w:tc>
      </w:tr>
      <w:tr w:rsidR="001A750B" w:rsidRPr="00AD0368" w:rsidTr="00C31271">
        <w:trPr>
          <w:trHeight w:val="278"/>
        </w:trPr>
        <w:tc>
          <w:tcPr>
            <w:tcW w:w="5520" w:type="dxa"/>
            <w:tcBorders>
              <w:top w:val="single" w:sz="4" w:space="0" w:color="auto"/>
              <w:left w:val="single" w:sz="4" w:space="0" w:color="auto"/>
              <w:bottom w:val="single" w:sz="4" w:space="0" w:color="auto"/>
              <w:right w:val="single" w:sz="4" w:space="0" w:color="auto"/>
            </w:tcBorders>
            <w:vAlign w:val="center"/>
          </w:tcPr>
          <w:p w:rsidR="001A750B" w:rsidRPr="00AD0368" w:rsidRDefault="001A750B" w:rsidP="003C3747">
            <w:pPr>
              <w:spacing w:before="60"/>
              <w:rPr>
                <w:b/>
                <w:bCs/>
                <w:sz w:val="26"/>
                <w:szCs w:val="26"/>
              </w:rPr>
            </w:pPr>
            <w:r w:rsidRPr="00AD0368">
              <w:rPr>
                <w:bCs/>
                <w:sz w:val="26"/>
                <w:szCs w:val="26"/>
              </w:rPr>
              <w:t>Доля малых предприятий (</w:t>
            </w:r>
            <w:r w:rsidRPr="00AD0368">
              <w:rPr>
                <w:sz w:val="26"/>
                <w:szCs w:val="26"/>
              </w:rPr>
              <w:t xml:space="preserve">включая ИП) </w:t>
            </w:r>
            <w:r w:rsidRPr="00AD0368">
              <w:rPr>
                <w:bCs/>
                <w:sz w:val="26"/>
                <w:szCs w:val="26"/>
              </w:rPr>
              <w:t>в общем обороте МО, %</w:t>
            </w:r>
          </w:p>
        </w:tc>
        <w:tc>
          <w:tcPr>
            <w:tcW w:w="1446" w:type="dxa"/>
            <w:tcBorders>
              <w:top w:val="single" w:sz="4" w:space="0" w:color="auto"/>
              <w:left w:val="single" w:sz="4" w:space="0" w:color="auto"/>
              <w:bottom w:val="single" w:sz="4" w:space="0" w:color="auto"/>
              <w:right w:val="single" w:sz="4" w:space="0" w:color="auto"/>
            </w:tcBorders>
            <w:vAlign w:val="center"/>
          </w:tcPr>
          <w:p w:rsidR="001A750B" w:rsidRPr="00AD0368" w:rsidRDefault="001A750B" w:rsidP="006351DA">
            <w:pPr>
              <w:tabs>
                <w:tab w:val="left" w:pos="732"/>
              </w:tabs>
              <w:spacing w:before="120"/>
              <w:ind w:right="227"/>
              <w:jc w:val="center"/>
              <w:rPr>
                <w:sz w:val="20"/>
              </w:rPr>
            </w:pPr>
            <w:r w:rsidRPr="00AD0368">
              <w:rPr>
                <w:sz w:val="20"/>
              </w:rPr>
              <w:t>3</w:t>
            </w:r>
            <w:r w:rsidR="00AD1178" w:rsidRPr="00AD0368">
              <w:rPr>
                <w:sz w:val="20"/>
              </w:rPr>
              <w:t>6</w:t>
            </w:r>
            <w:r w:rsidRPr="00AD0368">
              <w:rPr>
                <w:sz w:val="20"/>
              </w:rPr>
              <w:t>,0</w:t>
            </w:r>
          </w:p>
        </w:tc>
        <w:tc>
          <w:tcPr>
            <w:tcW w:w="1434" w:type="dxa"/>
            <w:tcBorders>
              <w:top w:val="single" w:sz="4" w:space="0" w:color="auto"/>
              <w:left w:val="single" w:sz="4" w:space="0" w:color="auto"/>
              <w:bottom w:val="single" w:sz="4" w:space="0" w:color="auto"/>
              <w:right w:val="single" w:sz="4" w:space="0" w:color="auto"/>
            </w:tcBorders>
            <w:vAlign w:val="center"/>
          </w:tcPr>
          <w:p w:rsidR="001A750B" w:rsidRPr="00AD0368" w:rsidRDefault="001A750B" w:rsidP="006351DA">
            <w:pPr>
              <w:tabs>
                <w:tab w:val="left" w:pos="732"/>
              </w:tabs>
              <w:spacing w:before="120"/>
              <w:ind w:right="227"/>
              <w:jc w:val="center"/>
              <w:rPr>
                <w:sz w:val="20"/>
              </w:rPr>
            </w:pPr>
            <w:r w:rsidRPr="00AD0368">
              <w:rPr>
                <w:sz w:val="20"/>
              </w:rPr>
              <w:t>36,</w:t>
            </w:r>
            <w:r w:rsidR="007B1477" w:rsidRPr="00AD0368">
              <w:rPr>
                <w:sz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1A750B" w:rsidRPr="00AD0368" w:rsidRDefault="001A750B" w:rsidP="00195ACA">
            <w:pPr>
              <w:spacing w:before="120"/>
              <w:ind w:right="227"/>
              <w:jc w:val="center"/>
              <w:rPr>
                <w:sz w:val="24"/>
                <w:szCs w:val="24"/>
              </w:rPr>
            </w:pPr>
            <w:r w:rsidRPr="00AD0368">
              <w:rPr>
                <w:sz w:val="24"/>
                <w:szCs w:val="24"/>
              </w:rPr>
              <w:t>-</w:t>
            </w:r>
          </w:p>
        </w:tc>
      </w:tr>
      <w:tr w:rsidR="00697BA8" w:rsidRPr="00AD0368" w:rsidTr="00C31271">
        <w:trPr>
          <w:trHeight w:val="278"/>
        </w:trPr>
        <w:tc>
          <w:tcPr>
            <w:tcW w:w="5520"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ind w:left="-95" w:right="-99"/>
              <w:rPr>
                <w:bCs/>
                <w:sz w:val="26"/>
                <w:szCs w:val="26"/>
              </w:rPr>
            </w:pPr>
            <w:r w:rsidRPr="00AD0368">
              <w:rPr>
                <w:bCs/>
                <w:sz w:val="26"/>
                <w:szCs w:val="26"/>
              </w:rPr>
              <w:t>Число малых  предприятий (</w:t>
            </w:r>
            <w:r w:rsidRPr="00AD0368">
              <w:rPr>
                <w:sz w:val="26"/>
                <w:szCs w:val="26"/>
              </w:rPr>
              <w:t>включая ИП)</w:t>
            </w:r>
            <w:r w:rsidRPr="00AD0368">
              <w:rPr>
                <w:bCs/>
                <w:sz w:val="26"/>
                <w:szCs w:val="26"/>
              </w:rPr>
              <w:t>, ед.</w:t>
            </w:r>
          </w:p>
        </w:tc>
        <w:tc>
          <w:tcPr>
            <w:tcW w:w="1446" w:type="dxa"/>
            <w:tcBorders>
              <w:top w:val="single" w:sz="4" w:space="0" w:color="auto"/>
              <w:left w:val="single" w:sz="4" w:space="0" w:color="auto"/>
              <w:bottom w:val="single" w:sz="4" w:space="0" w:color="auto"/>
              <w:right w:val="single" w:sz="4" w:space="0" w:color="auto"/>
            </w:tcBorders>
            <w:vAlign w:val="center"/>
          </w:tcPr>
          <w:p w:rsidR="00697BA8" w:rsidRPr="00AD0368" w:rsidRDefault="001A750B" w:rsidP="00195ACA">
            <w:pPr>
              <w:tabs>
                <w:tab w:val="left" w:pos="732"/>
              </w:tabs>
              <w:spacing w:before="120"/>
              <w:ind w:right="227"/>
              <w:jc w:val="center"/>
              <w:rPr>
                <w:sz w:val="24"/>
                <w:szCs w:val="24"/>
              </w:rPr>
            </w:pPr>
            <w:r w:rsidRPr="00AD0368">
              <w:rPr>
                <w:sz w:val="24"/>
                <w:szCs w:val="24"/>
              </w:rPr>
              <w:t>22</w:t>
            </w:r>
            <w:r w:rsidR="007B1477" w:rsidRPr="00AD0368">
              <w:rPr>
                <w:sz w:val="24"/>
                <w:szCs w:val="24"/>
              </w:rPr>
              <w:t>2</w:t>
            </w:r>
          </w:p>
        </w:tc>
        <w:tc>
          <w:tcPr>
            <w:tcW w:w="1434"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D31801">
            <w:pPr>
              <w:tabs>
                <w:tab w:val="left" w:pos="732"/>
              </w:tabs>
              <w:spacing w:before="120"/>
              <w:ind w:right="227"/>
              <w:jc w:val="center"/>
              <w:rPr>
                <w:sz w:val="24"/>
                <w:szCs w:val="24"/>
              </w:rPr>
            </w:pPr>
            <w:r w:rsidRPr="00AD0368">
              <w:rPr>
                <w:sz w:val="24"/>
                <w:szCs w:val="24"/>
              </w:rPr>
              <w:t>2</w:t>
            </w:r>
            <w:r w:rsidR="00AD1178" w:rsidRPr="00AD0368">
              <w:rPr>
                <w:sz w:val="24"/>
                <w:szCs w:val="24"/>
              </w:rPr>
              <w:t>2</w:t>
            </w:r>
            <w:r w:rsidR="007B1477" w:rsidRPr="00AD0368">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697BA8" w:rsidRPr="00AD0368" w:rsidRDefault="00DE231D" w:rsidP="00195ACA">
            <w:pPr>
              <w:spacing w:before="120"/>
              <w:ind w:right="227"/>
              <w:jc w:val="center"/>
              <w:rPr>
                <w:sz w:val="24"/>
                <w:szCs w:val="24"/>
              </w:rPr>
            </w:pPr>
            <w:r w:rsidRPr="00AD0368">
              <w:rPr>
                <w:sz w:val="24"/>
                <w:szCs w:val="24"/>
              </w:rPr>
              <w:t>100,4</w:t>
            </w:r>
          </w:p>
        </w:tc>
      </w:tr>
      <w:tr w:rsidR="00697BA8" w:rsidRPr="00AD0368" w:rsidTr="00C31271">
        <w:trPr>
          <w:trHeight w:val="278"/>
        </w:trPr>
        <w:tc>
          <w:tcPr>
            <w:tcW w:w="5520"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ind w:left="-95" w:right="-99"/>
              <w:rPr>
                <w:bCs/>
                <w:sz w:val="26"/>
                <w:szCs w:val="26"/>
              </w:rPr>
            </w:pPr>
            <w:r w:rsidRPr="00AD0368">
              <w:rPr>
                <w:bCs/>
                <w:sz w:val="26"/>
                <w:szCs w:val="26"/>
              </w:rPr>
              <w:t xml:space="preserve">Численность занятых в малом бизнесе, тыс. чел. </w:t>
            </w:r>
          </w:p>
          <w:p w:rsidR="00697BA8" w:rsidRPr="00AD0368" w:rsidRDefault="00697BA8" w:rsidP="003C3747">
            <w:pPr>
              <w:ind w:left="-95" w:right="-99"/>
              <w:rPr>
                <w:bCs/>
                <w:sz w:val="26"/>
                <w:szCs w:val="26"/>
              </w:rPr>
            </w:pPr>
            <w:r w:rsidRPr="00AD0368">
              <w:rPr>
                <w:bCs/>
                <w:sz w:val="26"/>
                <w:szCs w:val="26"/>
              </w:rPr>
              <w:t>(</w:t>
            </w:r>
            <w:r w:rsidRPr="00AD0368">
              <w:rPr>
                <w:sz w:val="26"/>
                <w:szCs w:val="26"/>
              </w:rPr>
              <w:t>включая ИП)</w:t>
            </w:r>
          </w:p>
        </w:tc>
        <w:tc>
          <w:tcPr>
            <w:tcW w:w="1446"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195ACA">
            <w:pPr>
              <w:tabs>
                <w:tab w:val="left" w:pos="732"/>
              </w:tabs>
              <w:spacing w:before="120"/>
              <w:ind w:right="227"/>
              <w:jc w:val="center"/>
              <w:rPr>
                <w:sz w:val="24"/>
                <w:szCs w:val="24"/>
              </w:rPr>
            </w:pPr>
            <w:r w:rsidRPr="00AD0368">
              <w:rPr>
                <w:sz w:val="24"/>
                <w:szCs w:val="24"/>
              </w:rPr>
              <w:t>0,</w:t>
            </w:r>
            <w:r w:rsidR="00DE231D" w:rsidRPr="00AD0368">
              <w:rPr>
                <w:sz w:val="24"/>
                <w:szCs w:val="24"/>
              </w:rPr>
              <w:t>78</w:t>
            </w:r>
          </w:p>
        </w:tc>
        <w:tc>
          <w:tcPr>
            <w:tcW w:w="1434" w:type="dxa"/>
            <w:tcBorders>
              <w:top w:val="single" w:sz="4" w:space="0" w:color="auto"/>
              <w:left w:val="single" w:sz="4" w:space="0" w:color="auto"/>
              <w:bottom w:val="single" w:sz="4" w:space="0" w:color="auto"/>
              <w:right w:val="single" w:sz="4" w:space="0" w:color="auto"/>
            </w:tcBorders>
            <w:vAlign w:val="center"/>
          </w:tcPr>
          <w:p w:rsidR="00697BA8" w:rsidRPr="00AD0368" w:rsidRDefault="00AD1178" w:rsidP="00D31801">
            <w:pPr>
              <w:tabs>
                <w:tab w:val="left" w:pos="732"/>
              </w:tabs>
              <w:spacing w:before="120"/>
              <w:ind w:right="227"/>
              <w:jc w:val="center"/>
              <w:rPr>
                <w:sz w:val="24"/>
                <w:szCs w:val="24"/>
              </w:rPr>
            </w:pPr>
            <w:r w:rsidRPr="00AD0368">
              <w:rPr>
                <w:sz w:val="24"/>
                <w:szCs w:val="24"/>
              </w:rPr>
              <w:t>0,8</w:t>
            </w:r>
            <w:r w:rsidR="00DE231D" w:rsidRPr="00AD0368">
              <w:rPr>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697BA8" w:rsidRPr="00AD0368" w:rsidRDefault="00AD1178" w:rsidP="00195ACA">
            <w:pPr>
              <w:spacing w:before="120"/>
              <w:ind w:right="227"/>
              <w:jc w:val="center"/>
              <w:rPr>
                <w:sz w:val="24"/>
                <w:szCs w:val="24"/>
              </w:rPr>
            </w:pPr>
            <w:r w:rsidRPr="00AD0368">
              <w:rPr>
                <w:sz w:val="24"/>
                <w:szCs w:val="24"/>
              </w:rPr>
              <w:t>9</w:t>
            </w:r>
            <w:r w:rsidR="00DE231D" w:rsidRPr="00AD0368">
              <w:rPr>
                <w:sz w:val="24"/>
                <w:szCs w:val="24"/>
              </w:rPr>
              <w:t>6,3</w:t>
            </w:r>
          </w:p>
        </w:tc>
      </w:tr>
      <w:tr w:rsidR="00697BA8" w:rsidRPr="00AD0368" w:rsidTr="00C31271">
        <w:trPr>
          <w:trHeight w:val="278"/>
        </w:trPr>
        <w:tc>
          <w:tcPr>
            <w:tcW w:w="5520"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ind w:left="-95" w:right="-99"/>
              <w:rPr>
                <w:bCs/>
                <w:sz w:val="26"/>
                <w:szCs w:val="26"/>
              </w:rPr>
            </w:pPr>
            <w:r w:rsidRPr="00AD0368">
              <w:rPr>
                <w:bCs/>
                <w:sz w:val="26"/>
                <w:szCs w:val="26"/>
              </w:rPr>
              <w:t>Доля занятых в малом бизнесе в общей численности занятых, %</w:t>
            </w:r>
          </w:p>
        </w:tc>
        <w:tc>
          <w:tcPr>
            <w:tcW w:w="1446"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195ACA">
            <w:pPr>
              <w:tabs>
                <w:tab w:val="left" w:pos="732"/>
              </w:tabs>
              <w:spacing w:before="120"/>
              <w:ind w:right="227"/>
              <w:jc w:val="center"/>
              <w:rPr>
                <w:sz w:val="24"/>
                <w:szCs w:val="24"/>
              </w:rPr>
            </w:pPr>
            <w:r w:rsidRPr="00AD0368">
              <w:rPr>
                <w:sz w:val="24"/>
                <w:szCs w:val="24"/>
              </w:rPr>
              <w:t>1</w:t>
            </w:r>
            <w:r w:rsidR="00D76F73" w:rsidRPr="00AD0368">
              <w:rPr>
                <w:sz w:val="24"/>
                <w:szCs w:val="24"/>
              </w:rPr>
              <w:t>7,</w:t>
            </w:r>
            <w:r w:rsidR="00DE231D" w:rsidRPr="00AD0368">
              <w:rPr>
                <w:sz w:val="24"/>
                <w:szCs w:val="24"/>
              </w:rPr>
              <w:t>0</w:t>
            </w:r>
          </w:p>
        </w:tc>
        <w:tc>
          <w:tcPr>
            <w:tcW w:w="1434"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D31801">
            <w:pPr>
              <w:tabs>
                <w:tab w:val="left" w:pos="732"/>
              </w:tabs>
              <w:spacing w:before="120"/>
              <w:ind w:right="227"/>
              <w:jc w:val="center"/>
              <w:rPr>
                <w:sz w:val="24"/>
                <w:szCs w:val="24"/>
              </w:rPr>
            </w:pPr>
            <w:r w:rsidRPr="00AD0368">
              <w:rPr>
                <w:sz w:val="24"/>
                <w:szCs w:val="24"/>
              </w:rPr>
              <w:t>1</w:t>
            </w:r>
            <w:r w:rsidR="00DE231D" w:rsidRPr="00AD0368">
              <w:rPr>
                <w:sz w:val="24"/>
                <w:szCs w:val="24"/>
              </w:rPr>
              <w:t>7,1</w:t>
            </w:r>
          </w:p>
        </w:tc>
        <w:tc>
          <w:tcPr>
            <w:tcW w:w="1440" w:type="dxa"/>
            <w:tcBorders>
              <w:top w:val="single" w:sz="4" w:space="0" w:color="auto"/>
              <w:left w:val="single" w:sz="4" w:space="0" w:color="auto"/>
              <w:bottom w:val="single" w:sz="4" w:space="0" w:color="auto"/>
              <w:right w:val="single" w:sz="4" w:space="0" w:color="auto"/>
            </w:tcBorders>
            <w:vAlign w:val="center"/>
          </w:tcPr>
          <w:p w:rsidR="00697BA8" w:rsidRPr="00AD0368" w:rsidRDefault="00DE231D" w:rsidP="00195ACA">
            <w:pPr>
              <w:spacing w:before="120"/>
              <w:ind w:right="227"/>
              <w:jc w:val="center"/>
              <w:rPr>
                <w:sz w:val="24"/>
                <w:szCs w:val="24"/>
              </w:rPr>
            </w:pPr>
            <w:r w:rsidRPr="00AD0368">
              <w:rPr>
                <w:sz w:val="24"/>
                <w:szCs w:val="24"/>
              </w:rPr>
              <w:t>99,4</w:t>
            </w:r>
          </w:p>
        </w:tc>
      </w:tr>
      <w:tr w:rsidR="00697BA8" w:rsidRPr="00AD0368" w:rsidTr="00C31271">
        <w:trPr>
          <w:trHeight w:val="278"/>
        </w:trPr>
        <w:tc>
          <w:tcPr>
            <w:tcW w:w="5520"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ind w:left="-95" w:right="-99"/>
              <w:rPr>
                <w:bCs/>
                <w:sz w:val="26"/>
                <w:szCs w:val="26"/>
              </w:rPr>
            </w:pPr>
            <w:r w:rsidRPr="00AD0368">
              <w:rPr>
                <w:b/>
                <w:sz w:val="26"/>
                <w:szCs w:val="26"/>
              </w:rPr>
              <w:t>Социальные индикаторы</w:t>
            </w:r>
          </w:p>
        </w:tc>
        <w:tc>
          <w:tcPr>
            <w:tcW w:w="1446"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tabs>
                <w:tab w:val="left" w:pos="732"/>
              </w:tabs>
              <w:spacing w:before="120"/>
              <w:ind w:right="227"/>
              <w:jc w:val="right"/>
              <w:rPr>
                <w:sz w:val="26"/>
                <w:szCs w:val="26"/>
              </w:rPr>
            </w:pPr>
          </w:p>
        </w:tc>
        <w:tc>
          <w:tcPr>
            <w:tcW w:w="1434"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D31801">
            <w:pPr>
              <w:tabs>
                <w:tab w:val="left" w:pos="732"/>
              </w:tabs>
              <w:spacing w:before="120"/>
              <w:ind w:right="227"/>
              <w:jc w:val="right"/>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spacing w:before="120"/>
              <w:ind w:right="227"/>
              <w:jc w:val="right"/>
              <w:rPr>
                <w:sz w:val="26"/>
                <w:szCs w:val="26"/>
              </w:rPr>
            </w:pPr>
          </w:p>
        </w:tc>
      </w:tr>
      <w:tr w:rsidR="001025CB" w:rsidRPr="00AD0368" w:rsidTr="00C31271">
        <w:trPr>
          <w:trHeight w:val="278"/>
        </w:trPr>
        <w:tc>
          <w:tcPr>
            <w:tcW w:w="5520" w:type="dxa"/>
            <w:tcBorders>
              <w:top w:val="single" w:sz="4" w:space="0" w:color="auto"/>
              <w:left w:val="single" w:sz="4" w:space="0" w:color="auto"/>
              <w:bottom w:val="single" w:sz="4" w:space="0" w:color="auto"/>
              <w:right w:val="single" w:sz="4" w:space="0" w:color="auto"/>
            </w:tcBorders>
            <w:vAlign w:val="center"/>
          </w:tcPr>
          <w:p w:rsidR="001025CB" w:rsidRPr="00AD0368" w:rsidRDefault="001025CB" w:rsidP="003C3747">
            <w:pPr>
              <w:ind w:left="-95" w:right="-99"/>
              <w:rPr>
                <w:sz w:val="26"/>
                <w:szCs w:val="26"/>
              </w:rPr>
            </w:pPr>
            <w:r w:rsidRPr="00AD0368">
              <w:rPr>
                <w:bCs/>
                <w:sz w:val="26"/>
                <w:szCs w:val="26"/>
              </w:rPr>
              <w:t>Уровень зарегистрированной безработицы к экономически активному населению, % </w:t>
            </w:r>
          </w:p>
        </w:tc>
        <w:tc>
          <w:tcPr>
            <w:tcW w:w="1446" w:type="dxa"/>
            <w:tcBorders>
              <w:top w:val="single" w:sz="4" w:space="0" w:color="auto"/>
              <w:left w:val="single" w:sz="4" w:space="0" w:color="auto"/>
              <w:bottom w:val="single" w:sz="4" w:space="0" w:color="auto"/>
              <w:right w:val="single" w:sz="4" w:space="0" w:color="auto"/>
            </w:tcBorders>
            <w:vAlign w:val="center"/>
          </w:tcPr>
          <w:p w:rsidR="001025CB" w:rsidRPr="00AD0368" w:rsidRDefault="001025CB" w:rsidP="006351DA">
            <w:pPr>
              <w:tabs>
                <w:tab w:val="left" w:pos="732"/>
              </w:tabs>
              <w:ind w:right="227"/>
              <w:jc w:val="center"/>
              <w:rPr>
                <w:bCs/>
                <w:sz w:val="26"/>
                <w:szCs w:val="26"/>
              </w:rPr>
            </w:pPr>
            <w:r w:rsidRPr="00AD0368">
              <w:rPr>
                <w:bCs/>
                <w:sz w:val="26"/>
                <w:szCs w:val="26"/>
              </w:rPr>
              <w:t>5,</w:t>
            </w:r>
            <w:r w:rsidR="0043768D" w:rsidRPr="00AD0368">
              <w:rPr>
                <w:bCs/>
                <w:sz w:val="26"/>
                <w:szCs w:val="26"/>
              </w:rPr>
              <w:t>4</w:t>
            </w:r>
          </w:p>
        </w:tc>
        <w:tc>
          <w:tcPr>
            <w:tcW w:w="1434" w:type="dxa"/>
            <w:tcBorders>
              <w:top w:val="single" w:sz="4" w:space="0" w:color="auto"/>
              <w:left w:val="single" w:sz="4" w:space="0" w:color="auto"/>
              <w:bottom w:val="single" w:sz="4" w:space="0" w:color="auto"/>
              <w:right w:val="single" w:sz="4" w:space="0" w:color="auto"/>
            </w:tcBorders>
            <w:vAlign w:val="center"/>
          </w:tcPr>
          <w:p w:rsidR="001025CB" w:rsidRPr="00AD0368" w:rsidRDefault="001025CB" w:rsidP="006351DA">
            <w:pPr>
              <w:tabs>
                <w:tab w:val="left" w:pos="732"/>
              </w:tabs>
              <w:ind w:right="227"/>
              <w:jc w:val="center"/>
              <w:rPr>
                <w:bCs/>
                <w:sz w:val="26"/>
                <w:szCs w:val="26"/>
              </w:rPr>
            </w:pPr>
            <w:r w:rsidRPr="00AD0368">
              <w:rPr>
                <w:bCs/>
                <w:sz w:val="26"/>
                <w:szCs w:val="26"/>
              </w:rPr>
              <w:t>5,</w:t>
            </w:r>
            <w:r w:rsidR="00B13D85" w:rsidRPr="00AD0368">
              <w:rPr>
                <w:bCs/>
                <w:sz w:val="26"/>
                <w:szCs w:val="26"/>
              </w:rPr>
              <w:t>4</w:t>
            </w:r>
          </w:p>
        </w:tc>
        <w:tc>
          <w:tcPr>
            <w:tcW w:w="1440" w:type="dxa"/>
            <w:tcBorders>
              <w:top w:val="single" w:sz="4" w:space="0" w:color="auto"/>
              <w:left w:val="single" w:sz="4" w:space="0" w:color="auto"/>
              <w:bottom w:val="single" w:sz="4" w:space="0" w:color="auto"/>
              <w:right w:val="single" w:sz="4" w:space="0" w:color="auto"/>
            </w:tcBorders>
            <w:vAlign w:val="center"/>
          </w:tcPr>
          <w:p w:rsidR="001025CB" w:rsidRPr="00AD0368" w:rsidRDefault="001025CB" w:rsidP="003C3747">
            <w:pPr>
              <w:spacing w:before="120"/>
              <w:ind w:right="227"/>
              <w:jc w:val="center"/>
              <w:rPr>
                <w:sz w:val="26"/>
                <w:szCs w:val="26"/>
              </w:rPr>
            </w:pPr>
          </w:p>
        </w:tc>
      </w:tr>
      <w:tr w:rsidR="00697BA8" w:rsidRPr="00AD0368" w:rsidTr="00C31271">
        <w:trPr>
          <w:trHeight w:val="278"/>
        </w:trPr>
        <w:tc>
          <w:tcPr>
            <w:tcW w:w="5520"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ind w:left="-95" w:right="-99"/>
              <w:rPr>
                <w:bCs/>
                <w:sz w:val="26"/>
                <w:szCs w:val="26"/>
              </w:rPr>
            </w:pPr>
            <w:r w:rsidRPr="00AD0368">
              <w:rPr>
                <w:bCs/>
                <w:sz w:val="26"/>
                <w:szCs w:val="26"/>
              </w:rPr>
              <w:t>Среднемесячная заработная плата, руб.</w:t>
            </w:r>
          </w:p>
        </w:tc>
        <w:tc>
          <w:tcPr>
            <w:tcW w:w="1446" w:type="dxa"/>
            <w:tcBorders>
              <w:top w:val="single" w:sz="4" w:space="0" w:color="auto"/>
              <w:left w:val="single" w:sz="4" w:space="0" w:color="auto"/>
              <w:bottom w:val="single" w:sz="4" w:space="0" w:color="auto"/>
              <w:right w:val="single" w:sz="4" w:space="0" w:color="auto"/>
            </w:tcBorders>
            <w:vAlign w:val="bottom"/>
          </w:tcPr>
          <w:p w:rsidR="00697BA8" w:rsidRPr="00AD0368" w:rsidRDefault="005C72DD" w:rsidP="003C3747">
            <w:pPr>
              <w:tabs>
                <w:tab w:val="left" w:pos="972"/>
              </w:tabs>
              <w:ind w:right="227"/>
              <w:jc w:val="center"/>
              <w:rPr>
                <w:bCs/>
                <w:sz w:val="26"/>
                <w:szCs w:val="26"/>
              </w:rPr>
            </w:pPr>
            <w:r w:rsidRPr="00AD0368">
              <w:rPr>
                <w:sz w:val="26"/>
                <w:szCs w:val="26"/>
              </w:rPr>
              <w:t>29549,2</w:t>
            </w:r>
          </w:p>
        </w:tc>
        <w:tc>
          <w:tcPr>
            <w:tcW w:w="1434" w:type="dxa"/>
            <w:tcBorders>
              <w:top w:val="single" w:sz="4" w:space="0" w:color="auto"/>
              <w:left w:val="single" w:sz="4" w:space="0" w:color="auto"/>
              <w:bottom w:val="single" w:sz="4" w:space="0" w:color="auto"/>
              <w:right w:val="single" w:sz="4" w:space="0" w:color="auto"/>
            </w:tcBorders>
            <w:vAlign w:val="bottom"/>
          </w:tcPr>
          <w:p w:rsidR="00697BA8" w:rsidRPr="00AD0368" w:rsidRDefault="005C72DD" w:rsidP="00D31801">
            <w:pPr>
              <w:tabs>
                <w:tab w:val="left" w:pos="972"/>
              </w:tabs>
              <w:ind w:right="227"/>
              <w:jc w:val="center"/>
              <w:rPr>
                <w:bCs/>
                <w:sz w:val="26"/>
                <w:szCs w:val="26"/>
              </w:rPr>
            </w:pPr>
            <w:r w:rsidRPr="00AD0368">
              <w:rPr>
                <w:sz w:val="26"/>
                <w:szCs w:val="26"/>
              </w:rPr>
              <w:t>25658,1</w:t>
            </w:r>
          </w:p>
        </w:tc>
        <w:tc>
          <w:tcPr>
            <w:tcW w:w="1440" w:type="dxa"/>
            <w:tcBorders>
              <w:top w:val="single" w:sz="4" w:space="0" w:color="auto"/>
              <w:left w:val="single" w:sz="4" w:space="0" w:color="auto"/>
              <w:bottom w:val="single" w:sz="4" w:space="0" w:color="auto"/>
              <w:right w:val="single" w:sz="4" w:space="0" w:color="auto"/>
            </w:tcBorders>
            <w:vAlign w:val="bottom"/>
          </w:tcPr>
          <w:p w:rsidR="00697BA8" w:rsidRPr="00AD0368" w:rsidRDefault="00697BA8" w:rsidP="003C3747">
            <w:pPr>
              <w:ind w:right="227"/>
              <w:jc w:val="center"/>
              <w:rPr>
                <w:bCs/>
                <w:sz w:val="26"/>
                <w:szCs w:val="26"/>
              </w:rPr>
            </w:pPr>
            <w:r w:rsidRPr="00AD0368">
              <w:rPr>
                <w:sz w:val="26"/>
                <w:szCs w:val="26"/>
              </w:rPr>
              <w:t>1</w:t>
            </w:r>
            <w:r w:rsidR="005C72DD" w:rsidRPr="00AD0368">
              <w:rPr>
                <w:sz w:val="26"/>
                <w:szCs w:val="26"/>
              </w:rPr>
              <w:t>15,1</w:t>
            </w:r>
          </w:p>
        </w:tc>
      </w:tr>
      <w:tr w:rsidR="00697BA8" w:rsidRPr="00AD0368" w:rsidTr="00C31271">
        <w:trPr>
          <w:trHeight w:val="278"/>
        </w:trPr>
        <w:tc>
          <w:tcPr>
            <w:tcW w:w="5520"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ind w:left="-95" w:right="-99"/>
              <w:rPr>
                <w:bCs/>
                <w:sz w:val="26"/>
                <w:szCs w:val="26"/>
              </w:rPr>
            </w:pPr>
            <w:r w:rsidRPr="00AD0368">
              <w:rPr>
                <w:bCs/>
                <w:sz w:val="26"/>
                <w:szCs w:val="26"/>
              </w:rPr>
              <w:lastRenderedPageBreak/>
              <w:t>Просроченная задолженность по заработной плате, млн. руб.</w:t>
            </w:r>
          </w:p>
        </w:tc>
        <w:tc>
          <w:tcPr>
            <w:tcW w:w="1446" w:type="dxa"/>
            <w:tcBorders>
              <w:top w:val="single" w:sz="4" w:space="0" w:color="auto"/>
              <w:left w:val="single" w:sz="4" w:space="0" w:color="auto"/>
              <w:bottom w:val="single" w:sz="4" w:space="0" w:color="auto"/>
              <w:right w:val="single" w:sz="4" w:space="0" w:color="auto"/>
            </w:tcBorders>
            <w:vAlign w:val="bottom"/>
          </w:tcPr>
          <w:p w:rsidR="00697BA8" w:rsidRPr="00AD0368" w:rsidRDefault="00697BA8" w:rsidP="003C3747">
            <w:pPr>
              <w:tabs>
                <w:tab w:val="left" w:pos="972"/>
              </w:tabs>
              <w:ind w:right="227"/>
              <w:jc w:val="center"/>
              <w:rPr>
                <w:bCs/>
                <w:sz w:val="26"/>
                <w:szCs w:val="26"/>
              </w:rPr>
            </w:pPr>
            <w:r w:rsidRPr="00AD0368">
              <w:rPr>
                <w:bCs/>
                <w:sz w:val="26"/>
                <w:szCs w:val="26"/>
              </w:rPr>
              <w:t>нет</w:t>
            </w:r>
          </w:p>
        </w:tc>
        <w:tc>
          <w:tcPr>
            <w:tcW w:w="1434" w:type="dxa"/>
            <w:tcBorders>
              <w:top w:val="single" w:sz="4" w:space="0" w:color="auto"/>
              <w:left w:val="single" w:sz="4" w:space="0" w:color="auto"/>
              <w:bottom w:val="single" w:sz="4" w:space="0" w:color="auto"/>
              <w:right w:val="single" w:sz="4" w:space="0" w:color="auto"/>
            </w:tcBorders>
            <w:vAlign w:val="bottom"/>
          </w:tcPr>
          <w:p w:rsidR="00697BA8" w:rsidRPr="00AD0368" w:rsidRDefault="00697BA8" w:rsidP="00D31801">
            <w:pPr>
              <w:tabs>
                <w:tab w:val="left" w:pos="972"/>
              </w:tabs>
              <w:ind w:right="227"/>
              <w:jc w:val="center"/>
              <w:rPr>
                <w:bCs/>
                <w:sz w:val="26"/>
                <w:szCs w:val="26"/>
              </w:rPr>
            </w:pPr>
            <w:r w:rsidRPr="00AD0368">
              <w:rPr>
                <w:bCs/>
                <w:sz w:val="26"/>
                <w:szCs w:val="26"/>
              </w:rPr>
              <w:t>нет</w:t>
            </w:r>
          </w:p>
        </w:tc>
        <w:tc>
          <w:tcPr>
            <w:tcW w:w="1440"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spacing w:before="120"/>
              <w:ind w:right="227"/>
              <w:jc w:val="right"/>
              <w:rPr>
                <w:sz w:val="26"/>
                <w:szCs w:val="26"/>
              </w:rPr>
            </w:pPr>
          </w:p>
        </w:tc>
      </w:tr>
      <w:tr w:rsidR="00BA16E6" w:rsidRPr="00AD0368" w:rsidTr="00C31271">
        <w:trPr>
          <w:trHeight w:val="278"/>
        </w:trPr>
        <w:tc>
          <w:tcPr>
            <w:tcW w:w="5520" w:type="dxa"/>
            <w:tcBorders>
              <w:top w:val="single" w:sz="4" w:space="0" w:color="auto"/>
              <w:left w:val="single" w:sz="4" w:space="0" w:color="auto"/>
              <w:bottom w:val="single" w:sz="4" w:space="0" w:color="auto"/>
              <w:right w:val="single" w:sz="4" w:space="0" w:color="auto"/>
            </w:tcBorders>
            <w:vAlign w:val="center"/>
          </w:tcPr>
          <w:p w:rsidR="00BA16E6" w:rsidRPr="00AD0368" w:rsidRDefault="00BA16E6" w:rsidP="003C3747">
            <w:pPr>
              <w:ind w:left="-95" w:right="-99"/>
              <w:rPr>
                <w:b/>
                <w:bCs/>
                <w:sz w:val="26"/>
                <w:szCs w:val="26"/>
              </w:rPr>
            </w:pPr>
            <w:r w:rsidRPr="00AD0368">
              <w:rPr>
                <w:b/>
                <w:bCs/>
                <w:sz w:val="26"/>
                <w:szCs w:val="26"/>
              </w:rPr>
              <w:t>Инвестиционное развитие</w:t>
            </w:r>
          </w:p>
        </w:tc>
        <w:tc>
          <w:tcPr>
            <w:tcW w:w="1446" w:type="dxa"/>
            <w:tcBorders>
              <w:top w:val="single" w:sz="4" w:space="0" w:color="auto"/>
              <w:left w:val="single" w:sz="4" w:space="0" w:color="auto"/>
              <w:bottom w:val="single" w:sz="4" w:space="0" w:color="auto"/>
              <w:right w:val="single" w:sz="4" w:space="0" w:color="auto"/>
            </w:tcBorders>
            <w:vAlign w:val="center"/>
          </w:tcPr>
          <w:p w:rsidR="00BA16E6" w:rsidRPr="00AD0368" w:rsidRDefault="00BA16E6" w:rsidP="003C3747">
            <w:pPr>
              <w:tabs>
                <w:tab w:val="left" w:pos="732"/>
              </w:tabs>
              <w:spacing w:before="120"/>
              <w:ind w:right="227"/>
              <w:jc w:val="right"/>
              <w:rPr>
                <w:sz w:val="26"/>
                <w:szCs w:val="26"/>
              </w:rPr>
            </w:pPr>
          </w:p>
        </w:tc>
        <w:tc>
          <w:tcPr>
            <w:tcW w:w="1434" w:type="dxa"/>
            <w:tcBorders>
              <w:top w:val="single" w:sz="4" w:space="0" w:color="auto"/>
              <w:left w:val="single" w:sz="4" w:space="0" w:color="auto"/>
              <w:bottom w:val="single" w:sz="4" w:space="0" w:color="auto"/>
              <w:right w:val="single" w:sz="4" w:space="0" w:color="auto"/>
            </w:tcBorders>
            <w:vAlign w:val="center"/>
          </w:tcPr>
          <w:p w:rsidR="00BA16E6" w:rsidRPr="00AD0368" w:rsidRDefault="00BA16E6" w:rsidP="003C3747">
            <w:pPr>
              <w:spacing w:before="120"/>
              <w:ind w:right="227"/>
              <w:jc w:val="right"/>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BA16E6" w:rsidRPr="00AD0368" w:rsidRDefault="00BA16E6" w:rsidP="003C3747">
            <w:pPr>
              <w:spacing w:before="120"/>
              <w:ind w:right="227"/>
              <w:jc w:val="right"/>
              <w:rPr>
                <w:sz w:val="26"/>
                <w:szCs w:val="26"/>
              </w:rPr>
            </w:pPr>
          </w:p>
        </w:tc>
      </w:tr>
      <w:tr w:rsidR="00697BA8" w:rsidRPr="00AD0368" w:rsidTr="00C31271">
        <w:trPr>
          <w:trHeight w:val="278"/>
        </w:trPr>
        <w:tc>
          <w:tcPr>
            <w:tcW w:w="5520"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ind w:left="-95" w:right="-99"/>
              <w:rPr>
                <w:sz w:val="26"/>
                <w:szCs w:val="26"/>
              </w:rPr>
            </w:pPr>
            <w:r w:rsidRPr="00AD0368">
              <w:rPr>
                <w:bCs/>
                <w:sz w:val="26"/>
                <w:szCs w:val="26"/>
              </w:rPr>
              <w:t>Объем инвестиций в основной капитал, млн. руб.</w:t>
            </w:r>
          </w:p>
        </w:tc>
        <w:tc>
          <w:tcPr>
            <w:tcW w:w="1446"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tabs>
                <w:tab w:val="left" w:pos="972"/>
              </w:tabs>
              <w:ind w:right="227"/>
              <w:jc w:val="center"/>
              <w:rPr>
                <w:bCs/>
                <w:sz w:val="26"/>
                <w:szCs w:val="26"/>
              </w:rPr>
            </w:pPr>
            <w:r w:rsidRPr="00AD0368">
              <w:rPr>
                <w:bCs/>
                <w:sz w:val="26"/>
                <w:szCs w:val="26"/>
              </w:rPr>
              <w:t>-</w:t>
            </w:r>
          </w:p>
        </w:tc>
        <w:tc>
          <w:tcPr>
            <w:tcW w:w="1434"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D31801">
            <w:pPr>
              <w:tabs>
                <w:tab w:val="left" w:pos="972"/>
              </w:tabs>
              <w:ind w:right="227"/>
              <w:jc w:val="center"/>
              <w:rPr>
                <w:bCs/>
                <w:sz w:val="26"/>
                <w:szCs w:val="26"/>
              </w:rPr>
            </w:pPr>
            <w:r w:rsidRPr="00AD0368">
              <w:rPr>
                <w:bCs/>
                <w:sz w:val="26"/>
                <w:szCs w:val="26"/>
              </w:rPr>
              <w:t>-</w:t>
            </w:r>
          </w:p>
        </w:tc>
        <w:tc>
          <w:tcPr>
            <w:tcW w:w="1440"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ind w:right="227"/>
              <w:jc w:val="center"/>
              <w:rPr>
                <w:bCs/>
                <w:sz w:val="26"/>
                <w:szCs w:val="26"/>
              </w:rPr>
            </w:pPr>
            <w:r w:rsidRPr="00AD0368">
              <w:rPr>
                <w:bCs/>
                <w:sz w:val="26"/>
                <w:szCs w:val="26"/>
              </w:rPr>
              <w:t>-</w:t>
            </w:r>
          </w:p>
        </w:tc>
      </w:tr>
      <w:tr w:rsidR="00697BA8" w:rsidRPr="00AD0368" w:rsidTr="00C31271">
        <w:trPr>
          <w:trHeight w:val="278"/>
        </w:trPr>
        <w:tc>
          <w:tcPr>
            <w:tcW w:w="5520"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ind w:left="-95" w:right="-99"/>
              <w:rPr>
                <w:sz w:val="26"/>
                <w:szCs w:val="26"/>
              </w:rPr>
            </w:pPr>
            <w:r w:rsidRPr="00AD0368">
              <w:rPr>
                <w:bCs/>
                <w:sz w:val="26"/>
                <w:szCs w:val="26"/>
              </w:rPr>
              <w:t>Введено жилья, кв. м</w:t>
            </w:r>
          </w:p>
        </w:tc>
        <w:tc>
          <w:tcPr>
            <w:tcW w:w="1446" w:type="dxa"/>
            <w:tcBorders>
              <w:top w:val="single" w:sz="4" w:space="0" w:color="auto"/>
              <w:left w:val="single" w:sz="4" w:space="0" w:color="auto"/>
              <w:bottom w:val="single" w:sz="4" w:space="0" w:color="auto"/>
              <w:right w:val="single" w:sz="4" w:space="0" w:color="auto"/>
            </w:tcBorders>
            <w:vAlign w:val="center"/>
          </w:tcPr>
          <w:p w:rsidR="00697BA8" w:rsidRPr="00AD0368" w:rsidRDefault="00347C18" w:rsidP="003C3747">
            <w:pPr>
              <w:tabs>
                <w:tab w:val="left" w:pos="972"/>
              </w:tabs>
              <w:ind w:right="227"/>
              <w:jc w:val="center"/>
              <w:rPr>
                <w:bCs/>
                <w:sz w:val="26"/>
                <w:szCs w:val="26"/>
              </w:rPr>
            </w:pPr>
            <w:r w:rsidRPr="00AD0368">
              <w:rPr>
                <w:bCs/>
                <w:sz w:val="26"/>
                <w:szCs w:val="26"/>
              </w:rPr>
              <w:t>361</w:t>
            </w:r>
          </w:p>
        </w:tc>
        <w:tc>
          <w:tcPr>
            <w:tcW w:w="1434" w:type="dxa"/>
            <w:tcBorders>
              <w:top w:val="single" w:sz="4" w:space="0" w:color="auto"/>
              <w:left w:val="single" w:sz="4" w:space="0" w:color="auto"/>
              <w:bottom w:val="single" w:sz="4" w:space="0" w:color="auto"/>
              <w:right w:val="single" w:sz="4" w:space="0" w:color="auto"/>
            </w:tcBorders>
            <w:vAlign w:val="center"/>
          </w:tcPr>
          <w:p w:rsidR="00697BA8" w:rsidRPr="00AD0368" w:rsidRDefault="00347C18" w:rsidP="00D31801">
            <w:pPr>
              <w:tabs>
                <w:tab w:val="left" w:pos="972"/>
              </w:tabs>
              <w:ind w:right="227"/>
              <w:jc w:val="center"/>
              <w:rPr>
                <w:bCs/>
                <w:sz w:val="26"/>
                <w:szCs w:val="26"/>
              </w:rPr>
            </w:pPr>
            <w:r w:rsidRPr="00AD0368">
              <w:rPr>
                <w:bCs/>
                <w:sz w:val="26"/>
                <w:szCs w:val="26"/>
              </w:rPr>
              <w:t>128</w:t>
            </w:r>
          </w:p>
        </w:tc>
        <w:tc>
          <w:tcPr>
            <w:tcW w:w="1440"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ind w:right="227"/>
              <w:jc w:val="center"/>
              <w:rPr>
                <w:bCs/>
                <w:sz w:val="26"/>
                <w:szCs w:val="26"/>
              </w:rPr>
            </w:pPr>
            <w:r w:rsidRPr="00AD0368">
              <w:rPr>
                <w:bCs/>
                <w:sz w:val="26"/>
                <w:szCs w:val="26"/>
              </w:rPr>
              <w:t>-</w:t>
            </w:r>
          </w:p>
        </w:tc>
      </w:tr>
      <w:tr w:rsidR="00697BA8" w:rsidRPr="00AD0368" w:rsidTr="00C31271">
        <w:trPr>
          <w:trHeight w:val="278"/>
        </w:trPr>
        <w:tc>
          <w:tcPr>
            <w:tcW w:w="5520"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ind w:left="-95" w:right="-99"/>
              <w:rPr>
                <w:sz w:val="26"/>
                <w:szCs w:val="26"/>
              </w:rPr>
            </w:pPr>
            <w:r w:rsidRPr="00AD0368">
              <w:rPr>
                <w:bCs/>
                <w:sz w:val="26"/>
                <w:szCs w:val="26"/>
              </w:rPr>
              <w:t>Обеспеченность жильем на душу населения, кв. м</w:t>
            </w:r>
          </w:p>
        </w:tc>
        <w:tc>
          <w:tcPr>
            <w:tcW w:w="1446"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tabs>
                <w:tab w:val="left" w:pos="972"/>
              </w:tabs>
              <w:ind w:right="227"/>
              <w:jc w:val="center"/>
              <w:rPr>
                <w:bCs/>
                <w:sz w:val="26"/>
                <w:szCs w:val="26"/>
              </w:rPr>
            </w:pPr>
            <w:r w:rsidRPr="00AD0368">
              <w:rPr>
                <w:bCs/>
                <w:sz w:val="26"/>
                <w:szCs w:val="26"/>
              </w:rPr>
              <w:t>25</w:t>
            </w:r>
          </w:p>
        </w:tc>
        <w:tc>
          <w:tcPr>
            <w:tcW w:w="1434"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D31801">
            <w:pPr>
              <w:tabs>
                <w:tab w:val="left" w:pos="972"/>
              </w:tabs>
              <w:ind w:right="227"/>
              <w:jc w:val="center"/>
              <w:rPr>
                <w:bCs/>
                <w:sz w:val="26"/>
                <w:szCs w:val="26"/>
              </w:rPr>
            </w:pPr>
            <w:r w:rsidRPr="00AD0368">
              <w:rPr>
                <w:bCs/>
                <w:sz w:val="26"/>
                <w:szCs w:val="26"/>
              </w:rPr>
              <w:t>25</w:t>
            </w:r>
          </w:p>
        </w:tc>
        <w:tc>
          <w:tcPr>
            <w:tcW w:w="1440" w:type="dxa"/>
            <w:tcBorders>
              <w:top w:val="single" w:sz="4" w:space="0" w:color="auto"/>
              <w:left w:val="single" w:sz="4" w:space="0" w:color="auto"/>
              <w:bottom w:val="single" w:sz="4" w:space="0" w:color="auto"/>
              <w:right w:val="single" w:sz="4" w:space="0" w:color="auto"/>
            </w:tcBorders>
            <w:vAlign w:val="center"/>
          </w:tcPr>
          <w:p w:rsidR="00697BA8" w:rsidRPr="00AD0368" w:rsidRDefault="00697BA8" w:rsidP="003C3747">
            <w:pPr>
              <w:ind w:right="227"/>
              <w:jc w:val="center"/>
              <w:rPr>
                <w:bCs/>
                <w:sz w:val="26"/>
                <w:szCs w:val="26"/>
              </w:rPr>
            </w:pPr>
          </w:p>
        </w:tc>
      </w:tr>
      <w:tr w:rsidR="00BA16E6" w:rsidRPr="00AD0368" w:rsidTr="00C31271">
        <w:trPr>
          <w:trHeight w:val="296"/>
        </w:trPr>
        <w:tc>
          <w:tcPr>
            <w:tcW w:w="9840" w:type="dxa"/>
            <w:gridSpan w:val="4"/>
            <w:tcBorders>
              <w:top w:val="single" w:sz="4" w:space="0" w:color="auto"/>
              <w:left w:val="single" w:sz="4" w:space="0" w:color="auto"/>
              <w:bottom w:val="single" w:sz="4" w:space="0" w:color="auto"/>
              <w:right w:val="single" w:sz="4" w:space="0" w:color="auto"/>
            </w:tcBorders>
            <w:shd w:val="clear" w:color="auto" w:fill="DFFFDF"/>
          </w:tcPr>
          <w:p w:rsidR="00BA16E6" w:rsidRPr="00AD0368" w:rsidRDefault="00BA16E6" w:rsidP="003C3747">
            <w:pPr>
              <w:spacing w:before="60"/>
              <w:ind w:left="57" w:right="57"/>
              <w:rPr>
                <w:b/>
                <w:bCs/>
                <w:sz w:val="26"/>
                <w:szCs w:val="26"/>
              </w:rPr>
            </w:pPr>
            <w:r w:rsidRPr="00AD0368">
              <w:rPr>
                <w:b/>
                <w:bCs/>
                <w:sz w:val="26"/>
                <w:szCs w:val="26"/>
              </w:rPr>
              <w:t>Занятость населения</w:t>
            </w:r>
          </w:p>
        </w:tc>
      </w:tr>
      <w:tr w:rsidR="00261EF6" w:rsidRPr="00AD0368" w:rsidTr="00C31271">
        <w:trPr>
          <w:trHeight w:val="20"/>
        </w:trPr>
        <w:tc>
          <w:tcPr>
            <w:tcW w:w="5520" w:type="dxa"/>
            <w:tcBorders>
              <w:top w:val="single" w:sz="4" w:space="0" w:color="auto"/>
              <w:left w:val="single" w:sz="4" w:space="0" w:color="auto"/>
              <w:bottom w:val="single" w:sz="4" w:space="0" w:color="auto"/>
              <w:right w:val="single" w:sz="4" w:space="0" w:color="auto"/>
            </w:tcBorders>
            <w:vAlign w:val="bottom"/>
          </w:tcPr>
          <w:p w:rsidR="00261EF6" w:rsidRPr="00AD0368" w:rsidRDefault="00261EF6" w:rsidP="003C3747">
            <w:pPr>
              <w:spacing w:before="60"/>
              <w:rPr>
                <w:bCs/>
                <w:sz w:val="26"/>
                <w:szCs w:val="26"/>
              </w:rPr>
            </w:pPr>
            <w:r w:rsidRPr="00AD0368">
              <w:rPr>
                <w:bCs/>
                <w:sz w:val="26"/>
                <w:szCs w:val="26"/>
              </w:rPr>
              <w:t>Уровень зарегистрированной безработицы к экономически активному населению, % </w:t>
            </w:r>
          </w:p>
        </w:tc>
        <w:tc>
          <w:tcPr>
            <w:tcW w:w="1446" w:type="dxa"/>
            <w:tcBorders>
              <w:top w:val="single" w:sz="4" w:space="0" w:color="auto"/>
              <w:left w:val="single" w:sz="4" w:space="0" w:color="auto"/>
              <w:bottom w:val="single" w:sz="4" w:space="0" w:color="auto"/>
              <w:right w:val="single" w:sz="4" w:space="0" w:color="auto"/>
            </w:tcBorders>
            <w:vAlign w:val="center"/>
          </w:tcPr>
          <w:p w:rsidR="00261EF6" w:rsidRPr="00AD0368" w:rsidRDefault="004F316D" w:rsidP="003C3747">
            <w:pPr>
              <w:tabs>
                <w:tab w:val="left" w:pos="732"/>
              </w:tabs>
              <w:ind w:right="227"/>
              <w:jc w:val="center"/>
              <w:rPr>
                <w:bCs/>
                <w:sz w:val="26"/>
                <w:szCs w:val="26"/>
              </w:rPr>
            </w:pPr>
            <w:r w:rsidRPr="00AD0368">
              <w:rPr>
                <w:bCs/>
                <w:sz w:val="26"/>
                <w:szCs w:val="26"/>
              </w:rPr>
              <w:t>5,</w:t>
            </w:r>
            <w:r w:rsidR="001C604F" w:rsidRPr="00AD0368">
              <w:rPr>
                <w:bCs/>
                <w:sz w:val="26"/>
                <w:szCs w:val="26"/>
              </w:rPr>
              <w:t>4</w:t>
            </w:r>
          </w:p>
        </w:tc>
        <w:tc>
          <w:tcPr>
            <w:tcW w:w="1434" w:type="dxa"/>
            <w:tcBorders>
              <w:top w:val="single" w:sz="4" w:space="0" w:color="auto"/>
              <w:left w:val="single" w:sz="4" w:space="0" w:color="auto"/>
              <w:bottom w:val="single" w:sz="4" w:space="0" w:color="auto"/>
              <w:right w:val="single" w:sz="4" w:space="0" w:color="auto"/>
            </w:tcBorders>
            <w:noWrap/>
            <w:vAlign w:val="center"/>
          </w:tcPr>
          <w:p w:rsidR="00261EF6" w:rsidRPr="00AD0368" w:rsidRDefault="00085F73" w:rsidP="0028005B">
            <w:pPr>
              <w:tabs>
                <w:tab w:val="left" w:pos="732"/>
              </w:tabs>
              <w:ind w:right="227"/>
              <w:jc w:val="center"/>
              <w:rPr>
                <w:bCs/>
                <w:sz w:val="26"/>
                <w:szCs w:val="26"/>
              </w:rPr>
            </w:pPr>
            <w:r w:rsidRPr="00AD0368">
              <w:rPr>
                <w:bCs/>
                <w:sz w:val="26"/>
                <w:szCs w:val="26"/>
              </w:rPr>
              <w:t>5,4</w:t>
            </w:r>
          </w:p>
        </w:tc>
        <w:tc>
          <w:tcPr>
            <w:tcW w:w="1440" w:type="dxa"/>
            <w:tcBorders>
              <w:top w:val="single" w:sz="4" w:space="0" w:color="auto"/>
              <w:left w:val="single" w:sz="4" w:space="0" w:color="auto"/>
              <w:bottom w:val="single" w:sz="4" w:space="0" w:color="auto"/>
              <w:right w:val="single" w:sz="4" w:space="0" w:color="auto"/>
            </w:tcBorders>
            <w:noWrap/>
            <w:vAlign w:val="center"/>
          </w:tcPr>
          <w:p w:rsidR="00261EF6" w:rsidRPr="00AD0368" w:rsidRDefault="00261EF6" w:rsidP="003C3747">
            <w:pPr>
              <w:ind w:right="227"/>
              <w:jc w:val="right"/>
              <w:rPr>
                <w:bCs/>
                <w:sz w:val="26"/>
                <w:szCs w:val="26"/>
              </w:rPr>
            </w:pPr>
          </w:p>
        </w:tc>
      </w:tr>
      <w:tr w:rsidR="00261EF6" w:rsidRPr="00AD0368" w:rsidTr="00C31271">
        <w:trPr>
          <w:trHeight w:val="605"/>
        </w:trPr>
        <w:tc>
          <w:tcPr>
            <w:tcW w:w="5520" w:type="dxa"/>
            <w:tcBorders>
              <w:top w:val="single" w:sz="4" w:space="0" w:color="auto"/>
              <w:left w:val="single" w:sz="4" w:space="0" w:color="auto"/>
              <w:bottom w:val="single" w:sz="4" w:space="0" w:color="auto"/>
              <w:right w:val="single" w:sz="4" w:space="0" w:color="auto"/>
            </w:tcBorders>
            <w:vAlign w:val="center"/>
          </w:tcPr>
          <w:p w:rsidR="00261EF6" w:rsidRPr="00AD0368" w:rsidRDefault="00261EF6" w:rsidP="003C3747">
            <w:pPr>
              <w:spacing w:before="60"/>
              <w:rPr>
                <w:bCs/>
                <w:sz w:val="26"/>
                <w:szCs w:val="26"/>
              </w:rPr>
            </w:pPr>
            <w:r w:rsidRPr="00AD0368">
              <w:rPr>
                <w:bCs/>
                <w:sz w:val="26"/>
                <w:szCs w:val="26"/>
              </w:rPr>
              <w:t>Нагрузка незанятого населения на 1 заявленную вакансию, человек</w:t>
            </w:r>
          </w:p>
        </w:tc>
        <w:tc>
          <w:tcPr>
            <w:tcW w:w="1446" w:type="dxa"/>
            <w:tcBorders>
              <w:top w:val="single" w:sz="4" w:space="0" w:color="auto"/>
              <w:left w:val="single" w:sz="4" w:space="0" w:color="auto"/>
              <w:bottom w:val="single" w:sz="4" w:space="0" w:color="auto"/>
              <w:right w:val="single" w:sz="4" w:space="0" w:color="auto"/>
            </w:tcBorders>
            <w:vAlign w:val="center"/>
          </w:tcPr>
          <w:p w:rsidR="00261EF6" w:rsidRPr="00AD0368" w:rsidRDefault="00261EF6" w:rsidP="003C3747">
            <w:pPr>
              <w:ind w:right="227"/>
              <w:jc w:val="center"/>
              <w:rPr>
                <w:bCs/>
                <w:sz w:val="26"/>
                <w:szCs w:val="26"/>
              </w:rPr>
            </w:pPr>
            <w:r w:rsidRPr="00AD0368">
              <w:rPr>
                <w:bCs/>
                <w:sz w:val="26"/>
                <w:szCs w:val="26"/>
              </w:rPr>
              <w:t>0,</w:t>
            </w:r>
            <w:r w:rsidR="009551F4" w:rsidRPr="00AD0368">
              <w:rPr>
                <w:bCs/>
                <w:sz w:val="26"/>
                <w:szCs w:val="26"/>
              </w:rPr>
              <w:t>6</w:t>
            </w:r>
          </w:p>
        </w:tc>
        <w:tc>
          <w:tcPr>
            <w:tcW w:w="1434" w:type="dxa"/>
            <w:tcBorders>
              <w:top w:val="single" w:sz="4" w:space="0" w:color="auto"/>
              <w:left w:val="single" w:sz="4" w:space="0" w:color="auto"/>
              <w:bottom w:val="single" w:sz="4" w:space="0" w:color="auto"/>
              <w:right w:val="single" w:sz="4" w:space="0" w:color="auto"/>
            </w:tcBorders>
            <w:vAlign w:val="center"/>
          </w:tcPr>
          <w:p w:rsidR="00261EF6" w:rsidRPr="00AD0368" w:rsidRDefault="00261EF6" w:rsidP="0028005B">
            <w:pPr>
              <w:ind w:right="227"/>
              <w:jc w:val="center"/>
              <w:rPr>
                <w:bCs/>
                <w:sz w:val="26"/>
                <w:szCs w:val="26"/>
              </w:rPr>
            </w:pPr>
            <w:r w:rsidRPr="00AD0368">
              <w:rPr>
                <w:bCs/>
                <w:sz w:val="26"/>
                <w:szCs w:val="26"/>
              </w:rPr>
              <w:t>0,</w:t>
            </w:r>
            <w:r w:rsidR="009551F4" w:rsidRPr="00AD0368">
              <w:rPr>
                <w:bCs/>
                <w:sz w:val="26"/>
                <w:szCs w:val="26"/>
              </w:rPr>
              <w:t>6</w:t>
            </w:r>
          </w:p>
        </w:tc>
        <w:tc>
          <w:tcPr>
            <w:tcW w:w="1440" w:type="dxa"/>
            <w:tcBorders>
              <w:top w:val="single" w:sz="4" w:space="0" w:color="auto"/>
              <w:left w:val="single" w:sz="4" w:space="0" w:color="auto"/>
              <w:bottom w:val="single" w:sz="4" w:space="0" w:color="auto"/>
              <w:right w:val="single" w:sz="4" w:space="0" w:color="auto"/>
            </w:tcBorders>
            <w:noWrap/>
            <w:vAlign w:val="center"/>
          </w:tcPr>
          <w:p w:rsidR="00261EF6" w:rsidRPr="00AD0368" w:rsidRDefault="005A1D2A" w:rsidP="003C3747">
            <w:pPr>
              <w:ind w:right="227"/>
              <w:jc w:val="center"/>
              <w:rPr>
                <w:bCs/>
                <w:sz w:val="26"/>
                <w:szCs w:val="26"/>
              </w:rPr>
            </w:pPr>
            <w:r w:rsidRPr="00AD0368">
              <w:rPr>
                <w:bCs/>
                <w:sz w:val="26"/>
                <w:szCs w:val="26"/>
              </w:rPr>
              <w:t>-</w:t>
            </w:r>
          </w:p>
        </w:tc>
      </w:tr>
      <w:tr w:rsidR="00BA16E6" w:rsidRPr="00AD0368" w:rsidTr="00C31271">
        <w:trPr>
          <w:trHeight w:val="212"/>
        </w:trPr>
        <w:tc>
          <w:tcPr>
            <w:tcW w:w="9840" w:type="dxa"/>
            <w:gridSpan w:val="4"/>
            <w:tcBorders>
              <w:top w:val="single" w:sz="4" w:space="0" w:color="auto"/>
              <w:bottom w:val="single" w:sz="4" w:space="0" w:color="auto"/>
            </w:tcBorders>
            <w:vAlign w:val="center"/>
          </w:tcPr>
          <w:p w:rsidR="00BA16E6" w:rsidRPr="00AD0368" w:rsidRDefault="00BA16E6" w:rsidP="003C3747">
            <w:pPr>
              <w:rPr>
                <w:b/>
                <w:bCs/>
                <w:sz w:val="26"/>
                <w:szCs w:val="26"/>
              </w:rPr>
            </w:pPr>
            <w:r w:rsidRPr="00AD0368">
              <w:rPr>
                <w:b/>
                <w:bCs/>
                <w:sz w:val="26"/>
                <w:szCs w:val="26"/>
              </w:rPr>
              <w:t>  </w:t>
            </w:r>
          </w:p>
        </w:tc>
      </w:tr>
      <w:tr w:rsidR="00BA16E6" w:rsidRPr="00AD0368" w:rsidTr="00C31271">
        <w:trPr>
          <w:trHeight w:val="463"/>
        </w:trPr>
        <w:tc>
          <w:tcPr>
            <w:tcW w:w="9840" w:type="dxa"/>
            <w:gridSpan w:val="4"/>
            <w:tcBorders>
              <w:top w:val="single" w:sz="4" w:space="0" w:color="auto"/>
              <w:left w:val="single" w:sz="4" w:space="0" w:color="auto"/>
              <w:bottom w:val="single" w:sz="4" w:space="0" w:color="auto"/>
              <w:right w:val="single" w:sz="4" w:space="0" w:color="auto"/>
            </w:tcBorders>
            <w:shd w:val="clear" w:color="auto" w:fill="DFFFDF"/>
            <w:vAlign w:val="center"/>
          </w:tcPr>
          <w:p w:rsidR="00BA16E6" w:rsidRPr="00AD0368" w:rsidRDefault="00BA16E6" w:rsidP="003C3747">
            <w:pPr>
              <w:ind w:left="57" w:right="57"/>
              <w:rPr>
                <w:b/>
                <w:bCs/>
                <w:sz w:val="26"/>
                <w:szCs w:val="26"/>
              </w:rPr>
            </w:pPr>
            <w:r w:rsidRPr="00AD0368">
              <w:rPr>
                <w:b/>
                <w:bCs/>
                <w:sz w:val="26"/>
                <w:szCs w:val="26"/>
              </w:rPr>
              <w:t xml:space="preserve">Основные предприятия, производство (услуги), млн. рублей                                         </w:t>
            </w:r>
            <w:r w:rsidRPr="00AD0368">
              <w:rPr>
                <w:bCs/>
                <w:sz w:val="26"/>
                <w:szCs w:val="26"/>
              </w:rPr>
              <w:t>(темп роста в действующих ценах)</w:t>
            </w:r>
            <w:r w:rsidRPr="00AD0368">
              <w:rPr>
                <w:b/>
                <w:bCs/>
                <w:sz w:val="26"/>
                <w:szCs w:val="26"/>
              </w:rPr>
              <w:t xml:space="preserve">                                                                                </w:t>
            </w:r>
          </w:p>
        </w:tc>
      </w:tr>
    </w:tbl>
    <w:p w:rsidR="00264519" w:rsidRPr="00AD0368" w:rsidRDefault="00264519" w:rsidP="00264519">
      <w:pPr>
        <w:rPr>
          <w:b/>
          <w:i/>
          <w:sz w:val="12"/>
          <w:szCs w:val="12"/>
        </w:rPr>
      </w:pPr>
    </w:p>
    <w:tbl>
      <w:tblPr>
        <w:tblW w:w="9759" w:type="dxa"/>
        <w:tblInd w:w="-12" w:type="dxa"/>
        <w:tblLayout w:type="fixed"/>
        <w:tblLook w:val="0000"/>
      </w:tblPr>
      <w:tblGrid>
        <w:gridCol w:w="5365"/>
        <w:gridCol w:w="1440"/>
        <w:gridCol w:w="1312"/>
        <w:gridCol w:w="1642"/>
      </w:tblGrid>
      <w:tr w:rsidR="00471ADA" w:rsidRPr="00AD0368" w:rsidTr="004075F2">
        <w:trPr>
          <w:trHeight w:val="605"/>
        </w:trPr>
        <w:tc>
          <w:tcPr>
            <w:tcW w:w="5365" w:type="dxa"/>
            <w:tcBorders>
              <w:top w:val="single" w:sz="4" w:space="0" w:color="auto"/>
              <w:left w:val="single" w:sz="4" w:space="0" w:color="auto"/>
              <w:bottom w:val="single" w:sz="4" w:space="0" w:color="auto"/>
              <w:right w:val="single" w:sz="4" w:space="0" w:color="auto"/>
            </w:tcBorders>
          </w:tcPr>
          <w:p w:rsidR="00471ADA" w:rsidRPr="00AD0368" w:rsidRDefault="00471ADA" w:rsidP="004075F2">
            <w:pPr>
              <w:tabs>
                <w:tab w:val="center" w:pos="4677"/>
                <w:tab w:val="right" w:pos="9355"/>
              </w:tabs>
              <w:rPr>
                <w:sz w:val="24"/>
                <w:szCs w:val="24"/>
              </w:rPr>
            </w:pPr>
            <w:r w:rsidRPr="00AD0368">
              <w:rPr>
                <w:sz w:val="24"/>
                <w:szCs w:val="24"/>
              </w:rPr>
              <w:t>ООО «</w:t>
            </w:r>
            <w:proofErr w:type="spellStart"/>
            <w:r w:rsidRPr="00AD0368">
              <w:rPr>
                <w:bCs/>
                <w:sz w:val="24"/>
                <w:szCs w:val="24"/>
              </w:rPr>
              <w:t>Княжевское</w:t>
            </w:r>
            <w:proofErr w:type="spellEnd"/>
            <w:r w:rsidRPr="00AD0368">
              <w:rPr>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471ADA" w:rsidRPr="00AD0368" w:rsidRDefault="00471ADA" w:rsidP="004075F2">
            <w:pPr>
              <w:tabs>
                <w:tab w:val="left" w:pos="732"/>
              </w:tabs>
              <w:ind w:right="227"/>
              <w:jc w:val="center"/>
              <w:rPr>
                <w:bCs/>
                <w:sz w:val="24"/>
                <w:szCs w:val="24"/>
              </w:rPr>
            </w:pPr>
            <w:r w:rsidRPr="00AD0368">
              <w:rPr>
                <w:bCs/>
                <w:sz w:val="24"/>
                <w:szCs w:val="24"/>
              </w:rPr>
              <w:t>0,276</w:t>
            </w:r>
          </w:p>
        </w:tc>
        <w:tc>
          <w:tcPr>
            <w:tcW w:w="1312" w:type="dxa"/>
            <w:tcBorders>
              <w:top w:val="single" w:sz="4" w:space="0" w:color="auto"/>
              <w:left w:val="single" w:sz="4" w:space="0" w:color="auto"/>
              <w:bottom w:val="single" w:sz="4" w:space="0" w:color="auto"/>
              <w:right w:val="single" w:sz="4" w:space="0" w:color="auto"/>
            </w:tcBorders>
            <w:vAlign w:val="center"/>
          </w:tcPr>
          <w:p w:rsidR="00471ADA" w:rsidRPr="00AD0368" w:rsidRDefault="00471ADA" w:rsidP="004075F2">
            <w:pPr>
              <w:tabs>
                <w:tab w:val="left" w:pos="732"/>
              </w:tabs>
              <w:ind w:right="227"/>
              <w:jc w:val="center"/>
              <w:rPr>
                <w:bCs/>
                <w:sz w:val="24"/>
                <w:szCs w:val="24"/>
              </w:rPr>
            </w:pPr>
            <w:r w:rsidRPr="00AD0368">
              <w:rPr>
                <w:bCs/>
                <w:sz w:val="24"/>
                <w:szCs w:val="24"/>
              </w:rPr>
              <w:t>0,026</w:t>
            </w:r>
          </w:p>
        </w:tc>
        <w:tc>
          <w:tcPr>
            <w:tcW w:w="1642" w:type="dxa"/>
            <w:tcBorders>
              <w:top w:val="single" w:sz="4" w:space="0" w:color="auto"/>
              <w:left w:val="single" w:sz="4" w:space="0" w:color="auto"/>
              <w:bottom w:val="single" w:sz="4" w:space="0" w:color="auto"/>
              <w:right w:val="single" w:sz="4" w:space="0" w:color="auto"/>
            </w:tcBorders>
            <w:noWrap/>
            <w:vAlign w:val="center"/>
          </w:tcPr>
          <w:p w:rsidR="00471ADA" w:rsidRPr="00AD0368" w:rsidRDefault="00471ADA" w:rsidP="004075F2">
            <w:pPr>
              <w:tabs>
                <w:tab w:val="left" w:pos="827"/>
              </w:tabs>
              <w:ind w:right="227"/>
              <w:jc w:val="center"/>
              <w:rPr>
                <w:bCs/>
                <w:sz w:val="24"/>
                <w:szCs w:val="24"/>
              </w:rPr>
            </w:pPr>
            <w:r w:rsidRPr="00AD0368">
              <w:rPr>
                <w:bCs/>
                <w:sz w:val="24"/>
                <w:szCs w:val="24"/>
              </w:rPr>
              <w:t>в +10,6 раз</w:t>
            </w:r>
          </w:p>
        </w:tc>
      </w:tr>
      <w:tr w:rsidR="00471ADA" w:rsidRPr="00AD0368" w:rsidTr="004075F2">
        <w:trPr>
          <w:trHeight w:val="605"/>
        </w:trPr>
        <w:tc>
          <w:tcPr>
            <w:tcW w:w="5365" w:type="dxa"/>
            <w:tcBorders>
              <w:top w:val="single" w:sz="4" w:space="0" w:color="auto"/>
              <w:left w:val="single" w:sz="4" w:space="0" w:color="auto"/>
              <w:bottom w:val="single" w:sz="4" w:space="0" w:color="auto"/>
              <w:right w:val="single" w:sz="4" w:space="0" w:color="auto"/>
            </w:tcBorders>
          </w:tcPr>
          <w:p w:rsidR="00471ADA" w:rsidRPr="00AD0368" w:rsidRDefault="00471ADA" w:rsidP="004075F2">
            <w:pPr>
              <w:tabs>
                <w:tab w:val="center" w:pos="4677"/>
                <w:tab w:val="right" w:pos="9355"/>
              </w:tabs>
              <w:rPr>
                <w:sz w:val="24"/>
                <w:szCs w:val="24"/>
              </w:rPr>
            </w:pPr>
            <w:r w:rsidRPr="00AD0368">
              <w:rPr>
                <w:sz w:val="24"/>
                <w:szCs w:val="24"/>
              </w:rPr>
              <w:t>СХПК «</w:t>
            </w:r>
            <w:proofErr w:type="spellStart"/>
            <w:r w:rsidRPr="00AD0368">
              <w:rPr>
                <w:sz w:val="24"/>
                <w:szCs w:val="24"/>
              </w:rPr>
              <w:t>Ореховский</w:t>
            </w:r>
            <w:proofErr w:type="spellEnd"/>
            <w:r w:rsidRPr="00AD0368">
              <w:rPr>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471ADA" w:rsidRPr="00AD0368" w:rsidRDefault="00471ADA" w:rsidP="004075F2">
            <w:pPr>
              <w:tabs>
                <w:tab w:val="left" w:pos="732"/>
              </w:tabs>
              <w:ind w:right="227"/>
              <w:jc w:val="center"/>
              <w:rPr>
                <w:bCs/>
                <w:sz w:val="24"/>
                <w:szCs w:val="24"/>
              </w:rPr>
            </w:pPr>
            <w:r w:rsidRPr="00AD0368">
              <w:rPr>
                <w:bCs/>
                <w:sz w:val="24"/>
                <w:szCs w:val="24"/>
              </w:rPr>
              <w:t>24,468</w:t>
            </w:r>
          </w:p>
        </w:tc>
        <w:tc>
          <w:tcPr>
            <w:tcW w:w="1312" w:type="dxa"/>
            <w:tcBorders>
              <w:top w:val="single" w:sz="4" w:space="0" w:color="auto"/>
              <w:left w:val="single" w:sz="4" w:space="0" w:color="auto"/>
              <w:bottom w:val="single" w:sz="4" w:space="0" w:color="auto"/>
              <w:right w:val="single" w:sz="4" w:space="0" w:color="auto"/>
            </w:tcBorders>
            <w:vAlign w:val="center"/>
          </w:tcPr>
          <w:p w:rsidR="00471ADA" w:rsidRPr="00AD0368" w:rsidRDefault="00471ADA" w:rsidP="004075F2">
            <w:pPr>
              <w:tabs>
                <w:tab w:val="left" w:pos="732"/>
              </w:tabs>
              <w:ind w:right="227"/>
              <w:jc w:val="center"/>
              <w:rPr>
                <w:bCs/>
                <w:sz w:val="24"/>
                <w:szCs w:val="24"/>
              </w:rPr>
            </w:pPr>
            <w:r w:rsidRPr="00AD0368">
              <w:rPr>
                <w:bCs/>
                <w:sz w:val="24"/>
                <w:szCs w:val="24"/>
              </w:rPr>
              <w:t>9,561</w:t>
            </w:r>
          </w:p>
        </w:tc>
        <w:tc>
          <w:tcPr>
            <w:tcW w:w="1642" w:type="dxa"/>
            <w:tcBorders>
              <w:top w:val="single" w:sz="4" w:space="0" w:color="auto"/>
              <w:left w:val="single" w:sz="4" w:space="0" w:color="auto"/>
              <w:bottom w:val="single" w:sz="4" w:space="0" w:color="auto"/>
              <w:right w:val="single" w:sz="4" w:space="0" w:color="auto"/>
            </w:tcBorders>
            <w:noWrap/>
            <w:vAlign w:val="center"/>
          </w:tcPr>
          <w:p w:rsidR="00471ADA" w:rsidRPr="00AD0368" w:rsidRDefault="00471ADA" w:rsidP="004075F2">
            <w:pPr>
              <w:tabs>
                <w:tab w:val="left" w:pos="827"/>
              </w:tabs>
              <w:ind w:right="227"/>
              <w:jc w:val="center"/>
              <w:rPr>
                <w:bCs/>
                <w:sz w:val="24"/>
                <w:szCs w:val="24"/>
              </w:rPr>
            </w:pPr>
            <w:r w:rsidRPr="00AD0368">
              <w:rPr>
                <w:bCs/>
                <w:sz w:val="24"/>
                <w:szCs w:val="24"/>
              </w:rPr>
              <w:t xml:space="preserve"> в + 2,6 раз</w:t>
            </w:r>
          </w:p>
        </w:tc>
      </w:tr>
      <w:tr w:rsidR="00471ADA" w:rsidRPr="00AD0368" w:rsidTr="004075F2">
        <w:trPr>
          <w:trHeight w:val="605"/>
        </w:trPr>
        <w:tc>
          <w:tcPr>
            <w:tcW w:w="5365" w:type="dxa"/>
            <w:tcBorders>
              <w:top w:val="single" w:sz="4" w:space="0" w:color="auto"/>
              <w:left w:val="single" w:sz="4" w:space="0" w:color="auto"/>
              <w:bottom w:val="single" w:sz="4" w:space="0" w:color="auto"/>
              <w:right w:val="single" w:sz="4" w:space="0" w:color="auto"/>
            </w:tcBorders>
          </w:tcPr>
          <w:p w:rsidR="00471ADA" w:rsidRPr="00AD0368" w:rsidRDefault="00471ADA" w:rsidP="004075F2">
            <w:pPr>
              <w:tabs>
                <w:tab w:val="center" w:pos="4677"/>
                <w:tab w:val="right" w:pos="9355"/>
              </w:tabs>
              <w:rPr>
                <w:sz w:val="24"/>
                <w:szCs w:val="24"/>
              </w:rPr>
            </w:pPr>
            <w:r w:rsidRPr="00AD0368">
              <w:rPr>
                <w:sz w:val="24"/>
                <w:szCs w:val="24"/>
              </w:rPr>
              <w:t>ООО «Соловьиное»</w:t>
            </w:r>
          </w:p>
        </w:tc>
        <w:tc>
          <w:tcPr>
            <w:tcW w:w="1440" w:type="dxa"/>
            <w:tcBorders>
              <w:top w:val="single" w:sz="4" w:space="0" w:color="auto"/>
              <w:left w:val="single" w:sz="4" w:space="0" w:color="auto"/>
              <w:bottom w:val="single" w:sz="4" w:space="0" w:color="auto"/>
              <w:right w:val="single" w:sz="4" w:space="0" w:color="auto"/>
            </w:tcBorders>
          </w:tcPr>
          <w:p w:rsidR="00471ADA" w:rsidRPr="00AD0368" w:rsidRDefault="00471ADA" w:rsidP="004075F2">
            <w:pPr>
              <w:tabs>
                <w:tab w:val="center" w:pos="4677"/>
                <w:tab w:val="right" w:pos="9355"/>
              </w:tabs>
              <w:jc w:val="center"/>
              <w:rPr>
                <w:sz w:val="24"/>
                <w:szCs w:val="24"/>
              </w:rPr>
            </w:pPr>
            <w:r w:rsidRPr="00AD0368">
              <w:rPr>
                <w:sz w:val="24"/>
                <w:szCs w:val="24"/>
              </w:rPr>
              <w:t>0,600</w:t>
            </w:r>
          </w:p>
        </w:tc>
        <w:tc>
          <w:tcPr>
            <w:tcW w:w="1312" w:type="dxa"/>
            <w:tcBorders>
              <w:top w:val="single" w:sz="4" w:space="0" w:color="auto"/>
              <w:left w:val="single" w:sz="4" w:space="0" w:color="auto"/>
              <w:bottom w:val="single" w:sz="4" w:space="0" w:color="auto"/>
              <w:right w:val="single" w:sz="4" w:space="0" w:color="auto"/>
            </w:tcBorders>
          </w:tcPr>
          <w:p w:rsidR="00471ADA" w:rsidRPr="00AD0368" w:rsidRDefault="00471ADA" w:rsidP="004075F2">
            <w:pPr>
              <w:tabs>
                <w:tab w:val="center" w:pos="4677"/>
                <w:tab w:val="right" w:pos="9355"/>
              </w:tabs>
              <w:jc w:val="center"/>
              <w:rPr>
                <w:sz w:val="24"/>
                <w:szCs w:val="24"/>
              </w:rPr>
            </w:pPr>
            <w:r w:rsidRPr="00AD0368">
              <w:rPr>
                <w:sz w:val="24"/>
                <w:szCs w:val="24"/>
              </w:rPr>
              <w:t>0,522</w:t>
            </w:r>
          </w:p>
        </w:tc>
        <w:tc>
          <w:tcPr>
            <w:tcW w:w="1642" w:type="dxa"/>
            <w:tcBorders>
              <w:top w:val="single" w:sz="4" w:space="0" w:color="auto"/>
              <w:left w:val="single" w:sz="4" w:space="0" w:color="auto"/>
              <w:bottom w:val="single" w:sz="4" w:space="0" w:color="auto"/>
              <w:right w:val="single" w:sz="4" w:space="0" w:color="auto"/>
            </w:tcBorders>
            <w:noWrap/>
            <w:vAlign w:val="center"/>
          </w:tcPr>
          <w:p w:rsidR="00471ADA" w:rsidRPr="00AD0368" w:rsidRDefault="00471ADA" w:rsidP="004075F2">
            <w:pPr>
              <w:tabs>
                <w:tab w:val="left" w:pos="827"/>
              </w:tabs>
              <w:ind w:right="227"/>
              <w:jc w:val="center"/>
              <w:rPr>
                <w:bCs/>
                <w:sz w:val="24"/>
                <w:szCs w:val="24"/>
              </w:rPr>
            </w:pPr>
            <w:r w:rsidRPr="00AD0368">
              <w:rPr>
                <w:bCs/>
                <w:sz w:val="24"/>
                <w:szCs w:val="24"/>
              </w:rPr>
              <w:t>114,9</w:t>
            </w:r>
          </w:p>
        </w:tc>
      </w:tr>
      <w:tr w:rsidR="00471ADA" w:rsidRPr="00AD0368" w:rsidTr="004075F2">
        <w:trPr>
          <w:trHeight w:val="605"/>
        </w:trPr>
        <w:tc>
          <w:tcPr>
            <w:tcW w:w="5365" w:type="dxa"/>
            <w:tcBorders>
              <w:top w:val="single" w:sz="4" w:space="0" w:color="auto"/>
              <w:left w:val="single" w:sz="4" w:space="0" w:color="auto"/>
              <w:bottom w:val="single" w:sz="4" w:space="0" w:color="auto"/>
              <w:right w:val="single" w:sz="4" w:space="0" w:color="auto"/>
            </w:tcBorders>
          </w:tcPr>
          <w:p w:rsidR="00471ADA" w:rsidRPr="00AD0368" w:rsidRDefault="00471ADA" w:rsidP="004075F2">
            <w:pPr>
              <w:tabs>
                <w:tab w:val="center" w:pos="4677"/>
                <w:tab w:val="right" w:pos="9355"/>
              </w:tabs>
              <w:rPr>
                <w:sz w:val="24"/>
                <w:szCs w:val="24"/>
              </w:rPr>
            </w:pPr>
            <w:r w:rsidRPr="00AD0368">
              <w:rPr>
                <w:sz w:val="24"/>
                <w:szCs w:val="24"/>
              </w:rPr>
              <w:t>ООО «Кедровка»</w:t>
            </w:r>
          </w:p>
        </w:tc>
        <w:tc>
          <w:tcPr>
            <w:tcW w:w="1440" w:type="dxa"/>
            <w:tcBorders>
              <w:top w:val="single" w:sz="4" w:space="0" w:color="auto"/>
              <w:left w:val="single" w:sz="4" w:space="0" w:color="auto"/>
              <w:bottom w:val="single" w:sz="4" w:space="0" w:color="auto"/>
              <w:right w:val="single" w:sz="4" w:space="0" w:color="auto"/>
            </w:tcBorders>
            <w:vAlign w:val="center"/>
          </w:tcPr>
          <w:p w:rsidR="00471ADA" w:rsidRPr="00AD0368" w:rsidRDefault="00471ADA" w:rsidP="004075F2">
            <w:pPr>
              <w:tabs>
                <w:tab w:val="center" w:pos="4677"/>
                <w:tab w:val="right" w:pos="9355"/>
              </w:tabs>
              <w:jc w:val="center"/>
              <w:rPr>
                <w:sz w:val="24"/>
                <w:szCs w:val="24"/>
              </w:rPr>
            </w:pPr>
            <w:r w:rsidRPr="00AD0368">
              <w:rPr>
                <w:sz w:val="24"/>
                <w:szCs w:val="24"/>
              </w:rPr>
              <w:t>4,016</w:t>
            </w:r>
          </w:p>
        </w:tc>
        <w:tc>
          <w:tcPr>
            <w:tcW w:w="1312" w:type="dxa"/>
            <w:tcBorders>
              <w:top w:val="single" w:sz="4" w:space="0" w:color="auto"/>
              <w:left w:val="single" w:sz="4" w:space="0" w:color="auto"/>
              <w:bottom w:val="single" w:sz="4" w:space="0" w:color="auto"/>
              <w:right w:val="single" w:sz="4" w:space="0" w:color="auto"/>
            </w:tcBorders>
            <w:vAlign w:val="center"/>
          </w:tcPr>
          <w:p w:rsidR="00471ADA" w:rsidRPr="00AD0368" w:rsidRDefault="00471ADA" w:rsidP="004075F2">
            <w:pPr>
              <w:tabs>
                <w:tab w:val="center" w:pos="4677"/>
                <w:tab w:val="right" w:pos="9355"/>
              </w:tabs>
              <w:jc w:val="center"/>
              <w:rPr>
                <w:sz w:val="24"/>
                <w:szCs w:val="24"/>
              </w:rPr>
            </w:pPr>
            <w:r w:rsidRPr="00AD0368">
              <w:rPr>
                <w:sz w:val="24"/>
                <w:szCs w:val="24"/>
              </w:rPr>
              <w:t>3,674</w:t>
            </w:r>
          </w:p>
        </w:tc>
        <w:tc>
          <w:tcPr>
            <w:tcW w:w="1642" w:type="dxa"/>
            <w:tcBorders>
              <w:top w:val="single" w:sz="4" w:space="0" w:color="auto"/>
              <w:left w:val="single" w:sz="4" w:space="0" w:color="auto"/>
              <w:bottom w:val="single" w:sz="4" w:space="0" w:color="auto"/>
              <w:right w:val="single" w:sz="4" w:space="0" w:color="auto"/>
            </w:tcBorders>
            <w:noWrap/>
            <w:vAlign w:val="center"/>
          </w:tcPr>
          <w:p w:rsidR="00471ADA" w:rsidRPr="00AD0368" w:rsidRDefault="00471ADA" w:rsidP="004075F2">
            <w:pPr>
              <w:tabs>
                <w:tab w:val="left" w:pos="827"/>
              </w:tabs>
              <w:ind w:right="227"/>
              <w:jc w:val="center"/>
              <w:rPr>
                <w:bCs/>
                <w:sz w:val="24"/>
                <w:szCs w:val="24"/>
              </w:rPr>
            </w:pPr>
            <w:r w:rsidRPr="00AD0368">
              <w:rPr>
                <w:bCs/>
                <w:sz w:val="24"/>
                <w:szCs w:val="24"/>
              </w:rPr>
              <w:t>109,3</w:t>
            </w:r>
          </w:p>
        </w:tc>
      </w:tr>
      <w:tr w:rsidR="00471ADA" w:rsidRPr="00AD0368" w:rsidTr="004075F2">
        <w:trPr>
          <w:trHeight w:val="605"/>
        </w:trPr>
        <w:tc>
          <w:tcPr>
            <w:tcW w:w="5365" w:type="dxa"/>
            <w:tcBorders>
              <w:top w:val="single" w:sz="4" w:space="0" w:color="auto"/>
              <w:left w:val="single" w:sz="4" w:space="0" w:color="auto"/>
              <w:bottom w:val="single" w:sz="4" w:space="0" w:color="auto"/>
              <w:right w:val="single" w:sz="4" w:space="0" w:color="auto"/>
            </w:tcBorders>
          </w:tcPr>
          <w:p w:rsidR="00471ADA" w:rsidRPr="00AD0368" w:rsidRDefault="00471ADA" w:rsidP="004075F2">
            <w:pPr>
              <w:tabs>
                <w:tab w:val="center" w:pos="4677"/>
                <w:tab w:val="right" w:pos="9355"/>
              </w:tabs>
              <w:rPr>
                <w:sz w:val="24"/>
                <w:szCs w:val="24"/>
              </w:rPr>
            </w:pPr>
            <w:r w:rsidRPr="00AD0368">
              <w:rPr>
                <w:sz w:val="24"/>
                <w:szCs w:val="24"/>
              </w:rPr>
              <w:t>СХППК «Рассвет»</w:t>
            </w:r>
          </w:p>
        </w:tc>
        <w:tc>
          <w:tcPr>
            <w:tcW w:w="1440" w:type="dxa"/>
            <w:tcBorders>
              <w:top w:val="single" w:sz="4" w:space="0" w:color="auto"/>
              <w:left w:val="single" w:sz="4" w:space="0" w:color="auto"/>
              <w:bottom w:val="single" w:sz="4" w:space="0" w:color="auto"/>
              <w:right w:val="single" w:sz="4" w:space="0" w:color="auto"/>
            </w:tcBorders>
          </w:tcPr>
          <w:p w:rsidR="00471ADA" w:rsidRPr="00AD0368" w:rsidRDefault="00471ADA" w:rsidP="004075F2">
            <w:pPr>
              <w:tabs>
                <w:tab w:val="center" w:pos="4677"/>
                <w:tab w:val="right" w:pos="9355"/>
              </w:tabs>
              <w:jc w:val="center"/>
              <w:rPr>
                <w:sz w:val="24"/>
                <w:szCs w:val="24"/>
              </w:rPr>
            </w:pPr>
            <w:r w:rsidRPr="00AD0368">
              <w:rPr>
                <w:sz w:val="24"/>
                <w:szCs w:val="24"/>
              </w:rPr>
              <w:t>1,257</w:t>
            </w:r>
          </w:p>
        </w:tc>
        <w:tc>
          <w:tcPr>
            <w:tcW w:w="1312" w:type="dxa"/>
            <w:tcBorders>
              <w:top w:val="single" w:sz="4" w:space="0" w:color="auto"/>
              <w:left w:val="single" w:sz="4" w:space="0" w:color="auto"/>
              <w:bottom w:val="single" w:sz="4" w:space="0" w:color="auto"/>
              <w:right w:val="single" w:sz="4" w:space="0" w:color="auto"/>
            </w:tcBorders>
          </w:tcPr>
          <w:p w:rsidR="00471ADA" w:rsidRPr="00AD0368" w:rsidRDefault="00471ADA" w:rsidP="004075F2">
            <w:pPr>
              <w:tabs>
                <w:tab w:val="center" w:pos="4677"/>
                <w:tab w:val="right" w:pos="9355"/>
              </w:tabs>
              <w:jc w:val="center"/>
              <w:rPr>
                <w:sz w:val="24"/>
                <w:szCs w:val="24"/>
              </w:rPr>
            </w:pPr>
            <w:r w:rsidRPr="00AD0368">
              <w:rPr>
                <w:sz w:val="24"/>
                <w:szCs w:val="24"/>
              </w:rPr>
              <w:t>1,186</w:t>
            </w:r>
          </w:p>
        </w:tc>
        <w:tc>
          <w:tcPr>
            <w:tcW w:w="1642" w:type="dxa"/>
            <w:tcBorders>
              <w:top w:val="single" w:sz="4" w:space="0" w:color="auto"/>
              <w:left w:val="single" w:sz="4" w:space="0" w:color="auto"/>
              <w:bottom w:val="single" w:sz="4" w:space="0" w:color="auto"/>
              <w:right w:val="single" w:sz="4" w:space="0" w:color="auto"/>
            </w:tcBorders>
            <w:noWrap/>
            <w:vAlign w:val="center"/>
          </w:tcPr>
          <w:p w:rsidR="00471ADA" w:rsidRPr="00AD0368" w:rsidRDefault="00471ADA" w:rsidP="004075F2">
            <w:pPr>
              <w:tabs>
                <w:tab w:val="left" w:pos="827"/>
              </w:tabs>
              <w:ind w:right="227"/>
              <w:jc w:val="center"/>
              <w:rPr>
                <w:bCs/>
                <w:sz w:val="24"/>
                <w:szCs w:val="24"/>
              </w:rPr>
            </w:pPr>
            <w:r w:rsidRPr="00AD0368">
              <w:rPr>
                <w:bCs/>
                <w:sz w:val="24"/>
                <w:szCs w:val="24"/>
              </w:rPr>
              <w:t>105,9</w:t>
            </w:r>
          </w:p>
        </w:tc>
      </w:tr>
      <w:tr w:rsidR="00471ADA" w:rsidRPr="00AD0368" w:rsidTr="004075F2">
        <w:trPr>
          <w:trHeight w:val="605"/>
        </w:trPr>
        <w:tc>
          <w:tcPr>
            <w:tcW w:w="5365" w:type="dxa"/>
            <w:tcBorders>
              <w:top w:val="single" w:sz="4" w:space="0" w:color="auto"/>
              <w:left w:val="single" w:sz="4" w:space="0" w:color="auto"/>
              <w:bottom w:val="single" w:sz="4" w:space="0" w:color="auto"/>
              <w:right w:val="single" w:sz="4" w:space="0" w:color="auto"/>
            </w:tcBorders>
          </w:tcPr>
          <w:p w:rsidR="00471ADA" w:rsidRPr="00AD0368" w:rsidRDefault="00471ADA" w:rsidP="004075F2">
            <w:pPr>
              <w:tabs>
                <w:tab w:val="center" w:pos="4677"/>
                <w:tab w:val="right" w:pos="9355"/>
              </w:tabs>
              <w:rPr>
                <w:sz w:val="24"/>
                <w:szCs w:val="24"/>
              </w:rPr>
            </w:pPr>
            <w:r w:rsidRPr="00AD0368">
              <w:rPr>
                <w:sz w:val="24"/>
                <w:szCs w:val="24"/>
              </w:rPr>
              <w:t>ООО «Ягода»</w:t>
            </w:r>
          </w:p>
        </w:tc>
        <w:tc>
          <w:tcPr>
            <w:tcW w:w="1440" w:type="dxa"/>
            <w:tcBorders>
              <w:top w:val="single" w:sz="4" w:space="0" w:color="auto"/>
              <w:left w:val="single" w:sz="4" w:space="0" w:color="auto"/>
              <w:bottom w:val="single" w:sz="4" w:space="0" w:color="auto"/>
              <w:right w:val="single" w:sz="4" w:space="0" w:color="auto"/>
            </w:tcBorders>
            <w:vAlign w:val="center"/>
          </w:tcPr>
          <w:p w:rsidR="00471ADA" w:rsidRPr="00AD0368" w:rsidRDefault="00471ADA" w:rsidP="004075F2">
            <w:pPr>
              <w:tabs>
                <w:tab w:val="center" w:pos="4677"/>
                <w:tab w:val="right" w:pos="9355"/>
              </w:tabs>
              <w:jc w:val="center"/>
              <w:rPr>
                <w:sz w:val="24"/>
                <w:szCs w:val="24"/>
              </w:rPr>
            </w:pPr>
            <w:r w:rsidRPr="00AD0368">
              <w:rPr>
                <w:sz w:val="24"/>
                <w:szCs w:val="24"/>
              </w:rPr>
              <w:t>2,747</w:t>
            </w:r>
          </w:p>
        </w:tc>
        <w:tc>
          <w:tcPr>
            <w:tcW w:w="1312" w:type="dxa"/>
            <w:tcBorders>
              <w:top w:val="single" w:sz="4" w:space="0" w:color="auto"/>
              <w:left w:val="single" w:sz="4" w:space="0" w:color="auto"/>
              <w:bottom w:val="single" w:sz="4" w:space="0" w:color="auto"/>
              <w:right w:val="single" w:sz="4" w:space="0" w:color="auto"/>
            </w:tcBorders>
            <w:vAlign w:val="center"/>
          </w:tcPr>
          <w:p w:rsidR="00471ADA" w:rsidRPr="00AD0368" w:rsidRDefault="00471ADA" w:rsidP="004075F2">
            <w:pPr>
              <w:tabs>
                <w:tab w:val="center" w:pos="4677"/>
                <w:tab w:val="right" w:pos="9355"/>
              </w:tabs>
              <w:jc w:val="center"/>
              <w:rPr>
                <w:sz w:val="24"/>
                <w:szCs w:val="24"/>
              </w:rPr>
            </w:pPr>
            <w:r w:rsidRPr="00AD0368">
              <w:rPr>
                <w:sz w:val="24"/>
                <w:szCs w:val="24"/>
              </w:rPr>
              <w:t>1,580</w:t>
            </w:r>
          </w:p>
        </w:tc>
        <w:tc>
          <w:tcPr>
            <w:tcW w:w="1642" w:type="dxa"/>
            <w:tcBorders>
              <w:top w:val="single" w:sz="4" w:space="0" w:color="auto"/>
              <w:left w:val="single" w:sz="4" w:space="0" w:color="auto"/>
              <w:bottom w:val="single" w:sz="4" w:space="0" w:color="auto"/>
              <w:right w:val="single" w:sz="4" w:space="0" w:color="auto"/>
            </w:tcBorders>
            <w:noWrap/>
            <w:vAlign w:val="center"/>
          </w:tcPr>
          <w:p w:rsidR="00471ADA" w:rsidRPr="00AD0368" w:rsidRDefault="00471ADA" w:rsidP="004075F2">
            <w:pPr>
              <w:tabs>
                <w:tab w:val="left" w:pos="827"/>
              </w:tabs>
              <w:ind w:right="227"/>
              <w:jc w:val="center"/>
              <w:rPr>
                <w:bCs/>
                <w:sz w:val="24"/>
                <w:szCs w:val="24"/>
              </w:rPr>
            </w:pPr>
            <w:r w:rsidRPr="00AD0368">
              <w:rPr>
                <w:bCs/>
                <w:sz w:val="24"/>
                <w:szCs w:val="24"/>
              </w:rPr>
              <w:t>в +1,7 раз</w:t>
            </w:r>
          </w:p>
        </w:tc>
      </w:tr>
      <w:tr w:rsidR="00471ADA" w:rsidRPr="00AD0368" w:rsidTr="004075F2">
        <w:trPr>
          <w:trHeight w:val="605"/>
        </w:trPr>
        <w:tc>
          <w:tcPr>
            <w:tcW w:w="5365" w:type="dxa"/>
            <w:tcBorders>
              <w:top w:val="single" w:sz="4" w:space="0" w:color="auto"/>
              <w:left w:val="single" w:sz="4" w:space="0" w:color="auto"/>
              <w:bottom w:val="single" w:sz="4" w:space="0" w:color="auto"/>
              <w:right w:val="single" w:sz="4" w:space="0" w:color="auto"/>
            </w:tcBorders>
          </w:tcPr>
          <w:p w:rsidR="00471ADA" w:rsidRPr="00AD0368" w:rsidRDefault="00471ADA" w:rsidP="004075F2">
            <w:pPr>
              <w:tabs>
                <w:tab w:val="center" w:pos="4677"/>
                <w:tab w:val="right" w:pos="9355"/>
              </w:tabs>
              <w:rPr>
                <w:sz w:val="24"/>
                <w:szCs w:val="24"/>
              </w:rPr>
            </w:pPr>
            <w:r w:rsidRPr="00AD0368">
              <w:rPr>
                <w:sz w:val="24"/>
                <w:szCs w:val="24"/>
              </w:rPr>
              <w:t xml:space="preserve"> </w:t>
            </w:r>
            <w:r w:rsidRPr="00AD0368">
              <w:rPr>
                <w:bCs/>
                <w:sz w:val="24"/>
                <w:szCs w:val="24"/>
              </w:rPr>
              <w:t>СХПК «КООПХОЗ Русское поле»</w:t>
            </w:r>
          </w:p>
        </w:tc>
        <w:tc>
          <w:tcPr>
            <w:tcW w:w="1440" w:type="dxa"/>
            <w:tcBorders>
              <w:top w:val="single" w:sz="4" w:space="0" w:color="auto"/>
              <w:left w:val="single" w:sz="4" w:space="0" w:color="auto"/>
              <w:bottom w:val="single" w:sz="4" w:space="0" w:color="auto"/>
              <w:right w:val="single" w:sz="4" w:space="0" w:color="auto"/>
            </w:tcBorders>
          </w:tcPr>
          <w:p w:rsidR="00471ADA" w:rsidRPr="00AD0368" w:rsidRDefault="00471ADA" w:rsidP="004075F2">
            <w:pPr>
              <w:tabs>
                <w:tab w:val="center" w:pos="4677"/>
                <w:tab w:val="right" w:pos="9355"/>
              </w:tabs>
              <w:ind w:left="252" w:hanging="252"/>
              <w:jc w:val="center"/>
              <w:rPr>
                <w:sz w:val="24"/>
                <w:szCs w:val="24"/>
              </w:rPr>
            </w:pPr>
            <w:r w:rsidRPr="00AD0368">
              <w:rPr>
                <w:sz w:val="24"/>
                <w:szCs w:val="24"/>
              </w:rPr>
              <w:t>18853</w:t>
            </w:r>
          </w:p>
        </w:tc>
        <w:tc>
          <w:tcPr>
            <w:tcW w:w="1312" w:type="dxa"/>
            <w:tcBorders>
              <w:top w:val="single" w:sz="4" w:space="0" w:color="auto"/>
              <w:left w:val="single" w:sz="4" w:space="0" w:color="auto"/>
              <w:bottom w:val="single" w:sz="4" w:space="0" w:color="auto"/>
              <w:right w:val="single" w:sz="4" w:space="0" w:color="auto"/>
            </w:tcBorders>
          </w:tcPr>
          <w:p w:rsidR="00471ADA" w:rsidRPr="00AD0368" w:rsidRDefault="00471ADA" w:rsidP="004075F2">
            <w:pPr>
              <w:tabs>
                <w:tab w:val="center" w:pos="4677"/>
                <w:tab w:val="right" w:pos="9355"/>
              </w:tabs>
              <w:ind w:left="252" w:hanging="252"/>
              <w:jc w:val="center"/>
              <w:rPr>
                <w:sz w:val="24"/>
                <w:szCs w:val="24"/>
              </w:rPr>
            </w:pPr>
            <w:r w:rsidRPr="00AD0368">
              <w:rPr>
                <w:sz w:val="24"/>
                <w:szCs w:val="24"/>
              </w:rPr>
              <w:t>-</w:t>
            </w:r>
          </w:p>
        </w:tc>
        <w:tc>
          <w:tcPr>
            <w:tcW w:w="1642" w:type="dxa"/>
            <w:tcBorders>
              <w:top w:val="single" w:sz="4" w:space="0" w:color="auto"/>
              <w:left w:val="single" w:sz="4" w:space="0" w:color="auto"/>
              <w:bottom w:val="single" w:sz="4" w:space="0" w:color="auto"/>
              <w:right w:val="single" w:sz="4" w:space="0" w:color="auto"/>
            </w:tcBorders>
            <w:noWrap/>
            <w:vAlign w:val="center"/>
          </w:tcPr>
          <w:p w:rsidR="00471ADA" w:rsidRPr="00AD0368" w:rsidRDefault="00471ADA" w:rsidP="004075F2">
            <w:pPr>
              <w:tabs>
                <w:tab w:val="left" w:pos="827"/>
              </w:tabs>
              <w:ind w:right="227"/>
              <w:jc w:val="center"/>
              <w:rPr>
                <w:bCs/>
                <w:sz w:val="24"/>
                <w:szCs w:val="24"/>
              </w:rPr>
            </w:pPr>
            <w:r w:rsidRPr="00AD0368">
              <w:rPr>
                <w:bCs/>
                <w:sz w:val="24"/>
                <w:szCs w:val="24"/>
              </w:rPr>
              <w:t>0,0</w:t>
            </w:r>
          </w:p>
        </w:tc>
      </w:tr>
      <w:tr w:rsidR="00471ADA" w:rsidRPr="00AD0368" w:rsidTr="004075F2">
        <w:trPr>
          <w:trHeight w:val="605"/>
        </w:trPr>
        <w:tc>
          <w:tcPr>
            <w:tcW w:w="5365" w:type="dxa"/>
            <w:tcBorders>
              <w:top w:val="single" w:sz="4" w:space="0" w:color="auto"/>
              <w:left w:val="single" w:sz="4" w:space="0" w:color="auto"/>
              <w:bottom w:val="single" w:sz="4" w:space="0" w:color="auto"/>
              <w:right w:val="single" w:sz="4" w:space="0" w:color="auto"/>
            </w:tcBorders>
          </w:tcPr>
          <w:p w:rsidR="00471ADA" w:rsidRPr="00AD0368" w:rsidRDefault="00471ADA" w:rsidP="004075F2">
            <w:pPr>
              <w:tabs>
                <w:tab w:val="center" w:pos="4677"/>
                <w:tab w:val="right" w:pos="9355"/>
              </w:tabs>
              <w:rPr>
                <w:sz w:val="24"/>
                <w:szCs w:val="24"/>
              </w:rPr>
            </w:pPr>
            <w:r w:rsidRPr="00AD0368">
              <w:rPr>
                <w:sz w:val="24"/>
                <w:szCs w:val="24"/>
              </w:rPr>
              <w:t>ООО «</w:t>
            </w:r>
            <w:proofErr w:type="spellStart"/>
            <w:r w:rsidRPr="00AD0368">
              <w:rPr>
                <w:sz w:val="24"/>
                <w:szCs w:val="24"/>
              </w:rPr>
              <w:t>ПримАгроСоя</w:t>
            </w:r>
            <w:proofErr w:type="spellEnd"/>
            <w:r w:rsidRPr="00AD0368">
              <w:rPr>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471ADA" w:rsidRPr="00AD0368" w:rsidRDefault="00471ADA" w:rsidP="004075F2">
            <w:pPr>
              <w:tabs>
                <w:tab w:val="center" w:pos="4677"/>
                <w:tab w:val="right" w:pos="9355"/>
              </w:tabs>
              <w:jc w:val="center"/>
              <w:rPr>
                <w:sz w:val="24"/>
                <w:szCs w:val="24"/>
              </w:rPr>
            </w:pPr>
            <w:r w:rsidRPr="00AD0368">
              <w:rPr>
                <w:sz w:val="24"/>
                <w:szCs w:val="24"/>
              </w:rPr>
              <w:t>23,450</w:t>
            </w:r>
          </w:p>
        </w:tc>
        <w:tc>
          <w:tcPr>
            <w:tcW w:w="1312" w:type="dxa"/>
            <w:tcBorders>
              <w:top w:val="single" w:sz="4" w:space="0" w:color="auto"/>
              <w:left w:val="single" w:sz="4" w:space="0" w:color="auto"/>
              <w:bottom w:val="single" w:sz="4" w:space="0" w:color="auto"/>
              <w:right w:val="single" w:sz="4" w:space="0" w:color="auto"/>
            </w:tcBorders>
          </w:tcPr>
          <w:p w:rsidR="00471ADA" w:rsidRPr="00AD0368" w:rsidRDefault="00471ADA" w:rsidP="004075F2">
            <w:pPr>
              <w:tabs>
                <w:tab w:val="center" w:pos="4677"/>
                <w:tab w:val="right" w:pos="9355"/>
              </w:tabs>
              <w:jc w:val="center"/>
              <w:rPr>
                <w:sz w:val="24"/>
                <w:szCs w:val="24"/>
              </w:rPr>
            </w:pPr>
            <w:r w:rsidRPr="00AD0368">
              <w:rPr>
                <w:sz w:val="24"/>
                <w:szCs w:val="24"/>
              </w:rPr>
              <w:t>0,585</w:t>
            </w:r>
          </w:p>
        </w:tc>
        <w:tc>
          <w:tcPr>
            <w:tcW w:w="1642" w:type="dxa"/>
            <w:tcBorders>
              <w:top w:val="single" w:sz="4" w:space="0" w:color="auto"/>
              <w:left w:val="single" w:sz="4" w:space="0" w:color="auto"/>
              <w:bottom w:val="single" w:sz="4" w:space="0" w:color="auto"/>
              <w:right w:val="single" w:sz="4" w:space="0" w:color="auto"/>
            </w:tcBorders>
            <w:noWrap/>
            <w:vAlign w:val="center"/>
          </w:tcPr>
          <w:p w:rsidR="00471ADA" w:rsidRPr="00AD0368" w:rsidRDefault="00471ADA" w:rsidP="004075F2">
            <w:pPr>
              <w:tabs>
                <w:tab w:val="left" w:pos="827"/>
              </w:tabs>
              <w:ind w:right="227"/>
              <w:jc w:val="center"/>
              <w:rPr>
                <w:bCs/>
                <w:sz w:val="24"/>
                <w:szCs w:val="24"/>
              </w:rPr>
            </w:pPr>
            <w:r w:rsidRPr="00AD0368">
              <w:rPr>
                <w:bCs/>
                <w:sz w:val="24"/>
                <w:szCs w:val="24"/>
              </w:rPr>
              <w:t>в +40,0 раз</w:t>
            </w:r>
          </w:p>
        </w:tc>
      </w:tr>
      <w:tr w:rsidR="00471ADA" w:rsidRPr="00AD0368" w:rsidTr="004075F2">
        <w:trPr>
          <w:trHeight w:val="605"/>
        </w:trPr>
        <w:tc>
          <w:tcPr>
            <w:tcW w:w="5365" w:type="dxa"/>
            <w:tcBorders>
              <w:top w:val="single" w:sz="4" w:space="0" w:color="auto"/>
              <w:left w:val="single" w:sz="4" w:space="0" w:color="auto"/>
              <w:bottom w:val="single" w:sz="4" w:space="0" w:color="auto"/>
              <w:right w:val="single" w:sz="4" w:space="0" w:color="auto"/>
            </w:tcBorders>
          </w:tcPr>
          <w:p w:rsidR="00471ADA" w:rsidRPr="00AD0368" w:rsidRDefault="00471ADA" w:rsidP="004075F2">
            <w:pPr>
              <w:tabs>
                <w:tab w:val="center" w:pos="4677"/>
                <w:tab w:val="right" w:pos="9355"/>
              </w:tabs>
              <w:rPr>
                <w:sz w:val="24"/>
                <w:szCs w:val="24"/>
              </w:rPr>
            </w:pPr>
            <w:r w:rsidRPr="00AD0368">
              <w:rPr>
                <w:sz w:val="24"/>
                <w:szCs w:val="24"/>
              </w:rPr>
              <w:t>ООО «Тень Цен»</w:t>
            </w:r>
          </w:p>
        </w:tc>
        <w:tc>
          <w:tcPr>
            <w:tcW w:w="1440" w:type="dxa"/>
            <w:tcBorders>
              <w:top w:val="single" w:sz="4" w:space="0" w:color="auto"/>
              <w:left w:val="single" w:sz="4" w:space="0" w:color="auto"/>
              <w:bottom w:val="single" w:sz="4" w:space="0" w:color="auto"/>
              <w:right w:val="single" w:sz="4" w:space="0" w:color="auto"/>
            </w:tcBorders>
            <w:vAlign w:val="center"/>
          </w:tcPr>
          <w:p w:rsidR="00471ADA" w:rsidRPr="00AD0368" w:rsidRDefault="00471ADA" w:rsidP="004075F2">
            <w:pPr>
              <w:tabs>
                <w:tab w:val="center" w:pos="4677"/>
                <w:tab w:val="right" w:pos="9355"/>
              </w:tabs>
              <w:jc w:val="center"/>
              <w:rPr>
                <w:sz w:val="24"/>
                <w:szCs w:val="24"/>
              </w:rPr>
            </w:pPr>
            <w:r w:rsidRPr="00AD0368">
              <w:rPr>
                <w:sz w:val="24"/>
                <w:szCs w:val="24"/>
              </w:rPr>
              <w:t>14,935</w:t>
            </w:r>
          </w:p>
        </w:tc>
        <w:tc>
          <w:tcPr>
            <w:tcW w:w="1312" w:type="dxa"/>
            <w:tcBorders>
              <w:top w:val="single" w:sz="4" w:space="0" w:color="auto"/>
              <w:left w:val="single" w:sz="4" w:space="0" w:color="auto"/>
              <w:bottom w:val="single" w:sz="4" w:space="0" w:color="auto"/>
              <w:right w:val="single" w:sz="4" w:space="0" w:color="auto"/>
            </w:tcBorders>
            <w:vAlign w:val="center"/>
          </w:tcPr>
          <w:p w:rsidR="00471ADA" w:rsidRPr="00AD0368" w:rsidRDefault="00471ADA" w:rsidP="004075F2">
            <w:pPr>
              <w:tabs>
                <w:tab w:val="center" w:pos="4677"/>
                <w:tab w:val="right" w:pos="9355"/>
              </w:tabs>
              <w:jc w:val="center"/>
              <w:rPr>
                <w:sz w:val="24"/>
                <w:szCs w:val="24"/>
              </w:rPr>
            </w:pPr>
            <w:r w:rsidRPr="00AD0368">
              <w:rPr>
                <w:sz w:val="24"/>
                <w:szCs w:val="24"/>
              </w:rPr>
              <w:t>8,590</w:t>
            </w:r>
          </w:p>
        </w:tc>
        <w:tc>
          <w:tcPr>
            <w:tcW w:w="1642" w:type="dxa"/>
            <w:tcBorders>
              <w:top w:val="single" w:sz="4" w:space="0" w:color="auto"/>
              <w:left w:val="single" w:sz="4" w:space="0" w:color="auto"/>
              <w:bottom w:val="single" w:sz="4" w:space="0" w:color="auto"/>
              <w:right w:val="single" w:sz="4" w:space="0" w:color="auto"/>
            </w:tcBorders>
            <w:noWrap/>
            <w:vAlign w:val="center"/>
          </w:tcPr>
          <w:p w:rsidR="00471ADA" w:rsidRPr="00AD0368" w:rsidRDefault="00471ADA" w:rsidP="004075F2">
            <w:pPr>
              <w:tabs>
                <w:tab w:val="left" w:pos="827"/>
              </w:tabs>
              <w:ind w:right="227"/>
              <w:jc w:val="center"/>
              <w:rPr>
                <w:bCs/>
                <w:sz w:val="24"/>
                <w:szCs w:val="24"/>
              </w:rPr>
            </w:pPr>
            <w:r w:rsidRPr="00AD0368">
              <w:rPr>
                <w:bCs/>
                <w:sz w:val="24"/>
                <w:szCs w:val="24"/>
              </w:rPr>
              <w:t>173,9</w:t>
            </w:r>
          </w:p>
        </w:tc>
      </w:tr>
      <w:tr w:rsidR="00471ADA" w:rsidRPr="00AD0368" w:rsidTr="004075F2">
        <w:trPr>
          <w:trHeight w:val="605"/>
        </w:trPr>
        <w:tc>
          <w:tcPr>
            <w:tcW w:w="5365" w:type="dxa"/>
            <w:tcBorders>
              <w:top w:val="single" w:sz="4" w:space="0" w:color="auto"/>
              <w:left w:val="single" w:sz="4" w:space="0" w:color="auto"/>
              <w:bottom w:val="single" w:sz="4" w:space="0" w:color="auto"/>
              <w:right w:val="single" w:sz="4" w:space="0" w:color="auto"/>
            </w:tcBorders>
          </w:tcPr>
          <w:p w:rsidR="00471ADA" w:rsidRPr="00AD0368" w:rsidRDefault="00471ADA" w:rsidP="004075F2">
            <w:pPr>
              <w:tabs>
                <w:tab w:val="center" w:pos="4677"/>
                <w:tab w:val="right" w:pos="9355"/>
              </w:tabs>
              <w:rPr>
                <w:sz w:val="24"/>
                <w:szCs w:val="24"/>
              </w:rPr>
            </w:pPr>
            <w:r w:rsidRPr="00AD0368">
              <w:rPr>
                <w:sz w:val="24"/>
                <w:szCs w:val="24"/>
              </w:rPr>
              <w:t>ООО «Да Ли»</w:t>
            </w:r>
          </w:p>
        </w:tc>
        <w:tc>
          <w:tcPr>
            <w:tcW w:w="1440" w:type="dxa"/>
            <w:tcBorders>
              <w:top w:val="single" w:sz="4" w:space="0" w:color="auto"/>
              <w:left w:val="single" w:sz="4" w:space="0" w:color="auto"/>
              <w:bottom w:val="single" w:sz="4" w:space="0" w:color="auto"/>
              <w:right w:val="single" w:sz="4" w:space="0" w:color="auto"/>
            </w:tcBorders>
            <w:vAlign w:val="center"/>
          </w:tcPr>
          <w:p w:rsidR="00471ADA" w:rsidRPr="00AD0368" w:rsidRDefault="00471ADA" w:rsidP="004075F2">
            <w:pPr>
              <w:tabs>
                <w:tab w:val="center" w:pos="4677"/>
                <w:tab w:val="right" w:pos="9355"/>
              </w:tabs>
              <w:jc w:val="center"/>
              <w:rPr>
                <w:sz w:val="24"/>
                <w:szCs w:val="24"/>
              </w:rPr>
            </w:pPr>
            <w:r w:rsidRPr="00AD0368">
              <w:rPr>
                <w:sz w:val="24"/>
                <w:szCs w:val="24"/>
              </w:rPr>
              <w:t>64,531</w:t>
            </w:r>
          </w:p>
        </w:tc>
        <w:tc>
          <w:tcPr>
            <w:tcW w:w="1312" w:type="dxa"/>
            <w:tcBorders>
              <w:top w:val="single" w:sz="4" w:space="0" w:color="auto"/>
              <w:left w:val="single" w:sz="4" w:space="0" w:color="auto"/>
              <w:bottom w:val="single" w:sz="4" w:space="0" w:color="auto"/>
              <w:right w:val="single" w:sz="4" w:space="0" w:color="auto"/>
            </w:tcBorders>
            <w:vAlign w:val="center"/>
          </w:tcPr>
          <w:p w:rsidR="00471ADA" w:rsidRPr="00AD0368" w:rsidRDefault="00471ADA" w:rsidP="004075F2">
            <w:pPr>
              <w:tabs>
                <w:tab w:val="center" w:pos="4677"/>
                <w:tab w:val="right" w:pos="9355"/>
              </w:tabs>
              <w:jc w:val="center"/>
              <w:rPr>
                <w:sz w:val="24"/>
                <w:szCs w:val="24"/>
              </w:rPr>
            </w:pPr>
            <w:r w:rsidRPr="00AD0368">
              <w:rPr>
                <w:sz w:val="24"/>
                <w:szCs w:val="24"/>
              </w:rPr>
              <w:t>23,792</w:t>
            </w:r>
          </w:p>
        </w:tc>
        <w:tc>
          <w:tcPr>
            <w:tcW w:w="1642" w:type="dxa"/>
            <w:tcBorders>
              <w:top w:val="single" w:sz="4" w:space="0" w:color="auto"/>
              <w:left w:val="single" w:sz="4" w:space="0" w:color="auto"/>
              <w:bottom w:val="single" w:sz="4" w:space="0" w:color="auto"/>
              <w:right w:val="single" w:sz="4" w:space="0" w:color="auto"/>
            </w:tcBorders>
            <w:noWrap/>
            <w:vAlign w:val="center"/>
          </w:tcPr>
          <w:p w:rsidR="00471ADA" w:rsidRPr="00AD0368" w:rsidRDefault="00471ADA" w:rsidP="004075F2">
            <w:pPr>
              <w:tabs>
                <w:tab w:val="left" w:pos="827"/>
              </w:tabs>
              <w:ind w:right="227"/>
              <w:jc w:val="center"/>
              <w:rPr>
                <w:bCs/>
                <w:sz w:val="24"/>
                <w:szCs w:val="24"/>
              </w:rPr>
            </w:pPr>
            <w:r w:rsidRPr="00AD0368">
              <w:rPr>
                <w:bCs/>
                <w:sz w:val="24"/>
                <w:szCs w:val="24"/>
              </w:rPr>
              <w:t>в +2,7 раз</w:t>
            </w:r>
          </w:p>
        </w:tc>
      </w:tr>
      <w:tr w:rsidR="00471ADA" w:rsidRPr="00AD0368" w:rsidTr="004075F2">
        <w:trPr>
          <w:trHeight w:val="605"/>
        </w:trPr>
        <w:tc>
          <w:tcPr>
            <w:tcW w:w="5365" w:type="dxa"/>
            <w:tcBorders>
              <w:top w:val="single" w:sz="4" w:space="0" w:color="auto"/>
              <w:left w:val="single" w:sz="4" w:space="0" w:color="auto"/>
              <w:bottom w:val="single" w:sz="4" w:space="0" w:color="auto"/>
              <w:right w:val="single" w:sz="4" w:space="0" w:color="auto"/>
            </w:tcBorders>
          </w:tcPr>
          <w:p w:rsidR="00471ADA" w:rsidRPr="00AD0368" w:rsidRDefault="00471ADA" w:rsidP="004075F2">
            <w:pPr>
              <w:tabs>
                <w:tab w:val="center" w:pos="4677"/>
                <w:tab w:val="right" w:pos="9355"/>
              </w:tabs>
              <w:rPr>
                <w:sz w:val="24"/>
                <w:szCs w:val="24"/>
              </w:rPr>
            </w:pPr>
            <w:r w:rsidRPr="00AD0368">
              <w:rPr>
                <w:sz w:val="24"/>
                <w:szCs w:val="24"/>
              </w:rPr>
              <w:t>ООО "Палермо"</w:t>
            </w:r>
          </w:p>
        </w:tc>
        <w:tc>
          <w:tcPr>
            <w:tcW w:w="1440" w:type="dxa"/>
            <w:tcBorders>
              <w:top w:val="single" w:sz="4" w:space="0" w:color="auto"/>
              <w:left w:val="single" w:sz="4" w:space="0" w:color="auto"/>
              <w:bottom w:val="single" w:sz="4" w:space="0" w:color="auto"/>
              <w:right w:val="single" w:sz="4" w:space="0" w:color="auto"/>
            </w:tcBorders>
            <w:vAlign w:val="center"/>
          </w:tcPr>
          <w:p w:rsidR="00471ADA" w:rsidRPr="00AD0368" w:rsidRDefault="00471ADA" w:rsidP="004075F2">
            <w:pPr>
              <w:tabs>
                <w:tab w:val="center" w:pos="4677"/>
                <w:tab w:val="right" w:pos="9355"/>
              </w:tabs>
              <w:jc w:val="center"/>
              <w:rPr>
                <w:sz w:val="24"/>
                <w:szCs w:val="24"/>
              </w:rPr>
            </w:pPr>
            <w:r w:rsidRPr="00AD0368">
              <w:rPr>
                <w:sz w:val="24"/>
                <w:szCs w:val="24"/>
              </w:rPr>
              <w:t>4,914</w:t>
            </w:r>
          </w:p>
        </w:tc>
        <w:tc>
          <w:tcPr>
            <w:tcW w:w="1312" w:type="dxa"/>
            <w:tcBorders>
              <w:top w:val="single" w:sz="4" w:space="0" w:color="auto"/>
              <w:left w:val="single" w:sz="4" w:space="0" w:color="auto"/>
              <w:bottom w:val="single" w:sz="4" w:space="0" w:color="auto"/>
              <w:right w:val="single" w:sz="4" w:space="0" w:color="auto"/>
            </w:tcBorders>
            <w:vAlign w:val="center"/>
          </w:tcPr>
          <w:p w:rsidR="00471ADA" w:rsidRPr="00AD0368" w:rsidRDefault="00471ADA" w:rsidP="004075F2">
            <w:pPr>
              <w:tabs>
                <w:tab w:val="center" w:pos="4677"/>
                <w:tab w:val="right" w:pos="9355"/>
              </w:tabs>
              <w:jc w:val="center"/>
              <w:rPr>
                <w:sz w:val="24"/>
                <w:szCs w:val="24"/>
              </w:rPr>
            </w:pPr>
            <w:r w:rsidRPr="00AD0368">
              <w:rPr>
                <w:sz w:val="24"/>
                <w:szCs w:val="24"/>
              </w:rPr>
              <w:t>3,948</w:t>
            </w:r>
          </w:p>
        </w:tc>
        <w:tc>
          <w:tcPr>
            <w:tcW w:w="1642" w:type="dxa"/>
            <w:tcBorders>
              <w:top w:val="single" w:sz="4" w:space="0" w:color="auto"/>
              <w:left w:val="single" w:sz="4" w:space="0" w:color="auto"/>
              <w:bottom w:val="single" w:sz="4" w:space="0" w:color="auto"/>
              <w:right w:val="single" w:sz="4" w:space="0" w:color="auto"/>
            </w:tcBorders>
            <w:noWrap/>
            <w:vAlign w:val="center"/>
          </w:tcPr>
          <w:p w:rsidR="00471ADA" w:rsidRPr="00AD0368" w:rsidRDefault="00471ADA" w:rsidP="004075F2">
            <w:pPr>
              <w:tabs>
                <w:tab w:val="left" w:pos="827"/>
              </w:tabs>
              <w:ind w:right="227"/>
              <w:jc w:val="center"/>
              <w:rPr>
                <w:bCs/>
                <w:sz w:val="24"/>
                <w:szCs w:val="24"/>
              </w:rPr>
            </w:pPr>
            <w:r w:rsidRPr="00AD0368">
              <w:rPr>
                <w:bCs/>
                <w:sz w:val="24"/>
                <w:szCs w:val="24"/>
              </w:rPr>
              <w:t>124,5</w:t>
            </w:r>
          </w:p>
        </w:tc>
      </w:tr>
      <w:tr w:rsidR="00471ADA" w:rsidRPr="00AD0368" w:rsidTr="004075F2">
        <w:trPr>
          <w:trHeight w:val="605"/>
        </w:trPr>
        <w:tc>
          <w:tcPr>
            <w:tcW w:w="5365" w:type="dxa"/>
            <w:tcBorders>
              <w:top w:val="single" w:sz="4" w:space="0" w:color="auto"/>
              <w:left w:val="single" w:sz="4" w:space="0" w:color="auto"/>
              <w:bottom w:val="single" w:sz="4" w:space="0" w:color="auto"/>
              <w:right w:val="single" w:sz="4" w:space="0" w:color="auto"/>
            </w:tcBorders>
          </w:tcPr>
          <w:p w:rsidR="00471ADA" w:rsidRPr="00AD0368" w:rsidRDefault="00471ADA" w:rsidP="004075F2">
            <w:pPr>
              <w:tabs>
                <w:tab w:val="center" w:pos="4677"/>
                <w:tab w:val="right" w:pos="9355"/>
              </w:tabs>
              <w:rPr>
                <w:sz w:val="24"/>
                <w:szCs w:val="24"/>
              </w:rPr>
            </w:pPr>
            <w:r w:rsidRPr="00AD0368">
              <w:rPr>
                <w:sz w:val="24"/>
                <w:szCs w:val="24"/>
              </w:rPr>
              <w:t xml:space="preserve">ООО " </w:t>
            </w:r>
            <w:proofErr w:type="spellStart"/>
            <w:r w:rsidRPr="00AD0368">
              <w:rPr>
                <w:sz w:val="24"/>
                <w:szCs w:val="24"/>
              </w:rPr>
              <w:t>Хуа</w:t>
            </w:r>
            <w:proofErr w:type="spellEnd"/>
            <w:r w:rsidRPr="00AD0368">
              <w:rPr>
                <w:sz w:val="24"/>
                <w:szCs w:val="24"/>
              </w:rPr>
              <w:t xml:space="preserve"> </w:t>
            </w:r>
            <w:proofErr w:type="spellStart"/>
            <w:r w:rsidRPr="00AD0368">
              <w:rPr>
                <w:sz w:val="24"/>
                <w:szCs w:val="24"/>
              </w:rPr>
              <w:t>Чи</w:t>
            </w:r>
            <w:proofErr w:type="spellEnd"/>
            <w:r w:rsidRPr="00AD0368">
              <w:rPr>
                <w:sz w:val="24"/>
                <w:szCs w:val="24"/>
              </w:rPr>
              <w:t>"</w:t>
            </w:r>
          </w:p>
        </w:tc>
        <w:tc>
          <w:tcPr>
            <w:tcW w:w="1440" w:type="dxa"/>
            <w:tcBorders>
              <w:top w:val="single" w:sz="4" w:space="0" w:color="auto"/>
              <w:left w:val="single" w:sz="4" w:space="0" w:color="auto"/>
              <w:bottom w:val="single" w:sz="4" w:space="0" w:color="auto"/>
              <w:right w:val="single" w:sz="4" w:space="0" w:color="auto"/>
            </w:tcBorders>
            <w:vAlign w:val="center"/>
          </w:tcPr>
          <w:p w:rsidR="00471ADA" w:rsidRPr="00AD0368" w:rsidRDefault="00471ADA" w:rsidP="004075F2">
            <w:pPr>
              <w:tabs>
                <w:tab w:val="center" w:pos="4677"/>
                <w:tab w:val="right" w:pos="9355"/>
              </w:tabs>
              <w:jc w:val="center"/>
              <w:rPr>
                <w:sz w:val="24"/>
                <w:szCs w:val="24"/>
              </w:rPr>
            </w:pPr>
            <w:r w:rsidRPr="00AD0368">
              <w:rPr>
                <w:sz w:val="24"/>
                <w:szCs w:val="24"/>
              </w:rPr>
              <w:t>26,426</w:t>
            </w:r>
          </w:p>
        </w:tc>
        <w:tc>
          <w:tcPr>
            <w:tcW w:w="1312" w:type="dxa"/>
            <w:tcBorders>
              <w:top w:val="single" w:sz="4" w:space="0" w:color="auto"/>
              <w:left w:val="single" w:sz="4" w:space="0" w:color="auto"/>
              <w:bottom w:val="single" w:sz="4" w:space="0" w:color="auto"/>
              <w:right w:val="single" w:sz="4" w:space="0" w:color="auto"/>
            </w:tcBorders>
            <w:vAlign w:val="center"/>
          </w:tcPr>
          <w:p w:rsidR="00471ADA" w:rsidRPr="00AD0368" w:rsidRDefault="00471ADA" w:rsidP="004075F2">
            <w:pPr>
              <w:tabs>
                <w:tab w:val="center" w:pos="4677"/>
                <w:tab w:val="right" w:pos="9355"/>
              </w:tabs>
              <w:jc w:val="center"/>
              <w:rPr>
                <w:sz w:val="24"/>
                <w:szCs w:val="24"/>
              </w:rPr>
            </w:pPr>
            <w:r w:rsidRPr="00AD0368">
              <w:rPr>
                <w:sz w:val="24"/>
                <w:szCs w:val="24"/>
              </w:rPr>
              <w:t>20,641</w:t>
            </w:r>
          </w:p>
        </w:tc>
        <w:tc>
          <w:tcPr>
            <w:tcW w:w="1642" w:type="dxa"/>
            <w:tcBorders>
              <w:top w:val="single" w:sz="4" w:space="0" w:color="auto"/>
              <w:left w:val="single" w:sz="4" w:space="0" w:color="auto"/>
              <w:bottom w:val="single" w:sz="4" w:space="0" w:color="auto"/>
              <w:right w:val="single" w:sz="4" w:space="0" w:color="auto"/>
            </w:tcBorders>
            <w:noWrap/>
            <w:vAlign w:val="center"/>
          </w:tcPr>
          <w:p w:rsidR="00471ADA" w:rsidRPr="00AD0368" w:rsidRDefault="00471ADA" w:rsidP="004075F2">
            <w:pPr>
              <w:tabs>
                <w:tab w:val="left" w:pos="827"/>
              </w:tabs>
              <w:ind w:right="227"/>
              <w:jc w:val="center"/>
              <w:rPr>
                <w:bCs/>
                <w:sz w:val="24"/>
                <w:szCs w:val="24"/>
              </w:rPr>
            </w:pPr>
            <w:r w:rsidRPr="00AD0368">
              <w:rPr>
                <w:bCs/>
                <w:sz w:val="24"/>
                <w:szCs w:val="24"/>
              </w:rPr>
              <w:t>128,0</w:t>
            </w:r>
          </w:p>
        </w:tc>
      </w:tr>
    </w:tbl>
    <w:p w:rsidR="00EF4307" w:rsidRPr="00AD0368" w:rsidRDefault="00EF4307" w:rsidP="00EF4307">
      <w:pPr>
        <w:numPr>
          <w:ilvl w:val="0"/>
          <w:numId w:val="47"/>
        </w:numPr>
        <w:spacing w:before="100" w:beforeAutospacing="1" w:after="100" w:afterAutospacing="1"/>
        <w:rPr>
          <w:b/>
          <w:sz w:val="24"/>
          <w:szCs w:val="24"/>
        </w:rPr>
      </w:pPr>
      <w:r w:rsidRPr="00AD0368">
        <w:rPr>
          <w:b/>
          <w:sz w:val="24"/>
          <w:szCs w:val="24"/>
        </w:rPr>
        <w:t>Развитие территории</w:t>
      </w:r>
    </w:p>
    <w:p w:rsidR="00EF4307" w:rsidRPr="00AD0368" w:rsidRDefault="00EF4307" w:rsidP="00C63074">
      <w:pPr>
        <w:spacing w:before="100" w:beforeAutospacing="1" w:after="100" w:afterAutospacing="1"/>
        <w:jc w:val="both"/>
        <w:rPr>
          <w:sz w:val="24"/>
          <w:szCs w:val="24"/>
        </w:rPr>
      </w:pPr>
      <w:r w:rsidRPr="00AD0368">
        <w:rPr>
          <w:sz w:val="24"/>
          <w:szCs w:val="24"/>
        </w:rPr>
        <w:t>Продолжается разработка программ социально-экономического развития сельских поселений муниципального района. По утверждению д</w:t>
      </w:r>
      <w:r w:rsidR="00823AD2" w:rsidRPr="00AD0368">
        <w:rPr>
          <w:sz w:val="24"/>
          <w:szCs w:val="24"/>
        </w:rPr>
        <w:t xml:space="preserve">анных программ в </w:t>
      </w:r>
      <w:r w:rsidR="009445EF" w:rsidRPr="00AD0368">
        <w:rPr>
          <w:sz w:val="24"/>
          <w:szCs w:val="24"/>
        </w:rPr>
        <w:t>3</w:t>
      </w:r>
      <w:r w:rsidR="00823AD2" w:rsidRPr="00AD0368">
        <w:rPr>
          <w:sz w:val="24"/>
          <w:szCs w:val="24"/>
        </w:rPr>
        <w:t xml:space="preserve"> квартале 201</w:t>
      </w:r>
      <w:r w:rsidR="009445EF" w:rsidRPr="00AD0368">
        <w:rPr>
          <w:sz w:val="24"/>
          <w:szCs w:val="24"/>
        </w:rPr>
        <w:t>8</w:t>
      </w:r>
      <w:r w:rsidRPr="00AD0368">
        <w:rPr>
          <w:sz w:val="24"/>
          <w:szCs w:val="24"/>
        </w:rPr>
        <w:t xml:space="preserve"> года,  будет разработана сводная комплексная программа социально-экономического развития  Дальнереченского муниципального района на период до 202</w:t>
      </w:r>
      <w:r w:rsidR="00823AD2" w:rsidRPr="00AD0368">
        <w:rPr>
          <w:sz w:val="24"/>
          <w:szCs w:val="24"/>
        </w:rPr>
        <w:t>2</w:t>
      </w:r>
      <w:r w:rsidRPr="00AD0368">
        <w:rPr>
          <w:sz w:val="24"/>
          <w:szCs w:val="24"/>
        </w:rPr>
        <w:t>г.</w:t>
      </w:r>
    </w:p>
    <w:p w:rsidR="00EF4307" w:rsidRPr="00AD0368" w:rsidRDefault="00EF4307" w:rsidP="00C63074">
      <w:pPr>
        <w:spacing w:before="100" w:beforeAutospacing="1" w:after="100" w:afterAutospacing="1"/>
        <w:jc w:val="both"/>
        <w:rPr>
          <w:sz w:val="24"/>
          <w:szCs w:val="24"/>
        </w:rPr>
      </w:pPr>
      <w:r w:rsidRPr="00AD0368">
        <w:rPr>
          <w:sz w:val="24"/>
          <w:szCs w:val="24"/>
        </w:rPr>
        <w:t>Стратегия социально-экономического развития</w:t>
      </w:r>
    </w:p>
    <w:p w:rsidR="00EF4307" w:rsidRPr="00AD0368" w:rsidRDefault="00EF4307" w:rsidP="00C63074">
      <w:pPr>
        <w:spacing w:before="100" w:beforeAutospacing="1" w:after="100" w:afterAutospacing="1"/>
        <w:jc w:val="both"/>
        <w:rPr>
          <w:sz w:val="24"/>
          <w:szCs w:val="24"/>
        </w:rPr>
      </w:pPr>
      <w:r w:rsidRPr="00AD0368">
        <w:rPr>
          <w:sz w:val="24"/>
          <w:szCs w:val="24"/>
        </w:rPr>
        <w:lastRenderedPageBreak/>
        <w:t>Постановлением администрации Дальнереченского МР от 30.12.2014 г. № 448»а», во исполнение Федерального закона от 28.06.2014 г. № 172-ФЗ «О Стратегическом планировании в Российской Федерации», утвержден план подготовки документов для разработки Стратегии социально-экономического развития Дальнереченского МР.</w:t>
      </w:r>
    </w:p>
    <w:p w:rsidR="00EF4307" w:rsidRPr="00AD0368" w:rsidRDefault="00EF4307" w:rsidP="00C63074">
      <w:pPr>
        <w:spacing w:before="100" w:beforeAutospacing="1" w:after="100" w:afterAutospacing="1"/>
        <w:jc w:val="both"/>
        <w:rPr>
          <w:sz w:val="24"/>
          <w:szCs w:val="24"/>
        </w:rPr>
      </w:pPr>
      <w:r w:rsidRPr="00AD0368">
        <w:rPr>
          <w:sz w:val="24"/>
          <w:szCs w:val="24"/>
        </w:rPr>
        <w:t>Подготовлено три нормативно-правовых акта для разработки документов стратегии развития Дальнереченского муниципального района на период до 2025 года.</w:t>
      </w:r>
    </w:p>
    <w:p w:rsidR="00EF4307" w:rsidRPr="00AD0368" w:rsidRDefault="00EF4307" w:rsidP="00EF4307">
      <w:pPr>
        <w:spacing w:before="100" w:beforeAutospacing="1" w:after="100" w:afterAutospacing="1"/>
        <w:ind w:firstLine="360"/>
        <w:rPr>
          <w:sz w:val="24"/>
          <w:szCs w:val="24"/>
        </w:rPr>
      </w:pPr>
      <w:r w:rsidRPr="00AD0368">
        <w:rPr>
          <w:b/>
          <w:sz w:val="24"/>
          <w:szCs w:val="24"/>
        </w:rPr>
        <w:t>2. Муниципальные программы</w:t>
      </w:r>
      <w:r w:rsidRPr="00AD0368">
        <w:rPr>
          <w:sz w:val="24"/>
          <w:szCs w:val="24"/>
        </w:rPr>
        <w:t>.</w:t>
      </w:r>
    </w:p>
    <w:p w:rsidR="00EF4307" w:rsidRPr="00AD0368" w:rsidRDefault="00EF4307" w:rsidP="00EF4307">
      <w:pPr>
        <w:rPr>
          <w:sz w:val="24"/>
          <w:szCs w:val="24"/>
        </w:rPr>
      </w:pPr>
      <w:r w:rsidRPr="00AD0368">
        <w:rPr>
          <w:sz w:val="24"/>
          <w:szCs w:val="24"/>
        </w:rPr>
        <w:t>В 201</w:t>
      </w:r>
      <w:r w:rsidR="00C63074" w:rsidRPr="00AD0368">
        <w:rPr>
          <w:sz w:val="24"/>
          <w:szCs w:val="24"/>
        </w:rPr>
        <w:t>8</w:t>
      </w:r>
      <w:r w:rsidRPr="00AD0368">
        <w:rPr>
          <w:sz w:val="24"/>
          <w:szCs w:val="24"/>
        </w:rPr>
        <w:t xml:space="preserve"> году бюджет Дальнереченского муниципального района </w:t>
      </w:r>
      <w:r w:rsidR="00870AA0" w:rsidRPr="00AD0368">
        <w:rPr>
          <w:sz w:val="24"/>
          <w:szCs w:val="24"/>
        </w:rPr>
        <w:t xml:space="preserve">разработал  и </w:t>
      </w:r>
      <w:r w:rsidRPr="00AD0368">
        <w:rPr>
          <w:sz w:val="24"/>
          <w:szCs w:val="24"/>
        </w:rPr>
        <w:t>включил расходы по 1</w:t>
      </w:r>
      <w:r w:rsidR="00C63074" w:rsidRPr="00AD0368">
        <w:rPr>
          <w:sz w:val="24"/>
          <w:szCs w:val="24"/>
        </w:rPr>
        <w:t>4</w:t>
      </w:r>
      <w:r w:rsidRPr="00AD0368">
        <w:rPr>
          <w:sz w:val="24"/>
          <w:szCs w:val="24"/>
        </w:rPr>
        <w:t xml:space="preserve"> муниципальным программам. </w:t>
      </w:r>
    </w:p>
    <w:p w:rsidR="00EF4307" w:rsidRPr="00AD0368" w:rsidRDefault="00EF4307" w:rsidP="00EF4307">
      <w:pPr>
        <w:spacing w:before="100" w:beforeAutospacing="1" w:after="100" w:afterAutospacing="1"/>
        <w:rPr>
          <w:sz w:val="24"/>
          <w:szCs w:val="24"/>
        </w:rPr>
      </w:pPr>
      <w:r w:rsidRPr="00AD0368">
        <w:rPr>
          <w:sz w:val="24"/>
          <w:szCs w:val="24"/>
        </w:rPr>
        <w:t>Наибольшую долю средств за счет всех источников финансирования планируется направить на развитие образования</w:t>
      </w:r>
      <w:r w:rsidR="00AD20A5" w:rsidRPr="00AD0368">
        <w:rPr>
          <w:sz w:val="24"/>
          <w:szCs w:val="24"/>
        </w:rPr>
        <w:t>, в сфере ЖКХ</w:t>
      </w:r>
      <w:r w:rsidRPr="00AD0368">
        <w:rPr>
          <w:sz w:val="24"/>
          <w:szCs w:val="24"/>
        </w:rPr>
        <w:t>.</w:t>
      </w:r>
    </w:p>
    <w:p w:rsidR="00EF4307" w:rsidRPr="00816B0E" w:rsidRDefault="00EF4307" w:rsidP="00EF4307">
      <w:pPr>
        <w:spacing w:before="100" w:beforeAutospacing="1" w:after="100" w:afterAutospacing="1"/>
        <w:rPr>
          <w:sz w:val="24"/>
          <w:szCs w:val="24"/>
        </w:rPr>
      </w:pPr>
      <w:r w:rsidRPr="00AD0368">
        <w:rPr>
          <w:sz w:val="24"/>
          <w:szCs w:val="24"/>
        </w:rPr>
        <w:t>С 2015 года все муниципальные программы приведены в соответствие с государственными программами Приморского края.</w:t>
      </w:r>
    </w:p>
    <w:p w:rsidR="00A64906" w:rsidRPr="00816B0E" w:rsidRDefault="00A64906" w:rsidP="00EF4307">
      <w:pPr>
        <w:jc w:val="both"/>
        <w:outlineLvl w:val="0"/>
      </w:pPr>
    </w:p>
    <w:p w:rsidR="00186380" w:rsidRPr="00816B0E" w:rsidRDefault="00186380" w:rsidP="004D50E5">
      <w:pPr>
        <w:jc w:val="center"/>
        <w:outlineLvl w:val="0"/>
      </w:pPr>
    </w:p>
    <w:p w:rsidR="00186380" w:rsidRPr="00816B0E" w:rsidRDefault="00186380" w:rsidP="004D50E5">
      <w:pPr>
        <w:jc w:val="center"/>
        <w:outlineLvl w:val="0"/>
      </w:pPr>
    </w:p>
    <w:p w:rsidR="007B0D00" w:rsidRPr="00816B0E" w:rsidRDefault="007B0D00" w:rsidP="004D50E5">
      <w:pPr>
        <w:jc w:val="center"/>
        <w:outlineLvl w:val="0"/>
      </w:pPr>
    </w:p>
    <w:p w:rsidR="007B0D00" w:rsidRPr="00816B0E" w:rsidRDefault="007B0D00" w:rsidP="004D50E5">
      <w:pPr>
        <w:jc w:val="center"/>
        <w:outlineLvl w:val="0"/>
      </w:pPr>
    </w:p>
    <w:p w:rsidR="007B0D00" w:rsidRPr="00816B0E" w:rsidRDefault="007B0D00" w:rsidP="004D50E5">
      <w:pPr>
        <w:jc w:val="center"/>
        <w:outlineLvl w:val="0"/>
      </w:pPr>
    </w:p>
    <w:p w:rsidR="007D18AC" w:rsidRPr="00816B0E" w:rsidRDefault="007D18AC" w:rsidP="004D50E5">
      <w:pPr>
        <w:jc w:val="center"/>
        <w:outlineLvl w:val="0"/>
      </w:pPr>
    </w:p>
    <w:p w:rsidR="007D18AC" w:rsidRPr="00816B0E" w:rsidRDefault="007D18AC" w:rsidP="004D50E5">
      <w:pPr>
        <w:jc w:val="center"/>
        <w:outlineLvl w:val="0"/>
      </w:pPr>
    </w:p>
    <w:p w:rsidR="007D18AC" w:rsidRPr="00816B0E" w:rsidRDefault="007D18AC" w:rsidP="004D50E5">
      <w:pPr>
        <w:jc w:val="center"/>
        <w:outlineLvl w:val="0"/>
      </w:pPr>
    </w:p>
    <w:p w:rsidR="007D18AC" w:rsidRPr="00816B0E" w:rsidRDefault="007D18AC" w:rsidP="004D50E5">
      <w:pPr>
        <w:jc w:val="center"/>
        <w:outlineLvl w:val="0"/>
      </w:pPr>
    </w:p>
    <w:p w:rsidR="007D18AC" w:rsidRPr="00816B0E" w:rsidRDefault="007D18AC" w:rsidP="004D50E5">
      <w:pPr>
        <w:jc w:val="center"/>
        <w:outlineLvl w:val="0"/>
      </w:pPr>
    </w:p>
    <w:p w:rsidR="007D18AC" w:rsidRPr="00816B0E" w:rsidRDefault="007D18AC" w:rsidP="004D50E5">
      <w:pPr>
        <w:jc w:val="center"/>
        <w:outlineLvl w:val="0"/>
      </w:pPr>
    </w:p>
    <w:p w:rsidR="007D18AC" w:rsidRPr="00816B0E" w:rsidRDefault="007D18AC" w:rsidP="004D50E5">
      <w:pPr>
        <w:jc w:val="center"/>
        <w:outlineLvl w:val="0"/>
      </w:pPr>
    </w:p>
    <w:p w:rsidR="007D18AC" w:rsidRPr="00816B0E" w:rsidRDefault="007D18AC" w:rsidP="004D50E5">
      <w:pPr>
        <w:jc w:val="center"/>
        <w:outlineLvl w:val="0"/>
      </w:pPr>
    </w:p>
    <w:p w:rsidR="007D18AC" w:rsidRPr="00816B0E" w:rsidRDefault="007D18AC" w:rsidP="004D50E5">
      <w:pPr>
        <w:jc w:val="center"/>
        <w:outlineLvl w:val="0"/>
      </w:pPr>
    </w:p>
    <w:p w:rsidR="007D18AC" w:rsidRPr="00816B0E" w:rsidRDefault="007D18AC" w:rsidP="004D50E5">
      <w:pPr>
        <w:jc w:val="center"/>
        <w:outlineLvl w:val="0"/>
      </w:pPr>
    </w:p>
    <w:p w:rsidR="007D18AC" w:rsidRPr="00816B0E" w:rsidRDefault="007D18AC" w:rsidP="004D50E5">
      <w:pPr>
        <w:jc w:val="center"/>
        <w:outlineLvl w:val="0"/>
      </w:pPr>
    </w:p>
    <w:p w:rsidR="007D18AC" w:rsidRPr="00816B0E" w:rsidRDefault="007D18AC" w:rsidP="004D50E5">
      <w:pPr>
        <w:jc w:val="center"/>
        <w:outlineLvl w:val="0"/>
      </w:pPr>
    </w:p>
    <w:p w:rsidR="007D18AC" w:rsidRPr="00816B0E" w:rsidRDefault="007D18AC" w:rsidP="004D50E5">
      <w:pPr>
        <w:jc w:val="center"/>
        <w:outlineLvl w:val="0"/>
      </w:pPr>
    </w:p>
    <w:p w:rsidR="00186380" w:rsidRPr="00816B0E" w:rsidRDefault="00186380" w:rsidP="004D50E5">
      <w:pPr>
        <w:jc w:val="center"/>
        <w:outlineLvl w:val="0"/>
      </w:pPr>
    </w:p>
    <w:p w:rsidR="00186380" w:rsidRPr="00816B0E" w:rsidRDefault="00186380" w:rsidP="004D50E5">
      <w:pPr>
        <w:jc w:val="center"/>
        <w:outlineLvl w:val="0"/>
      </w:pPr>
    </w:p>
    <w:p w:rsidR="00777C43" w:rsidRPr="00816B0E" w:rsidRDefault="00777C43" w:rsidP="004D50E5">
      <w:pPr>
        <w:jc w:val="center"/>
        <w:outlineLvl w:val="0"/>
      </w:pPr>
    </w:p>
    <w:p w:rsidR="00777C43" w:rsidRPr="00816B0E" w:rsidRDefault="00777C43" w:rsidP="004D50E5">
      <w:pPr>
        <w:jc w:val="center"/>
        <w:outlineLvl w:val="0"/>
      </w:pPr>
    </w:p>
    <w:p w:rsidR="007D18AC" w:rsidRDefault="007D18AC" w:rsidP="00CC6256">
      <w:pPr>
        <w:rPr>
          <w:b/>
          <w:i/>
          <w:sz w:val="32"/>
          <w:szCs w:val="32"/>
        </w:rPr>
      </w:pPr>
    </w:p>
    <w:p w:rsidR="00CC6256" w:rsidRPr="00816B0E" w:rsidRDefault="00CC6256" w:rsidP="00CC6256">
      <w:pPr>
        <w:rPr>
          <w:b/>
          <w:i/>
          <w:sz w:val="32"/>
          <w:szCs w:val="32"/>
        </w:rPr>
      </w:pPr>
    </w:p>
    <w:p w:rsidR="00DE231D" w:rsidRDefault="00DE231D" w:rsidP="00DE231D">
      <w:pPr>
        <w:jc w:val="center"/>
        <w:rPr>
          <w:b/>
          <w:i/>
          <w:sz w:val="32"/>
          <w:szCs w:val="32"/>
        </w:rPr>
      </w:pPr>
    </w:p>
    <w:p w:rsidR="007B386E" w:rsidRDefault="007B386E" w:rsidP="00DE231D">
      <w:pPr>
        <w:jc w:val="center"/>
        <w:rPr>
          <w:b/>
          <w:i/>
          <w:sz w:val="32"/>
          <w:szCs w:val="32"/>
        </w:rPr>
      </w:pPr>
    </w:p>
    <w:p w:rsidR="007B386E" w:rsidRDefault="007B386E" w:rsidP="00DE231D">
      <w:pPr>
        <w:jc w:val="center"/>
        <w:rPr>
          <w:b/>
          <w:i/>
          <w:sz w:val="32"/>
          <w:szCs w:val="32"/>
        </w:rPr>
      </w:pPr>
    </w:p>
    <w:p w:rsidR="007B386E" w:rsidRDefault="007B386E" w:rsidP="00DE231D">
      <w:pPr>
        <w:jc w:val="center"/>
        <w:rPr>
          <w:b/>
          <w:i/>
          <w:sz w:val="32"/>
          <w:szCs w:val="32"/>
        </w:rPr>
      </w:pPr>
    </w:p>
    <w:p w:rsidR="007B386E" w:rsidRDefault="007B386E" w:rsidP="00DE231D">
      <w:pPr>
        <w:jc w:val="center"/>
        <w:rPr>
          <w:b/>
          <w:i/>
          <w:sz w:val="32"/>
          <w:szCs w:val="32"/>
        </w:rPr>
      </w:pPr>
    </w:p>
    <w:p w:rsidR="004B61CF" w:rsidRPr="00816B0E" w:rsidRDefault="00D07ECC" w:rsidP="007B386E">
      <w:pPr>
        <w:jc w:val="center"/>
        <w:rPr>
          <w:b/>
          <w:i/>
          <w:sz w:val="32"/>
          <w:szCs w:val="32"/>
        </w:rPr>
      </w:pPr>
      <w:r w:rsidRPr="00816B0E">
        <w:rPr>
          <w:b/>
          <w:i/>
          <w:sz w:val="32"/>
          <w:szCs w:val="32"/>
        </w:rPr>
        <w:t xml:space="preserve">Пояснительная записка </w:t>
      </w:r>
      <w:r w:rsidR="00DE231D">
        <w:rPr>
          <w:b/>
          <w:i/>
          <w:sz w:val="32"/>
          <w:szCs w:val="32"/>
        </w:rPr>
        <w:t xml:space="preserve"> к </w:t>
      </w:r>
      <w:r w:rsidRPr="00816B0E">
        <w:rPr>
          <w:b/>
          <w:i/>
          <w:sz w:val="32"/>
          <w:szCs w:val="32"/>
        </w:rPr>
        <w:t xml:space="preserve">анализу социально-экономического развития </w:t>
      </w:r>
      <w:r w:rsidR="007B386E">
        <w:rPr>
          <w:b/>
          <w:i/>
          <w:sz w:val="32"/>
          <w:szCs w:val="32"/>
        </w:rPr>
        <w:t xml:space="preserve"> </w:t>
      </w:r>
      <w:r w:rsidRPr="00816B0E">
        <w:rPr>
          <w:b/>
          <w:i/>
          <w:sz w:val="32"/>
          <w:szCs w:val="32"/>
        </w:rPr>
        <w:t xml:space="preserve">Дальнереченского муниципального района </w:t>
      </w:r>
    </w:p>
    <w:p w:rsidR="00D07ECC" w:rsidRPr="00816B0E" w:rsidRDefault="00D07ECC" w:rsidP="0019296E">
      <w:pPr>
        <w:jc w:val="center"/>
        <w:rPr>
          <w:b/>
          <w:i/>
          <w:sz w:val="32"/>
          <w:szCs w:val="32"/>
        </w:rPr>
      </w:pPr>
      <w:r w:rsidRPr="00816B0E">
        <w:rPr>
          <w:b/>
          <w:i/>
          <w:sz w:val="32"/>
          <w:szCs w:val="32"/>
        </w:rPr>
        <w:t>за 20</w:t>
      </w:r>
      <w:r w:rsidR="00CC6584">
        <w:rPr>
          <w:b/>
          <w:i/>
          <w:sz w:val="32"/>
          <w:szCs w:val="32"/>
        </w:rPr>
        <w:t xml:space="preserve">18 </w:t>
      </w:r>
      <w:r w:rsidRPr="00816B0E">
        <w:rPr>
          <w:b/>
          <w:i/>
          <w:sz w:val="32"/>
          <w:szCs w:val="32"/>
        </w:rPr>
        <w:t xml:space="preserve"> год.</w:t>
      </w:r>
    </w:p>
    <w:p w:rsidR="0013146A" w:rsidRPr="00816B0E" w:rsidRDefault="0013146A" w:rsidP="00EC22D3">
      <w:pPr>
        <w:outlineLvl w:val="0"/>
      </w:pPr>
    </w:p>
    <w:p w:rsidR="006A4A78" w:rsidRPr="00816B0E" w:rsidRDefault="006A4A78" w:rsidP="004D50E5">
      <w:pPr>
        <w:numPr>
          <w:ilvl w:val="0"/>
          <w:numId w:val="5"/>
        </w:numPr>
        <w:jc w:val="center"/>
        <w:outlineLvl w:val="0"/>
        <w:rPr>
          <w:b/>
          <w:i/>
          <w:sz w:val="32"/>
          <w:szCs w:val="32"/>
        </w:rPr>
      </w:pPr>
      <w:bookmarkStart w:id="0" w:name="_Toc229887713"/>
      <w:r w:rsidRPr="00816B0E">
        <w:rPr>
          <w:b/>
          <w:i/>
          <w:sz w:val="32"/>
          <w:szCs w:val="32"/>
        </w:rPr>
        <w:t>Анализ развития реального сектора экономики:</w:t>
      </w:r>
      <w:bookmarkEnd w:id="0"/>
    </w:p>
    <w:p w:rsidR="006A4A78" w:rsidRPr="00816B0E" w:rsidRDefault="006A4A78" w:rsidP="00186380">
      <w:pPr>
        <w:ind w:firstLine="720"/>
        <w:jc w:val="both"/>
      </w:pPr>
    </w:p>
    <w:p w:rsidR="006A4A78" w:rsidRPr="00816B0E" w:rsidRDefault="006A4A78" w:rsidP="00EC22D3">
      <w:pPr>
        <w:numPr>
          <w:ilvl w:val="1"/>
          <w:numId w:val="3"/>
        </w:numPr>
        <w:tabs>
          <w:tab w:val="num" w:pos="360"/>
        </w:tabs>
        <w:ind w:left="0" w:firstLine="0"/>
        <w:jc w:val="center"/>
        <w:outlineLvl w:val="1"/>
        <w:rPr>
          <w:b/>
          <w:i/>
          <w:sz w:val="32"/>
          <w:szCs w:val="32"/>
        </w:rPr>
      </w:pPr>
      <w:bookmarkStart w:id="1" w:name="_Toc229887714"/>
      <w:r w:rsidRPr="00816B0E">
        <w:rPr>
          <w:b/>
          <w:i/>
          <w:sz w:val="32"/>
          <w:szCs w:val="32"/>
        </w:rPr>
        <w:t>Позитивные тенденции;</w:t>
      </w:r>
      <w:bookmarkEnd w:id="1"/>
    </w:p>
    <w:p w:rsidR="00D2093E" w:rsidRPr="00816B0E" w:rsidRDefault="00D2093E" w:rsidP="00200F06">
      <w:pPr>
        <w:ind w:firstLine="708"/>
        <w:jc w:val="both"/>
      </w:pPr>
    </w:p>
    <w:p w:rsidR="0004741F" w:rsidRPr="00AD0368" w:rsidRDefault="0004741F" w:rsidP="0004741F">
      <w:pPr>
        <w:pStyle w:val="22"/>
        <w:numPr>
          <w:ilvl w:val="0"/>
          <w:numId w:val="38"/>
        </w:numPr>
        <w:spacing w:after="0" w:line="240" w:lineRule="auto"/>
        <w:ind w:hanging="181"/>
        <w:jc w:val="both"/>
        <w:rPr>
          <w:sz w:val="24"/>
          <w:szCs w:val="24"/>
        </w:rPr>
      </w:pPr>
      <w:r w:rsidRPr="00AD0368">
        <w:rPr>
          <w:sz w:val="24"/>
          <w:szCs w:val="24"/>
        </w:rPr>
        <w:t>Рост выпуска пр</w:t>
      </w:r>
      <w:r w:rsidR="0052742C" w:rsidRPr="00AD0368">
        <w:rPr>
          <w:sz w:val="24"/>
          <w:szCs w:val="24"/>
        </w:rPr>
        <w:t>одукции сельского хозяйства -  5,0</w:t>
      </w:r>
      <w:r w:rsidRPr="00AD0368">
        <w:rPr>
          <w:sz w:val="24"/>
          <w:szCs w:val="24"/>
        </w:rPr>
        <w:t>%</w:t>
      </w:r>
      <w:r w:rsidR="00DE231D" w:rsidRPr="00AD0368">
        <w:rPr>
          <w:sz w:val="24"/>
          <w:szCs w:val="24"/>
        </w:rPr>
        <w:t>;</w:t>
      </w:r>
    </w:p>
    <w:p w:rsidR="00B04624" w:rsidRPr="00AD0368" w:rsidRDefault="00ED44C8" w:rsidP="000C7603">
      <w:pPr>
        <w:pStyle w:val="22"/>
        <w:numPr>
          <w:ilvl w:val="0"/>
          <w:numId w:val="38"/>
        </w:numPr>
        <w:tabs>
          <w:tab w:val="clear" w:pos="721"/>
          <w:tab w:val="num" w:pos="0"/>
        </w:tabs>
        <w:spacing w:after="0" w:line="240" w:lineRule="auto"/>
        <w:ind w:hanging="181"/>
        <w:jc w:val="both"/>
        <w:rPr>
          <w:sz w:val="24"/>
          <w:szCs w:val="24"/>
        </w:rPr>
      </w:pPr>
      <w:r w:rsidRPr="00AD0368">
        <w:rPr>
          <w:sz w:val="24"/>
          <w:szCs w:val="24"/>
        </w:rPr>
        <w:t xml:space="preserve">Рост </w:t>
      </w:r>
      <w:r w:rsidR="006E6794" w:rsidRPr="00AD0368">
        <w:rPr>
          <w:sz w:val="24"/>
          <w:szCs w:val="24"/>
        </w:rPr>
        <w:t xml:space="preserve">среднемесячной  заработной платы </w:t>
      </w:r>
      <w:r w:rsidR="000C7603" w:rsidRPr="00AD0368">
        <w:rPr>
          <w:sz w:val="24"/>
          <w:szCs w:val="24"/>
        </w:rPr>
        <w:t xml:space="preserve">по крупным и средним организациям  – </w:t>
      </w:r>
      <w:r w:rsidR="0052742C" w:rsidRPr="00AD0368">
        <w:rPr>
          <w:sz w:val="24"/>
          <w:szCs w:val="24"/>
        </w:rPr>
        <w:t>15,3</w:t>
      </w:r>
      <w:r w:rsidR="006E6794" w:rsidRPr="00AD0368">
        <w:rPr>
          <w:sz w:val="24"/>
          <w:szCs w:val="24"/>
        </w:rPr>
        <w:t>%</w:t>
      </w:r>
      <w:r w:rsidR="00B04624" w:rsidRPr="00AD0368">
        <w:rPr>
          <w:sz w:val="24"/>
          <w:szCs w:val="24"/>
        </w:rPr>
        <w:t>;</w:t>
      </w:r>
    </w:p>
    <w:p w:rsidR="00554243" w:rsidRPr="00AD0368" w:rsidRDefault="00B04624" w:rsidP="000C7603">
      <w:pPr>
        <w:pStyle w:val="22"/>
        <w:numPr>
          <w:ilvl w:val="0"/>
          <w:numId w:val="38"/>
        </w:numPr>
        <w:tabs>
          <w:tab w:val="clear" w:pos="721"/>
          <w:tab w:val="num" w:pos="0"/>
        </w:tabs>
        <w:spacing w:after="0" w:line="240" w:lineRule="auto"/>
        <w:ind w:hanging="181"/>
        <w:jc w:val="both"/>
        <w:rPr>
          <w:sz w:val="24"/>
          <w:szCs w:val="24"/>
        </w:rPr>
      </w:pPr>
      <w:r w:rsidRPr="00AD0368">
        <w:rPr>
          <w:sz w:val="24"/>
          <w:szCs w:val="24"/>
        </w:rPr>
        <w:t xml:space="preserve">Снижение численности зарегистрированных безработных – </w:t>
      </w:r>
      <w:r w:rsidR="0052742C" w:rsidRPr="00AD0368">
        <w:rPr>
          <w:sz w:val="24"/>
          <w:szCs w:val="24"/>
        </w:rPr>
        <w:t>4,1</w:t>
      </w:r>
      <w:r w:rsidRPr="00AD0368">
        <w:rPr>
          <w:sz w:val="24"/>
          <w:szCs w:val="24"/>
        </w:rPr>
        <w:t>%</w:t>
      </w:r>
      <w:r w:rsidR="00554243" w:rsidRPr="00AD0368">
        <w:rPr>
          <w:sz w:val="24"/>
          <w:szCs w:val="24"/>
        </w:rPr>
        <w:t>;</w:t>
      </w:r>
    </w:p>
    <w:p w:rsidR="00B5354F" w:rsidRPr="00AD0368" w:rsidRDefault="00B5354F" w:rsidP="000C7603">
      <w:pPr>
        <w:pStyle w:val="22"/>
        <w:numPr>
          <w:ilvl w:val="0"/>
          <w:numId w:val="38"/>
        </w:numPr>
        <w:tabs>
          <w:tab w:val="clear" w:pos="721"/>
          <w:tab w:val="num" w:pos="0"/>
        </w:tabs>
        <w:spacing w:after="0" w:line="240" w:lineRule="auto"/>
        <w:ind w:hanging="181"/>
        <w:jc w:val="both"/>
        <w:rPr>
          <w:sz w:val="24"/>
          <w:szCs w:val="24"/>
        </w:rPr>
      </w:pPr>
      <w:r w:rsidRPr="00AD0368">
        <w:rPr>
          <w:sz w:val="24"/>
          <w:szCs w:val="24"/>
        </w:rPr>
        <w:t>Ввод в действие жилых домов – 361 кв.м.;</w:t>
      </w:r>
    </w:p>
    <w:p w:rsidR="00B5354F" w:rsidRPr="00AD0368" w:rsidRDefault="00B5354F" w:rsidP="000C7603">
      <w:pPr>
        <w:pStyle w:val="22"/>
        <w:numPr>
          <w:ilvl w:val="0"/>
          <w:numId w:val="38"/>
        </w:numPr>
        <w:tabs>
          <w:tab w:val="clear" w:pos="721"/>
          <w:tab w:val="num" w:pos="0"/>
        </w:tabs>
        <w:spacing w:after="0" w:line="240" w:lineRule="auto"/>
        <w:ind w:hanging="181"/>
        <w:jc w:val="both"/>
        <w:rPr>
          <w:sz w:val="24"/>
          <w:szCs w:val="24"/>
        </w:rPr>
      </w:pPr>
      <w:r w:rsidRPr="00AD0368">
        <w:rPr>
          <w:sz w:val="24"/>
          <w:szCs w:val="24"/>
        </w:rPr>
        <w:t>Объем платных услуг населению  - 2,7%;</w:t>
      </w:r>
    </w:p>
    <w:p w:rsidR="006E6794" w:rsidRPr="00AD0368" w:rsidRDefault="006E6794" w:rsidP="00554243">
      <w:pPr>
        <w:pStyle w:val="22"/>
        <w:spacing w:after="0" w:line="240" w:lineRule="auto"/>
        <w:ind w:left="180"/>
        <w:jc w:val="both"/>
        <w:rPr>
          <w:sz w:val="24"/>
          <w:szCs w:val="24"/>
        </w:rPr>
      </w:pPr>
    </w:p>
    <w:p w:rsidR="006A4A78" w:rsidRPr="00AD0368" w:rsidRDefault="006A4A78" w:rsidP="000C7603">
      <w:pPr>
        <w:numPr>
          <w:ilvl w:val="1"/>
          <w:numId w:val="3"/>
        </w:numPr>
        <w:tabs>
          <w:tab w:val="num" w:pos="0"/>
          <w:tab w:val="num" w:pos="360"/>
        </w:tabs>
        <w:ind w:left="0" w:hanging="181"/>
        <w:jc w:val="center"/>
        <w:outlineLvl w:val="1"/>
        <w:rPr>
          <w:b/>
          <w:i/>
          <w:sz w:val="32"/>
          <w:szCs w:val="32"/>
        </w:rPr>
      </w:pPr>
      <w:bookmarkStart w:id="2" w:name="_Toc229887715"/>
      <w:r w:rsidRPr="00AD0368">
        <w:rPr>
          <w:b/>
          <w:i/>
          <w:sz w:val="32"/>
          <w:szCs w:val="32"/>
        </w:rPr>
        <w:t>Негативные тенденции;</w:t>
      </w:r>
      <w:bookmarkEnd w:id="2"/>
    </w:p>
    <w:p w:rsidR="000C7603" w:rsidRPr="00AD0368" w:rsidRDefault="000C7603" w:rsidP="004E6376">
      <w:pPr>
        <w:tabs>
          <w:tab w:val="num" w:pos="4032"/>
        </w:tabs>
        <w:ind w:left="-181"/>
        <w:jc w:val="center"/>
        <w:outlineLvl w:val="1"/>
        <w:rPr>
          <w:b/>
          <w:i/>
          <w:sz w:val="24"/>
          <w:szCs w:val="24"/>
        </w:rPr>
      </w:pPr>
    </w:p>
    <w:p w:rsidR="00CE7174" w:rsidRPr="00AD0368" w:rsidRDefault="0004741F" w:rsidP="000C7603">
      <w:pPr>
        <w:pStyle w:val="22"/>
        <w:numPr>
          <w:ilvl w:val="0"/>
          <w:numId w:val="45"/>
        </w:numPr>
        <w:tabs>
          <w:tab w:val="clear" w:pos="720"/>
          <w:tab w:val="num" w:pos="0"/>
        </w:tabs>
        <w:spacing w:after="0" w:line="240" w:lineRule="auto"/>
        <w:ind w:hanging="181"/>
        <w:jc w:val="both"/>
        <w:rPr>
          <w:sz w:val="24"/>
          <w:szCs w:val="24"/>
        </w:rPr>
      </w:pPr>
      <w:r w:rsidRPr="00AD0368">
        <w:rPr>
          <w:sz w:val="24"/>
          <w:szCs w:val="24"/>
        </w:rPr>
        <w:t>Снижение ч</w:t>
      </w:r>
      <w:r w:rsidR="00CE7174" w:rsidRPr="00AD0368">
        <w:rPr>
          <w:sz w:val="24"/>
          <w:szCs w:val="24"/>
        </w:rPr>
        <w:t>исленност</w:t>
      </w:r>
      <w:r w:rsidRPr="00AD0368">
        <w:rPr>
          <w:sz w:val="24"/>
          <w:szCs w:val="24"/>
        </w:rPr>
        <w:t>и</w:t>
      </w:r>
      <w:r w:rsidR="00CE7174" w:rsidRPr="00AD0368">
        <w:rPr>
          <w:sz w:val="24"/>
          <w:szCs w:val="24"/>
        </w:rPr>
        <w:t xml:space="preserve"> работающих на </w:t>
      </w:r>
      <w:r w:rsidR="003C363A" w:rsidRPr="00AD0368">
        <w:rPr>
          <w:sz w:val="24"/>
          <w:szCs w:val="24"/>
        </w:rPr>
        <w:t xml:space="preserve">крупных и средних </w:t>
      </w:r>
      <w:r w:rsidR="00CE7174" w:rsidRPr="00AD0368">
        <w:rPr>
          <w:sz w:val="24"/>
          <w:szCs w:val="24"/>
        </w:rPr>
        <w:t xml:space="preserve">предприятиях и организациях – </w:t>
      </w:r>
      <w:r w:rsidR="00E970C9" w:rsidRPr="00AD0368">
        <w:rPr>
          <w:sz w:val="24"/>
          <w:szCs w:val="24"/>
        </w:rPr>
        <w:t>3,8</w:t>
      </w:r>
      <w:r w:rsidR="00CE7174" w:rsidRPr="00AD0368">
        <w:rPr>
          <w:sz w:val="24"/>
          <w:szCs w:val="24"/>
        </w:rPr>
        <w:t>%;    </w:t>
      </w:r>
    </w:p>
    <w:p w:rsidR="000C7603" w:rsidRPr="00AD0368" w:rsidRDefault="000C7603" w:rsidP="00B5354F">
      <w:pPr>
        <w:pStyle w:val="22"/>
        <w:numPr>
          <w:ilvl w:val="0"/>
          <w:numId w:val="38"/>
        </w:numPr>
        <w:spacing w:after="0" w:line="240" w:lineRule="auto"/>
        <w:ind w:hanging="181"/>
        <w:jc w:val="both"/>
        <w:rPr>
          <w:sz w:val="24"/>
          <w:szCs w:val="24"/>
        </w:rPr>
      </w:pPr>
      <w:r w:rsidRPr="00AD0368">
        <w:rPr>
          <w:sz w:val="24"/>
          <w:szCs w:val="24"/>
        </w:rPr>
        <w:t xml:space="preserve">Снижение </w:t>
      </w:r>
      <w:r w:rsidR="00B5354F" w:rsidRPr="00AD0368">
        <w:rPr>
          <w:sz w:val="24"/>
          <w:szCs w:val="24"/>
        </w:rPr>
        <w:t xml:space="preserve">объема отгруженных товаров собственного производства  - </w:t>
      </w:r>
      <w:r w:rsidR="00E970C9" w:rsidRPr="00AD0368">
        <w:rPr>
          <w:sz w:val="24"/>
          <w:szCs w:val="24"/>
        </w:rPr>
        <w:t>8,5</w:t>
      </w:r>
      <w:r w:rsidR="00B5354F" w:rsidRPr="00AD0368">
        <w:rPr>
          <w:sz w:val="24"/>
          <w:szCs w:val="24"/>
        </w:rPr>
        <w:t>%</w:t>
      </w:r>
      <w:r w:rsidR="00BE5CD1" w:rsidRPr="00AD0368">
        <w:rPr>
          <w:sz w:val="24"/>
          <w:szCs w:val="24"/>
        </w:rPr>
        <w:t>;</w:t>
      </w:r>
    </w:p>
    <w:p w:rsidR="00B5354F" w:rsidRPr="00AD0368" w:rsidRDefault="00B5354F" w:rsidP="00B5354F">
      <w:pPr>
        <w:pStyle w:val="22"/>
        <w:numPr>
          <w:ilvl w:val="0"/>
          <w:numId w:val="38"/>
        </w:numPr>
        <w:spacing w:after="0" w:line="240" w:lineRule="auto"/>
        <w:ind w:hanging="181"/>
        <w:jc w:val="both"/>
        <w:rPr>
          <w:sz w:val="24"/>
          <w:szCs w:val="24"/>
        </w:rPr>
      </w:pPr>
      <w:r w:rsidRPr="00AD0368">
        <w:rPr>
          <w:sz w:val="24"/>
          <w:szCs w:val="24"/>
        </w:rPr>
        <w:t>Снижение пассажирооборота – 11,</w:t>
      </w:r>
      <w:r w:rsidR="00042D12" w:rsidRPr="00AD0368">
        <w:rPr>
          <w:sz w:val="24"/>
          <w:szCs w:val="24"/>
        </w:rPr>
        <w:t>5%;</w:t>
      </w:r>
    </w:p>
    <w:p w:rsidR="00042D12" w:rsidRPr="00AD0368" w:rsidRDefault="00042D12" w:rsidP="00B5354F">
      <w:pPr>
        <w:pStyle w:val="22"/>
        <w:numPr>
          <w:ilvl w:val="0"/>
          <w:numId w:val="38"/>
        </w:numPr>
        <w:spacing w:after="0" w:line="240" w:lineRule="auto"/>
        <w:ind w:hanging="181"/>
        <w:jc w:val="both"/>
        <w:rPr>
          <w:sz w:val="24"/>
          <w:szCs w:val="24"/>
        </w:rPr>
      </w:pPr>
      <w:r w:rsidRPr="00AD0368">
        <w:rPr>
          <w:sz w:val="24"/>
          <w:szCs w:val="24"/>
        </w:rPr>
        <w:t>Миграционный отток населения – 48,5%.</w:t>
      </w:r>
    </w:p>
    <w:p w:rsidR="002A35C4" w:rsidRPr="00AD0368" w:rsidRDefault="002A35C4" w:rsidP="002A35C4">
      <w:pPr>
        <w:ind w:left="539"/>
        <w:jc w:val="both"/>
        <w:rPr>
          <w:sz w:val="24"/>
          <w:szCs w:val="24"/>
        </w:rPr>
      </w:pPr>
    </w:p>
    <w:p w:rsidR="0044073A" w:rsidRPr="00AD0368" w:rsidRDefault="006A4A78" w:rsidP="00772969">
      <w:pPr>
        <w:numPr>
          <w:ilvl w:val="1"/>
          <w:numId w:val="3"/>
        </w:numPr>
        <w:tabs>
          <w:tab w:val="num" w:pos="360"/>
        </w:tabs>
        <w:ind w:left="0" w:firstLine="0"/>
        <w:jc w:val="center"/>
        <w:outlineLvl w:val="1"/>
        <w:rPr>
          <w:b/>
          <w:i/>
          <w:sz w:val="32"/>
          <w:szCs w:val="32"/>
        </w:rPr>
      </w:pPr>
      <w:bookmarkStart w:id="3" w:name="_Toc229887716"/>
      <w:r w:rsidRPr="00AD0368">
        <w:rPr>
          <w:b/>
          <w:i/>
          <w:sz w:val="32"/>
          <w:szCs w:val="32"/>
        </w:rPr>
        <w:t>Изменение структуры</w:t>
      </w:r>
      <w:r w:rsidR="0044073A" w:rsidRPr="00AD0368">
        <w:rPr>
          <w:b/>
          <w:i/>
          <w:sz w:val="32"/>
          <w:szCs w:val="32"/>
        </w:rPr>
        <w:t>;</w:t>
      </w:r>
      <w:bookmarkEnd w:id="3"/>
    </w:p>
    <w:p w:rsidR="009B07EB" w:rsidRPr="00AD0368" w:rsidRDefault="009B07EB" w:rsidP="00F2412E">
      <w:pPr>
        <w:tabs>
          <w:tab w:val="num" w:pos="4032"/>
        </w:tabs>
        <w:outlineLvl w:val="1"/>
        <w:rPr>
          <w:b/>
          <w:i/>
          <w:sz w:val="26"/>
          <w:szCs w:val="26"/>
        </w:rPr>
      </w:pPr>
    </w:p>
    <w:p w:rsidR="008C1095" w:rsidRPr="00AD0368" w:rsidRDefault="008C1095" w:rsidP="008C1095">
      <w:pPr>
        <w:tabs>
          <w:tab w:val="left" w:pos="2590"/>
        </w:tabs>
        <w:ind w:firstLine="540"/>
        <w:jc w:val="both"/>
        <w:rPr>
          <w:sz w:val="24"/>
          <w:szCs w:val="24"/>
        </w:rPr>
      </w:pPr>
      <w:r w:rsidRPr="00AD0368">
        <w:rPr>
          <w:sz w:val="24"/>
          <w:szCs w:val="24"/>
        </w:rPr>
        <w:t>В</w:t>
      </w:r>
      <w:r w:rsidR="00D81105" w:rsidRPr="00AD0368">
        <w:rPr>
          <w:sz w:val="24"/>
          <w:szCs w:val="24"/>
        </w:rPr>
        <w:t xml:space="preserve"> статистическом регистре на 01.01</w:t>
      </w:r>
      <w:r w:rsidRPr="00AD0368">
        <w:rPr>
          <w:sz w:val="24"/>
          <w:szCs w:val="24"/>
        </w:rPr>
        <w:t>.201</w:t>
      </w:r>
      <w:r w:rsidR="009C6F76">
        <w:rPr>
          <w:sz w:val="24"/>
          <w:szCs w:val="24"/>
        </w:rPr>
        <w:t>9</w:t>
      </w:r>
      <w:r w:rsidRPr="00AD0368">
        <w:rPr>
          <w:sz w:val="24"/>
          <w:szCs w:val="24"/>
        </w:rPr>
        <w:t xml:space="preserve"> года на территории Дальнереченского муниципального района учтено</w:t>
      </w:r>
      <w:r w:rsidR="002C193B" w:rsidRPr="00AD0368">
        <w:rPr>
          <w:sz w:val="24"/>
          <w:szCs w:val="24"/>
        </w:rPr>
        <w:t xml:space="preserve"> 257</w:t>
      </w:r>
      <w:r w:rsidR="00E31C8E" w:rsidRPr="00AD0368">
        <w:rPr>
          <w:sz w:val="24"/>
          <w:szCs w:val="24"/>
        </w:rPr>
        <w:t xml:space="preserve"> субъектов хозяйствования, из них -</w:t>
      </w:r>
      <w:r w:rsidR="002C193B" w:rsidRPr="00AD0368">
        <w:rPr>
          <w:sz w:val="24"/>
          <w:szCs w:val="24"/>
        </w:rPr>
        <w:t xml:space="preserve"> 86 юридических лица (больше</w:t>
      </w:r>
      <w:r w:rsidRPr="00AD0368">
        <w:rPr>
          <w:sz w:val="24"/>
          <w:szCs w:val="24"/>
        </w:rPr>
        <w:t xml:space="preserve"> на </w:t>
      </w:r>
      <w:r w:rsidR="002C193B" w:rsidRPr="00AD0368">
        <w:rPr>
          <w:sz w:val="24"/>
          <w:szCs w:val="24"/>
        </w:rPr>
        <w:t>1 субъект против 2017</w:t>
      </w:r>
      <w:r w:rsidRPr="00AD0368">
        <w:rPr>
          <w:sz w:val="24"/>
          <w:szCs w:val="24"/>
        </w:rPr>
        <w:t xml:space="preserve">г. или – </w:t>
      </w:r>
      <w:r w:rsidR="002C193B" w:rsidRPr="00AD0368">
        <w:rPr>
          <w:sz w:val="24"/>
          <w:szCs w:val="24"/>
        </w:rPr>
        <w:t>1,0</w:t>
      </w:r>
      <w:r w:rsidRPr="00AD0368">
        <w:rPr>
          <w:sz w:val="24"/>
          <w:szCs w:val="24"/>
        </w:rPr>
        <w:t>%) и 17</w:t>
      </w:r>
      <w:r w:rsidR="002C193B" w:rsidRPr="00AD0368">
        <w:rPr>
          <w:sz w:val="24"/>
          <w:szCs w:val="24"/>
        </w:rPr>
        <w:t>1</w:t>
      </w:r>
      <w:r w:rsidRPr="00AD0368">
        <w:rPr>
          <w:sz w:val="24"/>
          <w:szCs w:val="24"/>
        </w:rPr>
        <w:t xml:space="preserve"> индивидуальный предприниматель (</w:t>
      </w:r>
      <w:r w:rsidR="00E31C8E" w:rsidRPr="00AD0368">
        <w:rPr>
          <w:sz w:val="24"/>
          <w:szCs w:val="24"/>
        </w:rPr>
        <w:t>больше</w:t>
      </w:r>
      <w:r w:rsidR="002C193B" w:rsidRPr="00AD0368">
        <w:rPr>
          <w:sz w:val="24"/>
          <w:szCs w:val="24"/>
        </w:rPr>
        <w:t xml:space="preserve"> на 1 субъект против 2017г. или – 0,5</w:t>
      </w:r>
      <w:r w:rsidRPr="00AD0368">
        <w:rPr>
          <w:sz w:val="24"/>
          <w:szCs w:val="24"/>
        </w:rPr>
        <w:t>%). По видам экономической деятельности хозяйствующие субъекты распределяются: торговли, общественного питания и бытового обслужи</w:t>
      </w:r>
      <w:r w:rsidR="0052742C" w:rsidRPr="00AD0368">
        <w:rPr>
          <w:sz w:val="24"/>
          <w:szCs w:val="24"/>
        </w:rPr>
        <w:t>вания – 84</w:t>
      </w:r>
      <w:r w:rsidRPr="00AD0368">
        <w:rPr>
          <w:sz w:val="24"/>
          <w:szCs w:val="24"/>
        </w:rPr>
        <w:t xml:space="preserve"> ед., </w:t>
      </w:r>
      <w:r w:rsidR="002C193B" w:rsidRPr="00AD0368">
        <w:rPr>
          <w:sz w:val="24"/>
          <w:szCs w:val="24"/>
        </w:rPr>
        <w:t>сельское и лесное хозяйство – 76</w:t>
      </w:r>
      <w:r w:rsidRPr="00AD0368">
        <w:rPr>
          <w:sz w:val="24"/>
          <w:szCs w:val="24"/>
        </w:rPr>
        <w:t xml:space="preserve"> ед., промышленность </w:t>
      </w:r>
      <w:r w:rsidR="0052742C" w:rsidRPr="00AD0368">
        <w:rPr>
          <w:sz w:val="24"/>
          <w:szCs w:val="24"/>
        </w:rPr>
        <w:t xml:space="preserve">и транспорт –32 </w:t>
      </w:r>
      <w:r w:rsidR="00AB1C16" w:rsidRPr="00AD0368">
        <w:rPr>
          <w:sz w:val="24"/>
          <w:szCs w:val="24"/>
        </w:rPr>
        <w:t>ед. и прочие - 65</w:t>
      </w:r>
      <w:r w:rsidRPr="00AD0368">
        <w:rPr>
          <w:sz w:val="24"/>
          <w:szCs w:val="24"/>
        </w:rPr>
        <w:t>е</w:t>
      </w:r>
      <w:r w:rsidR="0052742C" w:rsidRPr="00AD0368">
        <w:rPr>
          <w:sz w:val="24"/>
          <w:szCs w:val="24"/>
        </w:rPr>
        <w:t xml:space="preserve"> </w:t>
      </w:r>
      <w:r w:rsidRPr="00AD0368">
        <w:rPr>
          <w:sz w:val="24"/>
          <w:szCs w:val="24"/>
        </w:rPr>
        <w:t xml:space="preserve">д. </w:t>
      </w:r>
    </w:p>
    <w:p w:rsidR="008C1095" w:rsidRPr="00AD0368" w:rsidRDefault="008C1095" w:rsidP="002E3CE7">
      <w:pPr>
        <w:tabs>
          <w:tab w:val="left" w:pos="2590"/>
        </w:tabs>
        <w:ind w:firstLine="540"/>
        <w:jc w:val="both"/>
        <w:rPr>
          <w:sz w:val="24"/>
          <w:szCs w:val="24"/>
        </w:rPr>
      </w:pPr>
      <w:r w:rsidRPr="00AD0368">
        <w:rPr>
          <w:sz w:val="24"/>
          <w:szCs w:val="24"/>
        </w:rPr>
        <w:t>По организационно-правовым формам юридические лица распределились следующим образом: коммерчес</w:t>
      </w:r>
      <w:r w:rsidR="002C193B" w:rsidRPr="00AD0368">
        <w:rPr>
          <w:sz w:val="24"/>
          <w:szCs w:val="24"/>
        </w:rPr>
        <w:t>кие – 45/53%, некоммерческие- 41</w:t>
      </w:r>
      <w:r w:rsidRPr="00AD0368">
        <w:rPr>
          <w:sz w:val="24"/>
          <w:szCs w:val="24"/>
        </w:rPr>
        <w:t>/47%, в т.ч. муниципальная – 36/42,4%, потребительские кооперативы – 2/2,4%.</w:t>
      </w:r>
    </w:p>
    <w:p w:rsidR="008C1095" w:rsidRPr="00AD0368" w:rsidRDefault="008C1095" w:rsidP="002E3CE7">
      <w:pPr>
        <w:tabs>
          <w:tab w:val="left" w:pos="2590"/>
        </w:tabs>
        <w:ind w:firstLine="540"/>
        <w:jc w:val="both"/>
        <w:rPr>
          <w:sz w:val="24"/>
          <w:szCs w:val="24"/>
        </w:rPr>
      </w:pPr>
      <w:r w:rsidRPr="00AD0368">
        <w:rPr>
          <w:sz w:val="24"/>
          <w:szCs w:val="24"/>
        </w:rPr>
        <w:t>По производству продукции, работ и услуг, согласно видов экономической деятельности, объемы распределены:  в промышленности (15%),  платных услугах населению (4%), розничной торговле (20%), сельское хозяйство (35%) и прочие (26%).</w:t>
      </w:r>
    </w:p>
    <w:p w:rsidR="00F2412E" w:rsidRPr="00AD0368" w:rsidRDefault="00F2412E" w:rsidP="00081948">
      <w:pPr>
        <w:tabs>
          <w:tab w:val="left" w:pos="2590"/>
        </w:tabs>
        <w:jc w:val="both"/>
      </w:pPr>
    </w:p>
    <w:p w:rsidR="00347C18" w:rsidRPr="00CC6256" w:rsidRDefault="00347C18" w:rsidP="00CC6256">
      <w:pPr>
        <w:pStyle w:val="af6"/>
        <w:numPr>
          <w:ilvl w:val="1"/>
          <w:numId w:val="49"/>
        </w:numPr>
        <w:jc w:val="center"/>
        <w:outlineLvl w:val="1"/>
        <w:rPr>
          <w:b/>
          <w:i/>
          <w:sz w:val="32"/>
          <w:szCs w:val="32"/>
        </w:rPr>
      </w:pPr>
      <w:bookmarkStart w:id="4" w:name="_Toc229887717"/>
      <w:bookmarkStart w:id="5" w:name="_Toc229887718"/>
      <w:r w:rsidRPr="00CC6256">
        <w:rPr>
          <w:b/>
          <w:i/>
          <w:sz w:val="32"/>
          <w:szCs w:val="32"/>
        </w:rPr>
        <w:t>Сельское хозяйство</w:t>
      </w:r>
      <w:bookmarkEnd w:id="4"/>
    </w:p>
    <w:p w:rsidR="00347C18" w:rsidRPr="00AD0368" w:rsidRDefault="00347C18" w:rsidP="004075F2">
      <w:pPr>
        <w:ind w:left="360"/>
        <w:jc w:val="both"/>
        <w:outlineLvl w:val="1"/>
        <w:rPr>
          <w:b/>
          <w:i/>
          <w:sz w:val="24"/>
          <w:szCs w:val="24"/>
        </w:rPr>
      </w:pPr>
    </w:p>
    <w:p w:rsidR="00347C18" w:rsidRPr="00AD0368" w:rsidRDefault="00347C18" w:rsidP="004075F2">
      <w:pPr>
        <w:pStyle w:val="af6"/>
        <w:ind w:left="0" w:firstLine="567"/>
        <w:jc w:val="both"/>
        <w:rPr>
          <w:color w:val="FF0000"/>
          <w:sz w:val="24"/>
          <w:szCs w:val="24"/>
        </w:rPr>
      </w:pPr>
      <w:r w:rsidRPr="00AD0368">
        <w:rPr>
          <w:sz w:val="24"/>
          <w:szCs w:val="24"/>
        </w:rPr>
        <w:t xml:space="preserve">За 2018 года на территории Дальнереченского района 45 субъектов предпринимательства, осуществляющие свою деятельность в области сельского хозяйства, имеют государственную регистрацию в федеральной налоговой службе на территории Дальнереченского муниципального района, из них 35 КФХ и 10 юридических лиц. По данным территориального органа федеральной службы государственной статистики по Приморскому краю статистического регистра и отчетности территориальной принадлежности на территории Дальнереченского района производством сельскохозяйственной продукции занимаются 77 субъектов предпринимательства, из них  60  КФХ (данный показатель ниже аналогичного </w:t>
      </w:r>
      <w:r w:rsidRPr="00AD0368">
        <w:rPr>
          <w:sz w:val="24"/>
          <w:szCs w:val="24"/>
        </w:rPr>
        <w:lastRenderedPageBreak/>
        <w:t>пер</w:t>
      </w:r>
      <w:r w:rsidR="00CC6256">
        <w:rPr>
          <w:sz w:val="24"/>
          <w:szCs w:val="24"/>
        </w:rPr>
        <w:t xml:space="preserve">иода прошлого года на 2 КФХ или </w:t>
      </w:r>
      <w:r w:rsidRPr="00AD0368">
        <w:rPr>
          <w:sz w:val="24"/>
          <w:szCs w:val="24"/>
        </w:rPr>
        <w:t>96,78%) и  16 организаций (данный показатель ниже аналогичного периода прошлого года на 1 организацию или на 94,12%).</w:t>
      </w:r>
      <w:r w:rsidRPr="00AD0368">
        <w:rPr>
          <w:color w:val="FF0000"/>
          <w:sz w:val="24"/>
          <w:szCs w:val="24"/>
        </w:rPr>
        <w:t xml:space="preserve"> </w:t>
      </w:r>
    </w:p>
    <w:p w:rsidR="00347C18" w:rsidRPr="00AD0368" w:rsidRDefault="00347C18" w:rsidP="004075F2">
      <w:pPr>
        <w:pStyle w:val="af6"/>
        <w:ind w:left="0" w:firstLine="567"/>
        <w:jc w:val="both"/>
        <w:rPr>
          <w:sz w:val="24"/>
          <w:szCs w:val="24"/>
        </w:rPr>
      </w:pPr>
      <w:r w:rsidRPr="00AD0368">
        <w:rPr>
          <w:sz w:val="24"/>
          <w:szCs w:val="24"/>
        </w:rPr>
        <w:t xml:space="preserve">Увеличение  субъектов предпринимательства занимающихся сельскохозяйственной деятельностью  на территории Дальнереченского района произошло из-за привлекательности посевных площадей и высокой урожайности. </w:t>
      </w:r>
    </w:p>
    <w:p w:rsidR="00347C18" w:rsidRPr="00AD0368" w:rsidRDefault="00347C18" w:rsidP="004075F2">
      <w:pPr>
        <w:pStyle w:val="af6"/>
        <w:ind w:left="0" w:firstLine="567"/>
        <w:jc w:val="both"/>
        <w:rPr>
          <w:sz w:val="24"/>
          <w:szCs w:val="24"/>
        </w:rPr>
      </w:pPr>
      <w:r w:rsidRPr="00AD0368">
        <w:rPr>
          <w:sz w:val="24"/>
          <w:szCs w:val="24"/>
        </w:rPr>
        <w:t xml:space="preserve">Основную долю в структуре производства продукции агропромышленного комплекса района занимает растениеводство, что составляет 80% от общего количества предприятий, и   продукция животноводства и птицеводство – 20%. Производством продукции животноводства и птицеводства занимается 2 сельскохозяйственных предприятия и  11 крестьянско-фермерских хозяйства. Растениеводством на территории Дальнереченского района занимаются  65 организаций и КФХ. </w:t>
      </w:r>
    </w:p>
    <w:p w:rsidR="00347C18" w:rsidRPr="00AD0368" w:rsidRDefault="00347C18" w:rsidP="004075F2">
      <w:pPr>
        <w:pStyle w:val="af6"/>
        <w:ind w:left="0" w:firstLine="567"/>
        <w:jc w:val="both"/>
        <w:rPr>
          <w:sz w:val="24"/>
          <w:szCs w:val="24"/>
        </w:rPr>
      </w:pPr>
      <w:r w:rsidRPr="00AD0368">
        <w:rPr>
          <w:sz w:val="24"/>
          <w:szCs w:val="24"/>
        </w:rPr>
        <w:t xml:space="preserve"> В 2018 году СХПК «</w:t>
      </w:r>
      <w:proofErr w:type="spellStart"/>
      <w:r w:rsidRPr="00AD0368">
        <w:rPr>
          <w:sz w:val="24"/>
          <w:szCs w:val="24"/>
        </w:rPr>
        <w:t>Ореховский</w:t>
      </w:r>
      <w:proofErr w:type="spellEnd"/>
      <w:r w:rsidRPr="00AD0368">
        <w:rPr>
          <w:sz w:val="24"/>
          <w:szCs w:val="24"/>
        </w:rPr>
        <w:t>» из</w:t>
      </w:r>
      <w:r w:rsidRPr="00AD0368">
        <w:rPr>
          <w:color w:val="000000"/>
          <w:sz w:val="24"/>
          <w:szCs w:val="24"/>
          <w:shd w:val="clear" w:color="auto" w:fill="FFFFFF"/>
        </w:rPr>
        <w:t xml:space="preserve"> категории субъекта </w:t>
      </w:r>
      <w:r w:rsidRPr="00AD0368">
        <w:rPr>
          <w:sz w:val="24"/>
          <w:szCs w:val="24"/>
        </w:rPr>
        <w:t>«</w:t>
      </w:r>
      <w:proofErr w:type="spellStart"/>
      <w:r w:rsidRPr="00AD0368">
        <w:rPr>
          <w:color w:val="000000"/>
          <w:sz w:val="24"/>
          <w:szCs w:val="24"/>
          <w:shd w:val="clear" w:color="auto" w:fill="FFFFFF"/>
        </w:rPr>
        <w:t>микропредприятия</w:t>
      </w:r>
      <w:proofErr w:type="spellEnd"/>
      <w:r w:rsidRPr="00AD0368">
        <w:rPr>
          <w:sz w:val="24"/>
          <w:szCs w:val="24"/>
        </w:rPr>
        <w:t xml:space="preserve">» </w:t>
      </w:r>
      <w:r w:rsidRPr="00AD0368">
        <w:rPr>
          <w:color w:val="000000"/>
          <w:sz w:val="24"/>
          <w:szCs w:val="24"/>
          <w:shd w:val="clear" w:color="auto" w:fill="FFFFFF"/>
        </w:rPr>
        <w:t>предпринимательства </w:t>
      </w:r>
      <w:r w:rsidRPr="00AD0368">
        <w:rPr>
          <w:sz w:val="24"/>
          <w:szCs w:val="24"/>
        </w:rPr>
        <w:t xml:space="preserve"> </w:t>
      </w:r>
      <w:r w:rsidRPr="00AD0368">
        <w:rPr>
          <w:color w:val="000000"/>
          <w:sz w:val="24"/>
          <w:szCs w:val="24"/>
          <w:shd w:val="clear" w:color="auto" w:fill="FFFFFF"/>
        </w:rPr>
        <w:t>в соответствии с наибольшим по значению условием</w:t>
      </w:r>
      <w:r w:rsidRPr="00AD0368">
        <w:rPr>
          <w:sz w:val="24"/>
          <w:szCs w:val="24"/>
        </w:rPr>
        <w:t xml:space="preserve"> приобрел статус  субъекта «малого» предпринимательства, благодаря</w:t>
      </w:r>
      <w:r w:rsidR="00CC6256">
        <w:rPr>
          <w:sz w:val="24"/>
          <w:szCs w:val="24"/>
        </w:rPr>
        <w:t xml:space="preserve"> большим объемам</w:t>
      </w:r>
      <w:r w:rsidRPr="00AD0368">
        <w:rPr>
          <w:sz w:val="24"/>
          <w:szCs w:val="24"/>
        </w:rPr>
        <w:t xml:space="preserve"> выпуск</w:t>
      </w:r>
      <w:r w:rsidR="00CC6256">
        <w:rPr>
          <w:sz w:val="24"/>
          <w:szCs w:val="24"/>
        </w:rPr>
        <w:t>аемой</w:t>
      </w:r>
      <w:r w:rsidRPr="00AD0368">
        <w:rPr>
          <w:sz w:val="24"/>
          <w:szCs w:val="24"/>
        </w:rPr>
        <w:t xml:space="preserve"> продукции. </w:t>
      </w:r>
    </w:p>
    <w:p w:rsidR="00347C18" w:rsidRPr="00AD0368" w:rsidRDefault="00347C18" w:rsidP="00347C18">
      <w:pPr>
        <w:jc w:val="center"/>
        <w:rPr>
          <w:b/>
          <w:sz w:val="24"/>
          <w:szCs w:val="24"/>
        </w:rPr>
      </w:pPr>
      <w:r w:rsidRPr="00AD0368">
        <w:rPr>
          <w:b/>
          <w:sz w:val="24"/>
          <w:szCs w:val="24"/>
        </w:rPr>
        <w:t>Основные показатели деятельности сельскохозяйственных предприятий Дальнереченского муниципального района в 2018 году.</w:t>
      </w:r>
    </w:p>
    <w:p w:rsidR="00347C18" w:rsidRPr="00AD0368" w:rsidRDefault="00347C18" w:rsidP="00347C18">
      <w:pPr>
        <w:jc w:val="center"/>
        <w:rPr>
          <w:b/>
          <w:sz w:val="24"/>
          <w:szCs w:val="24"/>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00"/>
        <w:gridCol w:w="900"/>
        <w:gridCol w:w="900"/>
        <w:gridCol w:w="1260"/>
        <w:gridCol w:w="1260"/>
        <w:gridCol w:w="1080"/>
        <w:gridCol w:w="1038"/>
      </w:tblGrid>
      <w:tr w:rsidR="00347C18" w:rsidRPr="00AD0368" w:rsidTr="004075F2">
        <w:tc>
          <w:tcPr>
            <w:tcW w:w="540" w:type="dxa"/>
            <w:vMerge w:val="restart"/>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rPr>
                <w:b/>
                <w:sz w:val="24"/>
                <w:szCs w:val="24"/>
              </w:rPr>
            </w:pPr>
            <w:r w:rsidRPr="00AD0368">
              <w:rPr>
                <w:b/>
                <w:sz w:val="24"/>
                <w:szCs w:val="24"/>
              </w:rPr>
              <w:t>№</w:t>
            </w:r>
          </w:p>
          <w:p w:rsidR="00347C18" w:rsidRPr="00AD0368" w:rsidRDefault="00347C18" w:rsidP="004075F2">
            <w:pPr>
              <w:tabs>
                <w:tab w:val="center" w:pos="4677"/>
                <w:tab w:val="right" w:pos="9355"/>
              </w:tabs>
              <w:rPr>
                <w:b/>
                <w:sz w:val="24"/>
                <w:szCs w:val="24"/>
              </w:rPr>
            </w:pPr>
            <w:proofErr w:type="spellStart"/>
            <w:r w:rsidRPr="00AD0368">
              <w:rPr>
                <w:b/>
                <w:sz w:val="24"/>
                <w:szCs w:val="24"/>
              </w:rPr>
              <w:t>п</w:t>
            </w:r>
            <w:proofErr w:type="spellEnd"/>
            <w:r w:rsidRPr="00AD0368">
              <w:rPr>
                <w:b/>
                <w:sz w:val="24"/>
                <w:szCs w:val="24"/>
              </w:rPr>
              <w:t>/</w:t>
            </w:r>
            <w:proofErr w:type="spellStart"/>
            <w:r w:rsidRPr="00AD0368">
              <w:rPr>
                <w:b/>
                <w:sz w:val="24"/>
                <w:szCs w:val="24"/>
              </w:rPr>
              <w:t>п</w:t>
            </w:r>
            <w:proofErr w:type="spellEnd"/>
          </w:p>
        </w:tc>
        <w:tc>
          <w:tcPr>
            <w:tcW w:w="2700" w:type="dxa"/>
            <w:vMerge w:val="restart"/>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b/>
                <w:sz w:val="24"/>
                <w:szCs w:val="24"/>
              </w:rPr>
            </w:pPr>
            <w:r w:rsidRPr="00AD0368">
              <w:rPr>
                <w:b/>
                <w:sz w:val="24"/>
                <w:szCs w:val="24"/>
              </w:rPr>
              <w:t>Наименование предприятий</w:t>
            </w:r>
          </w:p>
        </w:tc>
        <w:tc>
          <w:tcPr>
            <w:tcW w:w="1800" w:type="dxa"/>
            <w:gridSpan w:val="2"/>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b/>
                <w:sz w:val="24"/>
                <w:szCs w:val="24"/>
              </w:rPr>
            </w:pPr>
            <w:r w:rsidRPr="00AD0368">
              <w:rPr>
                <w:b/>
                <w:sz w:val="24"/>
                <w:szCs w:val="24"/>
              </w:rPr>
              <w:t>Количество работающих,</w:t>
            </w:r>
          </w:p>
          <w:p w:rsidR="00347C18" w:rsidRPr="00AD0368" w:rsidRDefault="00347C18" w:rsidP="004075F2">
            <w:pPr>
              <w:tabs>
                <w:tab w:val="center" w:pos="4677"/>
                <w:tab w:val="right" w:pos="9355"/>
              </w:tabs>
              <w:jc w:val="center"/>
              <w:rPr>
                <w:b/>
                <w:sz w:val="24"/>
                <w:szCs w:val="24"/>
              </w:rPr>
            </w:pPr>
            <w:r w:rsidRPr="00AD0368">
              <w:rPr>
                <w:b/>
                <w:sz w:val="24"/>
                <w:szCs w:val="24"/>
              </w:rPr>
              <w:t>человек</w:t>
            </w:r>
          </w:p>
        </w:tc>
        <w:tc>
          <w:tcPr>
            <w:tcW w:w="2520" w:type="dxa"/>
            <w:gridSpan w:val="2"/>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b/>
                <w:sz w:val="24"/>
                <w:szCs w:val="24"/>
              </w:rPr>
            </w:pPr>
            <w:r w:rsidRPr="00AD0368">
              <w:rPr>
                <w:b/>
                <w:sz w:val="24"/>
                <w:szCs w:val="24"/>
              </w:rPr>
              <w:t>Среднемесячная заработная плата, тыс.руб.</w:t>
            </w:r>
          </w:p>
        </w:tc>
        <w:tc>
          <w:tcPr>
            <w:tcW w:w="2118" w:type="dxa"/>
            <w:gridSpan w:val="2"/>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b/>
                <w:sz w:val="24"/>
                <w:szCs w:val="24"/>
              </w:rPr>
            </w:pPr>
            <w:r w:rsidRPr="00AD0368">
              <w:rPr>
                <w:b/>
                <w:sz w:val="24"/>
                <w:szCs w:val="24"/>
              </w:rPr>
              <w:t xml:space="preserve">Выручка от реализации, </w:t>
            </w:r>
          </w:p>
          <w:p w:rsidR="00347C18" w:rsidRPr="00AD0368" w:rsidRDefault="00347C18" w:rsidP="004075F2">
            <w:pPr>
              <w:tabs>
                <w:tab w:val="center" w:pos="4677"/>
                <w:tab w:val="right" w:pos="9355"/>
              </w:tabs>
              <w:jc w:val="center"/>
              <w:rPr>
                <w:b/>
                <w:sz w:val="24"/>
                <w:szCs w:val="24"/>
              </w:rPr>
            </w:pPr>
            <w:r w:rsidRPr="00AD0368">
              <w:rPr>
                <w:b/>
                <w:sz w:val="24"/>
                <w:szCs w:val="24"/>
              </w:rPr>
              <w:t>тыс. руб.</w:t>
            </w:r>
          </w:p>
        </w:tc>
      </w:tr>
      <w:tr w:rsidR="00347C18" w:rsidRPr="00AD0368" w:rsidTr="004075F2">
        <w:tc>
          <w:tcPr>
            <w:tcW w:w="540" w:type="dxa"/>
            <w:vMerge/>
            <w:tcBorders>
              <w:top w:val="single" w:sz="4" w:space="0" w:color="auto"/>
              <w:left w:val="single" w:sz="4" w:space="0" w:color="auto"/>
              <w:bottom w:val="single" w:sz="4" w:space="0" w:color="auto"/>
              <w:right w:val="single" w:sz="4" w:space="0" w:color="auto"/>
            </w:tcBorders>
            <w:vAlign w:val="center"/>
          </w:tcPr>
          <w:p w:rsidR="00347C18" w:rsidRPr="00AD0368" w:rsidRDefault="00347C18" w:rsidP="004075F2">
            <w:pPr>
              <w:rPr>
                <w:b/>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347C18" w:rsidRPr="00AD0368" w:rsidRDefault="00347C18" w:rsidP="004075F2">
            <w:pP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rPr>
                <w:sz w:val="24"/>
                <w:szCs w:val="24"/>
              </w:rPr>
            </w:pPr>
            <w:r w:rsidRPr="00AD0368">
              <w:rPr>
                <w:sz w:val="24"/>
                <w:szCs w:val="24"/>
              </w:rPr>
              <w:t>01.01. 2019.</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rPr>
                <w:sz w:val="24"/>
                <w:szCs w:val="24"/>
              </w:rPr>
            </w:pPr>
            <w:r w:rsidRPr="00AD0368">
              <w:rPr>
                <w:sz w:val="24"/>
                <w:szCs w:val="24"/>
              </w:rPr>
              <w:t>01.01. 2018.</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rPr>
                <w:sz w:val="24"/>
                <w:szCs w:val="24"/>
              </w:rPr>
            </w:pPr>
            <w:r w:rsidRPr="00AD0368">
              <w:rPr>
                <w:sz w:val="24"/>
                <w:szCs w:val="24"/>
              </w:rPr>
              <w:t>01.01. 2019.</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rPr>
                <w:sz w:val="24"/>
                <w:szCs w:val="24"/>
              </w:rPr>
            </w:pPr>
            <w:r w:rsidRPr="00AD0368">
              <w:rPr>
                <w:sz w:val="24"/>
                <w:szCs w:val="24"/>
              </w:rPr>
              <w:t>01.01. 2018.</w:t>
            </w:r>
          </w:p>
        </w:tc>
        <w:tc>
          <w:tcPr>
            <w:tcW w:w="108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rPr>
                <w:sz w:val="24"/>
                <w:szCs w:val="24"/>
              </w:rPr>
            </w:pPr>
            <w:r w:rsidRPr="00AD0368">
              <w:rPr>
                <w:sz w:val="24"/>
                <w:szCs w:val="24"/>
              </w:rPr>
              <w:t>01.01. 2019.</w:t>
            </w:r>
          </w:p>
        </w:tc>
        <w:tc>
          <w:tcPr>
            <w:tcW w:w="1038"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rPr>
                <w:sz w:val="24"/>
                <w:szCs w:val="24"/>
              </w:rPr>
            </w:pPr>
            <w:r w:rsidRPr="00AD0368">
              <w:rPr>
                <w:sz w:val="24"/>
                <w:szCs w:val="24"/>
              </w:rPr>
              <w:t>01.01. 2018.</w:t>
            </w:r>
          </w:p>
        </w:tc>
      </w:tr>
      <w:tr w:rsidR="00347C18" w:rsidRPr="00AD0368" w:rsidTr="004075F2">
        <w:tc>
          <w:tcPr>
            <w:tcW w:w="54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1</w:t>
            </w:r>
          </w:p>
        </w:tc>
        <w:tc>
          <w:tcPr>
            <w:tcW w:w="27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rPr>
                <w:sz w:val="24"/>
                <w:szCs w:val="24"/>
              </w:rPr>
            </w:pPr>
            <w:r w:rsidRPr="00AD0368">
              <w:rPr>
                <w:sz w:val="24"/>
                <w:szCs w:val="24"/>
              </w:rPr>
              <w:t>ООО «</w:t>
            </w:r>
            <w:proofErr w:type="spellStart"/>
            <w:r w:rsidRPr="00AD0368">
              <w:rPr>
                <w:bCs/>
                <w:sz w:val="24"/>
                <w:szCs w:val="24"/>
              </w:rPr>
              <w:t>Княжевское</w:t>
            </w:r>
            <w:proofErr w:type="spellEnd"/>
            <w:r w:rsidRPr="00AD0368">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10,500</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rsidR="00347C18" w:rsidRPr="00AD0368" w:rsidRDefault="00347C18" w:rsidP="004075F2">
            <w:pPr>
              <w:tabs>
                <w:tab w:val="left" w:pos="732"/>
              </w:tabs>
              <w:ind w:right="227"/>
              <w:jc w:val="center"/>
              <w:rPr>
                <w:bCs/>
                <w:sz w:val="24"/>
                <w:szCs w:val="24"/>
              </w:rPr>
            </w:pPr>
            <w:r w:rsidRPr="00AD0368">
              <w:rPr>
                <w:bCs/>
                <w:sz w:val="24"/>
                <w:szCs w:val="24"/>
              </w:rPr>
              <w:t>276</w:t>
            </w:r>
          </w:p>
        </w:tc>
        <w:tc>
          <w:tcPr>
            <w:tcW w:w="1038" w:type="dxa"/>
            <w:tcBorders>
              <w:top w:val="single" w:sz="4" w:space="0" w:color="auto"/>
              <w:left w:val="single" w:sz="4" w:space="0" w:color="auto"/>
              <w:bottom w:val="single" w:sz="4" w:space="0" w:color="auto"/>
              <w:right w:val="single" w:sz="4" w:space="0" w:color="auto"/>
            </w:tcBorders>
            <w:vAlign w:val="center"/>
          </w:tcPr>
          <w:p w:rsidR="00347C18" w:rsidRPr="00AD0368" w:rsidRDefault="00347C18" w:rsidP="004075F2">
            <w:pPr>
              <w:tabs>
                <w:tab w:val="left" w:pos="732"/>
              </w:tabs>
              <w:ind w:right="227"/>
              <w:jc w:val="center"/>
              <w:rPr>
                <w:bCs/>
                <w:sz w:val="24"/>
                <w:szCs w:val="24"/>
              </w:rPr>
            </w:pPr>
            <w:r w:rsidRPr="00AD0368">
              <w:rPr>
                <w:bCs/>
                <w:sz w:val="24"/>
                <w:szCs w:val="24"/>
              </w:rPr>
              <w:t>26</w:t>
            </w:r>
          </w:p>
        </w:tc>
      </w:tr>
      <w:tr w:rsidR="00347C18" w:rsidRPr="00AD0368" w:rsidTr="004075F2">
        <w:tc>
          <w:tcPr>
            <w:tcW w:w="54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2</w:t>
            </w:r>
          </w:p>
        </w:tc>
        <w:tc>
          <w:tcPr>
            <w:tcW w:w="27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rPr>
                <w:sz w:val="24"/>
                <w:szCs w:val="24"/>
              </w:rPr>
            </w:pPr>
            <w:r w:rsidRPr="00AD0368">
              <w:rPr>
                <w:sz w:val="24"/>
                <w:szCs w:val="24"/>
              </w:rPr>
              <w:t>СХПК «</w:t>
            </w:r>
            <w:proofErr w:type="spellStart"/>
            <w:r w:rsidRPr="00AD0368">
              <w:rPr>
                <w:sz w:val="24"/>
                <w:szCs w:val="24"/>
              </w:rPr>
              <w:t>Ореховский</w:t>
            </w:r>
            <w:proofErr w:type="spellEnd"/>
            <w:r w:rsidRPr="00AD0368">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27</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25</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21,100</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16,350</w:t>
            </w:r>
          </w:p>
        </w:tc>
        <w:tc>
          <w:tcPr>
            <w:tcW w:w="1080" w:type="dxa"/>
            <w:tcBorders>
              <w:top w:val="single" w:sz="4" w:space="0" w:color="auto"/>
              <w:left w:val="single" w:sz="4" w:space="0" w:color="auto"/>
              <w:bottom w:val="single" w:sz="4" w:space="0" w:color="auto"/>
              <w:right w:val="single" w:sz="4" w:space="0" w:color="auto"/>
            </w:tcBorders>
            <w:vAlign w:val="center"/>
          </w:tcPr>
          <w:p w:rsidR="00347C18" w:rsidRPr="00AD0368" w:rsidRDefault="00347C18" w:rsidP="004075F2">
            <w:pPr>
              <w:tabs>
                <w:tab w:val="left" w:pos="732"/>
              </w:tabs>
              <w:ind w:right="227"/>
              <w:jc w:val="center"/>
              <w:rPr>
                <w:bCs/>
                <w:sz w:val="24"/>
                <w:szCs w:val="24"/>
              </w:rPr>
            </w:pPr>
            <w:r w:rsidRPr="00AD0368">
              <w:rPr>
                <w:bCs/>
                <w:sz w:val="24"/>
                <w:szCs w:val="24"/>
              </w:rPr>
              <w:t>24468</w:t>
            </w:r>
          </w:p>
        </w:tc>
        <w:tc>
          <w:tcPr>
            <w:tcW w:w="1038" w:type="dxa"/>
            <w:tcBorders>
              <w:top w:val="single" w:sz="4" w:space="0" w:color="auto"/>
              <w:left w:val="single" w:sz="4" w:space="0" w:color="auto"/>
              <w:bottom w:val="single" w:sz="4" w:space="0" w:color="auto"/>
              <w:right w:val="single" w:sz="4" w:space="0" w:color="auto"/>
            </w:tcBorders>
            <w:vAlign w:val="center"/>
          </w:tcPr>
          <w:p w:rsidR="00347C18" w:rsidRPr="00AD0368" w:rsidRDefault="00347C18" w:rsidP="004075F2">
            <w:pPr>
              <w:tabs>
                <w:tab w:val="left" w:pos="732"/>
              </w:tabs>
              <w:ind w:right="227"/>
              <w:jc w:val="center"/>
              <w:rPr>
                <w:bCs/>
                <w:sz w:val="24"/>
                <w:szCs w:val="24"/>
              </w:rPr>
            </w:pPr>
            <w:r w:rsidRPr="00AD0368">
              <w:rPr>
                <w:bCs/>
                <w:sz w:val="24"/>
                <w:szCs w:val="24"/>
              </w:rPr>
              <w:t>9561</w:t>
            </w:r>
          </w:p>
        </w:tc>
      </w:tr>
      <w:tr w:rsidR="00347C18" w:rsidRPr="00AD0368" w:rsidTr="004075F2">
        <w:tc>
          <w:tcPr>
            <w:tcW w:w="54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3</w:t>
            </w:r>
          </w:p>
        </w:tc>
        <w:tc>
          <w:tcPr>
            <w:tcW w:w="27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rPr>
                <w:sz w:val="24"/>
                <w:szCs w:val="24"/>
              </w:rPr>
            </w:pPr>
            <w:r w:rsidRPr="00AD0368">
              <w:rPr>
                <w:sz w:val="24"/>
                <w:szCs w:val="24"/>
              </w:rPr>
              <w:t>ООО «Соловьиное»</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8,166</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8,000</w:t>
            </w:r>
          </w:p>
        </w:tc>
        <w:tc>
          <w:tcPr>
            <w:tcW w:w="108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600</w:t>
            </w:r>
          </w:p>
        </w:tc>
        <w:tc>
          <w:tcPr>
            <w:tcW w:w="1038"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522</w:t>
            </w:r>
          </w:p>
        </w:tc>
      </w:tr>
      <w:tr w:rsidR="00347C18" w:rsidRPr="00AD0368" w:rsidTr="004075F2">
        <w:tc>
          <w:tcPr>
            <w:tcW w:w="54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4</w:t>
            </w:r>
          </w:p>
        </w:tc>
        <w:tc>
          <w:tcPr>
            <w:tcW w:w="27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rPr>
                <w:sz w:val="24"/>
                <w:szCs w:val="24"/>
              </w:rPr>
            </w:pPr>
            <w:r w:rsidRPr="00AD0368">
              <w:rPr>
                <w:sz w:val="24"/>
                <w:szCs w:val="24"/>
              </w:rPr>
              <w:t>ООО «Кедровка»</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18,0</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14,500</w:t>
            </w:r>
          </w:p>
        </w:tc>
        <w:tc>
          <w:tcPr>
            <w:tcW w:w="1080" w:type="dxa"/>
            <w:tcBorders>
              <w:top w:val="single" w:sz="4" w:space="0" w:color="auto"/>
              <w:left w:val="single" w:sz="4" w:space="0" w:color="auto"/>
              <w:bottom w:val="single" w:sz="4" w:space="0" w:color="auto"/>
              <w:right w:val="single" w:sz="4" w:space="0" w:color="auto"/>
            </w:tcBorders>
            <w:vAlign w:val="center"/>
          </w:tcPr>
          <w:p w:rsidR="00347C18" w:rsidRPr="00AD0368" w:rsidRDefault="00347C18" w:rsidP="004075F2">
            <w:pPr>
              <w:tabs>
                <w:tab w:val="center" w:pos="4677"/>
                <w:tab w:val="right" w:pos="9355"/>
              </w:tabs>
              <w:jc w:val="center"/>
              <w:rPr>
                <w:sz w:val="24"/>
                <w:szCs w:val="24"/>
              </w:rPr>
            </w:pPr>
            <w:r w:rsidRPr="00AD0368">
              <w:rPr>
                <w:sz w:val="24"/>
                <w:szCs w:val="24"/>
              </w:rPr>
              <w:t>4016</w:t>
            </w:r>
          </w:p>
        </w:tc>
        <w:tc>
          <w:tcPr>
            <w:tcW w:w="1038" w:type="dxa"/>
            <w:tcBorders>
              <w:top w:val="single" w:sz="4" w:space="0" w:color="auto"/>
              <w:left w:val="single" w:sz="4" w:space="0" w:color="auto"/>
              <w:bottom w:val="single" w:sz="4" w:space="0" w:color="auto"/>
              <w:right w:val="single" w:sz="4" w:space="0" w:color="auto"/>
            </w:tcBorders>
            <w:vAlign w:val="center"/>
          </w:tcPr>
          <w:p w:rsidR="00347C18" w:rsidRPr="00AD0368" w:rsidRDefault="00347C18" w:rsidP="004075F2">
            <w:pPr>
              <w:tabs>
                <w:tab w:val="center" w:pos="4677"/>
                <w:tab w:val="right" w:pos="9355"/>
              </w:tabs>
              <w:jc w:val="center"/>
              <w:rPr>
                <w:sz w:val="24"/>
                <w:szCs w:val="24"/>
              </w:rPr>
            </w:pPr>
            <w:r w:rsidRPr="00AD0368">
              <w:rPr>
                <w:sz w:val="24"/>
                <w:szCs w:val="24"/>
              </w:rPr>
              <w:t>3674</w:t>
            </w:r>
          </w:p>
        </w:tc>
      </w:tr>
      <w:tr w:rsidR="00347C18" w:rsidRPr="00AD0368" w:rsidTr="004075F2">
        <w:tc>
          <w:tcPr>
            <w:tcW w:w="54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5</w:t>
            </w:r>
          </w:p>
        </w:tc>
        <w:tc>
          <w:tcPr>
            <w:tcW w:w="27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rPr>
                <w:sz w:val="24"/>
                <w:szCs w:val="24"/>
              </w:rPr>
            </w:pPr>
            <w:r w:rsidRPr="00AD0368">
              <w:rPr>
                <w:sz w:val="24"/>
                <w:szCs w:val="24"/>
              </w:rPr>
              <w:t>СХППК «Рассвет»</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3,0</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1,750</w:t>
            </w:r>
          </w:p>
        </w:tc>
        <w:tc>
          <w:tcPr>
            <w:tcW w:w="108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1257</w:t>
            </w:r>
          </w:p>
        </w:tc>
        <w:tc>
          <w:tcPr>
            <w:tcW w:w="1038"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1186</w:t>
            </w:r>
          </w:p>
        </w:tc>
      </w:tr>
      <w:tr w:rsidR="00347C18" w:rsidRPr="00AD0368" w:rsidTr="004075F2">
        <w:tc>
          <w:tcPr>
            <w:tcW w:w="54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6</w:t>
            </w:r>
          </w:p>
        </w:tc>
        <w:tc>
          <w:tcPr>
            <w:tcW w:w="27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rPr>
                <w:sz w:val="24"/>
                <w:szCs w:val="24"/>
              </w:rPr>
            </w:pPr>
            <w:r w:rsidRPr="00AD0368">
              <w:rPr>
                <w:sz w:val="24"/>
                <w:szCs w:val="24"/>
              </w:rPr>
              <w:t>ООО «Ягода»</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16,520</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15,360</w:t>
            </w:r>
          </w:p>
        </w:tc>
        <w:tc>
          <w:tcPr>
            <w:tcW w:w="1080" w:type="dxa"/>
            <w:tcBorders>
              <w:top w:val="single" w:sz="4" w:space="0" w:color="auto"/>
              <w:left w:val="single" w:sz="4" w:space="0" w:color="auto"/>
              <w:bottom w:val="single" w:sz="4" w:space="0" w:color="auto"/>
              <w:right w:val="single" w:sz="4" w:space="0" w:color="auto"/>
            </w:tcBorders>
            <w:vAlign w:val="center"/>
          </w:tcPr>
          <w:p w:rsidR="00347C18" w:rsidRPr="00AD0368" w:rsidRDefault="00347C18" w:rsidP="004075F2">
            <w:pPr>
              <w:tabs>
                <w:tab w:val="center" w:pos="4677"/>
                <w:tab w:val="right" w:pos="9355"/>
              </w:tabs>
              <w:jc w:val="center"/>
              <w:rPr>
                <w:sz w:val="24"/>
                <w:szCs w:val="24"/>
              </w:rPr>
            </w:pPr>
            <w:r w:rsidRPr="00AD0368">
              <w:rPr>
                <w:sz w:val="24"/>
                <w:szCs w:val="24"/>
              </w:rPr>
              <w:t>2747</w:t>
            </w:r>
          </w:p>
        </w:tc>
        <w:tc>
          <w:tcPr>
            <w:tcW w:w="1038" w:type="dxa"/>
            <w:tcBorders>
              <w:top w:val="single" w:sz="4" w:space="0" w:color="auto"/>
              <w:left w:val="single" w:sz="4" w:space="0" w:color="auto"/>
              <w:bottom w:val="single" w:sz="4" w:space="0" w:color="auto"/>
              <w:right w:val="single" w:sz="4" w:space="0" w:color="auto"/>
            </w:tcBorders>
            <w:vAlign w:val="center"/>
          </w:tcPr>
          <w:p w:rsidR="00347C18" w:rsidRPr="00AD0368" w:rsidRDefault="00347C18" w:rsidP="004075F2">
            <w:pPr>
              <w:tabs>
                <w:tab w:val="center" w:pos="4677"/>
                <w:tab w:val="right" w:pos="9355"/>
              </w:tabs>
              <w:jc w:val="center"/>
              <w:rPr>
                <w:sz w:val="24"/>
                <w:szCs w:val="24"/>
              </w:rPr>
            </w:pPr>
            <w:r w:rsidRPr="00AD0368">
              <w:rPr>
                <w:sz w:val="24"/>
                <w:szCs w:val="24"/>
              </w:rPr>
              <w:t>1580</w:t>
            </w:r>
          </w:p>
        </w:tc>
      </w:tr>
      <w:tr w:rsidR="00347C18" w:rsidRPr="00AD0368" w:rsidTr="004075F2">
        <w:tc>
          <w:tcPr>
            <w:tcW w:w="54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7</w:t>
            </w:r>
          </w:p>
        </w:tc>
        <w:tc>
          <w:tcPr>
            <w:tcW w:w="27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rPr>
                <w:sz w:val="24"/>
                <w:szCs w:val="24"/>
              </w:rPr>
            </w:pPr>
            <w:r w:rsidRPr="00AD0368">
              <w:rPr>
                <w:sz w:val="24"/>
                <w:szCs w:val="24"/>
              </w:rPr>
              <w:t xml:space="preserve"> </w:t>
            </w:r>
            <w:r w:rsidRPr="00AD0368">
              <w:rPr>
                <w:bCs/>
                <w:sz w:val="24"/>
                <w:szCs w:val="24"/>
              </w:rPr>
              <w:t>СХПК «КООПХОЗ Русское поле»</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8,333</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ind w:left="252" w:hanging="252"/>
              <w:jc w:val="center"/>
              <w:rPr>
                <w:sz w:val="24"/>
                <w:szCs w:val="24"/>
              </w:rPr>
            </w:pPr>
            <w:r w:rsidRPr="00AD0368">
              <w:rPr>
                <w:sz w:val="24"/>
                <w:szCs w:val="24"/>
              </w:rPr>
              <w:t>18853</w:t>
            </w:r>
          </w:p>
        </w:tc>
        <w:tc>
          <w:tcPr>
            <w:tcW w:w="1038"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ind w:left="252" w:hanging="252"/>
              <w:jc w:val="center"/>
              <w:rPr>
                <w:sz w:val="24"/>
                <w:szCs w:val="24"/>
              </w:rPr>
            </w:pPr>
            <w:r w:rsidRPr="00AD0368">
              <w:rPr>
                <w:sz w:val="24"/>
                <w:szCs w:val="24"/>
              </w:rPr>
              <w:t>-</w:t>
            </w:r>
          </w:p>
        </w:tc>
      </w:tr>
      <w:tr w:rsidR="00347C18" w:rsidRPr="00AD0368" w:rsidTr="004075F2">
        <w:tc>
          <w:tcPr>
            <w:tcW w:w="54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8</w:t>
            </w:r>
          </w:p>
        </w:tc>
        <w:tc>
          <w:tcPr>
            <w:tcW w:w="27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rPr>
                <w:sz w:val="24"/>
                <w:szCs w:val="24"/>
              </w:rPr>
            </w:pPr>
            <w:r w:rsidRPr="00AD0368">
              <w:rPr>
                <w:sz w:val="24"/>
                <w:szCs w:val="24"/>
              </w:rPr>
              <w:t>ООО «</w:t>
            </w:r>
            <w:proofErr w:type="spellStart"/>
            <w:r w:rsidRPr="00AD0368">
              <w:rPr>
                <w:sz w:val="24"/>
                <w:szCs w:val="24"/>
              </w:rPr>
              <w:t>ПримАгроСоя</w:t>
            </w:r>
            <w:proofErr w:type="spellEnd"/>
            <w:r w:rsidRPr="00AD0368">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 xml:space="preserve">10,292 </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9,600</w:t>
            </w:r>
          </w:p>
        </w:tc>
        <w:tc>
          <w:tcPr>
            <w:tcW w:w="108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23450</w:t>
            </w:r>
          </w:p>
        </w:tc>
        <w:tc>
          <w:tcPr>
            <w:tcW w:w="1038"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585</w:t>
            </w:r>
          </w:p>
        </w:tc>
      </w:tr>
      <w:tr w:rsidR="00347C18" w:rsidRPr="00AD0368" w:rsidTr="004075F2">
        <w:tc>
          <w:tcPr>
            <w:tcW w:w="54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9</w:t>
            </w:r>
          </w:p>
        </w:tc>
        <w:tc>
          <w:tcPr>
            <w:tcW w:w="27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rPr>
                <w:sz w:val="24"/>
                <w:szCs w:val="24"/>
              </w:rPr>
            </w:pPr>
            <w:r w:rsidRPr="00AD0368">
              <w:rPr>
                <w:sz w:val="24"/>
                <w:szCs w:val="24"/>
              </w:rPr>
              <w:t>ООО «Тень Цен»</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7</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14,466</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17,190</w:t>
            </w:r>
          </w:p>
        </w:tc>
        <w:tc>
          <w:tcPr>
            <w:tcW w:w="1080" w:type="dxa"/>
            <w:tcBorders>
              <w:top w:val="single" w:sz="4" w:space="0" w:color="auto"/>
              <w:left w:val="single" w:sz="4" w:space="0" w:color="auto"/>
              <w:bottom w:val="single" w:sz="4" w:space="0" w:color="auto"/>
              <w:right w:val="single" w:sz="4" w:space="0" w:color="auto"/>
            </w:tcBorders>
            <w:vAlign w:val="center"/>
          </w:tcPr>
          <w:p w:rsidR="00347C18" w:rsidRPr="00AD0368" w:rsidRDefault="00347C18" w:rsidP="004075F2">
            <w:pPr>
              <w:tabs>
                <w:tab w:val="center" w:pos="4677"/>
                <w:tab w:val="right" w:pos="9355"/>
              </w:tabs>
              <w:jc w:val="center"/>
              <w:rPr>
                <w:sz w:val="24"/>
                <w:szCs w:val="24"/>
              </w:rPr>
            </w:pPr>
            <w:r w:rsidRPr="00AD0368">
              <w:rPr>
                <w:sz w:val="24"/>
                <w:szCs w:val="24"/>
              </w:rPr>
              <w:t>14935</w:t>
            </w:r>
          </w:p>
        </w:tc>
        <w:tc>
          <w:tcPr>
            <w:tcW w:w="1038" w:type="dxa"/>
            <w:tcBorders>
              <w:top w:val="single" w:sz="4" w:space="0" w:color="auto"/>
              <w:left w:val="single" w:sz="4" w:space="0" w:color="auto"/>
              <w:bottom w:val="single" w:sz="4" w:space="0" w:color="auto"/>
              <w:right w:val="single" w:sz="4" w:space="0" w:color="auto"/>
            </w:tcBorders>
            <w:vAlign w:val="center"/>
          </w:tcPr>
          <w:p w:rsidR="00347C18" w:rsidRPr="00AD0368" w:rsidRDefault="00347C18" w:rsidP="004075F2">
            <w:pPr>
              <w:tabs>
                <w:tab w:val="center" w:pos="4677"/>
                <w:tab w:val="right" w:pos="9355"/>
              </w:tabs>
              <w:jc w:val="center"/>
              <w:rPr>
                <w:sz w:val="24"/>
                <w:szCs w:val="24"/>
              </w:rPr>
            </w:pPr>
            <w:r w:rsidRPr="00AD0368">
              <w:rPr>
                <w:sz w:val="24"/>
                <w:szCs w:val="24"/>
              </w:rPr>
              <w:t>8590</w:t>
            </w:r>
          </w:p>
        </w:tc>
      </w:tr>
      <w:tr w:rsidR="00347C18" w:rsidRPr="00AD0368" w:rsidTr="004075F2">
        <w:tc>
          <w:tcPr>
            <w:tcW w:w="54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10</w:t>
            </w:r>
          </w:p>
        </w:tc>
        <w:tc>
          <w:tcPr>
            <w:tcW w:w="27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rPr>
                <w:sz w:val="24"/>
                <w:szCs w:val="24"/>
              </w:rPr>
            </w:pPr>
            <w:r w:rsidRPr="00AD0368">
              <w:rPr>
                <w:sz w:val="24"/>
                <w:szCs w:val="24"/>
              </w:rPr>
              <w:t>ООО «Да Ли»</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29</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29</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16,123</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15,333</w:t>
            </w:r>
          </w:p>
        </w:tc>
        <w:tc>
          <w:tcPr>
            <w:tcW w:w="1080" w:type="dxa"/>
            <w:tcBorders>
              <w:top w:val="single" w:sz="4" w:space="0" w:color="auto"/>
              <w:left w:val="single" w:sz="4" w:space="0" w:color="auto"/>
              <w:bottom w:val="single" w:sz="4" w:space="0" w:color="auto"/>
              <w:right w:val="single" w:sz="4" w:space="0" w:color="auto"/>
            </w:tcBorders>
            <w:vAlign w:val="center"/>
          </w:tcPr>
          <w:p w:rsidR="00347C18" w:rsidRPr="00AD0368" w:rsidRDefault="00347C18" w:rsidP="004075F2">
            <w:pPr>
              <w:tabs>
                <w:tab w:val="center" w:pos="4677"/>
                <w:tab w:val="right" w:pos="9355"/>
              </w:tabs>
              <w:jc w:val="center"/>
              <w:rPr>
                <w:sz w:val="24"/>
                <w:szCs w:val="24"/>
              </w:rPr>
            </w:pPr>
            <w:r w:rsidRPr="00AD0368">
              <w:rPr>
                <w:sz w:val="24"/>
                <w:szCs w:val="24"/>
              </w:rPr>
              <w:t>64531</w:t>
            </w:r>
          </w:p>
        </w:tc>
        <w:tc>
          <w:tcPr>
            <w:tcW w:w="1038" w:type="dxa"/>
            <w:tcBorders>
              <w:top w:val="single" w:sz="4" w:space="0" w:color="auto"/>
              <w:left w:val="single" w:sz="4" w:space="0" w:color="auto"/>
              <w:bottom w:val="single" w:sz="4" w:space="0" w:color="auto"/>
              <w:right w:val="single" w:sz="4" w:space="0" w:color="auto"/>
            </w:tcBorders>
            <w:vAlign w:val="center"/>
          </w:tcPr>
          <w:p w:rsidR="00347C18" w:rsidRPr="00AD0368" w:rsidRDefault="00347C18" w:rsidP="004075F2">
            <w:pPr>
              <w:tabs>
                <w:tab w:val="center" w:pos="4677"/>
                <w:tab w:val="right" w:pos="9355"/>
              </w:tabs>
              <w:jc w:val="center"/>
              <w:rPr>
                <w:sz w:val="24"/>
                <w:szCs w:val="24"/>
              </w:rPr>
            </w:pPr>
            <w:r w:rsidRPr="00AD0368">
              <w:rPr>
                <w:sz w:val="24"/>
                <w:szCs w:val="24"/>
              </w:rPr>
              <w:t>23792</w:t>
            </w:r>
          </w:p>
        </w:tc>
      </w:tr>
      <w:tr w:rsidR="00347C18" w:rsidRPr="00AD0368" w:rsidTr="004075F2">
        <w:tc>
          <w:tcPr>
            <w:tcW w:w="54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11</w:t>
            </w:r>
          </w:p>
        </w:tc>
        <w:tc>
          <w:tcPr>
            <w:tcW w:w="27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rPr>
                <w:sz w:val="24"/>
                <w:szCs w:val="24"/>
              </w:rPr>
            </w:pPr>
            <w:r w:rsidRPr="00AD0368">
              <w:rPr>
                <w:sz w:val="24"/>
                <w:szCs w:val="24"/>
              </w:rPr>
              <w:t>ООО "Палермо"</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23,208</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15,000</w:t>
            </w:r>
          </w:p>
        </w:tc>
        <w:tc>
          <w:tcPr>
            <w:tcW w:w="1080" w:type="dxa"/>
            <w:tcBorders>
              <w:top w:val="single" w:sz="4" w:space="0" w:color="auto"/>
              <w:left w:val="single" w:sz="4" w:space="0" w:color="auto"/>
              <w:bottom w:val="single" w:sz="4" w:space="0" w:color="auto"/>
              <w:right w:val="single" w:sz="4" w:space="0" w:color="auto"/>
            </w:tcBorders>
            <w:vAlign w:val="center"/>
          </w:tcPr>
          <w:p w:rsidR="00347C18" w:rsidRPr="00AD0368" w:rsidRDefault="00347C18" w:rsidP="004075F2">
            <w:pPr>
              <w:tabs>
                <w:tab w:val="center" w:pos="4677"/>
                <w:tab w:val="right" w:pos="9355"/>
              </w:tabs>
              <w:jc w:val="center"/>
              <w:rPr>
                <w:sz w:val="24"/>
                <w:szCs w:val="24"/>
              </w:rPr>
            </w:pPr>
            <w:r w:rsidRPr="00AD0368">
              <w:rPr>
                <w:sz w:val="24"/>
                <w:szCs w:val="24"/>
              </w:rPr>
              <w:t>4914</w:t>
            </w:r>
          </w:p>
        </w:tc>
        <w:tc>
          <w:tcPr>
            <w:tcW w:w="1038" w:type="dxa"/>
            <w:tcBorders>
              <w:top w:val="single" w:sz="4" w:space="0" w:color="auto"/>
              <w:left w:val="single" w:sz="4" w:space="0" w:color="auto"/>
              <w:bottom w:val="single" w:sz="4" w:space="0" w:color="auto"/>
              <w:right w:val="single" w:sz="4" w:space="0" w:color="auto"/>
            </w:tcBorders>
            <w:vAlign w:val="center"/>
          </w:tcPr>
          <w:p w:rsidR="00347C18" w:rsidRPr="00AD0368" w:rsidRDefault="00347C18" w:rsidP="004075F2">
            <w:pPr>
              <w:tabs>
                <w:tab w:val="center" w:pos="4677"/>
                <w:tab w:val="right" w:pos="9355"/>
              </w:tabs>
              <w:jc w:val="center"/>
              <w:rPr>
                <w:sz w:val="24"/>
                <w:szCs w:val="24"/>
              </w:rPr>
            </w:pPr>
            <w:r w:rsidRPr="00AD0368">
              <w:rPr>
                <w:sz w:val="24"/>
                <w:szCs w:val="24"/>
              </w:rPr>
              <w:t>3948</w:t>
            </w:r>
          </w:p>
        </w:tc>
      </w:tr>
      <w:tr w:rsidR="00347C18" w:rsidRPr="00AD0368" w:rsidTr="004075F2">
        <w:tc>
          <w:tcPr>
            <w:tcW w:w="54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12</w:t>
            </w:r>
          </w:p>
        </w:tc>
        <w:tc>
          <w:tcPr>
            <w:tcW w:w="27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rPr>
                <w:sz w:val="24"/>
                <w:szCs w:val="24"/>
              </w:rPr>
            </w:pPr>
            <w:r w:rsidRPr="00AD0368">
              <w:rPr>
                <w:sz w:val="24"/>
                <w:szCs w:val="24"/>
              </w:rPr>
              <w:t xml:space="preserve">ООО " </w:t>
            </w:r>
            <w:proofErr w:type="spellStart"/>
            <w:r w:rsidRPr="00AD0368">
              <w:rPr>
                <w:sz w:val="24"/>
                <w:szCs w:val="24"/>
              </w:rPr>
              <w:t>Хуа</w:t>
            </w:r>
            <w:proofErr w:type="spellEnd"/>
            <w:r w:rsidRPr="00AD0368">
              <w:rPr>
                <w:sz w:val="24"/>
                <w:szCs w:val="24"/>
              </w:rPr>
              <w:t xml:space="preserve"> </w:t>
            </w:r>
            <w:proofErr w:type="spellStart"/>
            <w:r w:rsidRPr="00AD0368">
              <w:rPr>
                <w:sz w:val="24"/>
                <w:szCs w:val="24"/>
              </w:rPr>
              <w:t>Чи</w:t>
            </w:r>
            <w:proofErr w:type="spellEnd"/>
            <w:r w:rsidRPr="00AD0368">
              <w:rPr>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16,111</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sz w:val="24"/>
                <w:szCs w:val="24"/>
              </w:rPr>
            </w:pPr>
            <w:r w:rsidRPr="00AD0368">
              <w:rPr>
                <w:sz w:val="24"/>
                <w:szCs w:val="24"/>
              </w:rPr>
              <w:t>17,361</w:t>
            </w:r>
          </w:p>
        </w:tc>
        <w:tc>
          <w:tcPr>
            <w:tcW w:w="1080" w:type="dxa"/>
            <w:tcBorders>
              <w:top w:val="single" w:sz="4" w:space="0" w:color="auto"/>
              <w:left w:val="single" w:sz="4" w:space="0" w:color="auto"/>
              <w:bottom w:val="single" w:sz="4" w:space="0" w:color="auto"/>
              <w:right w:val="single" w:sz="4" w:space="0" w:color="auto"/>
            </w:tcBorders>
            <w:vAlign w:val="center"/>
          </w:tcPr>
          <w:p w:rsidR="00347C18" w:rsidRPr="00AD0368" w:rsidRDefault="00347C18" w:rsidP="004075F2">
            <w:pPr>
              <w:tabs>
                <w:tab w:val="center" w:pos="4677"/>
                <w:tab w:val="right" w:pos="9355"/>
              </w:tabs>
              <w:jc w:val="center"/>
              <w:rPr>
                <w:sz w:val="24"/>
                <w:szCs w:val="24"/>
              </w:rPr>
            </w:pPr>
            <w:r w:rsidRPr="00AD0368">
              <w:rPr>
                <w:sz w:val="24"/>
                <w:szCs w:val="24"/>
              </w:rPr>
              <w:t>26426</w:t>
            </w:r>
          </w:p>
        </w:tc>
        <w:tc>
          <w:tcPr>
            <w:tcW w:w="1038" w:type="dxa"/>
            <w:tcBorders>
              <w:top w:val="single" w:sz="4" w:space="0" w:color="auto"/>
              <w:left w:val="single" w:sz="4" w:space="0" w:color="auto"/>
              <w:bottom w:val="single" w:sz="4" w:space="0" w:color="auto"/>
              <w:right w:val="single" w:sz="4" w:space="0" w:color="auto"/>
            </w:tcBorders>
            <w:vAlign w:val="center"/>
          </w:tcPr>
          <w:p w:rsidR="00347C18" w:rsidRPr="00AD0368" w:rsidRDefault="00347C18" w:rsidP="004075F2">
            <w:pPr>
              <w:tabs>
                <w:tab w:val="center" w:pos="4677"/>
                <w:tab w:val="right" w:pos="9355"/>
              </w:tabs>
              <w:jc w:val="center"/>
              <w:rPr>
                <w:sz w:val="24"/>
                <w:szCs w:val="24"/>
              </w:rPr>
            </w:pPr>
            <w:r w:rsidRPr="00AD0368">
              <w:rPr>
                <w:sz w:val="24"/>
                <w:szCs w:val="24"/>
              </w:rPr>
              <w:t>20641</w:t>
            </w:r>
          </w:p>
        </w:tc>
      </w:tr>
      <w:tr w:rsidR="00347C18" w:rsidRPr="00AD0368" w:rsidTr="004075F2">
        <w:tc>
          <w:tcPr>
            <w:tcW w:w="54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b/>
                <w:sz w:val="24"/>
                <w:szCs w:val="24"/>
              </w:rPr>
            </w:pPr>
          </w:p>
        </w:tc>
        <w:tc>
          <w:tcPr>
            <w:tcW w:w="27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b/>
                <w:sz w:val="24"/>
                <w:szCs w:val="24"/>
              </w:rPr>
            </w:pPr>
            <w:r w:rsidRPr="00AD0368">
              <w:rPr>
                <w:b/>
                <w:sz w:val="24"/>
                <w:szCs w:val="24"/>
              </w:rPr>
              <w:t>ВСЕГО</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b/>
                <w:sz w:val="24"/>
                <w:szCs w:val="24"/>
              </w:rPr>
            </w:pPr>
            <w:r w:rsidRPr="00AD0368">
              <w:rPr>
                <w:b/>
                <w:sz w:val="24"/>
                <w:szCs w:val="24"/>
              </w:rPr>
              <w:t>84</w:t>
            </w:r>
          </w:p>
        </w:tc>
        <w:tc>
          <w:tcPr>
            <w:tcW w:w="90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b/>
                <w:sz w:val="24"/>
                <w:szCs w:val="24"/>
              </w:rPr>
            </w:pPr>
            <w:r w:rsidRPr="00AD0368">
              <w:rPr>
                <w:b/>
                <w:sz w:val="24"/>
                <w:szCs w:val="24"/>
              </w:rPr>
              <w:t>80</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b/>
                <w:sz w:val="24"/>
                <w:szCs w:val="24"/>
              </w:rPr>
            </w:pPr>
            <w:r w:rsidRPr="00AD0368">
              <w:rPr>
                <w:b/>
                <w:sz w:val="24"/>
                <w:szCs w:val="24"/>
              </w:rPr>
              <w:t>13,819</w:t>
            </w:r>
          </w:p>
        </w:tc>
        <w:tc>
          <w:tcPr>
            <w:tcW w:w="126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b/>
                <w:sz w:val="24"/>
                <w:szCs w:val="24"/>
              </w:rPr>
            </w:pPr>
            <w:r w:rsidRPr="00AD0368">
              <w:rPr>
                <w:b/>
                <w:sz w:val="24"/>
                <w:szCs w:val="24"/>
              </w:rPr>
              <w:t>10,870</w:t>
            </w:r>
          </w:p>
        </w:tc>
        <w:tc>
          <w:tcPr>
            <w:tcW w:w="1080"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b/>
                <w:sz w:val="24"/>
                <w:szCs w:val="24"/>
              </w:rPr>
            </w:pPr>
            <w:r w:rsidRPr="00AD0368">
              <w:rPr>
                <w:b/>
                <w:sz w:val="24"/>
                <w:szCs w:val="24"/>
              </w:rPr>
              <w:t>186473</w:t>
            </w:r>
          </w:p>
        </w:tc>
        <w:tc>
          <w:tcPr>
            <w:tcW w:w="1038" w:type="dxa"/>
            <w:tcBorders>
              <w:top w:val="single" w:sz="4" w:space="0" w:color="auto"/>
              <w:left w:val="single" w:sz="4" w:space="0" w:color="auto"/>
              <w:bottom w:val="single" w:sz="4" w:space="0" w:color="auto"/>
              <w:right w:val="single" w:sz="4" w:space="0" w:color="auto"/>
            </w:tcBorders>
          </w:tcPr>
          <w:p w:rsidR="00347C18" w:rsidRPr="00AD0368" w:rsidRDefault="00347C18" w:rsidP="004075F2">
            <w:pPr>
              <w:tabs>
                <w:tab w:val="center" w:pos="4677"/>
                <w:tab w:val="right" w:pos="9355"/>
              </w:tabs>
              <w:jc w:val="center"/>
              <w:rPr>
                <w:b/>
                <w:sz w:val="24"/>
                <w:szCs w:val="24"/>
              </w:rPr>
            </w:pPr>
            <w:r w:rsidRPr="00AD0368">
              <w:rPr>
                <w:b/>
                <w:sz w:val="24"/>
                <w:szCs w:val="24"/>
              </w:rPr>
              <w:t>74105</w:t>
            </w:r>
          </w:p>
        </w:tc>
      </w:tr>
    </w:tbl>
    <w:p w:rsidR="00347C18" w:rsidRPr="00AD0368" w:rsidRDefault="00347C18" w:rsidP="004075F2">
      <w:pPr>
        <w:jc w:val="both"/>
        <w:rPr>
          <w:b/>
          <w:sz w:val="24"/>
          <w:szCs w:val="24"/>
        </w:rPr>
      </w:pPr>
    </w:p>
    <w:p w:rsidR="00347C18" w:rsidRPr="00AD0368" w:rsidRDefault="00347C18" w:rsidP="004075F2">
      <w:pPr>
        <w:ind w:firstLine="567"/>
        <w:jc w:val="both"/>
        <w:rPr>
          <w:sz w:val="24"/>
          <w:szCs w:val="24"/>
        </w:rPr>
      </w:pPr>
      <w:r w:rsidRPr="00AD0368">
        <w:rPr>
          <w:sz w:val="24"/>
          <w:szCs w:val="24"/>
        </w:rPr>
        <w:t>Данные основных показателей деятельности сельскохозяйственных предприятий Дальнереченского муниципального района в 2018 году сформированы на основании  форм отчетности о финансово-экономическом состоянии товаропроизводителей агропромышленного комплекса на 2018 год.</w:t>
      </w:r>
    </w:p>
    <w:p w:rsidR="00347C18" w:rsidRPr="00AD0368" w:rsidRDefault="00347C18" w:rsidP="004075F2">
      <w:pPr>
        <w:ind w:firstLine="540"/>
        <w:jc w:val="both"/>
        <w:rPr>
          <w:sz w:val="24"/>
          <w:szCs w:val="24"/>
        </w:rPr>
      </w:pPr>
      <w:r w:rsidRPr="00AD0368">
        <w:rPr>
          <w:sz w:val="24"/>
          <w:szCs w:val="24"/>
        </w:rPr>
        <w:t>Среднесписочная численность постоянных работников в сельскохозяйственных организациях в 2018 году составила 84 чел., что на 4 чел. или на 5 % выше аналогичного уровня 2017 года. (80 чел).</w:t>
      </w:r>
    </w:p>
    <w:p w:rsidR="00347C18" w:rsidRPr="00AD0368" w:rsidRDefault="00347C18" w:rsidP="004075F2">
      <w:pPr>
        <w:ind w:firstLine="360"/>
        <w:jc w:val="both"/>
        <w:rPr>
          <w:sz w:val="24"/>
          <w:szCs w:val="24"/>
        </w:rPr>
      </w:pPr>
      <w:r w:rsidRPr="00AD0368">
        <w:rPr>
          <w:sz w:val="24"/>
          <w:szCs w:val="24"/>
        </w:rPr>
        <w:t xml:space="preserve">Среднемесячная заработная плата за  2018 года возросла на 2,949 тыс. руб. в отрасли АПК  и составила 13,819 тыс. руб., что на 7,8 % выше аналогичного показателя 2017 года.  </w:t>
      </w:r>
    </w:p>
    <w:p w:rsidR="00347C18" w:rsidRPr="00AD0368" w:rsidRDefault="00347C18" w:rsidP="004075F2">
      <w:pPr>
        <w:ind w:firstLine="540"/>
        <w:jc w:val="both"/>
        <w:rPr>
          <w:color w:val="FF0000"/>
          <w:sz w:val="24"/>
          <w:szCs w:val="24"/>
        </w:rPr>
      </w:pPr>
      <w:r w:rsidRPr="00AD0368">
        <w:rPr>
          <w:sz w:val="24"/>
          <w:szCs w:val="24"/>
        </w:rPr>
        <w:t xml:space="preserve"> Выручка от реализации продукции, работ и услуг сельскохозяйственными предприятиями Дальнереченского муниципального района за 2018 год составила 186 473  тыс.  руб., что в 2,52 раза выше аналогичного показателя 2017 года или на 74 105 тыс. руб.  Это вызвано тем, что в 2018 году была реализована сельскохозяйственная продукция собранная в 2017 году.  </w:t>
      </w:r>
    </w:p>
    <w:p w:rsidR="00347C18" w:rsidRPr="00AD0368" w:rsidRDefault="00347C18" w:rsidP="004075F2">
      <w:pPr>
        <w:ind w:firstLine="539"/>
        <w:jc w:val="both"/>
        <w:rPr>
          <w:color w:val="FF0000"/>
          <w:sz w:val="24"/>
          <w:szCs w:val="24"/>
        </w:rPr>
      </w:pPr>
      <w:r w:rsidRPr="00AD0368">
        <w:rPr>
          <w:bCs/>
          <w:sz w:val="24"/>
          <w:szCs w:val="24"/>
        </w:rPr>
        <w:t>Выпуск продукции сельского хозяйства в хозяйствах всех категорий</w:t>
      </w:r>
      <w:r w:rsidRPr="00AD0368">
        <w:rPr>
          <w:sz w:val="24"/>
          <w:szCs w:val="24"/>
        </w:rPr>
        <w:t xml:space="preserve"> в 2018</w:t>
      </w:r>
      <w:r w:rsidR="00ED473A" w:rsidRPr="00AD0368">
        <w:rPr>
          <w:sz w:val="24"/>
          <w:szCs w:val="24"/>
        </w:rPr>
        <w:t xml:space="preserve"> году составил 709</w:t>
      </w:r>
      <w:r w:rsidRPr="00AD0368">
        <w:rPr>
          <w:sz w:val="24"/>
          <w:szCs w:val="24"/>
        </w:rPr>
        <w:t xml:space="preserve"> 500 </w:t>
      </w:r>
      <w:r w:rsidR="00ED473A" w:rsidRPr="00AD0368">
        <w:rPr>
          <w:sz w:val="24"/>
          <w:szCs w:val="24"/>
        </w:rPr>
        <w:t>тыс. руб., что на 34</w:t>
      </w:r>
      <w:r w:rsidRPr="00AD0368">
        <w:rPr>
          <w:sz w:val="24"/>
          <w:szCs w:val="24"/>
        </w:rPr>
        <w:t xml:space="preserve"> </w:t>
      </w:r>
      <w:r w:rsidR="00ED473A" w:rsidRPr="00AD0368">
        <w:rPr>
          <w:sz w:val="24"/>
          <w:szCs w:val="24"/>
        </w:rPr>
        <w:t>099</w:t>
      </w:r>
      <w:r w:rsidRPr="00AD0368">
        <w:rPr>
          <w:sz w:val="24"/>
          <w:szCs w:val="24"/>
        </w:rPr>
        <w:t xml:space="preserve"> тыс. руб. выше аналогичного</w:t>
      </w:r>
      <w:r w:rsidR="00ED473A" w:rsidRPr="00AD0368">
        <w:rPr>
          <w:sz w:val="24"/>
          <w:szCs w:val="24"/>
        </w:rPr>
        <w:t xml:space="preserve"> показателя  2017 года или на  5,0</w:t>
      </w:r>
      <w:r w:rsidRPr="00AD0368">
        <w:rPr>
          <w:sz w:val="24"/>
          <w:szCs w:val="24"/>
        </w:rPr>
        <w:t xml:space="preserve"> </w:t>
      </w:r>
      <w:r w:rsidRPr="00AD0368">
        <w:rPr>
          <w:sz w:val="24"/>
          <w:szCs w:val="24"/>
        </w:rPr>
        <w:lastRenderedPageBreak/>
        <w:t>%. Увеличение данного показателя против уровня прошлого года обусловлено тем, что возросли объемы производства зерновы</w:t>
      </w:r>
      <w:r w:rsidR="000315EE" w:rsidRPr="00AD0368">
        <w:rPr>
          <w:sz w:val="24"/>
          <w:szCs w:val="24"/>
        </w:rPr>
        <w:t>х</w:t>
      </w:r>
      <w:r w:rsidRPr="00AD0368">
        <w:rPr>
          <w:sz w:val="24"/>
          <w:szCs w:val="24"/>
        </w:rPr>
        <w:t xml:space="preserve">, зернобобовых , овощей и бахчи. Так за 2018 год на территории района посеяно: зерновых на площади 449 га, что на 44 га. или  на 10,86 %  выше аналогичного показателя 2017 года; сои – 14282,3 га, что на  2885,3 га. или  на 25,3 % выше аналогичного показателя 2017 года; кукурузы на зерно – 10,4 га, что на 229,6 га. или  на 95,6 % ниже аналогичного показателя 2017 года; картофеля – 66,2 га, что на 25,8 га. или  на 28,0 % ниже аналогичного показателя 2017 года; овощей открытого грунта 14,5 га., что на 2 га. или на 16,0% выше аналогичного показателя 2017 года; бахчи 75,5 га., что на 13,5 га. или  на 15,1% ниже аналогичного показателя 2017 года. За 2018 год  заготовлено 1400 тонн грубых кормов, собрано 53 тонны кукурузы, 810 тонн картофеля, урожайность которого составила 100 </w:t>
      </w:r>
      <w:proofErr w:type="spellStart"/>
      <w:r w:rsidRPr="00AD0368">
        <w:rPr>
          <w:sz w:val="24"/>
          <w:szCs w:val="24"/>
        </w:rPr>
        <w:t>ц</w:t>
      </w:r>
      <w:proofErr w:type="spellEnd"/>
      <w:r w:rsidRPr="00AD0368">
        <w:rPr>
          <w:sz w:val="24"/>
          <w:szCs w:val="24"/>
        </w:rPr>
        <w:t xml:space="preserve">/га, 194 тонны овощей (капусты, огурцов, томатов, перца), урожайность 51 </w:t>
      </w:r>
      <w:proofErr w:type="spellStart"/>
      <w:r w:rsidRPr="00AD0368">
        <w:rPr>
          <w:sz w:val="24"/>
          <w:szCs w:val="24"/>
        </w:rPr>
        <w:t>ц</w:t>
      </w:r>
      <w:proofErr w:type="spellEnd"/>
      <w:r w:rsidRPr="00AD0368">
        <w:rPr>
          <w:sz w:val="24"/>
          <w:szCs w:val="24"/>
        </w:rPr>
        <w:t xml:space="preserve">/га, 352 тонны убрано бахчи, урожайность которой составляет 60 </w:t>
      </w:r>
      <w:proofErr w:type="spellStart"/>
      <w:r w:rsidRPr="00AD0368">
        <w:rPr>
          <w:sz w:val="24"/>
          <w:szCs w:val="24"/>
        </w:rPr>
        <w:t>ц</w:t>
      </w:r>
      <w:proofErr w:type="spellEnd"/>
      <w:r w:rsidRPr="00AD0368">
        <w:rPr>
          <w:sz w:val="24"/>
          <w:szCs w:val="24"/>
        </w:rPr>
        <w:t xml:space="preserve">/га. Собрано 768 тонн ранних зерновых, с урожайностью 17 </w:t>
      </w:r>
      <w:proofErr w:type="spellStart"/>
      <w:r w:rsidRPr="00AD0368">
        <w:rPr>
          <w:sz w:val="24"/>
          <w:szCs w:val="24"/>
        </w:rPr>
        <w:t>ц</w:t>
      </w:r>
      <w:proofErr w:type="spellEnd"/>
      <w:r w:rsidRPr="00AD0368">
        <w:rPr>
          <w:sz w:val="24"/>
          <w:szCs w:val="24"/>
        </w:rPr>
        <w:t xml:space="preserve">/га. Убрано 18275,9 тонн сои с урожайностью 13 </w:t>
      </w:r>
      <w:proofErr w:type="spellStart"/>
      <w:r w:rsidRPr="00AD0368">
        <w:rPr>
          <w:sz w:val="24"/>
          <w:szCs w:val="24"/>
        </w:rPr>
        <w:t>ц</w:t>
      </w:r>
      <w:proofErr w:type="spellEnd"/>
      <w:r w:rsidRPr="00AD0368">
        <w:rPr>
          <w:sz w:val="24"/>
          <w:szCs w:val="24"/>
        </w:rPr>
        <w:t xml:space="preserve">/га. </w:t>
      </w:r>
    </w:p>
    <w:p w:rsidR="00347C18" w:rsidRPr="00AD0368" w:rsidRDefault="00347C18" w:rsidP="004075F2">
      <w:pPr>
        <w:ind w:firstLine="360"/>
        <w:jc w:val="both"/>
        <w:rPr>
          <w:color w:val="000000"/>
          <w:sz w:val="24"/>
          <w:szCs w:val="26"/>
        </w:rPr>
      </w:pPr>
      <w:r w:rsidRPr="00AD0368">
        <w:rPr>
          <w:color w:val="000000"/>
          <w:sz w:val="24"/>
          <w:szCs w:val="26"/>
        </w:rPr>
        <w:t xml:space="preserve">Объемы производства основных продуктов животноводства за 2018 год уменьшилось. Так молока выработано всего 873 т. (АППГ-1036 т.), уменьшение   на 163 тонны или на 18,4 %; яйца – 2055 тыс. штук (АППГ-2210 тыс. </w:t>
      </w:r>
      <w:proofErr w:type="spellStart"/>
      <w:r w:rsidRPr="00AD0368">
        <w:rPr>
          <w:color w:val="000000"/>
          <w:sz w:val="24"/>
          <w:szCs w:val="26"/>
        </w:rPr>
        <w:t>шт</w:t>
      </w:r>
      <w:proofErr w:type="spellEnd"/>
      <w:r w:rsidRPr="00AD0368">
        <w:rPr>
          <w:color w:val="000000"/>
          <w:sz w:val="24"/>
          <w:szCs w:val="26"/>
        </w:rPr>
        <w:t xml:space="preserve">), уменьшение на 155 шт. или на 7%. Поголовье скота так же уменьшилось на 95%, однако увеличилось на 113% поголовье овец и коз.  Уменьшение в хозяйствах Дальнереченского муниципального района вызвано рядом причин:  ростом цен на покупные корма (комбикорм), отсутствием своей кормовой базы и изменением профиля деятельности КФХ. КФХ переходят на производство выращивания продукции в области растениеводства. </w:t>
      </w:r>
    </w:p>
    <w:p w:rsidR="00347C18" w:rsidRPr="00AD0368" w:rsidRDefault="00347C18" w:rsidP="004075F2">
      <w:pPr>
        <w:ind w:firstLine="552"/>
        <w:jc w:val="both"/>
        <w:rPr>
          <w:sz w:val="24"/>
          <w:szCs w:val="24"/>
        </w:rPr>
      </w:pPr>
      <w:r w:rsidRPr="00AD0368">
        <w:rPr>
          <w:sz w:val="24"/>
          <w:szCs w:val="24"/>
        </w:rPr>
        <w:t xml:space="preserve">В рамках реализации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 сельскохозяйственными товаропроизводителями Дальнереченского муниципального района заключены соглашения с Департаментом сельского хозяйства и продовольствия Приморского края о плановых размерах посевных площадей и валовом сборе продукции сельского хозяйства на 2018 год. Финансовая помощь выплачена  9 организаций и 11 крестьянско-фермерских хозяйств отрасли АПК Дальнереченского муниципального района, которые получили субсидии (гаранты) из краевого бюджета с  </w:t>
      </w:r>
      <w:proofErr w:type="spellStart"/>
      <w:r w:rsidRPr="00AD0368">
        <w:rPr>
          <w:sz w:val="24"/>
          <w:szCs w:val="24"/>
        </w:rPr>
        <w:t>софинансированием</w:t>
      </w:r>
      <w:proofErr w:type="spellEnd"/>
      <w:r w:rsidRPr="00AD0368">
        <w:rPr>
          <w:sz w:val="24"/>
          <w:szCs w:val="24"/>
        </w:rPr>
        <w:t xml:space="preserve"> из федерального бюджета на сумму 28,645 млн. руб. (АППГ- 9,39 млн. руб.)  увеличение  на 19,255 млн. руб. или в 167,2%  в т.ч.: </w:t>
      </w:r>
    </w:p>
    <w:p w:rsidR="00347C18" w:rsidRPr="00AD0368" w:rsidRDefault="00347C18" w:rsidP="004075F2">
      <w:pPr>
        <w:numPr>
          <w:ilvl w:val="0"/>
          <w:numId w:val="48"/>
        </w:numPr>
        <w:jc w:val="both"/>
        <w:rPr>
          <w:sz w:val="24"/>
          <w:szCs w:val="24"/>
        </w:rPr>
      </w:pPr>
      <w:r w:rsidRPr="00AD0368">
        <w:rPr>
          <w:sz w:val="24"/>
          <w:szCs w:val="24"/>
        </w:rPr>
        <w:t>на приобретение новой техники –  7,082 млн. руб., (АППГ-0,717 млн. руб.) увеличение на 190 %;</w:t>
      </w:r>
    </w:p>
    <w:p w:rsidR="00347C18" w:rsidRPr="00AD0368" w:rsidRDefault="00347C18" w:rsidP="004075F2">
      <w:pPr>
        <w:numPr>
          <w:ilvl w:val="0"/>
          <w:numId w:val="48"/>
        </w:numPr>
        <w:jc w:val="both"/>
      </w:pPr>
      <w:r w:rsidRPr="00AD0368">
        <w:rPr>
          <w:sz w:val="24"/>
          <w:szCs w:val="24"/>
        </w:rPr>
        <w:t>на оказание несвязанной поддержке в области растениеводства –  6,939 млн. руб.,  (АППГ-8,081 млн. руб.)  уменьшение 1,142  или на 86 %;</w:t>
      </w:r>
    </w:p>
    <w:p w:rsidR="00347C18" w:rsidRPr="00AD0368" w:rsidRDefault="00347C18" w:rsidP="004075F2">
      <w:pPr>
        <w:numPr>
          <w:ilvl w:val="0"/>
          <w:numId w:val="48"/>
        </w:numPr>
        <w:jc w:val="both"/>
        <w:rPr>
          <w:sz w:val="24"/>
          <w:szCs w:val="24"/>
        </w:rPr>
      </w:pPr>
      <w:r w:rsidRPr="00AD0368">
        <w:rPr>
          <w:sz w:val="24"/>
          <w:szCs w:val="24"/>
        </w:rPr>
        <w:t>на возмещение затрат по созданию и развитию КФХ – 0,518 млн. руб.,  увеличение на 100%;</w:t>
      </w:r>
    </w:p>
    <w:p w:rsidR="00347C18" w:rsidRPr="00AD0368" w:rsidRDefault="00347C18" w:rsidP="004075F2">
      <w:pPr>
        <w:numPr>
          <w:ilvl w:val="0"/>
          <w:numId w:val="48"/>
        </w:numPr>
        <w:jc w:val="both"/>
        <w:rPr>
          <w:sz w:val="24"/>
          <w:szCs w:val="24"/>
        </w:rPr>
      </w:pPr>
      <w:r w:rsidRPr="00AD0368">
        <w:rPr>
          <w:sz w:val="24"/>
          <w:szCs w:val="24"/>
        </w:rPr>
        <w:t>на возмещение процентной ставки по инвестиционным кредитам – 0,325 млн. руб., увеличение на 100%;</w:t>
      </w:r>
    </w:p>
    <w:p w:rsidR="00347C18" w:rsidRPr="00AD0368" w:rsidRDefault="00347C18" w:rsidP="004075F2">
      <w:pPr>
        <w:numPr>
          <w:ilvl w:val="0"/>
          <w:numId w:val="48"/>
        </w:numPr>
        <w:jc w:val="both"/>
        <w:rPr>
          <w:sz w:val="24"/>
          <w:szCs w:val="24"/>
        </w:rPr>
      </w:pPr>
      <w:r w:rsidRPr="00AD0368">
        <w:rPr>
          <w:sz w:val="24"/>
          <w:szCs w:val="24"/>
        </w:rPr>
        <w:t xml:space="preserve">на возмещение затрат на </w:t>
      </w:r>
      <w:proofErr w:type="spellStart"/>
      <w:r w:rsidRPr="00AD0368">
        <w:rPr>
          <w:sz w:val="24"/>
          <w:szCs w:val="24"/>
        </w:rPr>
        <w:t>грантовую</w:t>
      </w:r>
      <w:proofErr w:type="spellEnd"/>
      <w:r w:rsidRPr="00AD0368">
        <w:rPr>
          <w:sz w:val="24"/>
          <w:szCs w:val="24"/>
        </w:rPr>
        <w:t xml:space="preserve"> поддержку сельскохозяйственных кооперативов - 9,981  млн. руб., увеличение на 100%.</w:t>
      </w:r>
    </w:p>
    <w:p w:rsidR="00347C18" w:rsidRPr="00AD0368" w:rsidRDefault="00347C18" w:rsidP="004075F2">
      <w:pPr>
        <w:ind w:firstLine="567"/>
        <w:jc w:val="both"/>
        <w:rPr>
          <w:color w:val="FF0000"/>
          <w:sz w:val="24"/>
          <w:szCs w:val="24"/>
        </w:rPr>
      </w:pPr>
      <w:r w:rsidRPr="00AD0368">
        <w:rPr>
          <w:sz w:val="24"/>
          <w:szCs w:val="24"/>
        </w:rPr>
        <w:t>В рамках реализации муниципальной программы развития малого предпринимательства поддержку в виде субсидии на возмещение части затрат на строительство, реконструкцию и переоснащение в сумме   250,0 тыс. руб. получил СХПК «</w:t>
      </w:r>
      <w:proofErr w:type="spellStart"/>
      <w:r w:rsidRPr="00AD0368">
        <w:rPr>
          <w:sz w:val="24"/>
          <w:szCs w:val="24"/>
        </w:rPr>
        <w:t>Ореховский</w:t>
      </w:r>
      <w:proofErr w:type="spellEnd"/>
      <w:r w:rsidRPr="00AD0368">
        <w:rPr>
          <w:sz w:val="24"/>
          <w:szCs w:val="24"/>
        </w:rPr>
        <w:t xml:space="preserve">». </w:t>
      </w:r>
    </w:p>
    <w:p w:rsidR="00347C18" w:rsidRPr="00AD0368" w:rsidRDefault="00347C18" w:rsidP="004075F2">
      <w:pPr>
        <w:jc w:val="both"/>
        <w:rPr>
          <w:sz w:val="24"/>
          <w:szCs w:val="24"/>
        </w:rPr>
      </w:pPr>
      <w:r w:rsidRPr="00AD0368">
        <w:t xml:space="preserve">        </w:t>
      </w:r>
      <w:r w:rsidRPr="00AD0368">
        <w:rPr>
          <w:sz w:val="24"/>
          <w:szCs w:val="24"/>
        </w:rPr>
        <w:t xml:space="preserve">За 2018 год сельскохозяйственными организациями перечислено налогов на сумму 19,72 млн. рублей, что на 9,196 млн. руб. или 187,4 % выше уровня прошлого года. Повышение данного показателя вызвано тем, что в 2018г., с возрастанием производства организации </w:t>
      </w:r>
      <w:proofErr w:type="spellStart"/>
      <w:r w:rsidRPr="00AD0368">
        <w:rPr>
          <w:sz w:val="24"/>
          <w:szCs w:val="24"/>
        </w:rPr>
        <w:t>сельхозтоваропроизводителей</w:t>
      </w:r>
      <w:proofErr w:type="spellEnd"/>
      <w:r w:rsidRPr="00AD0368">
        <w:rPr>
          <w:sz w:val="24"/>
          <w:szCs w:val="24"/>
        </w:rPr>
        <w:t>, смогли погасить задолженность по налогам возникшую на начало 2018 года. Задолженность на 01 января 2019 года составляет 2,385 млн. руб.</w:t>
      </w:r>
      <w:r w:rsidRPr="00AD0368">
        <w:t xml:space="preserve">         </w:t>
      </w:r>
      <w:r w:rsidRPr="00AD0368">
        <w:rPr>
          <w:sz w:val="24"/>
          <w:szCs w:val="24"/>
        </w:rPr>
        <w:t xml:space="preserve">Сельскохозяйственными товаропроизводителями была приобретена современная высокопроизводительная техника: </w:t>
      </w:r>
    </w:p>
    <w:p w:rsidR="00347C18" w:rsidRPr="00AD0368" w:rsidRDefault="00347C18" w:rsidP="004075F2">
      <w:pPr>
        <w:jc w:val="both"/>
        <w:rPr>
          <w:sz w:val="24"/>
          <w:szCs w:val="24"/>
        </w:rPr>
      </w:pPr>
      <w:r w:rsidRPr="00AD0368">
        <w:rPr>
          <w:sz w:val="24"/>
          <w:szCs w:val="24"/>
        </w:rPr>
        <w:t>1). Трактор колесный – 1;</w:t>
      </w:r>
    </w:p>
    <w:p w:rsidR="00347C18" w:rsidRPr="00AD0368" w:rsidRDefault="00347C18" w:rsidP="004075F2">
      <w:pPr>
        <w:jc w:val="both"/>
        <w:rPr>
          <w:sz w:val="24"/>
          <w:szCs w:val="24"/>
        </w:rPr>
      </w:pPr>
      <w:r w:rsidRPr="00AD0368">
        <w:rPr>
          <w:sz w:val="24"/>
          <w:szCs w:val="24"/>
        </w:rPr>
        <w:t>2). Тракторы гусеничные – 5 шт.,</w:t>
      </w:r>
    </w:p>
    <w:p w:rsidR="00347C18" w:rsidRPr="00AD0368" w:rsidRDefault="00347C18" w:rsidP="004075F2">
      <w:pPr>
        <w:jc w:val="both"/>
        <w:rPr>
          <w:sz w:val="24"/>
          <w:szCs w:val="24"/>
        </w:rPr>
      </w:pPr>
      <w:r w:rsidRPr="00AD0368">
        <w:rPr>
          <w:sz w:val="24"/>
          <w:szCs w:val="24"/>
        </w:rPr>
        <w:lastRenderedPageBreak/>
        <w:t>3). Машины для уборки зерновых и масленичных культур -2 шт. из них: комбайн зерноуборочный– 1 шт.,  жатка -1;</w:t>
      </w:r>
    </w:p>
    <w:p w:rsidR="00347C18" w:rsidRPr="00AD0368" w:rsidRDefault="00347C18" w:rsidP="004075F2">
      <w:pPr>
        <w:jc w:val="both"/>
        <w:rPr>
          <w:sz w:val="24"/>
          <w:szCs w:val="24"/>
        </w:rPr>
      </w:pPr>
      <w:r w:rsidRPr="00AD0368">
        <w:rPr>
          <w:sz w:val="24"/>
          <w:szCs w:val="24"/>
        </w:rPr>
        <w:t>4). Сеялка – 1 шт.,</w:t>
      </w:r>
    </w:p>
    <w:p w:rsidR="00347C18" w:rsidRPr="00AD0368" w:rsidRDefault="00347C18" w:rsidP="004075F2">
      <w:pPr>
        <w:jc w:val="both"/>
      </w:pPr>
      <w:r w:rsidRPr="00AD0368">
        <w:rPr>
          <w:sz w:val="24"/>
          <w:szCs w:val="24"/>
        </w:rPr>
        <w:t>5). Плуг – 1 шт.</w:t>
      </w:r>
      <w:r w:rsidRPr="00AD0368">
        <w:rPr>
          <w:color w:val="FF0000"/>
          <w:sz w:val="24"/>
          <w:szCs w:val="24"/>
        </w:rPr>
        <w:t xml:space="preserve">   </w:t>
      </w:r>
    </w:p>
    <w:p w:rsidR="0044073A" w:rsidRPr="00CC6256" w:rsidRDefault="0044073A" w:rsidP="00CC6256">
      <w:pPr>
        <w:pStyle w:val="af6"/>
        <w:numPr>
          <w:ilvl w:val="1"/>
          <w:numId w:val="49"/>
        </w:numPr>
        <w:tabs>
          <w:tab w:val="num" w:pos="4032"/>
        </w:tabs>
        <w:jc w:val="center"/>
        <w:outlineLvl w:val="1"/>
        <w:rPr>
          <w:b/>
          <w:i/>
          <w:sz w:val="32"/>
          <w:szCs w:val="32"/>
        </w:rPr>
      </w:pPr>
      <w:r w:rsidRPr="00CC6256">
        <w:rPr>
          <w:b/>
          <w:i/>
          <w:sz w:val="32"/>
          <w:szCs w:val="32"/>
        </w:rPr>
        <w:t>Промышленность;</w:t>
      </w:r>
      <w:bookmarkEnd w:id="5"/>
    </w:p>
    <w:p w:rsidR="00D80DC2" w:rsidRPr="00AD0368" w:rsidRDefault="00471ADA" w:rsidP="00D80DC2">
      <w:pPr>
        <w:ind w:firstLine="540"/>
        <w:jc w:val="both"/>
        <w:rPr>
          <w:sz w:val="24"/>
          <w:szCs w:val="24"/>
        </w:rPr>
      </w:pPr>
      <w:r w:rsidRPr="00AD0368">
        <w:rPr>
          <w:sz w:val="24"/>
          <w:szCs w:val="24"/>
        </w:rPr>
        <w:t>За отчетный период 2018</w:t>
      </w:r>
      <w:r w:rsidR="00D80DC2" w:rsidRPr="00AD0368">
        <w:rPr>
          <w:sz w:val="24"/>
          <w:szCs w:val="24"/>
        </w:rPr>
        <w:t xml:space="preserve">г. объем отгруженных товаров собственного производства по крупным и средним организациям (в действующих ценах) </w:t>
      </w:r>
      <w:r w:rsidR="00431510" w:rsidRPr="00AD0368">
        <w:rPr>
          <w:sz w:val="24"/>
          <w:szCs w:val="24"/>
        </w:rPr>
        <w:t xml:space="preserve">вырос к </w:t>
      </w:r>
      <w:r w:rsidRPr="00AD0368">
        <w:rPr>
          <w:sz w:val="24"/>
          <w:szCs w:val="24"/>
        </w:rPr>
        <w:t>2017</w:t>
      </w:r>
      <w:r w:rsidR="00D80DC2" w:rsidRPr="00AD0368">
        <w:rPr>
          <w:sz w:val="24"/>
          <w:szCs w:val="24"/>
        </w:rPr>
        <w:t xml:space="preserve"> году на </w:t>
      </w:r>
      <w:r w:rsidRPr="00AD0368">
        <w:rPr>
          <w:sz w:val="24"/>
          <w:szCs w:val="24"/>
        </w:rPr>
        <w:t>4,4</w:t>
      </w:r>
      <w:r w:rsidR="00D80DC2" w:rsidRPr="00AD0368">
        <w:rPr>
          <w:sz w:val="24"/>
          <w:szCs w:val="24"/>
        </w:rPr>
        <w:t xml:space="preserve"> %.</w:t>
      </w:r>
      <w:r w:rsidR="00D80DC2" w:rsidRPr="00AD0368">
        <w:rPr>
          <w:bCs/>
          <w:sz w:val="24"/>
          <w:szCs w:val="24"/>
        </w:rPr>
        <w:t xml:space="preserve"> Оборот организаций – увеличение </w:t>
      </w:r>
      <w:r w:rsidRPr="00AD0368">
        <w:rPr>
          <w:bCs/>
          <w:sz w:val="24"/>
          <w:szCs w:val="24"/>
        </w:rPr>
        <w:t>18,1</w:t>
      </w:r>
      <w:r w:rsidR="00D80DC2" w:rsidRPr="00AD0368">
        <w:rPr>
          <w:bCs/>
          <w:sz w:val="24"/>
          <w:szCs w:val="24"/>
        </w:rPr>
        <w:t xml:space="preserve">%. </w:t>
      </w:r>
      <w:r w:rsidR="00D80DC2" w:rsidRPr="00AD0368">
        <w:rPr>
          <w:sz w:val="24"/>
          <w:szCs w:val="24"/>
        </w:rPr>
        <w:t>Производство тепловой энергии снизилось и сост</w:t>
      </w:r>
      <w:r w:rsidRPr="00AD0368">
        <w:rPr>
          <w:sz w:val="24"/>
          <w:szCs w:val="24"/>
        </w:rPr>
        <w:t>авило к уровню прошлого года – 96,4</w:t>
      </w:r>
      <w:r w:rsidR="00D80DC2" w:rsidRPr="00AD0368">
        <w:rPr>
          <w:sz w:val="24"/>
          <w:szCs w:val="24"/>
        </w:rPr>
        <w:t>%</w:t>
      </w:r>
      <w:r w:rsidR="00431510" w:rsidRPr="00AD0368">
        <w:rPr>
          <w:sz w:val="24"/>
          <w:szCs w:val="24"/>
        </w:rPr>
        <w:t xml:space="preserve">, </w:t>
      </w:r>
      <w:r w:rsidRPr="00AD0368">
        <w:rPr>
          <w:sz w:val="24"/>
          <w:szCs w:val="24"/>
        </w:rPr>
        <w:t>выработка электроэнергии – 98,7</w:t>
      </w:r>
      <w:r w:rsidR="00431510" w:rsidRPr="00AD0368">
        <w:rPr>
          <w:sz w:val="24"/>
          <w:szCs w:val="24"/>
        </w:rPr>
        <w:t>%,</w:t>
      </w:r>
      <w:r w:rsidR="00ED473A" w:rsidRPr="00AD0368">
        <w:rPr>
          <w:sz w:val="24"/>
          <w:szCs w:val="24"/>
        </w:rPr>
        <w:t xml:space="preserve"> грузооборот -90</w:t>
      </w:r>
      <w:r w:rsidR="00431510" w:rsidRPr="00AD0368">
        <w:rPr>
          <w:sz w:val="24"/>
          <w:szCs w:val="24"/>
        </w:rPr>
        <w:t>,4%</w:t>
      </w:r>
      <w:r w:rsidR="00ED473A" w:rsidRPr="00AD0368">
        <w:rPr>
          <w:sz w:val="24"/>
          <w:szCs w:val="24"/>
        </w:rPr>
        <w:t>, пассажирооборот – 88,5</w:t>
      </w:r>
      <w:r w:rsidR="00D80DC2" w:rsidRPr="00AD0368">
        <w:rPr>
          <w:sz w:val="24"/>
          <w:szCs w:val="24"/>
        </w:rPr>
        <w:t xml:space="preserve">%. </w:t>
      </w:r>
      <w:r w:rsidR="00431510" w:rsidRPr="00AD0368">
        <w:rPr>
          <w:sz w:val="24"/>
          <w:szCs w:val="24"/>
        </w:rPr>
        <w:t>Рост з</w:t>
      </w:r>
      <w:r w:rsidR="00D80DC2" w:rsidRPr="00AD0368">
        <w:rPr>
          <w:sz w:val="24"/>
          <w:szCs w:val="24"/>
        </w:rPr>
        <w:t>апас</w:t>
      </w:r>
      <w:r w:rsidR="00431510" w:rsidRPr="00AD0368">
        <w:rPr>
          <w:sz w:val="24"/>
          <w:szCs w:val="24"/>
        </w:rPr>
        <w:t>о</w:t>
      </w:r>
      <w:r w:rsidR="00ED473A" w:rsidRPr="00AD0368">
        <w:rPr>
          <w:sz w:val="24"/>
          <w:szCs w:val="24"/>
        </w:rPr>
        <w:t>в угля в котельных составил 90,4% от уровня 2017</w:t>
      </w:r>
      <w:r w:rsidR="00D80DC2" w:rsidRPr="00AD0368">
        <w:rPr>
          <w:sz w:val="24"/>
          <w:szCs w:val="24"/>
        </w:rPr>
        <w:t xml:space="preserve"> года.</w:t>
      </w:r>
    </w:p>
    <w:p w:rsidR="00D80DC2" w:rsidRPr="00AD0368" w:rsidRDefault="00D80DC2" w:rsidP="00D80DC2">
      <w:pPr>
        <w:ind w:firstLine="540"/>
        <w:jc w:val="both"/>
        <w:rPr>
          <w:sz w:val="24"/>
          <w:szCs w:val="24"/>
        </w:rPr>
      </w:pPr>
      <w:r w:rsidRPr="00AD0368">
        <w:rPr>
          <w:sz w:val="24"/>
          <w:szCs w:val="24"/>
        </w:rPr>
        <w:t xml:space="preserve">На территории Дальнереченского муниципального района не зарегистрировано крупных и средних производственных единиц. Экономическая основа представлена субъектами малого и среднего предпринимательства в  сельскохозяйственной и лесоперерабатывающей отрасли района. Заготовку древесины осуществляют небольшие подразделения предприятий Дальнереченского городского округа. С 2015 года статистические показатели деятельности хозяйствующих субъектов лесной отрасли отражаются по месту регистрации данных организаций. Из предприятий, осуществляющих деятельность на территории района, но зарегистрированных в других территориальных образованиях: </w:t>
      </w:r>
      <w:proofErr w:type="spellStart"/>
      <w:r w:rsidRPr="00AD0368">
        <w:rPr>
          <w:sz w:val="24"/>
          <w:szCs w:val="24"/>
        </w:rPr>
        <w:t>Дальнерченский</w:t>
      </w:r>
      <w:proofErr w:type="spellEnd"/>
      <w:r w:rsidRPr="00AD0368">
        <w:rPr>
          <w:sz w:val="24"/>
          <w:szCs w:val="24"/>
        </w:rPr>
        <w:t xml:space="preserve"> тепловой район филиала «</w:t>
      </w:r>
      <w:proofErr w:type="spellStart"/>
      <w:r w:rsidRPr="00AD0368">
        <w:rPr>
          <w:sz w:val="24"/>
          <w:szCs w:val="24"/>
        </w:rPr>
        <w:t>Горноключевской</w:t>
      </w:r>
      <w:proofErr w:type="spellEnd"/>
      <w:r w:rsidRPr="00AD0368">
        <w:rPr>
          <w:sz w:val="24"/>
          <w:szCs w:val="24"/>
        </w:rPr>
        <w:t>» Краевое государственное унитарное предприятие  «</w:t>
      </w:r>
      <w:proofErr w:type="spellStart"/>
      <w:r w:rsidRPr="00AD0368">
        <w:rPr>
          <w:sz w:val="24"/>
          <w:szCs w:val="24"/>
        </w:rPr>
        <w:t>Примтеплоэнерго</w:t>
      </w:r>
      <w:proofErr w:type="spellEnd"/>
      <w:r w:rsidRPr="00AD0368">
        <w:rPr>
          <w:sz w:val="24"/>
          <w:szCs w:val="24"/>
        </w:rPr>
        <w:t>», Филиал ОАО ВСЭС ДМК-92, филиал «Дальнереченский» ОАО «</w:t>
      </w:r>
      <w:proofErr w:type="spellStart"/>
      <w:r w:rsidRPr="00AD0368">
        <w:rPr>
          <w:sz w:val="24"/>
          <w:szCs w:val="24"/>
        </w:rPr>
        <w:t>Примавтодор</w:t>
      </w:r>
      <w:proofErr w:type="spellEnd"/>
      <w:r w:rsidRPr="00AD0368">
        <w:rPr>
          <w:sz w:val="24"/>
          <w:szCs w:val="24"/>
        </w:rPr>
        <w:t>»</w:t>
      </w:r>
      <w:r w:rsidR="000217B8" w:rsidRPr="00AD0368">
        <w:rPr>
          <w:sz w:val="24"/>
          <w:szCs w:val="24"/>
        </w:rPr>
        <w:t>.</w:t>
      </w:r>
    </w:p>
    <w:p w:rsidR="009F4343" w:rsidRPr="00AD0368" w:rsidRDefault="009F4343" w:rsidP="00973A56">
      <w:pPr>
        <w:ind w:firstLine="540"/>
        <w:jc w:val="both"/>
        <w:rPr>
          <w:sz w:val="32"/>
          <w:szCs w:val="32"/>
        </w:rPr>
      </w:pPr>
      <w:r w:rsidRPr="00AD0368">
        <w:rPr>
          <w:sz w:val="24"/>
          <w:szCs w:val="24"/>
        </w:rPr>
        <w:t xml:space="preserve"> </w:t>
      </w:r>
    </w:p>
    <w:p w:rsidR="0044073A" w:rsidRPr="00AD0368" w:rsidRDefault="00986F20" w:rsidP="00986F20">
      <w:pPr>
        <w:tabs>
          <w:tab w:val="num" w:pos="4032"/>
        </w:tabs>
        <w:jc w:val="center"/>
        <w:outlineLvl w:val="1"/>
        <w:rPr>
          <w:b/>
          <w:i/>
          <w:sz w:val="32"/>
          <w:szCs w:val="32"/>
        </w:rPr>
      </w:pPr>
      <w:bookmarkStart w:id="6" w:name="_Toc229887719"/>
      <w:r w:rsidRPr="00AD0368">
        <w:rPr>
          <w:b/>
          <w:i/>
          <w:sz w:val="32"/>
          <w:szCs w:val="32"/>
        </w:rPr>
        <w:t xml:space="preserve">1.6. </w:t>
      </w:r>
      <w:r w:rsidR="0044073A" w:rsidRPr="00AD0368">
        <w:rPr>
          <w:b/>
          <w:i/>
          <w:sz w:val="32"/>
          <w:szCs w:val="32"/>
        </w:rPr>
        <w:t>Строительство</w:t>
      </w:r>
      <w:bookmarkEnd w:id="6"/>
      <w:r w:rsidRPr="00AD0368">
        <w:rPr>
          <w:b/>
          <w:i/>
          <w:sz w:val="32"/>
          <w:szCs w:val="32"/>
        </w:rPr>
        <w:t xml:space="preserve"> и инвестиции</w:t>
      </w:r>
    </w:p>
    <w:p w:rsidR="008D5E05" w:rsidRPr="00AD0368" w:rsidRDefault="008D5E05" w:rsidP="00986F20">
      <w:pPr>
        <w:pStyle w:val="af5"/>
        <w:ind w:firstLine="539"/>
        <w:rPr>
          <w:rFonts w:ascii="Times New Roman" w:hAnsi="Times New Roman"/>
          <w:sz w:val="24"/>
          <w:szCs w:val="24"/>
        </w:rPr>
      </w:pPr>
      <w:bookmarkStart w:id="7" w:name="_Toc229887720"/>
      <w:r w:rsidRPr="00AD0368">
        <w:rPr>
          <w:rFonts w:ascii="Times New Roman" w:hAnsi="Times New Roman"/>
          <w:sz w:val="24"/>
          <w:szCs w:val="24"/>
        </w:rPr>
        <w:t>За 2018 год в Дальнереченском районе выдано 8 разрешений на строительство объектов капитального строительства. Выдано три разрешения на ввод объекта капитального строительства.</w:t>
      </w:r>
    </w:p>
    <w:p w:rsidR="008D5E05" w:rsidRPr="00AD0368" w:rsidRDefault="008D5E05" w:rsidP="00986F20">
      <w:pPr>
        <w:pStyle w:val="af6"/>
        <w:ind w:left="0" w:firstLine="539"/>
        <w:jc w:val="both"/>
        <w:rPr>
          <w:b/>
          <w:bCs/>
          <w:sz w:val="24"/>
          <w:szCs w:val="24"/>
        </w:rPr>
      </w:pPr>
      <w:r w:rsidRPr="00AD0368">
        <w:rPr>
          <w:sz w:val="24"/>
          <w:szCs w:val="24"/>
        </w:rPr>
        <w:t xml:space="preserve">Инвестиционными намерениями на 2018 год Муниципальной программы «Содержание и развитие муниципального хозяйства  Дальнереченского муниципального района» на 2016-2019 годы, предусмотрены денежные средства в сумме 27 085 104,97 рубля в том числе: капитальный ремонт муниципального жилищного фонда </w:t>
      </w:r>
      <w:r w:rsidRPr="00AD0368">
        <w:rPr>
          <w:bCs/>
          <w:sz w:val="24"/>
          <w:szCs w:val="24"/>
        </w:rPr>
        <w:t xml:space="preserve">1314473,00 </w:t>
      </w:r>
      <w:r w:rsidRPr="00AD0368">
        <w:rPr>
          <w:sz w:val="24"/>
          <w:szCs w:val="24"/>
        </w:rPr>
        <w:t xml:space="preserve">рублей, выполнено работ на сумму 1267038,00, рублей; на капитальный ремонт многоквартирных домов  перечислено  18636,0 рублей; приобретено материалов для ремонта котельной № 9 с. Ракитное на сумму 460552,00,0 рублей; выполнен ремонт здания скважинного водозабора в с. Веденка, ул. Малая Веденка на сумму 190000,0 рублей; организация и содержание мест захоронения 176600,0 рублей, выполнены работы на сумму 176600,0 рублей; проведение работ по рекультивации свалок ТБО на сумму 350000,0 рублей, содержание дорог местного значения выполнены работы на сумму 3405779,0 рублей; ремонт дорог местного значения работы выполнены на сумму 17028828,0,0 рублей; выполнен ремонт наружных сетей водопровода в с. </w:t>
      </w:r>
      <w:proofErr w:type="spellStart"/>
      <w:r w:rsidRPr="00AD0368">
        <w:rPr>
          <w:sz w:val="24"/>
          <w:szCs w:val="24"/>
        </w:rPr>
        <w:t>Стретенка</w:t>
      </w:r>
      <w:proofErr w:type="spellEnd"/>
      <w:r w:rsidRPr="00AD0368">
        <w:rPr>
          <w:sz w:val="24"/>
          <w:szCs w:val="24"/>
        </w:rPr>
        <w:t xml:space="preserve"> на сумму 94800,0 рублей; выполнены работы по текущему ремонту дамбы обвалования с. Малиново на сумму 498349,0 рублей; капитально отремонтирован шахтный колодец в п. Мартынова Поляна на сумму 68357,0 рублей; выполнены работы по строительству скважинного водозабора в с. Веденка, ул. Малая Веденка на сумму 1483866,0; выполнены работы по текущему ремонту ЛЭП-10 кВ, с. Лазо-с. Солнечное на сумму и обслуживание электрических сетей и электрооборудования, находящегося в казне Дальнереченского муниципального района в сумме 190000,0 рублей; капитально отремонтированы  наружные водопроводные сетей  в с. </w:t>
      </w:r>
      <w:proofErr w:type="spellStart"/>
      <w:r w:rsidRPr="00AD0368">
        <w:rPr>
          <w:sz w:val="24"/>
          <w:szCs w:val="24"/>
        </w:rPr>
        <w:t>Стретенка</w:t>
      </w:r>
      <w:proofErr w:type="spellEnd"/>
      <w:r w:rsidRPr="00AD0368">
        <w:rPr>
          <w:sz w:val="24"/>
          <w:szCs w:val="24"/>
        </w:rPr>
        <w:t xml:space="preserve"> на сумму 877562,0 рубля.</w:t>
      </w:r>
    </w:p>
    <w:p w:rsidR="008D5E05" w:rsidRPr="00AD0368" w:rsidRDefault="008D5E05" w:rsidP="00986F20">
      <w:pPr>
        <w:jc w:val="both"/>
        <w:rPr>
          <w:b/>
          <w:bCs/>
          <w:sz w:val="24"/>
          <w:szCs w:val="24"/>
        </w:rPr>
      </w:pPr>
    </w:p>
    <w:p w:rsidR="008D5E05" w:rsidRPr="00AD0368" w:rsidRDefault="00986F20" w:rsidP="00986F20">
      <w:pPr>
        <w:pStyle w:val="af6"/>
        <w:tabs>
          <w:tab w:val="left" w:pos="1020"/>
        </w:tabs>
        <w:ind w:left="0"/>
        <w:jc w:val="both"/>
        <w:rPr>
          <w:sz w:val="24"/>
          <w:szCs w:val="24"/>
        </w:rPr>
      </w:pPr>
      <w:r w:rsidRPr="00AD0368">
        <w:rPr>
          <w:sz w:val="24"/>
          <w:szCs w:val="24"/>
        </w:rPr>
        <w:t xml:space="preserve">      </w:t>
      </w:r>
      <w:r w:rsidR="008D5E05" w:rsidRPr="00AD0368">
        <w:rPr>
          <w:sz w:val="24"/>
          <w:szCs w:val="24"/>
        </w:rPr>
        <w:t xml:space="preserve"> Инвестиционными намерениями на 2018 год Муниципальной программы «Содержание и развитие муниципального хозяйства  Дальнереченского муниципального района» на 2016-2019 годы проводились следующие мероприятия:  в рамках дорожной деятельности в отношении автомобильных дорог местного значения в границах населенных пунктов поселений в 2018 году проводились работы за счет средств дорожного фонда. В 2018 году были  отремонтировано 3965 п.м. дорожного полотна, общей площадью 23,5 тыс. м</w:t>
      </w:r>
      <w:r w:rsidR="008D5E05" w:rsidRPr="00AD0368">
        <w:rPr>
          <w:sz w:val="24"/>
          <w:szCs w:val="24"/>
          <w:vertAlign w:val="superscript"/>
        </w:rPr>
        <w:t>2</w:t>
      </w:r>
      <w:r w:rsidR="008D5E05" w:rsidRPr="00AD0368">
        <w:rPr>
          <w:sz w:val="24"/>
          <w:szCs w:val="24"/>
        </w:rPr>
        <w:t xml:space="preserve">, </w:t>
      </w:r>
      <w:r w:rsidR="008D5E05" w:rsidRPr="00AD0368">
        <w:rPr>
          <w:sz w:val="24"/>
          <w:szCs w:val="24"/>
        </w:rPr>
        <w:lastRenderedPageBreak/>
        <w:t>отремонтировано 2 шт. трубчатых переезда, работы проводились в следующих населенных пунктах района: с. Рождественка, ул. Партизанская - устройство а/б покрытия площадью 3525 кв.м/750 п.м. на сумму 3349,6 тыс. рублей,  ул. 50 лет Октября - устройство а/б покрытия площадью 1880 кв.м/400 п.м. на сумму 1792,5 тыс. рублей; с. Сальское, ул. Школьная, ул. Крестьянская - отремонтировано 2 трубчатых переезда на сумму 247,4 тыс. рублей, ул. 40 лет Победы - ремонт  а/б покрытия площадью 1120кв.м/70 п.м. на сумму 1345,4 тыс. рублей, ул. Советская- ремонт  а/б покрытия площадью 1508кв.м/260 п.м. на сумму 1509,7 тыс. рублей, ул. Комсомольская- ремонт  а/б покрытия площадью 495кв.м/99 п.м. на сумму 474,6 тыс. рублей, ул. Зеленая- ремонт  а/б покрытия площадью 1668,5кв.м/355 п.м. на сумму 1287,9 тыс. рублей; с. Веденка, ул. Молодежная- устройство а/б покрытия площадью 450 кв.м/100 п.м. на сумму 424,8 тыс. рублей, ул. Юбилейная- устройство а/б покрытия площадью 800 кв.м/200 п.м. на сумму 756,0 тыс. рублей, ул. Калинина- устройство а/б покрытия площадью 800 кв.м/200 п.м. на сумму 930,6 тыс. рублей; с. Малиново, ул. Луговая- ремонт  а/б покрытия площадью 324,2кв.м/91 п.м. на сумму 267,2 тыс. рублей, ул. Школьная- ремонт  а/б покрытия площадью 3948,0кв.м/840 п.м. на сумму 3862,0, с. Ариадное дорога к кладбищу</w:t>
      </w:r>
      <w:r w:rsidRPr="00AD0368">
        <w:rPr>
          <w:sz w:val="24"/>
          <w:szCs w:val="24"/>
        </w:rPr>
        <w:t xml:space="preserve"> </w:t>
      </w:r>
      <w:r w:rsidR="008D5E05" w:rsidRPr="00AD0368">
        <w:rPr>
          <w:sz w:val="24"/>
          <w:szCs w:val="24"/>
        </w:rPr>
        <w:t xml:space="preserve">- ремонт песчано-гравийного покрытия площадью 3000 кв.м./600 п.м. на сумму 780,7 тыс. рублей, всего выполнено ремонтных  работ на сумму 17028,8 тыс. рублей. </w:t>
      </w:r>
    </w:p>
    <w:p w:rsidR="008D5E05" w:rsidRPr="00AD0368" w:rsidRDefault="008D5E05" w:rsidP="00C63074">
      <w:pPr>
        <w:pStyle w:val="10"/>
        <w:jc w:val="both"/>
        <w:rPr>
          <w:rFonts w:ascii="Times New Roman" w:hAnsi="Times New Roman" w:cs="Times New Roman"/>
          <w:b w:val="0"/>
          <w:sz w:val="24"/>
          <w:szCs w:val="24"/>
        </w:rPr>
      </w:pPr>
      <w:r w:rsidRPr="00AD0368">
        <w:rPr>
          <w:rStyle w:val="33"/>
          <w:rFonts w:ascii="Times New Roman" w:hAnsi="Times New Roman" w:cs="Times New Roman"/>
          <w:b w:val="0"/>
          <w:sz w:val="24"/>
          <w:szCs w:val="24"/>
        </w:rPr>
        <w:t xml:space="preserve">В </w:t>
      </w:r>
      <w:r w:rsidRPr="00AD0368">
        <w:rPr>
          <w:rFonts w:ascii="Times New Roman" w:hAnsi="Times New Roman" w:cs="Times New Roman"/>
          <w:b w:val="0"/>
          <w:sz w:val="24"/>
          <w:szCs w:val="24"/>
        </w:rPr>
        <w:t>целях содержания муниципальных</w:t>
      </w:r>
      <w:r w:rsidRPr="00AD0368">
        <w:rPr>
          <w:rFonts w:ascii="Times New Roman" w:hAnsi="Times New Roman" w:cs="Times New Roman"/>
          <w:sz w:val="24"/>
          <w:szCs w:val="24"/>
        </w:rPr>
        <w:t xml:space="preserve"> </w:t>
      </w:r>
      <w:r w:rsidRPr="00AD0368">
        <w:rPr>
          <w:rFonts w:ascii="Times New Roman" w:hAnsi="Times New Roman" w:cs="Times New Roman"/>
          <w:b w:val="0"/>
          <w:sz w:val="24"/>
          <w:szCs w:val="24"/>
        </w:rPr>
        <w:t xml:space="preserve">дорог местного значения по улицам населенных пунктов </w:t>
      </w:r>
      <w:proofErr w:type="spellStart"/>
      <w:r w:rsidRPr="00AD0368">
        <w:rPr>
          <w:rFonts w:ascii="Times New Roman" w:hAnsi="Times New Roman" w:cs="Times New Roman"/>
          <w:b w:val="0"/>
          <w:sz w:val="24"/>
          <w:szCs w:val="24"/>
        </w:rPr>
        <w:t>Сальского</w:t>
      </w:r>
      <w:proofErr w:type="spellEnd"/>
      <w:r w:rsidRPr="00AD0368">
        <w:rPr>
          <w:rFonts w:ascii="Times New Roman" w:hAnsi="Times New Roman" w:cs="Times New Roman"/>
          <w:b w:val="0"/>
          <w:sz w:val="24"/>
          <w:szCs w:val="24"/>
        </w:rPr>
        <w:t xml:space="preserve"> сельского Дальнереченского района Приморского края в 2018 году заключены муниципальные контракты на сумму 548,8 тыс. рублей,  которыми предусматривается </w:t>
      </w:r>
      <w:proofErr w:type="spellStart"/>
      <w:r w:rsidRPr="00AD0368">
        <w:rPr>
          <w:rFonts w:ascii="Times New Roman" w:hAnsi="Times New Roman" w:cs="Times New Roman"/>
          <w:b w:val="0"/>
          <w:sz w:val="24"/>
          <w:szCs w:val="24"/>
        </w:rPr>
        <w:t>грейдирование</w:t>
      </w:r>
      <w:proofErr w:type="spellEnd"/>
      <w:r w:rsidRPr="00AD0368">
        <w:rPr>
          <w:rFonts w:ascii="Times New Roman" w:hAnsi="Times New Roman" w:cs="Times New Roman"/>
          <w:b w:val="0"/>
          <w:sz w:val="24"/>
          <w:szCs w:val="24"/>
        </w:rPr>
        <w:t xml:space="preserve"> дорог в летний период, уборка снега, очистка придорожных полос (в том числе кюветов) муниципальных дорог от древесно-кустарниковой растительности, скашивание придорожных полос (в том числе кюветов) муниципальных дорог от травяной растительности,  выполнены работы на сумму 445,68 тыс. рублей, в том числе: </w:t>
      </w:r>
      <w:proofErr w:type="spellStart"/>
      <w:r w:rsidRPr="00AD0368">
        <w:rPr>
          <w:rFonts w:ascii="Times New Roman" w:hAnsi="Times New Roman" w:cs="Times New Roman"/>
          <w:b w:val="0"/>
          <w:sz w:val="24"/>
          <w:szCs w:val="24"/>
        </w:rPr>
        <w:t>грейдирование</w:t>
      </w:r>
      <w:proofErr w:type="spellEnd"/>
      <w:r w:rsidRPr="00AD0368">
        <w:rPr>
          <w:rFonts w:ascii="Times New Roman" w:hAnsi="Times New Roman" w:cs="Times New Roman"/>
          <w:b w:val="0"/>
          <w:sz w:val="24"/>
          <w:szCs w:val="24"/>
        </w:rPr>
        <w:t xml:space="preserve"> дорог в летний период, уборка снега в селах </w:t>
      </w:r>
      <w:proofErr w:type="spellStart"/>
      <w:r w:rsidRPr="00AD0368">
        <w:rPr>
          <w:rFonts w:ascii="Times New Roman" w:hAnsi="Times New Roman" w:cs="Times New Roman"/>
          <w:b w:val="0"/>
          <w:sz w:val="24"/>
          <w:szCs w:val="24"/>
        </w:rPr>
        <w:t>Сальского</w:t>
      </w:r>
      <w:proofErr w:type="spellEnd"/>
      <w:r w:rsidRPr="00AD0368">
        <w:rPr>
          <w:rFonts w:ascii="Times New Roman" w:hAnsi="Times New Roman" w:cs="Times New Roman"/>
          <w:b w:val="0"/>
          <w:sz w:val="24"/>
          <w:szCs w:val="24"/>
        </w:rPr>
        <w:t xml:space="preserve"> сельского поселения на сумму 243,59 тыс. рублей, очистка придорожных полос в с. </w:t>
      </w:r>
      <w:proofErr w:type="spellStart"/>
      <w:r w:rsidRPr="00AD0368">
        <w:rPr>
          <w:rFonts w:ascii="Times New Roman" w:hAnsi="Times New Roman" w:cs="Times New Roman"/>
          <w:b w:val="0"/>
          <w:sz w:val="24"/>
          <w:szCs w:val="24"/>
        </w:rPr>
        <w:t>Эбергард</w:t>
      </w:r>
      <w:proofErr w:type="spellEnd"/>
      <w:r w:rsidRPr="00AD0368">
        <w:rPr>
          <w:rFonts w:ascii="Times New Roman" w:hAnsi="Times New Roman" w:cs="Times New Roman"/>
          <w:b w:val="0"/>
          <w:sz w:val="24"/>
          <w:szCs w:val="24"/>
        </w:rPr>
        <w:t xml:space="preserve"> 147,9 тыс. рублей, скашивание придорожных полос (в том числе кюветов) муниципальных дорог от травяной растительности  травокосилками в селах </w:t>
      </w:r>
      <w:proofErr w:type="spellStart"/>
      <w:r w:rsidRPr="00AD0368">
        <w:rPr>
          <w:rFonts w:ascii="Times New Roman" w:hAnsi="Times New Roman" w:cs="Times New Roman"/>
          <w:b w:val="0"/>
          <w:sz w:val="24"/>
          <w:szCs w:val="24"/>
        </w:rPr>
        <w:t>Сальского</w:t>
      </w:r>
      <w:proofErr w:type="spellEnd"/>
      <w:r w:rsidRPr="00AD0368">
        <w:rPr>
          <w:rFonts w:ascii="Times New Roman" w:hAnsi="Times New Roman" w:cs="Times New Roman"/>
          <w:b w:val="0"/>
          <w:sz w:val="24"/>
          <w:szCs w:val="24"/>
        </w:rPr>
        <w:t xml:space="preserve"> сельского поселения на сумму 54,1 тыс. рублей.         </w:t>
      </w:r>
    </w:p>
    <w:p w:rsidR="008D5E05" w:rsidRPr="00AD0368" w:rsidRDefault="008D5E05" w:rsidP="00986F20">
      <w:pPr>
        <w:pStyle w:val="10"/>
        <w:ind w:firstLine="539"/>
        <w:jc w:val="both"/>
        <w:rPr>
          <w:rFonts w:ascii="Times New Roman" w:hAnsi="Times New Roman" w:cs="Times New Roman"/>
          <w:b w:val="0"/>
          <w:sz w:val="24"/>
          <w:szCs w:val="24"/>
        </w:rPr>
      </w:pPr>
      <w:r w:rsidRPr="00AD0368">
        <w:rPr>
          <w:rFonts w:ascii="Times New Roman" w:hAnsi="Times New Roman" w:cs="Times New Roman"/>
          <w:b w:val="0"/>
          <w:sz w:val="24"/>
          <w:szCs w:val="24"/>
        </w:rPr>
        <w:t xml:space="preserve">Администрация Малиновского сельского поселения, администрация </w:t>
      </w:r>
      <w:proofErr w:type="spellStart"/>
      <w:r w:rsidRPr="00AD0368">
        <w:rPr>
          <w:rFonts w:ascii="Times New Roman" w:hAnsi="Times New Roman" w:cs="Times New Roman"/>
          <w:b w:val="0"/>
          <w:sz w:val="24"/>
          <w:szCs w:val="24"/>
        </w:rPr>
        <w:t>Веденкинского</w:t>
      </w:r>
      <w:proofErr w:type="spellEnd"/>
      <w:r w:rsidRPr="00AD0368">
        <w:rPr>
          <w:rFonts w:ascii="Times New Roman" w:hAnsi="Times New Roman" w:cs="Times New Roman"/>
          <w:b w:val="0"/>
          <w:sz w:val="24"/>
          <w:szCs w:val="24"/>
        </w:rPr>
        <w:t xml:space="preserve"> сельского поселения, администрация Рождественского сельского поселения, администрация </w:t>
      </w:r>
      <w:proofErr w:type="spellStart"/>
      <w:r w:rsidRPr="00AD0368">
        <w:rPr>
          <w:rFonts w:ascii="Times New Roman" w:hAnsi="Times New Roman" w:cs="Times New Roman"/>
          <w:b w:val="0"/>
          <w:sz w:val="24"/>
          <w:szCs w:val="24"/>
        </w:rPr>
        <w:t>Ракитненского</w:t>
      </w:r>
      <w:proofErr w:type="spellEnd"/>
      <w:r w:rsidRPr="00AD0368">
        <w:rPr>
          <w:rFonts w:ascii="Times New Roman" w:hAnsi="Times New Roman" w:cs="Times New Roman"/>
          <w:b w:val="0"/>
          <w:sz w:val="24"/>
          <w:szCs w:val="24"/>
        </w:rPr>
        <w:t xml:space="preserve"> сельского поселения, администрация </w:t>
      </w:r>
      <w:proofErr w:type="spellStart"/>
      <w:r w:rsidRPr="00AD0368">
        <w:rPr>
          <w:rFonts w:ascii="Times New Roman" w:hAnsi="Times New Roman" w:cs="Times New Roman"/>
          <w:b w:val="0"/>
          <w:sz w:val="24"/>
          <w:szCs w:val="24"/>
        </w:rPr>
        <w:t>Ореховского</w:t>
      </w:r>
      <w:proofErr w:type="spellEnd"/>
      <w:r w:rsidRPr="00AD0368">
        <w:rPr>
          <w:rFonts w:ascii="Times New Roman" w:hAnsi="Times New Roman" w:cs="Times New Roman"/>
          <w:b w:val="0"/>
          <w:sz w:val="24"/>
          <w:szCs w:val="24"/>
        </w:rPr>
        <w:t xml:space="preserve"> сельского поселения работы по содержанию дорог местного значения выполняют самостоятельно, в рамках переданных поселениям части полномочий по решению вопросов местного значения  Дальнереченского муниципального района выполнено работ на общую  сумму 2259,5 тыс. рублей, при плане 2856,9 тыс. рублей.</w:t>
      </w:r>
    </w:p>
    <w:p w:rsidR="008D5E05" w:rsidRPr="00AD0368" w:rsidRDefault="00FF67E9" w:rsidP="00FF67E9">
      <w:pPr>
        <w:pStyle w:val="af6"/>
        <w:ind w:left="0"/>
        <w:jc w:val="both"/>
        <w:rPr>
          <w:sz w:val="24"/>
          <w:szCs w:val="24"/>
        </w:rPr>
      </w:pPr>
      <w:r w:rsidRPr="00AD0368">
        <w:rPr>
          <w:sz w:val="24"/>
          <w:szCs w:val="24"/>
        </w:rPr>
        <w:t xml:space="preserve">      </w:t>
      </w:r>
      <w:r w:rsidR="008D5E05" w:rsidRPr="00AD0368">
        <w:rPr>
          <w:sz w:val="24"/>
          <w:szCs w:val="24"/>
        </w:rPr>
        <w:t xml:space="preserve">    Выполнен капитальный ремонт муниципального жилищного фонда на сумму </w:t>
      </w:r>
      <w:r w:rsidR="008D5E05" w:rsidRPr="00AD0368">
        <w:rPr>
          <w:bCs/>
          <w:sz w:val="24"/>
          <w:szCs w:val="24"/>
        </w:rPr>
        <w:t xml:space="preserve">1267,038 тыс. </w:t>
      </w:r>
      <w:r w:rsidR="008D5E05" w:rsidRPr="00AD0368">
        <w:rPr>
          <w:sz w:val="24"/>
          <w:szCs w:val="24"/>
        </w:rPr>
        <w:t xml:space="preserve">рублей, в селе Сальское капитально отремонтирована жилая квартира по ул. 60 лет Октября, д. 3 кв. 1, в селах Ракитное и Мартынова Поляна капитально отремонтированы кровли на двух дома; на капитальный ремонт многоквартирных домов  перечислено  18635,0 рублей.     </w:t>
      </w:r>
    </w:p>
    <w:p w:rsidR="008D5E05" w:rsidRPr="00AD0368" w:rsidRDefault="00FF67E9" w:rsidP="00FF67E9">
      <w:pPr>
        <w:pStyle w:val="af6"/>
        <w:ind w:left="0"/>
        <w:jc w:val="both"/>
        <w:rPr>
          <w:sz w:val="24"/>
          <w:szCs w:val="24"/>
        </w:rPr>
      </w:pPr>
      <w:r w:rsidRPr="00AD0368">
        <w:rPr>
          <w:sz w:val="24"/>
          <w:szCs w:val="24"/>
        </w:rPr>
        <w:t xml:space="preserve">    </w:t>
      </w:r>
      <w:r w:rsidR="008D5E05" w:rsidRPr="00AD0368">
        <w:rPr>
          <w:sz w:val="24"/>
          <w:szCs w:val="24"/>
        </w:rPr>
        <w:t xml:space="preserve">     В целях надлежащего функционирования систем теплоснабжения в районе приобретены материалы для ремонта котельной № 9 с. Ракитное на сумму 460,5 тыс. рублей</w:t>
      </w:r>
      <w:r w:rsidR="008D5E05" w:rsidRPr="00AD0368">
        <w:rPr>
          <w:rFonts w:eastAsia="Calibri"/>
          <w:bCs/>
          <w:color w:val="000000"/>
          <w:sz w:val="24"/>
          <w:szCs w:val="24"/>
          <w:lang w:eastAsia="en-US"/>
        </w:rPr>
        <w:t>.</w:t>
      </w:r>
    </w:p>
    <w:p w:rsidR="008D5E05" w:rsidRPr="00AD0368" w:rsidRDefault="00FF67E9" w:rsidP="00FF67E9">
      <w:pPr>
        <w:pStyle w:val="af6"/>
        <w:ind w:left="0"/>
        <w:jc w:val="both"/>
        <w:rPr>
          <w:sz w:val="24"/>
          <w:szCs w:val="24"/>
        </w:rPr>
      </w:pPr>
      <w:r w:rsidRPr="00AD0368">
        <w:rPr>
          <w:sz w:val="24"/>
          <w:szCs w:val="24"/>
        </w:rPr>
        <w:t xml:space="preserve">  </w:t>
      </w:r>
      <w:r w:rsidR="008D5E05" w:rsidRPr="00AD0368">
        <w:rPr>
          <w:sz w:val="24"/>
          <w:szCs w:val="24"/>
        </w:rPr>
        <w:t xml:space="preserve">      В целях поддержания функционирования системы водоснабжения в районе в с. </w:t>
      </w:r>
      <w:proofErr w:type="spellStart"/>
      <w:r w:rsidR="008D5E05" w:rsidRPr="00AD0368">
        <w:rPr>
          <w:sz w:val="24"/>
          <w:szCs w:val="24"/>
        </w:rPr>
        <w:t>Стретенка</w:t>
      </w:r>
      <w:proofErr w:type="spellEnd"/>
      <w:r w:rsidR="008D5E05" w:rsidRPr="00AD0368">
        <w:rPr>
          <w:sz w:val="24"/>
          <w:szCs w:val="24"/>
        </w:rPr>
        <w:t xml:space="preserve"> выполнен ремонт наружных сетей водоснабжения на сумму 94,8 тыс. рублей и капитальный ремонт наружных водопроводных сетей протяженностью 1,5 км на сумму 741,6 тыс. рублей, в с. Мартынова Поляна отремонтирован шахтный колодец на сумму 68,3 тыс. рублей. Для бесперебойного обеспечения питьевой водой населения с. Веденка, ул. Малая Веденка выполнены работы по строительству эксплуатационной скважины на сумму 1483,8 тыс. рублей, в этом же населенном пункте выполнены работы по ремонту сетей водоснабжения на сумму 190,0 тыс. рублей.</w:t>
      </w:r>
    </w:p>
    <w:p w:rsidR="008D5E05" w:rsidRPr="00AD0368" w:rsidRDefault="00FF67E9" w:rsidP="00FF67E9">
      <w:pPr>
        <w:pStyle w:val="af6"/>
        <w:ind w:left="0"/>
        <w:jc w:val="both"/>
        <w:rPr>
          <w:sz w:val="24"/>
          <w:szCs w:val="24"/>
        </w:rPr>
      </w:pPr>
      <w:r w:rsidRPr="00AD0368">
        <w:rPr>
          <w:sz w:val="24"/>
          <w:szCs w:val="24"/>
        </w:rPr>
        <w:lastRenderedPageBreak/>
        <w:t xml:space="preserve">      </w:t>
      </w:r>
      <w:r w:rsidR="008D5E05" w:rsidRPr="00AD0368">
        <w:rPr>
          <w:sz w:val="24"/>
          <w:szCs w:val="24"/>
        </w:rPr>
        <w:t xml:space="preserve">   Проведены работы по рекультивации свалок ТБО в селах: Сальское, Веденка, </w:t>
      </w:r>
      <w:proofErr w:type="spellStart"/>
      <w:r w:rsidR="008D5E05" w:rsidRPr="00AD0368">
        <w:rPr>
          <w:sz w:val="24"/>
          <w:szCs w:val="24"/>
        </w:rPr>
        <w:t>Соловьевка</w:t>
      </w:r>
      <w:proofErr w:type="spellEnd"/>
      <w:r w:rsidR="008D5E05" w:rsidRPr="00AD0368">
        <w:rPr>
          <w:sz w:val="24"/>
          <w:szCs w:val="24"/>
        </w:rPr>
        <w:t xml:space="preserve">, Междуречье, Ракитное, Орехово, Ариадное, </w:t>
      </w:r>
      <w:proofErr w:type="spellStart"/>
      <w:r w:rsidR="008D5E05" w:rsidRPr="00AD0368">
        <w:rPr>
          <w:sz w:val="24"/>
          <w:szCs w:val="24"/>
        </w:rPr>
        <w:t>Стретенка</w:t>
      </w:r>
      <w:proofErr w:type="spellEnd"/>
      <w:r w:rsidR="008D5E05" w:rsidRPr="00AD0368">
        <w:rPr>
          <w:sz w:val="24"/>
          <w:szCs w:val="24"/>
        </w:rPr>
        <w:t>, Рождественка, Малиново на сумму 350,0 тыс. рублей.</w:t>
      </w:r>
    </w:p>
    <w:p w:rsidR="008D5E05" w:rsidRPr="00AD0368" w:rsidRDefault="00FF67E9" w:rsidP="00FF67E9">
      <w:pPr>
        <w:pStyle w:val="af6"/>
        <w:ind w:left="0"/>
        <w:jc w:val="both"/>
        <w:rPr>
          <w:sz w:val="24"/>
          <w:szCs w:val="24"/>
        </w:rPr>
      </w:pPr>
      <w:r w:rsidRPr="00AD0368">
        <w:rPr>
          <w:sz w:val="24"/>
          <w:szCs w:val="24"/>
        </w:rPr>
        <w:t xml:space="preserve">      </w:t>
      </w:r>
      <w:r w:rsidR="008D5E05" w:rsidRPr="00AD0368">
        <w:rPr>
          <w:sz w:val="24"/>
          <w:szCs w:val="24"/>
        </w:rPr>
        <w:t xml:space="preserve">   В рамках мероприятий по содержанию мест захоронения выполнены работы в селах района: Рождественка, Веденка, Сальское, Ракитное, Орехово, Ариадное, </w:t>
      </w:r>
      <w:proofErr w:type="spellStart"/>
      <w:r w:rsidR="008D5E05" w:rsidRPr="00AD0368">
        <w:rPr>
          <w:sz w:val="24"/>
          <w:szCs w:val="24"/>
        </w:rPr>
        <w:t>Соловьевка</w:t>
      </w:r>
      <w:proofErr w:type="spellEnd"/>
      <w:r w:rsidR="008D5E05" w:rsidRPr="00AD0368">
        <w:rPr>
          <w:sz w:val="24"/>
          <w:szCs w:val="24"/>
        </w:rPr>
        <w:t xml:space="preserve">, Новотроицкое, </w:t>
      </w:r>
      <w:proofErr w:type="spellStart"/>
      <w:r w:rsidR="008D5E05" w:rsidRPr="00AD0368">
        <w:rPr>
          <w:sz w:val="24"/>
          <w:szCs w:val="24"/>
        </w:rPr>
        <w:t>Боголюбовка</w:t>
      </w:r>
      <w:proofErr w:type="spellEnd"/>
      <w:r w:rsidR="008D5E05" w:rsidRPr="00AD0368">
        <w:rPr>
          <w:sz w:val="24"/>
          <w:szCs w:val="24"/>
        </w:rPr>
        <w:t xml:space="preserve">, п. Поляны, п. Мартынова Поляна на сумму </w:t>
      </w:r>
      <w:bookmarkStart w:id="8" w:name="_GoBack"/>
      <w:bookmarkEnd w:id="8"/>
      <w:r w:rsidR="008D5E05" w:rsidRPr="00AD0368">
        <w:rPr>
          <w:sz w:val="24"/>
          <w:szCs w:val="24"/>
        </w:rPr>
        <w:t>176,6 тыс. рублей.</w:t>
      </w:r>
    </w:p>
    <w:p w:rsidR="008D5E05" w:rsidRPr="00AD0368" w:rsidRDefault="00FF67E9" w:rsidP="00FF67E9">
      <w:pPr>
        <w:pStyle w:val="af6"/>
        <w:ind w:left="0"/>
        <w:jc w:val="both"/>
        <w:rPr>
          <w:sz w:val="24"/>
          <w:szCs w:val="24"/>
        </w:rPr>
      </w:pPr>
      <w:r w:rsidRPr="00AD0368">
        <w:rPr>
          <w:sz w:val="24"/>
          <w:szCs w:val="24"/>
        </w:rPr>
        <w:t xml:space="preserve">     </w:t>
      </w:r>
      <w:r w:rsidR="008D5E05" w:rsidRPr="00AD0368">
        <w:rPr>
          <w:sz w:val="24"/>
          <w:szCs w:val="24"/>
        </w:rPr>
        <w:t xml:space="preserve">    Для поддержания в рабочем состоянии и снижения рисков отключения электроэнергии проведены работы по   обслуживанию  электрических сетей и электрооборудования, находящегося в казне Дальнереченского муниципального района на сумму 190, 0 тыс. рублей.</w:t>
      </w:r>
    </w:p>
    <w:p w:rsidR="008D5E05" w:rsidRPr="00AD0368" w:rsidRDefault="008D5E05" w:rsidP="00FF67E9">
      <w:pPr>
        <w:pStyle w:val="af6"/>
        <w:ind w:left="0"/>
        <w:jc w:val="both"/>
        <w:rPr>
          <w:sz w:val="24"/>
          <w:szCs w:val="24"/>
        </w:rPr>
      </w:pPr>
      <w:r w:rsidRPr="00AD0368">
        <w:rPr>
          <w:sz w:val="24"/>
          <w:szCs w:val="24"/>
        </w:rPr>
        <w:t xml:space="preserve">    </w:t>
      </w:r>
      <w:r w:rsidR="00FF67E9" w:rsidRPr="00AD0368">
        <w:rPr>
          <w:sz w:val="24"/>
          <w:szCs w:val="24"/>
        </w:rPr>
        <w:t xml:space="preserve">  </w:t>
      </w:r>
      <w:r w:rsidRPr="00AD0368">
        <w:rPr>
          <w:sz w:val="24"/>
          <w:szCs w:val="24"/>
        </w:rPr>
        <w:t xml:space="preserve">   В целях защиты населенного пункта Малиново от паводковых вод реки Малиновка выполнены работы по текущему ремонту дамбы обвалования с. Малиново на сумму 498,3 тыс. рублей. Для разработки проектной документации по объекту «Капитальный ремонт дамбы обвалования с. </w:t>
      </w:r>
      <w:proofErr w:type="spellStart"/>
      <w:r w:rsidRPr="00AD0368">
        <w:rPr>
          <w:sz w:val="24"/>
          <w:szCs w:val="24"/>
        </w:rPr>
        <w:t>Соловьевка</w:t>
      </w:r>
      <w:proofErr w:type="spellEnd"/>
      <w:r w:rsidRPr="00AD0368">
        <w:rPr>
          <w:sz w:val="24"/>
          <w:szCs w:val="24"/>
        </w:rPr>
        <w:t xml:space="preserve"> Дальнереченского района Приморского края» выполнены работы по оказанию инжиниринговых услуг по подготовке технического задания и составлению смет на выполнение проектно-изыскательских работ на сумму 70,0 тыс. рублей.</w:t>
      </w:r>
    </w:p>
    <w:p w:rsidR="00FF67E9" w:rsidRPr="00AD0368" w:rsidRDefault="00FF67E9" w:rsidP="00FF67E9">
      <w:pPr>
        <w:pStyle w:val="af6"/>
        <w:ind w:left="0"/>
        <w:jc w:val="both"/>
        <w:rPr>
          <w:sz w:val="24"/>
          <w:szCs w:val="24"/>
        </w:rPr>
      </w:pPr>
      <w:r w:rsidRPr="00AD0368">
        <w:rPr>
          <w:sz w:val="24"/>
          <w:szCs w:val="24"/>
        </w:rPr>
        <w:t xml:space="preserve">    </w:t>
      </w:r>
      <w:r w:rsidR="008D5E05" w:rsidRPr="00AD0368">
        <w:rPr>
          <w:sz w:val="24"/>
          <w:szCs w:val="24"/>
        </w:rPr>
        <w:t xml:space="preserve">    В связи с тем, что департаментом здравоохранения Приморского края не установлено здание ФАП в с. Речное не выполнены работы по устройству наружных сетей водоотведения и водоснабжения к этому зданию на сумму 206,2 тыс. рублей.</w:t>
      </w:r>
    </w:p>
    <w:p w:rsidR="008D5E05" w:rsidRPr="00AD0368" w:rsidRDefault="00FF67E9" w:rsidP="00FF67E9">
      <w:pPr>
        <w:pStyle w:val="af6"/>
        <w:ind w:left="0"/>
        <w:jc w:val="both"/>
        <w:rPr>
          <w:sz w:val="24"/>
          <w:szCs w:val="24"/>
        </w:rPr>
      </w:pPr>
      <w:r w:rsidRPr="00AD0368">
        <w:rPr>
          <w:sz w:val="24"/>
          <w:szCs w:val="24"/>
        </w:rPr>
        <w:t xml:space="preserve">  </w:t>
      </w:r>
      <w:r w:rsidR="008D5E05" w:rsidRPr="00AD0368">
        <w:rPr>
          <w:sz w:val="24"/>
          <w:szCs w:val="24"/>
        </w:rPr>
        <w:t xml:space="preserve">     Всего на отчетную дату выполнено работ по муниципальной  программе  «Содержание и развитие муниципального хозяйства  Дальнереченского муниципального района» на 2016-2019 годы на сумму 26 453 452,92 рублей при плане 27 085 104,97 рублей.</w:t>
      </w:r>
    </w:p>
    <w:p w:rsidR="008D5E05" w:rsidRPr="00AD0368" w:rsidRDefault="008D5E05" w:rsidP="008D5E05">
      <w:pPr>
        <w:pStyle w:val="af6"/>
        <w:ind w:left="0"/>
        <w:rPr>
          <w:sz w:val="22"/>
          <w:szCs w:val="22"/>
        </w:rPr>
      </w:pPr>
    </w:p>
    <w:p w:rsidR="003B7444" w:rsidRPr="00AD0368" w:rsidRDefault="003B7444" w:rsidP="00827D50">
      <w:pPr>
        <w:ind w:firstLine="720"/>
        <w:jc w:val="both"/>
        <w:rPr>
          <w:sz w:val="26"/>
          <w:szCs w:val="26"/>
        </w:rPr>
      </w:pPr>
    </w:p>
    <w:p w:rsidR="0044073A" w:rsidRPr="00AD0368" w:rsidRDefault="0013683B" w:rsidP="00EC22D3">
      <w:pPr>
        <w:ind w:firstLine="720"/>
        <w:jc w:val="center"/>
        <w:rPr>
          <w:b/>
          <w:i/>
        </w:rPr>
      </w:pPr>
      <w:r w:rsidRPr="00AD0368">
        <w:rPr>
          <w:b/>
          <w:i/>
          <w:sz w:val="32"/>
          <w:szCs w:val="32"/>
        </w:rPr>
        <w:t xml:space="preserve">1.7.  </w:t>
      </w:r>
      <w:r w:rsidR="0044073A" w:rsidRPr="00AD0368">
        <w:rPr>
          <w:b/>
          <w:i/>
          <w:sz w:val="32"/>
          <w:szCs w:val="32"/>
        </w:rPr>
        <w:t>Потребительский рынок;</w:t>
      </w:r>
      <w:bookmarkEnd w:id="7"/>
    </w:p>
    <w:p w:rsidR="00CE1B68" w:rsidRPr="00AD0368" w:rsidRDefault="00CE1B68" w:rsidP="00CE1B68">
      <w:pPr>
        <w:pStyle w:val="ConsNonformat"/>
        <w:widowControl/>
        <w:ind w:firstLine="720"/>
        <w:jc w:val="both"/>
        <w:rPr>
          <w:rFonts w:ascii="Times New Roman" w:hAnsi="Times New Roman"/>
          <w:b/>
          <w:sz w:val="26"/>
          <w:szCs w:val="26"/>
        </w:rPr>
      </w:pPr>
      <w:r w:rsidRPr="00AD0368">
        <w:rPr>
          <w:rFonts w:ascii="Times New Roman" w:hAnsi="Times New Roman"/>
          <w:b/>
          <w:sz w:val="26"/>
          <w:szCs w:val="26"/>
        </w:rPr>
        <w:t>Оборот розничной торговли:</w:t>
      </w:r>
    </w:p>
    <w:p w:rsidR="007120D5" w:rsidRPr="00AD0368" w:rsidRDefault="007120D5" w:rsidP="007120D5">
      <w:pPr>
        <w:pStyle w:val="ConsNonformat"/>
        <w:widowControl/>
        <w:ind w:firstLine="720"/>
        <w:jc w:val="both"/>
        <w:rPr>
          <w:rFonts w:ascii="Times New Roman" w:hAnsi="Times New Roman"/>
          <w:sz w:val="24"/>
          <w:szCs w:val="24"/>
        </w:rPr>
      </w:pPr>
      <w:r w:rsidRPr="00AD0368">
        <w:rPr>
          <w:rFonts w:ascii="Times New Roman" w:hAnsi="Times New Roman"/>
          <w:sz w:val="24"/>
          <w:szCs w:val="24"/>
        </w:rPr>
        <w:t xml:space="preserve">На территории района по состоянию на 01.01.2019 года насчитывается 111 объектов потребительского рынка, в том числе розничной – 84; общественного питания – 20, из них школьные столовые – 12; бытового обслуживания – 2, коммунального – 2, авторемонтных мастерских – 3. </w:t>
      </w:r>
      <w:r w:rsidRPr="00AD0368">
        <w:rPr>
          <w:sz w:val="24"/>
          <w:szCs w:val="24"/>
        </w:rPr>
        <w:t xml:space="preserve"> </w:t>
      </w:r>
      <w:r w:rsidRPr="00AD0368">
        <w:rPr>
          <w:rFonts w:ascii="Times New Roman" w:hAnsi="Times New Roman"/>
          <w:sz w:val="24"/>
          <w:szCs w:val="24"/>
        </w:rPr>
        <w:t>Обеспеченность торговыми площадями (розница) на 1000 жителей составляет 275 кв.м. (119,9% к нормативу). Уровень обеспеченности услугами общественного питания (общедоступная сеть) на 1000 жителей муниципального района составляет 28 посадочных мест (100% к нормативу).</w:t>
      </w:r>
    </w:p>
    <w:p w:rsidR="007120D5" w:rsidRPr="00AD0368" w:rsidRDefault="007120D5" w:rsidP="007120D5">
      <w:pPr>
        <w:pStyle w:val="ConsNonformat"/>
        <w:widowControl/>
        <w:ind w:firstLine="720"/>
        <w:jc w:val="both"/>
        <w:rPr>
          <w:rFonts w:ascii="Times New Roman" w:hAnsi="Times New Roman"/>
          <w:sz w:val="24"/>
          <w:szCs w:val="24"/>
        </w:rPr>
      </w:pPr>
      <w:r w:rsidRPr="00AD0368">
        <w:rPr>
          <w:rFonts w:ascii="Times New Roman" w:hAnsi="Times New Roman"/>
          <w:sz w:val="24"/>
          <w:szCs w:val="24"/>
        </w:rPr>
        <w:t>На основании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алкогольной продукции» разработаны и утверждены Схемы границ прилегающих территорий к некоторым организациям и объектам, на которых не допускается розничная реализация алкогольной продукции. На территории Дальнереченского муниципального района 5 субъектов бизнеса осуществляет деятельность по реализации алкогольной продукции в 31 объекте торговли.</w:t>
      </w:r>
    </w:p>
    <w:p w:rsidR="007120D5" w:rsidRPr="00AD0368" w:rsidRDefault="007120D5" w:rsidP="007120D5">
      <w:pPr>
        <w:pStyle w:val="ConsNonformat"/>
        <w:widowControl/>
        <w:ind w:firstLine="720"/>
        <w:jc w:val="both"/>
        <w:rPr>
          <w:rFonts w:ascii="Times New Roman" w:hAnsi="Times New Roman"/>
          <w:sz w:val="24"/>
          <w:szCs w:val="24"/>
        </w:rPr>
      </w:pPr>
      <w:r w:rsidRPr="00AD0368">
        <w:rPr>
          <w:rFonts w:ascii="Times New Roman" w:hAnsi="Times New Roman"/>
          <w:sz w:val="24"/>
          <w:szCs w:val="24"/>
        </w:rPr>
        <w:t>Потребительский рынок района характеризуется как стабильный, с высоким уровнем насыщенности продовольственными и непродовольственными товарами, как собственного производства, так и ввозимыми из-за пределов края. В сложившейся  структуре  предприятий торговли  основной  формой собственности является  частная (94,1 %). Значительных изменений в структуре распределения предприятий по формам собственности за  2018 год не произошло.</w:t>
      </w:r>
    </w:p>
    <w:p w:rsidR="007120D5" w:rsidRPr="00AD0368" w:rsidRDefault="007120D5" w:rsidP="007120D5">
      <w:pPr>
        <w:pStyle w:val="ConsNonformat"/>
        <w:widowControl/>
        <w:ind w:firstLine="720"/>
        <w:jc w:val="both"/>
        <w:rPr>
          <w:rFonts w:ascii="Times New Roman" w:hAnsi="Times New Roman"/>
          <w:sz w:val="24"/>
          <w:szCs w:val="24"/>
        </w:rPr>
      </w:pPr>
      <w:r w:rsidRPr="00AD0368">
        <w:rPr>
          <w:rFonts w:ascii="Times New Roman" w:hAnsi="Times New Roman"/>
          <w:sz w:val="24"/>
          <w:szCs w:val="24"/>
        </w:rPr>
        <w:t>Торговые площади розничной торговли составляют 2771,8 м</w:t>
      </w:r>
      <w:r w:rsidRPr="00AD0368">
        <w:rPr>
          <w:rFonts w:ascii="Times New Roman" w:hAnsi="Times New Roman"/>
          <w:sz w:val="24"/>
          <w:szCs w:val="24"/>
          <w:vertAlign w:val="superscript"/>
        </w:rPr>
        <w:t>2</w:t>
      </w:r>
      <w:r w:rsidRPr="00AD0368">
        <w:rPr>
          <w:rFonts w:ascii="Times New Roman" w:hAnsi="Times New Roman"/>
          <w:sz w:val="24"/>
          <w:szCs w:val="24"/>
        </w:rPr>
        <w:t xml:space="preserve">, количество рабочих мест – 221; численность работающих – 221 человек. Средняя заработная плата в розничной сети составила 9,6 тыс. руб.    </w:t>
      </w:r>
    </w:p>
    <w:p w:rsidR="007120D5" w:rsidRPr="00AD0368" w:rsidRDefault="007120D5" w:rsidP="007120D5">
      <w:pPr>
        <w:pStyle w:val="ConsNonformat"/>
        <w:widowControl/>
        <w:ind w:firstLine="720"/>
        <w:jc w:val="both"/>
        <w:rPr>
          <w:rFonts w:ascii="Times New Roman" w:hAnsi="Times New Roman"/>
          <w:sz w:val="24"/>
          <w:szCs w:val="24"/>
        </w:rPr>
      </w:pPr>
      <w:r w:rsidRPr="00AD0368">
        <w:rPr>
          <w:rFonts w:ascii="Times New Roman" w:hAnsi="Times New Roman"/>
          <w:sz w:val="24"/>
          <w:szCs w:val="24"/>
        </w:rPr>
        <w:t>Из предприятий общественного питания осуществляли деятельность 8 закусочных и 12 школьных столовых. Общая площадь предприятий общественного питания составила 1174,2 м</w:t>
      </w:r>
      <w:r w:rsidRPr="00AD0368">
        <w:rPr>
          <w:rFonts w:ascii="Times New Roman" w:hAnsi="Times New Roman"/>
          <w:sz w:val="24"/>
          <w:szCs w:val="24"/>
          <w:vertAlign w:val="superscript"/>
        </w:rPr>
        <w:t>2</w:t>
      </w:r>
      <w:r w:rsidRPr="00AD0368">
        <w:rPr>
          <w:rFonts w:ascii="Times New Roman" w:hAnsi="Times New Roman"/>
          <w:sz w:val="24"/>
          <w:szCs w:val="24"/>
        </w:rPr>
        <w:t xml:space="preserve">, число посадочных мест 920. </w:t>
      </w:r>
    </w:p>
    <w:p w:rsidR="007120D5" w:rsidRPr="00AD0368" w:rsidRDefault="007120D5" w:rsidP="007120D5">
      <w:pPr>
        <w:pStyle w:val="ConsNonformat"/>
        <w:widowControl/>
        <w:ind w:firstLine="720"/>
        <w:jc w:val="both"/>
        <w:rPr>
          <w:rFonts w:ascii="Times New Roman" w:hAnsi="Times New Roman"/>
          <w:sz w:val="24"/>
          <w:szCs w:val="24"/>
        </w:rPr>
      </w:pPr>
      <w:r w:rsidRPr="00AD0368">
        <w:rPr>
          <w:rFonts w:ascii="Times New Roman" w:hAnsi="Times New Roman"/>
          <w:sz w:val="24"/>
          <w:szCs w:val="24"/>
        </w:rPr>
        <w:t>Оборот общественного питания за 2018 год составил   1,</w:t>
      </w:r>
      <w:r w:rsidR="005C72DD" w:rsidRPr="00AD0368">
        <w:rPr>
          <w:rFonts w:ascii="Times New Roman" w:hAnsi="Times New Roman"/>
          <w:sz w:val="24"/>
          <w:szCs w:val="24"/>
        </w:rPr>
        <w:t>4</w:t>
      </w:r>
      <w:r w:rsidRPr="00AD0368">
        <w:rPr>
          <w:rFonts w:ascii="Times New Roman" w:hAnsi="Times New Roman"/>
          <w:sz w:val="24"/>
          <w:szCs w:val="24"/>
        </w:rPr>
        <w:t xml:space="preserve">  млн. руб., снижение  в сопоставимых ценах  к соответствующему периоду прошлого года   на </w:t>
      </w:r>
      <w:r w:rsidR="005C72DD" w:rsidRPr="00AD0368">
        <w:rPr>
          <w:rFonts w:ascii="Times New Roman" w:hAnsi="Times New Roman"/>
          <w:sz w:val="24"/>
          <w:szCs w:val="24"/>
        </w:rPr>
        <w:t>21,6</w:t>
      </w:r>
      <w:r w:rsidRPr="00AD0368">
        <w:rPr>
          <w:rFonts w:ascii="Times New Roman" w:hAnsi="Times New Roman"/>
          <w:sz w:val="24"/>
          <w:szCs w:val="24"/>
        </w:rPr>
        <w:t xml:space="preserve">%. Снижение </w:t>
      </w:r>
      <w:r w:rsidRPr="00AD0368">
        <w:rPr>
          <w:rFonts w:ascii="Times New Roman" w:hAnsi="Times New Roman"/>
          <w:sz w:val="24"/>
          <w:szCs w:val="24"/>
        </w:rPr>
        <w:lastRenderedPageBreak/>
        <w:t>произошло за счет исключения  статистических показателей  предприятия ООО «Рождественское военное питание».</w:t>
      </w:r>
    </w:p>
    <w:p w:rsidR="00C56784" w:rsidRPr="00AD0368" w:rsidRDefault="00C56784" w:rsidP="00C56784">
      <w:pPr>
        <w:pStyle w:val="ConsNonformat"/>
        <w:widowControl/>
        <w:ind w:firstLine="720"/>
        <w:jc w:val="both"/>
        <w:rPr>
          <w:rFonts w:ascii="Times New Roman" w:hAnsi="Times New Roman"/>
          <w:sz w:val="24"/>
          <w:szCs w:val="24"/>
        </w:rPr>
      </w:pPr>
    </w:p>
    <w:p w:rsidR="00F62410" w:rsidRPr="001708CA" w:rsidRDefault="00F62410" w:rsidP="00F62410">
      <w:pPr>
        <w:pStyle w:val="ConsNonformat"/>
        <w:widowControl/>
        <w:ind w:firstLine="720"/>
        <w:jc w:val="both"/>
        <w:rPr>
          <w:rFonts w:ascii="Times New Roman" w:hAnsi="Times New Roman"/>
          <w:sz w:val="26"/>
          <w:szCs w:val="26"/>
        </w:rPr>
      </w:pPr>
      <w:bookmarkStart w:id="9" w:name="_Toc229887721"/>
      <w:r w:rsidRPr="001708CA">
        <w:rPr>
          <w:rFonts w:ascii="Times New Roman" w:hAnsi="Times New Roman"/>
          <w:b/>
          <w:sz w:val="26"/>
          <w:szCs w:val="26"/>
        </w:rPr>
        <w:t>Платные услуги населению.</w:t>
      </w:r>
    </w:p>
    <w:p w:rsidR="00F62410" w:rsidRPr="00AD0368" w:rsidRDefault="00F62410" w:rsidP="00F62410">
      <w:pPr>
        <w:pStyle w:val="ConsNonformat"/>
        <w:widowControl/>
        <w:ind w:firstLine="720"/>
        <w:jc w:val="both"/>
        <w:rPr>
          <w:rFonts w:ascii="Times New Roman" w:hAnsi="Times New Roman"/>
          <w:sz w:val="24"/>
          <w:szCs w:val="24"/>
        </w:rPr>
      </w:pPr>
    </w:p>
    <w:p w:rsidR="007120D5" w:rsidRPr="00AD0368" w:rsidRDefault="007120D5" w:rsidP="007120D5">
      <w:pPr>
        <w:pStyle w:val="ConsNonformat"/>
        <w:widowControl/>
        <w:ind w:firstLine="720"/>
        <w:contextualSpacing/>
        <w:jc w:val="both"/>
        <w:rPr>
          <w:rFonts w:ascii="Times New Roman" w:hAnsi="Times New Roman"/>
          <w:color w:val="FF0000"/>
          <w:sz w:val="24"/>
          <w:szCs w:val="24"/>
        </w:rPr>
      </w:pPr>
      <w:r w:rsidRPr="00AD0368">
        <w:rPr>
          <w:rFonts w:ascii="Times New Roman" w:hAnsi="Times New Roman"/>
          <w:sz w:val="24"/>
          <w:szCs w:val="24"/>
        </w:rPr>
        <w:t xml:space="preserve">Объем платных услуг, оказываемых населению за январь- декабрь 2018 года  составили  </w:t>
      </w:r>
      <w:r w:rsidR="00E513A4" w:rsidRPr="00AD0368">
        <w:rPr>
          <w:rFonts w:ascii="Times New Roman" w:hAnsi="Times New Roman"/>
          <w:sz w:val="24"/>
          <w:szCs w:val="24"/>
        </w:rPr>
        <w:t>6,7</w:t>
      </w:r>
      <w:r w:rsidRPr="00AD0368">
        <w:rPr>
          <w:rFonts w:ascii="Times New Roman" w:hAnsi="Times New Roman"/>
          <w:sz w:val="24"/>
          <w:szCs w:val="24"/>
        </w:rPr>
        <w:t xml:space="preserve">    млн. руб., в сопоставимых ценах  ниже против соответствующего периода прошлого года  </w:t>
      </w:r>
      <w:r w:rsidR="00E513A4" w:rsidRPr="00AD0368">
        <w:rPr>
          <w:rFonts w:ascii="Times New Roman" w:hAnsi="Times New Roman"/>
          <w:sz w:val="24"/>
          <w:szCs w:val="24"/>
        </w:rPr>
        <w:t>на 2,7</w:t>
      </w:r>
      <w:r w:rsidRPr="00AD0368">
        <w:rPr>
          <w:rFonts w:ascii="Times New Roman" w:hAnsi="Times New Roman"/>
          <w:sz w:val="24"/>
          <w:szCs w:val="24"/>
        </w:rPr>
        <w:t>%.</w:t>
      </w:r>
      <w:r w:rsidRPr="00AD0368">
        <w:rPr>
          <w:rFonts w:ascii="Times New Roman" w:hAnsi="Times New Roman"/>
          <w:color w:val="FF0000"/>
          <w:sz w:val="24"/>
          <w:szCs w:val="24"/>
        </w:rPr>
        <w:t xml:space="preserve"> </w:t>
      </w:r>
    </w:p>
    <w:p w:rsidR="00F62410" w:rsidRPr="001708CA" w:rsidRDefault="00F62410" w:rsidP="00F62410">
      <w:pPr>
        <w:pStyle w:val="ConsNonformat"/>
        <w:widowControl/>
        <w:ind w:firstLine="720"/>
        <w:jc w:val="both"/>
        <w:rPr>
          <w:rFonts w:ascii="Times New Roman" w:hAnsi="Times New Roman"/>
          <w:sz w:val="26"/>
          <w:szCs w:val="26"/>
        </w:rPr>
      </w:pPr>
    </w:p>
    <w:p w:rsidR="00F62410" w:rsidRPr="001708CA" w:rsidRDefault="00F62410" w:rsidP="00F62410">
      <w:pPr>
        <w:pStyle w:val="ConsNonformat"/>
        <w:widowControl/>
        <w:ind w:firstLine="720"/>
        <w:jc w:val="both"/>
        <w:rPr>
          <w:rFonts w:ascii="Times New Roman" w:hAnsi="Times New Roman"/>
          <w:b/>
          <w:sz w:val="26"/>
          <w:szCs w:val="26"/>
        </w:rPr>
      </w:pPr>
      <w:r w:rsidRPr="001708CA">
        <w:rPr>
          <w:rFonts w:ascii="Times New Roman" w:hAnsi="Times New Roman"/>
          <w:b/>
          <w:sz w:val="26"/>
          <w:szCs w:val="26"/>
        </w:rPr>
        <w:t>Производство товаров и услуг.</w:t>
      </w:r>
    </w:p>
    <w:p w:rsidR="007120D5" w:rsidRPr="00AD0368" w:rsidRDefault="007120D5" w:rsidP="00F62410">
      <w:pPr>
        <w:pStyle w:val="ConsNonformat"/>
        <w:widowControl/>
        <w:ind w:firstLine="720"/>
        <w:jc w:val="both"/>
        <w:rPr>
          <w:rFonts w:ascii="Times New Roman" w:hAnsi="Times New Roman"/>
          <w:b/>
          <w:sz w:val="24"/>
          <w:szCs w:val="24"/>
        </w:rPr>
      </w:pPr>
    </w:p>
    <w:p w:rsidR="007120D5" w:rsidRPr="00AD0368" w:rsidRDefault="007120D5" w:rsidP="007120D5">
      <w:pPr>
        <w:pStyle w:val="32"/>
        <w:jc w:val="both"/>
        <w:rPr>
          <w:sz w:val="24"/>
          <w:szCs w:val="24"/>
        </w:rPr>
      </w:pPr>
      <w:r w:rsidRPr="00AD0368">
        <w:rPr>
          <w:sz w:val="28"/>
          <w:szCs w:val="28"/>
        </w:rPr>
        <w:t xml:space="preserve">            </w:t>
      </w:r>
      <w:r w:rsidRPr="00AD0368">
        <w:rPr>
          <w:sz w:val="24"/>
          <w:szCs w:val="24"/>
        </w:rPr>
        <w:t>По состоянию на 01.01.2019 г. на территории муниципального образования работало 2 мини - пекарни, выработано продукции предприятиями хлебопекарной отрасли 69,1</w:t>
      </w:r>
      <w:r w:rsidRPr="00AD0368">
        <w:rPr>
          <w:b/>
          <w:sz w:val="24"/>
          <w:szCs w:val="24"/>
        </w:rPr>
        <w:t xml:space="preserve"> </w:t>
      </w:r>
      <w:r w:rsidRPr="00AD0368">
        <w:rPr>
          <w:sz w:val="24"/>
          <w:szCs w:val="24"/>
        </w:rPr>
        <w:t>тонн,  больше на 4,0%., чем произведено в соответствующем периоде  прошлого года. Потребность в хлебе населения района и муниципальных организаций обеспечена за счет  поставок монополиста отрасли хлебопечения - ООО «Пекарь», а также за счет ввоза из других районов края.</w:t>
      </w:r>
    </w:p>
    <w:p w:rsidR="007120D5" w:rsidRPr="00AD0368" w:rsidRDefault="007120D5" w:rsidP="007120D5">
      <w:pPr>
        <w:pStyle w:val="ConsNonformat"/>
        <w:widowControl/>
        <w:ind w:firstLine="720"/>
        <w:jc w:val="both"/>
        <w:rPr>
          <w:rFonts w:ascii="Times New Roman" w:hAnsi="Times New Roman"/>
          <w:sz w:val="28"/>
        </w:rPr>
      </w:pPr>
    </w:p>
    <w:p w:rsidR="0044073A" w:rsidRPr="00AD0368" w:rsidRDefault="007120D5" w:rsidP="007120D5">
      <w:pPr>
        <w:pStyle w:val="32"/>
        <w:rPr>
          <w:b/>
          <w:i/>
          <w:sz w:val="32"/>
          <w:szCs w:val="32"/>
        </w:rPr>
      </w:pPr>
      <w:r w:rsidRPr="00AD0368">
        <w:rPr>
          <w:b/>
          <w:i/>
          <w:sz w:val="32"/>
          <w:szCs w:val="32"/>
        </w:rPr>
        <w:t xml:space="preserve">                       </w:t>
      </w:r>
      <w:r w:rsidR="00C56784" w:rsidRPr="00AD0368">
        <w:rPr>
          <w:b/>
          <w:i/>
          <w:sz w:val="32"/>
          <w:szCs w:val="32"/>
        </w:rPr>
        <w:t>1.</w:t>
      </w:r>
      <w:r w:rsidR="0013683B" w:rsidRPr="00AD0368">
        <w:rPr>
          <w:b/>
          <w:i/>
          <w:sz w:val="32"/>
          <w:szCs w:val="32"/>
        </w:rPr>
        <w:t>8.</w:t>
      </w:r>
      <w:r w:rsidR="00C56784" w:rsidRPr="00AD0368">
        <w:rPr>
          <w:b/>
          <w:i/>
          <w:sz w:val="32"/>
          <w:szCs w:val="32"/>
        </w:rPr>
        <w:t xml:space="preserve">  </w:t>
      </w:r>
      <w:r w:rsidR="0013683B" w:rsidRPr="00AD0368">
        <w:rPr>
          <w:b/>
          <w:i/>
          <w:sz w:val="32"/>
          <w:szCs w:val="32"/>
        </w:rPr>
        <w:t xml:space="preserve"> </w:t>
      </w:r>
      <w:r w:rsidR="0044073A" w:rsidRPr="00AD0368">
        <w:rPr>
          <w:b/>
          <w:i/>
          <w:sz w:val="32"/>
          <w:szCs w:val="32"/>
        </w:rPr>
        <w:t>Жилищно-коммунальное хозяйство</w:t>
      </w:r>
      <w:bookmarkEnd w:id="9"/>
    </w:p>
    <w:p w:rsidR="00ED5CC9" w:rsidRPr="00AD0368" w:rsidRDefault="00ED5CC9" w:rsidP="00C03DC2">
      <w:pPr>
        <w:ind w:firstLine="540"/>
        <w:jc w:val="both"/>
        <w:rPr>
          <w:sz w:val="24"/>
          <w:szCs w:val="24"/>
        </w:rPr>
      </w:pPr>
      <w:bookmarkStart w:id="10" w:name="_Toc214765915"/>
      <w:r w:rsidRPr="00AD0368">
        <w:rPr>
          <w:sz w:val="24"/>
          <w:szCs w:val="24"/>
        </w:rPr>
        <w:t>В  Дальнереченского муници</w:t>
      </w:r>
      <w:r w:rsidR="00552C6E" w:rsidRPr="00AD0368">
        <w:rPr>
          <w:sz w:val="24"/>
          <w:szCs w:val="24"/>
        </w:rPr>
        <w:t>пального района  находится 246,2</w:t>
      </w:r>
      <w:r w:rsidRPr="00AD0368">
        <w:rPr>
          <w:sz w:val="24"/>
          <w:szCs w:val="24"/>
        </w:rPr>
        <w:t xml:space="preserve"> тыс. м</w:t>
      </w:r>
      <w:r w:rsidRPr="00AD0368">
        <w:rPr>
          <w:sz w:val="24"/>
          <w:szCs w:val="24"/>
          <w:vertAlign w:val="superscript"/>
        </w:rPr>
        <w:t>2</w:t>
      </w:r>
      <w:r w:rsidRPr="00AD0368">
        <w:rPr>
          <w:sz w:val="24"/>
          <w:szCs w:val="24"/>
        </w:rPr>
        <w:t xml:space="preserve"> жилищного фонда, </w:t>
      </w:r>
      <w:r w:rsidR="00552C6E" w:rsidRPr="00AD0368">
        <w:rPr>
          <w:sz w:val="24"/>
          <w:szCs w:val="24"/>
        </w:rPr>
        <w:t>в том числе</w:t>
      </w:r>
      <w:r w:rsidR="00552C6E" w:rsidRPr="00AD0368">
        <w:rPr>
          <w:sz w:val="24"/>
          <w:szCs w:val="24"/>
          <w:vertAlign w:val="superscript"/>
        </w:rPr>
        <w:t xml:space="preserve"> </w:t>
      </w:r>
      <w:r w:rsidR="00552C6E" w:rsidRPr="00AD0368">
        <w:rPr>
          <w:sz w:val="24"/>
          <w:szCs w:val="24"/>
        </w:rPr>
        <w:t>91,7 тыс. м</w:t>
      </w:r>
      <w:r w:rsidR="00552C6E" w:rsidRPr="00AD0368">
        <w:rPr>
          <w:sz w:val="24"/>
          <w:szCs w:val="24"/>
          <w:vertAlign w:val="superscript"/>
        </w:rPr>
        <w:t>2</w:t>
      </w:r>
      <w:r w:rsidR="00552C6E" w:rsidRPr="00AD0368">
        <w:rPr>
          <w:sz w:val="24"/>
          <w:szCs w:val="24"/>
        </w:rPr>
        <w:t xml:space="preserve"> муниципального жилищного фонда, </w:t>
      </w:r>
      <w:r w:rsidRPr="00AD0368">
        <w:rPr>
          <w:sz w:val="24"/>
          <w:szCs w:val="24"/>
        </w:rPr>
        <w:t>19 котельных, 7 водозаборных скважин, 2 дизельные электростанции.</w:t>
      </w:r>
    </w:p>
    <w:p w:rsidR="00ED5CC9" w:rsidRPr="00AD0368" w:rsidRDefault="00ED5CC9" w:rsidP="00C03DC2">
      <w:pPr>
        <w:ind w:firstLine="540"/>
        <w:jc w:val="both"/>
        <w:rPr>
          <w:sz w:val="24"/>
          <w:szCs w:val="24"/>
        </w:rPr>
      </w:pPr>
      <w:r w:rsidRPr="00AD0368">
        <w:rPr>
          <w:sz w:val="24"/>
          <w:szCs w:val="24"/>
        </w:rPr>
        <w:t>Численность работников, занятых в отрасли жилищно-комму</w:t>
      </w:r>
      <w:r w:rsidR="00552C6E" w:rsidRPr="00AD0368">
        <w:rPr>
          <w:sz w:val="24"/>
          <w:szCs w:val="24"/>
        </w:rPr>
        <w:t>нального хозяйства составляет 65</w:t>
      </w:r>
      <w:r w:rsidRPr="00AD0368">
        <w:rPr>
          <w:sz w:val="24"/>
          <w:szCs w:val="24"/>
        </w:rPr>
        <w:t xml:space="preserve"> человек.</w:t>
      </w:r>
    </w:p>
    <w:p w:rsidR="00ED5CC9" w:rsidRPr="00AD0368" w:rsidRDefault="00ED5CC9" w:rsidP="00C03DC2">
      <w:pPr>
        <w:ind w:firstLine="540"/>
        <w:jc w:val="both"/>
        <w:rPr>
          <w:sz w:val="24"/>
          <w:szCs w:val="24"/>
        </w:rPr>
      </w:pPr>
      <w:r w:rsidRPr="00AD0368">
        <w:rPr>
          <w:sz w:val="24"/>
          <w:szCs w:val="24"/>
        </w:rPr>
        <w:t>В аренде Дальнереченского теплового района КГ</w:t>
      </w:r>
      <w:r w:rsidR="00552C6E" w:rsidRPr="00AD0368">
        <w:rPr>
          <w:sz w:val="24"/>
          <w:szCs w:val="24"/>
        </w:rPr>
        <w:t>УП «</w:t>
      </w:r>
      <w:proofErr w:type="spellStart"/>
      <w:r w:rsidR="00552C6E" w:rsidRPr="00AD0368">
        <w:rPr>
          <w:sz w:val="24"/>
          <w:szCs w:val="24"/>
        </w:rPr>
        <w:t>Примтеплоэнерго</w:t>
      </w:r>
      <w:proofErr w:type="spellEnd"/>
      <w:r w:rsidR="00552C6E" w:rsidRPr="00AD0368">
        <w:rPr>
          <w:sz w:val="24"/>
          <w:szCs w:val="24"/>
        </w:rPr>
        <w:t>» находится 8</w:t>
      </w:r>
      <w:r w:rsidRPr="00AD0368">
        <w:rPr>
          <w:sz w:val="24"/>
          <w:szCs w:val="24"/>
        </w:rPr>
        <w:t xml:space="preserve"> котельных, в аренде ООО «Абсолют Сервис» 1 котельная, оказывающих услуги теплоснабжения на объектах жилья и соцкультбыта района.</w:t>
      </w:r>
    </w:p>
    <w:p w:rsidR="00552C6E" w:rsidRPr="00AD0368" w:rsidRDefault="00ED5CC9" w:rsidP="00C03DC2">
      <w:pPr>
        <w:ind w:firstLine="540"/>
        <w:jc w:val="both"/>
        <w:rPr>
          <w:sz w:val="20"/>
        </w:rPr>
      </w:pPr>
      <w:r w:rsidRPr="00AD0368">
        <w:rPr>
          <w:sz w:val="24"/>
          <w:szCs w:val="24"/>
        </w:rPr>
        <w:t>Обслуживанием, дизельных электростанций, занимается КГУП «</w:t>
      </w:r>
      <w:proofErr w:type="spellStart"/>
      <w:r w:rsidRPr="00AD0368">
        <w:rPr>
          <w:sz w:val="24"/>
          <w:szCs w:val="24"/>
        </w:rPr>
        <w:t>Примтеплоэнерго</w:t>
      </w:r>
      <w:proofErr w:type="spellEnd"/>
      <w:r w:rsidRPr="00AD0368">
        <w:rPr>
          <w:sz w:val="24"/>
          <w:szCs w:val="24"/>
        </w:rPr>
        <w:t>», обслуживанием многоквартирных жилых домов, объектов водоснабжения и водоотведения, теплоснабжения занимается ООО «Абсолют Сервис».</w:t>
      </w:r>
      <w:r w:rsidR="00552C6E" w:rsidRPr="00AD0368">
        <w:rPr>
          <w:sz w:val="24"/>
          <w:szCs w:val="24"/>
        </w:rPr>
        <w:t xml:space="preserve"> Общий объем оказанных жилищно-коммунальных услуг за 2018 года составил 20600,0 тыс. рублей, в том числе населению 7200,0 тыс. рублей. Оплата услуг населением за 2018 год составила 90%.</w:t>
      </w:r>
      <w:r w:rsidR="00552C6E" w:rsidRPr="00AD0368">
        <w:rPr>
          <w:sz w:val="20"/>
        </w:rPr>
        <w:t xml:space="preserve">       </w:t>
      </w:r>
    </w:p>
    <w:p w:rsidR="003558D0" w:rsidRPr="00AD0368" w:rsidRDefault="003558D0" w:rsidP="003558D0">
      <w:pPr>
        <w:pStyle w:val="af1"/>
        <w:ind w:firstLine="540"/>
        <w:jc w:val="both"/>
      </w:pPr>
      <w:r w:rsidRPr="00AD0368">
        <w:t>В рамках подготовки Дальнереченского муниципального района к отопительному сезону 2017-2018 годов подписаны паспорта готовности к работе в отопительный период 19 муниципальных котельных и 23 жилых домов;</w:t>
      </w:r>
    </w:p>
    <w:p w:rsidR="003558D0" w:rsidRPr="00AD0368" w:rsidRDefault="003558D0" w:rsidP="003558D0">
      <w:pPr>
        <w:pStyle w:val="af1"/>
        <w:ind w:firstLine="540"/>
        <w:jc w:val="both"/>
      </w:pPr>
      <w:r w:rsidRPr="00AD0368">
        <w:t>В целях организации снабжения населения топливом администрацией района неоднократно размещалась информация на стендах по вопросам заключения гражданами договоров купли-продажи лесных насаждений для собственных нужд в Дальнереченском филиале КГКУ «Приморское лесничество», размещалась информация в сельских поселениях по приобретению твердого топлива у частных предпринимателей.</w:t>
      </w:r>
    </w:p>
    <w:p w:rsidR="003558D0" w:rsidRPr="00AD0368" w:rsidRDefault="003558D0" w:rsidP="003558D0">
      <w:pPr>
        <w:pStyle w:val="af1"/>
        <w:ind w:firstLine="540"/>
        <w:jc w:val="both"/>
      </w:pPr>
      <w:r w:rsidRPr="00AD0368">
        <w:t xml:space="preserve">За отчетный период с гражданами  по заявлениям  на приобретение дровяной древесины для собственных нужд работало МФЦ г. Дальнереченска. </w:t>
      </w:r>
    </w:p>
    <w:p w:rsidR="003558D0" w:rsidRDefault="003558D0" w:rsidP="003558D0">
      <w:pPr>
        <w:pStyle w:val="af1"/>
        <w:ind w:firstLine="540"/>
        <w:jc w:val="both"/>
      </w:pPr>
      <w:r w:rsidRPr="00AD0368">
        <w:t>В Дальнереченском филиале КГКУ «Приморское лесничество для нужд Дальнереченского муниципального района было выделено 9018 куб. м. древесины, на основании выделенных квот выписа</w:t>
      </w:r>
      <w:r w:rsidR="00CC6256">
        <w:t>но 110 договора  купли-продажи.</w:t>
      </w:r>
    </w:p>
    <w:p w:rsidR="00CC6256" w:rsidRDefault="00CC6256" w:rsidP="003558D0">
      <w:pPr>
        <w:pStyle w:val="af1"/>
        <w:ind w:firstLine="540"/>
        <w:jc w:val="both"/>
      </w:pPr>
    </w:p>
    <w:p w:rsidR="00CC6256" w:rsidRDefault="00CC6256" w:rsidP="003558D0">
      <w:pPr>
        <w:pStyle w:val="af1"/>
        <w:ind w:firstLine="540"/>
        <w:jc w:val="both"/>
      </w:pPr>
    </w:p>
    <w:p w:rsidR="00757D57" w:rsidRPr="00AD0368" w:rsidRDefault="00757D57" w:rsidP="007B386E">
      <w:pPr>
        <w:jc w:val="both"/>
        <w:rPr>
          <w:sz w:val="24"/>
          <w:szCs w:val="24"/>
        </w:rPr>
      </w:pPr>
    </w:p>
    <w:p w:rsidR="00DF5E29" w:rsidRPr="00AD0368" w:rsidRDefault="00DF5E29" w:rsidP="00CC6256">
      <w:pPr>
        <w:numPr>
          <w:ilvl w:val="0"/>
          <w:numId w:val="49"/>
        </w:numPr>
        <w:jc w:val="center"/>
        <w:outlineLvl w:val="0"/>
        <w:rPr>
          <w:b/>
          <w:i/>
          <w:sz w:val="32"/>
          <w:szCs w:val="32"/>
        </w:rPr>
      </w:pPr>
      <w:r w:rsidRPr="00AD0368">
        <w:rPr>
          <w:b/>
          <w:i/>
          <w:sz w:val="32"/>
          <w:szCs w:val="32"/>
        </w:rPr>
        <w:t>Оценка реальности прогноза и реализации программ. Эффективность реализации проектов. Приоритеты инвестиционной деятельности.</w:t>
      </w:r>
    </w:p>
    <w:p w:rsidR="00217A9B" w:rsidRPr="00AD0368" w:rsidRDefault="00217A9B" w:rsidP="005C393B">
      <w:pPr>
        <w:ind w:left="90"/>
        <w:jc w:val="center"/>
        <w:outlineLvl w:val="0"/>
        <w:rPr>
          <w:b/>
          <w:i/>
        </w:rPr>
      </w:pPr>
    </w:p>
    <w:p w:rsidR="00D86417" w:rsidRPr="00AD0368" w:rsidRDefault="00D86417" w:rsidP="00D86417">
      <w:pPr>
        <w:pStyle w:val="af1"/>
        <w:jc w:val="both"/>
      </w:pPr>
      <w:r w:rsidRPr="00AD0368">
        <w:t xml:space="preserve">         В 2018 году консолидированный бюджет района включал расходы по 14 муниципальным программам районного бюджета на сумму 315 339,52 тыс. рублей, исполнение составило 312 692,80 тыс. рублей. </w:t>
      </w:r>
      <w:r w:rsidR="00C92AF1" w:rsidRPr="00AD0368">
        <w:t>Три</w:t>
      </w:r>
      <w:r w:rsidRPr="00AD0368">
        <w:t xml:space="preserve"> районных программы исполнялись в условиях </w:t>
      </w:r>
      <w:proofErr w:type="spellStart"/>
      <w:r w:rsidRPr="00AD0368">
        <w:t>софинансирования</w:t>
      </w:r>
      <w:proofErr w:type="spellEnd"/>
      <w:r w:rsidRPr="00AD0368">
        <w:t xml:space="preserve"> средств, поступивших из краевого и федерального бюджетов в сумме </w:t>
      </w:r>
      <w:r w:rsidR="00C92AF1" w:rsidRPr="00AD0368">
        <w:t>21026,93</w:t>
      </w:r>
      <w:r w:rsidRPr="00AD0368">
        <w:t xml:space="preserve"> тыс. рублей, в том числе:</w:t>
      </w:r>
    </w:p>
    <w:p w:rsidR="00D86417" w:rsidRPr="00AD0368" w:rsidRDefault="00D86417" w:rsidP="00D86417">
      <w:pPr>
        <w:jc w:val="both"/>
        <w:rPr>
          <w:sz w:val="24"/>
          <w:szCs w:val="24"/>
        </w:rPr>
      </w:pPr>
      <w:r w:rsidRPr="00AD0368">
        <w:rPr>
          <w:sz w:val="24"/>
          <w:szCs w:val="24"/>
        </w:rPr>
        <w:t>-муниципальная программа "Развитие образования  на территории Дальнереченского муниципального района на 2016-2019 годы";</w:t>
      </w:r>
    </w:p>
    <w:p w:rsidR="006A7C38" w:rsidRPr="00AD0368" w:rsidRDefault="006A7C38" w:rsidP="00D86417">
      <w:pPr>
        <w:jc w:val="both"/>
        <w:rPr>
          <w:sz w:val="24"/>
          <w:szCs w:val="24"/>
        </w:rPr>
      </w:pPr>
    </w:p>
    <w:p w:rsidR="00D86417" w:rsidRPr="00AD0368" w:rsidRDefault="00D86417" w:rsidP="00D86417">
      <w:pPr>
        <w:ind w:firstLine="72"/>
        <w:jc w:val="both"/>
        <w:rPr>
          <w:bCs/>
          <w:sz w:val="24"/>
          <w:szCs w:val="24"/>
        </w:rPr>
      </w:pPr>
      <w:r w:rsidRPr="00AD0368">
        <w:rPr>
          <w:sz w:val="24"/>
          <w:szCs w:val="24"/>
        </w:rPr>
        <w:t>-</w:t>
      </w:r>
      <w:r w:rsidRPr="00AD0368">
        <w:rPr>
          <w:bCs/>
          <w:sz w:val="24"/>
          <w:szCs w:val="24"/>
        </w:rPr>
        <w:t>муниципальная программа «Содержание и развитие муниципального хозяйства Дальнереченского муниципального района» на 2016-2019 годы;</w:t>
      </w:r>
    </w:p>
    <w:p w:rsidR="00D86417" w:rsidRPr="00AD0368" w:rsidRDefault="00D86417" w:rsidP="00D86417">
      <w:pPr>
        <w:ind w:firstLine="72"/>
        <w:jc w:val="both"/>
        <w:rPr>
          <w:bCs/>
          <w:sz w:val="24"/>
          <w:szCs w:val="24"/>
        </w:rPr>
      </w:pPr>
    </w:p>
    <w:p w:rsidR="00D86417" w:rsidRPr="00AD0368" w:rsidRDefault="00D86417" w:rsidP="00D86417">
      <w:pPr>
        <w:jc w:val="both"/>
        <w:rPr>
          <w:b/>
          <w:bCs/>
          <w:sz w:val="24"/>
          <w:szCs w:val="24"/>
        </w:rPr>
      </w:pPr>
      <w:r w:rsidRPr="00AD0368">
        <w:rPr>
          <w:b/>
          <w:sz w:val="24"/>
          <w:szCs w:val="24"/>
        </w:rPr>
        <w:t>-</w:t>
      </w:r>
      <w:r w:rsidRPr="00AD0368">
        <w:rPr>
          <w:sz w:val="24"/>
          <w:szCs w:val="24"/>
        </w:rPr>
        <w:t>муниципальная программа «Развитие многофункционального центра предоставления государственных и муниципальных услуг в Дальнереченском муниципальном районе в 2018-2019 годах»</w:t>
      </w:r>
    </w:p>
    <w:p w:rsidR="00D86417" w:rsidRPr="00AD0368" w:rsidRDefault="00D86417" w:rsidP="00D86417">
      <w:pPr>
        <w:ind w:firstLine="540"/>
        <w:jc w:val="both"/>
        <w:rPr>
          <w:sz w:val="24"/>
          <w:szCs w:val="24"/>
        </w:rPr>
      </w:pPr>
    </w:p>
    <w:p w:rsidR="00D86417" w:rsidRPr="00AD0368" w:rsidRDefault="00D86417" w:rsidP="00D86417">
      <w:pPr>
        <w:jc w:val="both"/>
        <w:rPr>
          <w:sz w:val="24"/>
          <w:szCs w:val="24"/>
        </w:rPr>
      </w:pPr>
      <w:r w:rsidRPr="00AD0368">
        <w:rPr>
          <w:sz w:val="24"/>
          <w:szCs w:val="24"/>
        </w:rPr>
        <w:t>Объем расходов консолидированного бюджета района в рамках программ в 2018 году по сравнению с 2017  годом составил 113,0 %.</w:t>
      </w:r>
    </w:p>
    <w:p w:rsidR="001C11A8" w:rsidRPr="00AD0368" w:rsidRDefault="00F51BE5" w:rsidP="004043B2">
      <w:pPr>
        <w:ind w:firstLine="540"/>
        <w:jc w:val="both"/>
        <w:rPr>
          <w:sz w:val="24"/>
          <w:szCs w:val="24"/>
        </w:rPr>
      </w:pPr>
      <w:r w:rsidRPr="00AD0368">
        <w:rPr>
          <w:sz w:val="24"/>
          <w:szCs w:val="24"/>
        </w:rPr>
        <w:t xml:space="preserve">                                                                                                                           В тыс.руб.</w:t>
      </w:r>
    </w:p>
    <w:tbl>
      <w:tblPr>
        <w:tblW w:w="1065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6098"/>
        <w:gridCol w:w="1382"/>
        <w:gridCol w:w="1318"/>
        <w:gridCol w:w="1291"/>
      </w:tblGrid>
      <w:tr w:rsidR="001C11A8" w:rsidRPr="00AD0368" w:rsidTr="001C11A8">
        <w:tc>
          <w:tcPr>
            <w:tcW w:w="562" w:type="dxa"/>
            <w:shd w:val="clear" w:color="auto" w:fill="auto"/>
          </w:tcPr>
          <w:p w:rsidR="001C11A8" w:rsidRPr="00AD0368" w:rsidRDefault="001C11A8" w:rsidP="00A94EA6">
            <w:pPr>
              <w:jc w:val="center"/>
              <w:rPr>
                <w:b/>
                <w:sz w:val="20"/>
                <w:szCs w:val="20"/>
              </w:rPr>
            </w:pPr>
          </w:p>
        </w:tc>
        <w:tc>
          <w:tcPr>
            <w:tcW w:w="6098" w:type="dxa"/>
            <w:shd w:val="clear" w:color="auto" w:fill="auto"/>
          </w:tcPr>
          <w:p w:rsidR="001C11A8" w:rsidRDefault="001C11A8" w:rsidP="00A94EA6">
            <w:pPr>
              <w:jc w:val="center"/>
              <w:rPr>
                <w:sz w:val="20"/>
                <w:szCs w:val="20"/>
              </w:rPr>
            </w:pPr>
            <w:r w:rsidRPr="00AD0368">
              <w:rPr>
                <w:sz w:val="20"/>
                <w:szCs w:val="20"/>
              </w:rPr>
              <w:t>Наименование муниципальных программ</w:t>
            </w:r>
          </w:p>
          <w:p w:rsidR="00CC6256" w:rsidRDefault="00CC6256" w:rsidP="00A94EA6">
            <w:pPr>
              <w:jc w:val="center"/>
              <w:rPr>
                <w:sz w:val="20"/>
                <w:szCs w:val="20"/>
              </w:rPr>
            </w:pPr>
          </w:p>
          <w:p w:rsidR="00CC6256" w:rsidRPr="00AD0368" w:rsidRDefault="00CC6256" w:rsidP="00A94EA6">
            <w:pPr>
              <w:jc w:val="center"/>
              <w:rPr>
                <w:sz w:val="20"/>
                <w:szCs w:val="20"/>
              </w:rPr>
            </w:pPr>
          </w:p>
        </w:tc>
        <w:tc>
          <w:tcPr>
            <w:tcW w:w="1382" w:type="dxa"/>
            <w:shd w:val="clear" w:color="auto" w:fill="auto"/>
          </w:tcPr>
          <w:p w:rsidR="001C11A8" w:rsidRPr="00AD0368" w:rsidRDefault="001C11A8" w:rsidP="00A94EA6">
            <w:pPr>
              <w:rPr>
                <w:b/>
                <w:sz w:val="20"/>
                <w:szCs w:val="20"/>
              </w:rPr>
            </w:pPr>
            <w:r w:rsidRPr="00AD0368">
              <w:rPr>
                <w:b/>
                <w:sz w:val="20"/>
                <w:szCs w:val="20"/>
              </w:rPr>
              <w:t>План</w:t>
            </w:r>
          </w:p>
        </w:tc>
        <w:tc>
          <w:tcPr>
            <w:tcW w:w="1318" w:type="dxa"/>
            <w:shd w:val="clear" w:color="auto" w:fill="auto"/>
          </w:tcPr>
          <w:p w:rsidR="001C11A8" w:rsidRPr="00AD0368" w:rsidRDefault="001C11A8" w:rsidP="00A94EA6">
            <w:pPr>
              <w:rPr>
                <w:b/>
                <w:sz w:val="20"/>
                <w:szCs w:val="20"/>
              </w:rPr>
            </w:pPr>
            <w:r w:rsidRPr="00AD0368">
              <w:rPr>
                <w:b/>
                <w:sz w:val="20"/>
                <w:szCs w:val="20"/>
              </w:rPr>
              <w:t>Факт</w:t>
            </w:r>
          </w:p>
        </w:tc>
        <w:tc>
          <w:tcPr>
            <w:tcW w:w="1291" w:type="dxa"/>
            <w:shd w:val="clear" w:color="auto" w:fill="auto"/>
          </w:tcPr>
          <w:p w:rsidR="001C11A8" w:rsidRPr="00AD0368" w:rsidRDefault="001C11A8" w:rsidP="00A94EA6">
            <w:pPr>
              <w:rPr>
                <w:b/>
                <w:sz w:val="20"/>
                <w:szCs w:val="20"/>
              </w:rPr>
            </w:pPr>
            <w:r w:rsidRPr="00AD0368">
              <w:rPr>
                <w:b/>
                <w:sz w:val="20"/>
                <w:szCs w:val="20"/>
              </w:rPr>
              <w:t>% исполнения</w:t>
            </w:r>
          </w:p>
        </w:tc>
      </w:tr>
      <w:tr w:rsidR="001C11A8" w:rsidRPr="00AD0368" w:rsidTr="001C11A8">
        <w:tc>
          <w:tcPr>
            <w:tcW w:w="562" w:type="dxa"/>
            <w:shd w:val="clear" w:color="auto" w:fill="auto"/>
          </w:tcPr>
          <w:p w:rsidR="001C11A8" w:rsidRPr="00AD0368" w:rsidRDefault="001C11A8" w:rsidP="00A94EA6">
            <w:pPr>
              <w:jc w:val="center"/>
              <w:rPr>
                <w:sz w:val="20"/>
                <w:szCs w:val="20"/>
              </w:rPr>
            </w:pPr>
            <w:r w:rsidRPr="00AD0368">
              <w:rPr>
                <w:sz w:val="20"/>
                <w:szCs w:val="20"/>
              </w:rPr>
              <w:t>1.</w:t>
            </w:r>
          </w:p>
        </w:tc>
        <w:tc>
          <w:tcPr>
            <w:tcW w:w="6098" w:type="dxa"/>
            <w:shd w:val="clear" w:color="auto" w:fill="auto"/>
          </w:tcPr>
          <w:p w:rsidR="001C11A8" w:rsidRPr="00AD0368" w:rsidRDefault="001C11A8" w:rsidP="00A94EA6">
            <w:pPr>
              <w:rPr>
                <w:sz w:val="20"/>
                <w:szCs w:val="20"/>
              </w:rPr>
            </w:pPr>
            <w:r w:rsidRPr="00AD0368">
              <w:rPr>
                <w:sz w:val="20"/>
                <w:szCs w:val="20"/>
              </w:rPr>
              <w:t>Развитие образования на территории Дальнереченского муниципального района на 2016-2019 годы.</w:t>
            </w:r>
          </w:p>
          <w:p w:rsidR="001C11A8" w:rsidRPr="00AD0368" w:rsidRDefault="001C11A8" w:rsidP="00A94EA6">
            <w:pPr>
              <w:rPr>
                <w:sz w:val="20"/>
                <w:szCs w:val="20"/>
              </w:rPr>
            </w:pPr>
          </w:p>
        </w:tc>
        <w:tc>
          <w:tcPr>
            <w:tcW w:w="1382" w:type="dxa"/>
            <w:shd w:val="clear" w:color="auto" w:fill="auto"/>
          </w:tcPr>
          <w:p w:rsidR="001C11A8" w:rsidRPr="00AD0368" w:rsidRDefault="00D86417" w:rsidP="00A94EA6">
            <w:pPr>
              <w:jc w:val="center"/>
              <w:rPr>
                <w:sz w:val="20"/>
                <w:szCs w:val="20"/>
              </w:rPr>
            </w:pPr>
            <w:r w:rsidRPr="00AD0368">
              <w:rPr>
                <w:sz w:val="20"/>
                <w:szCs w:val="20"/>
              </w:rPr>
              <w:t>252 637,2</w:t>
            </w:r>
          </w:p>
        </w:tc>
        <w:tc>
          <w:tcPr>
            <w:tcW w:w="1318" w:type="dxa"/>
            <w:shd w:val="clear" w:color="auto" w:fill="auto"/>
          </w:tcPr>
          <w:p w:rsidR="001C11A8" w:rsidRPr="00AD0368" w:rsidRDefault="00D86417" w:rsidP="00A94EA6">
            <w:pPr>
              <w:jc w:val="center"/>
              <w:rPr>
                <w:sz w:val="20"/>
                <w:szCs w:val="20"/>
              </w:rPr>
            </w:pPr>
            <w:r w:rsidRPr="00AD0368">
              <w:rPr>
                <w:sz w:val="20"/>
                <w:szCs w:val="20"/>
              </w:rPr>
              <w:t>250 459,0</w:t>
            </w:r>
          </w:p>
        </w:tc>
        <w:tc>
          <w:tcPr>
            <w:tcW w:w="1291" w:type="dxa"/>
            <w:shd w:val="clear" w:color="auto" w:fill="auto"/>
          </w:tcPr>
          <w:p w:rsidR="001C11A8" w:rsidRPr="00AD0368" w:rsidRDefault="00D86417" w:rsidP="00A94EA6">
            <w:pPr>
              <w:jc w:val="center"/>
              <w:rPr>
                <w:sz w:val="20"/>
                <w:szCs w:val="20"/>
              </w:rPr>
            </w:pPr>
            <w:r w:rsidRPr="00AD0368">
              <w:rPr>
                <w:sz w:val="20"/>
                <w:szCs w:val="20"/>
              </w:rPr>
              <w:t>99,14</w:t>
            </w:r>
          </w:p>
        </w:tc>
      </w:tr>
      <w:tr w:rsidR="001C11A8" w:rsidRPr="00AD0368" w:rsidTr="001C11A8">
        <w:tc>
          <w:tcPr>
            <w:tcW w:w="562" w:type="dxa"/>
            <w:shd w:val="clear" w:color="auto" w:fill="auto"/>
          </w:tcPr>
          <w:p w:rsidR="001C11A8" w:rsidRPr="00AD0368" w:rsidRDefault="001C11A8" w:rsidP="00A94EA6">
            <w:pPr>
              <w:jc w:val="center"/>
              <w:rPr>
                <w:sz w:val="20"/>
                <w:szCs w:val="20"/>
              </w:rPr>
            </w:pPr>
            <w:r w:rsidRPr="00AD0368">
              <w:rPr>
                <w:sz w:val="20"/>
                <w:szCs w:val="20"/>
              </w:rPr>
              <w:t>2.</w:t>
            </w:r>
          </w:p>
        </w:tc>
        <w:tc>
          <w:tcPr>
            <w:tcW w:w="6098" w:type="dxa"/>
            <w:shd w:val="clear" w:color="auto" w:fill="auto"/>
          </w:tcPr>
          <w:p w:rsidR="001C11A8" w:rsidRPr="00AD0368" w:rsidRDefault="001C11A8" w:rsidP="00A94EA6">
            <w:pPr>
              <w:rPr>
                <w:sz w:val="20"/>
                <w:szCs w:val="20"/>
              </w:rPr>
            </w:pPr>
            <w:r w:rsidRPr="00AD0368">
              <w:rPr>
                <w:sz w:val="20"/>
                <w:szCs w:val="20"/>
              </w:rPr>
              <w:t>Развитие и сохранение культуры, спорта, молодежной политики на территории  ДМР на 2016-2019 годы.</w:t>
            </w:r>
          </w:p>
          <w:p w:rsidR="001C11A8" w:rsidRPr="00AD0368" w:rsidRDefault="001C11A8" w:rsidP="00A94EA6">
            <w:pPr>
              <w:rPr>
                <w:sz w:val="20"/>
                <w:szCs w:val="20"/>
              </w:rPr>
            </w:pPr>
          </w:p>
        </w:tc>
        <w:tc>
          <w:tcPr>
            <w:tcW w:w="1382" w:type="dxa"/>
            <w:shd w:val="clear" w:color="auto" w:fill="auto"/>
          </w:tcPr>
          <w:p w:rsidR="001C11A8" w:rsidRPr="00AD0368" w:rsidRDefault="00D86417" w:rsidP="00A94EA6">
            <w:pPr>
              <w:jc w:val="center"/>
              <w:rPr>
                <w:sz w:val="20"/>
                <w:szCs w:val="20"/>
              </w:rPr>
            </w:pPr>
            <w:r w:rsidRPr="00AD0368">
              <w:rPr>
                <w:sz w:val="20"/>
                <w:szCs w:val="20"/>
              </w:rPr>
              <w:t>5 140,2</w:t>
            </w:r>
          </w:p>
        </w:tc>
        <w:tc>
          <w:tcPr>
            <w:tcW w:w="1318" w:type="dxa"/>
            <w:shd w:val="clear" w:color="auto" w:fill="auto"/>
          </w:tcPr>
          <w:p w:rsidR="001C11A8" w:rsidRPr="00AD0368" w:rsidRDefault="00D86417" w:rsidP="00A94EA6">
            <w:pPr>
              <w:jc w:val="center"/>
              <w:rPr>
                <w:sz w:val="20"/>
                <w:szCs w:val="20"/>
              </w:rPr>
            </w:pPr>
            <w:r w:rsidRPr="00AD0368">
              <w:rPr>
                <w:sz w:val="20"/>
                <w:szCs w:val="20"/>
              </w:rPr>
              <w:t>5 088,4</w:t>
            </w:r>
          </w:p>
        </w:tc>
        <w:tc>
          <w:tcPr>
            <w:tcW w:w="1291" w:type="dxa"/>
            <w:shd w:val="clear" w:color="auto" w:fill="auto"/>
          </w:tcPr>
          <w:p w:rsidR="001C11A8" w:rsidRPr="00AD0368" w:rsidRDefault="00D86417" w:rsidP="00A94EA6">
            <w:pPr>
              <w:jc w:val="center"/>
              <w:rPr>
                <w:sz w:val="20"/>
                <w:szCs w:val="20"/>
              </w:rPr>
            </w:pPr>
            <w:r w:rsidRPr="00AD0368">
              <w:rPr>
                <w:sz w:val="20"/>
                <w:szCs w:val="20"/>
              </w:rPr>
              <w:t>98,99</w:t>
            </w:r>
          </w:p>
        </w:tc>
      </w:tr>
      <w:tr w:rsidR="001C11A8" w:rsidRPr="00AD0368" w:rsidTr="001C11A8">
        <w:trPr>
          <w:trHeight w:val="234"/>
        </w:trPr>
        <w:tc>
          <w:tcPr>
            <w:tcW w:w="562" w:type="dxa"/>
            <w:shd w:val="clear" w:color="auto" w:fill="auto"/>
          </w:tcPr>
          <w:p w:rsidR="001C11A8" w:rsidRPr="00AD0368" w:rsidRDefault="001C11A8" w:rsidP="00A94EA6">
            <w:pPr>
              <w:jc w:val="center"/>
              <w:rPr>
                <w:sz w:val="20"/>
                <w:szCs w:val="20"/>
              </w:rPr>
            </w:pPr>
            <w:r w:rsidRPr="00AD0368">
              <w:rPr>
                <w:sz w:val="20"/>
                <w:szCs w:val="20"/>
              </w:rPr>
              <w:t>3</w:t>
            </w:r>
          </w:p>
        </w:tc>
        <w:tc>
          <w:tcPr>
            <w:tcW w:w="6098" w:type="dxa"/>
            <w:shd w:val="clear" w:color="auto" w:fill="auto"/>
          </w:tcPr>
          <w:p w:rsidR="001C11A8" w:rsidRPr="00AD0368" w:rsidRDefault="001C11A8" w:rsidP="00A94EA6">
            <w:pPr>
              <w:rPr>
                <w:sz w:val="20"/>
                <w:szCs w:val="20"/>
              </w:rPr>
            </w:pPr>
            <w:r w:rsidRPr="00AD0368">
              <w:rPr>
                <w:sz w:val="20"/>
                <w:szCs w:val="20"/>
              </w:rPr>
              <w:t>Развитие предпринимательства в ДМР на 2016-2019 годы.</w:t>
            </w:r>
          </w:p>
          <w:p w:rsidR="001C11A8" w:rsidRPr="00AD0368" w:rsidRDefault="001C11A8" w:rsidP="00A94EA6">
            <w:pPr>
              <w:rPr>
                <w:sz w:val="20"/>
                <w:szCs w:val="20"/>
              </w:rPr>
            </w:pPr>
          </w:p>
        </w:tc>
        <w:tc>
          <w:tcPr>
            <w:tcW w:w="1382" w:type="dxa"/>
            <w:shd w:val="clear" w:color="auto" w:fill="auto"/>
          </w:tcPr>
          <w:p w:rsidR="001C11A8" w:rsidRPr="00AD0368" w:rsidRDefault="00D86417" w:rsidP="00A94EA6">
            <w:pPr>
              <w:jc w:val="center"/>
              <w:rPr>
                <w:sz w:val="20"/>
                <w:szCs w:val="20"/>
              </w:rPr>
            </w:pPr>
            <w:r w:rsidRPr="00AD0368">
              <w:rPr>
                <w:sz w:val="20"/>
                <w:szCs w:val="20"/>
              </w:rPr>
              <w:t>260,0</w:t>
            </w:r>
          </w:p>
        </w:tc>
        <w:tc>
          <w:tcPr>
            <w:tcW w:w="1318" w:type="dxa"/>
            <w:shd w:val="clear" w:color="auto" w:fill="auto"/>
          </w:tcPr>
          <w:p w:rsidR="001C11A8" w:rsidRPr="00AD0368" w:rsidRDefault="00D86417" w:rsidP="00A94EA6">
            <w:pPr>
              <w:jc w:val="center"/>
              <w:rPr>
                <w:sz w:val="20"/>
                <w:szCs w:val="20"/>
              </w:rPr>
            </w:pPr>
            <w:r w:rsidRPr="00AD0368">
              <w:rPr>
                <w:sz w:val="20"/>
                <w:szCs w:val="20"/>
              </w:rPr>
              <w:t>260,0</w:t>
            </w:r>
          </w:p>
        </w:tc>
        <w:tc>
          <w:tcPr>
            <w:tcW w:w="1291" w:type="dxa"/>
            <w:shd w:val="clear" w:color="auto" w:fill="auto"/>
          </w:tcPr>
          <w:p w:rsidR="001C11A8" w:rsidRPr="00AD0368" w:rsidRDefault="001C11A8" w:rsidP="00A94EA6">
            <w:pPr>
              <w:jc w:val="center"/>
              <w:rPr>
                <w:sz w:val="20"/>
                <w:szCs w:val="20"/>
              </w:rPr>
            </w:pPr>
            <w:r w:rsidRPr="00AD0368">
              <w:rPr>
                <w:sz w:val="20"/>
                <w:szCs w:val="20"/>
              </w:rPr>
              <w:t>100</w:t>
            </w:r>
          </w:p>
        </w:tc>
      </w:tr>
      <w:tr w:rsidR="001C11A8" w:rsidRPr="00AD0368" w:rsidTr="001C11A8">
        <w:tc>
          <w:tcPr>
            <w:tcW w:w="562" w:type="dxa"/>
            <w:shd w:val="clear" w:color="auto" w:fill="auto"/>
          </w:tcPr>
          <w:p w:rsidR="001C11A8" w:rsidRPr="00AD0368" w:rsidRDefault="001C11A8" w:rsidP="00A94EA6">
            <w:pPr>
              <w:jc w:val="center"/>
              <w:rPr>
                <w:sz w:val="20"/>
                <w:szCs w:val="20"/>
              </w:rPr>
            </w:pPr>
            <w:r w:rsidRPr="00AD0368">
              <w:rPr>
                <w:sz w:val="20"/>
                <w:szCs w:val="20"/>
              </w:rPr>
              <w:t>4</w:t>
            </w:r>
          </w:p>
        </w:tc>
        <w:tc>
          <w:tcPr>
            <w:tcW w:w="6098" w:type="dxa"/>
            <w:shd w:val="clear" w:color="auto" w:fill="auto"/>
          </w:tcPr>
          <w:p w:rsidR="001C11A8" w:rsidRPr="00AD0368" w:rsidRDefault="001C11A8" w:rsidP="00A94EA6">
            <w:pPr>
              <w:rPr>
                <w:sz w:val="20"/>
                <w:szCs w:val="20"/>
              </w:rPr>
            </w:pPr>
            <w:proofErr w:type="spellStart"/>
            <w:r w:rsidRPr="00AD0368">
              <w:rPr>
                <w:sz w:val="20"/>
                <w:szCs w:val="20"/>
              </w:rPr>
              <w:t>Антинаркотическая</w:t>
            </w:r>
            <w:proofErr w:type="spellEnd"/>
            <w:r w:rsidRPr="00AD0368">
              <w:rPr>
                <w:sz w:val="20"/>
                <w:szCs w:val="20"/>
              </w:rPr>
              <w:t xml:space="preserve"> программа по реализации Стратегии государственной </w:t>
            </w:r>
            <w:proofErr w:type="spellStart"/>
            <w:r w:rsidRPr="00AD0368">
              <w:rPr>
                <w:sz w:val="20"/>
                <w:szCs w:val="20"/>
              </w:rPr>
              <w:t>антинаркотической</w:t>
            </w:r>
            <w:proofErr w:type="spellEnd"/>
            <w:r w:rsidRPr="00AD0368">
              <w:rPr>
                <w:sz w:val="20"/>
                <w:szCs w:val="20"/>
              </w:rPr>
              <w:t xml:space="preserve"> политики в РФ до 2020 года в муниципальном образовании ДМР на 2016-2019 годы.</w:t>
            </w:r>
          </w:p>
          <w:p w:rsidR="001C11A8" w:rsidRPr="00AD0368" w:rsidRDefault="001C11A8" w:rsidP="00A94EA6">
            <w:pPr>
              <w:rPr>
                <w:sz w:val="20"/>
                <w:szCs w:val="20"/>
              </w:rPr>
            </w:pPr>
          </w:p>
        </w:tc>
        <w:tc>
          <w:tcPr>
            <w:tcW w:w="1382" w:type="dxa"/>
            <w:shd w:val="clear" w:color="auto" w:fill="auto"/>
          </w:tcPr>
          <w:p w:rsidR="001C11A8" w:rsidRPr="00AD0368" w:rsidRDefault="00D86417" w:rsidP="00A94EA6">
            <w:pPr>
              <w:jc w:val="center"/>
              <w:rPr>
                <w:sz w:val="20"/>
                <w:szCs w:val="20"/>
              </w:rPr>
            </w:pPr>
            <w:r w:rsidRPr="00AD0368">
              <w:rPr>
                <w:sz w:val="20"/>
                <w:szCs w:val="20"/>
              </w:rPr>
              <w:t>29,5</w:t>
            </w:r>
          </w:p>
        </w:tc>
        <w:tc>
          <w:tcPr>
            <w:tcW w:w="1318" w:type="dxa"/>
            <w:shd w:val="clear" w:color="auto" w:fill="auto"/>
          </w:tcPr>
          <w:p w:rsidR="001C11A8" w:rsidRPr="00AD0368" w:rsidRDefault="00D86417" w:rsidP="00A94EA6">
            <w:pPr>
              <w:jc w:val="center"/>
              <w:rPr>
                <w:sz w:val="20"/>
                <w:szCs w:val="20"/>
              </w:rPr>
            </w:pPr>
            <w:r w:rsidRPr="00AD0368">
              <w:rPr>
                <w:sz w:val="20"/>
                <w:szCs w:val="20"/>
              </w:rPr>
              <w:t>29,5</w:t>
            </w:r>
          </w:p>
        </w:tc>
        <w:tc>
          <w:tcPr>
            <w:tcW w:w="1291" w:type="dxa"/>
            <w:shd w:val="clear" w:color="auto" w:fill="auto"/>
          </w:tcPr>
          <w:p w:rsidR="001C11A8" w:rsidRPr="00AD0368" w:rsidRDefault="001C11A8" w:rsidP="00A94EA6">
            <w:pPr>
              <w:jc w:val="center"/>
              <w:rPr>
                <w:sz w:val="20"/>
                <w:szCs w:val="20"/>
              </w:rPr>
            </w:pPr>
            <w:r w:rsidRPr="00AD0368">
              <w:rPr>
                <w:sz w:val="20"/>
                <w:szCs w:val="20"/>
              </w:rPr>
              <w:t>100</w:t>
            </w:r>
          </w:p>
        </w:tc>
      </w:tr>
      <w:tr w:rsidR="001C11A8" w:rsidRPr="00AD0368" w:rsidTr="001C11A8">
        <w:tc>
          <w:tcPr>
            <w:tcW w:w="562" w:type="dxa"/>
            <w:shd w:val="clear" w:color="auto" w:fill="auto"/>
          </w:tcPr>
          <w:p w:rsidR="001C11A8" w:rsidRPr="00AD0368" w:rsidRDefault="001C11A8" w:rsidP="00A94EA6">
            <w:pPr>
              <w:jc w:val="center"/>
              <w:rPr>
                <w:sz w:val="20"/>
                <w:szCs w:val="20"/>
              </w:rPr>
            </w:pPr>
            <w:r w:rsidRPr="00AD0368">
              <w:rPr>
                <w:sz w:val="20"/>
                <w:szCs w:val="20"/>
              </w:rPr>
              <w:t>5.</w:t>
            </w:r>
          </w:p>
        </w:tc>
        <w:tc>
          <w:tcPr>
            <w:tcW w:w="6098" w:type="dxa"/>
            <w:shd w:val="clear" w:color="auto" w:fill="auto"/>
          </w:tcPr>
          <w:p w:rsidR="001C11A8" w:rsidRPr="00AD0368" w:rsidRDefault="001C11A8" w:rsidP="00A94EA6">
            <w:pPr>
              <w:rPr>
                <w:sz w:val="20"/>
                <w:szCs w:val="20"/>
              </w:rPr>
            </w:pPr>
            <w:r w:rsidRPr="00AD0368">
              <w:rPr>
                <w:sz w:val="20"/>
                <w:szCs w:val="20"/>
              </w:rPr>
              <w:t>Обеспечение мероприятий по гражданской обороне, предупреждению чрезвычайных ситуаций природного и техногенного характера, безопасности на водных объектах и пожарной безопасности на территории ДМР</w:t>
            </w:r>
          </w:p>
          <w:p w:rsidR="001C11A8" w:rsidRPr="00AD0368" w:rsidRDefault="001C11A8" w:rsidP="00A94EA6">
            <w:pPr>
              <w:rPr>
                <w:sz w:val="20"/>
                <w:szCs w:val="20"/>
              </w:rPr>
            </w:pPr>
          </w:p>
        </w:tc>
        <w:tc>
          <w:tcPr>
            <w:tcW w:w="1382" w:type="dxa"/>
            <w:shd w:val="clear" w:color="auto" w:fill="auto"/>
          </w:tcPr>
          <w:p w:rsidR="001C11A8" w:rsidRPr="00AD0368" w:rsidRDefault="00D86417" w:rsidP="00A94EA6">
            <w:pPr>
              <w:jc w:val="center"/>
              <w:rPr>
                <w:sz w:val="20"/>
                <w:szCs w:val="20"/>
              </w:rPr>
            </w:pPr>
            <w:r w:rsidRPr="00AD0368">
              <w:rPr>
                <w:sz w:val="20"/>
                <w:szCs w:val="20"/>
              </w:rPr>
              <w:t>123,9</w:t>
            </w:r>
          </w:p>
        </w:tc>
        <w:tc>
          <w:tcPr>
            <w:tcW w:w="1318" w:type="dxa"/>
            <w:shd w:val="clear" w:color="auto" w:fill="auto"/>
          </w:tcPr>
          <w:p w:rsidR="001C11A8" w:rsidRPr="00AD0368" w:rsidRDefault="00D86417" w:rsidP="00A94EA6">
            <w:pPr>
              <w:jc w:val="center"/>
              <w:rPr>
                <w:sz w:val="20"/>
                <w:szCs w:val="20"/>
              </w:rPr>
            </w:pPr>
            <w:r w:rsidRPr="00AD0368">
              <w:rPr>
                <w:sz w:val="20"/>
                <w:szCs w:val="20"/>
              </w:rPr>
              <w:t>122,2</w:t>
            </w:r>
          </w:p>
        </w:tc>
        <w:tc>
          <w:tcPr>
            <w:tcW w:w="1291" w:type="dxa"/>
            <w:shd w:val="clear" w:color="auto" w:fill="auto"/>
          </w:tcPr>
          <w:p w:rsidR="001C11A8" w:rsidRPr="00AD0368" w:rsidRDefault="00D86417" w:rsidP="00A94EA6">
            <w:pPr>
              <w:jc w:val="center"/>
              <w:rPr>
                <w:sz w:val="20"/>
                <w:szCs w:val="20"/>
              </w:rPr>
            </w:pPr>
            <w:r w:rsidRPr="00AD0368">
              <w:rPr>
                <w:sz w:val="20"/>
                <w:szCs w:val="20"/>
              </w:rPr>
              <w:t>98,61</w:t>
            </w:r>
          </w:p>
        </w:tc>
      </w:tr>
      <w:tr w:rsidR="001C11A8" w:rsidRPr="00AD0368" w:rsidTr="001C11A8">
        <w:tc>
          <w:tcPr>
            <w:tcW w:w="562" w:type="dxa"/>
            <w:shd w:val="clear" w:color="auto" w:fill="auto"/>
          </w:tcPr>
          <w:p w:rsidR="001C11A8" w:rsidRPr="00AD0368" w:rsidRDefault="001C11A8" w:rsidP="00A94EA6">
            <w:pPr>
              <w:jc w:val="center"/>
              <w:rPr>
                <w:sz w:val="20"/>
                <w:szCs w:val="20"/>
              </w:rPr>
            </w:pPr>
            <w:r w:rsidRPr="00AD0368">
              <w:rPr>
                <w:sz w:val="20"/>
                <w:szCs w:val="20"/>
              </w:rPr>
              <w:t xml:space="preserve">6. </w:t>
            </w:r>
          </w:p>
        </w:tc>
        <w:tc>
          <w:tcPr>
            <w:tcW w:w="6098" w:type="dxa"/>
            <w:shd w:val="clear" w:color="auto" w:fill="auto"/>
          </w:tcPr>
          <w:p w:rsidR="001C11A8" w:rsidRPr="00AD0368" w:rsidRDefault="001C11A8" w:rsidP="00A94EA6">
            <w:pPr>
              <w:rPr>
                <w:sz w:val="20"/>
                <w:szCs w:val="20"/>
              </w:rPr>
            </w:pPr>
            <w:r w:rsidRPr="00AD0368">
              <w:rPr>
                <w:sz w:val="20"/>
                <w:szCs w:val="20"/>
              </w:rPr>
              <w:t>Социальная поддержка инвалидов в ДМР на 2016-2019 годы.</w:t>
            </w:r>
          </w:p>
          <w:p w:rsidR="001C11A8" w:rsidRPr="00AD0368" w:rsidRDefault="001C11A8" w:rsidP="00A94EA6">
            <w:pPr>
              <w:rPr>
                <w:sz w:val="20"/>
                <w:szCs w:val="20"/>
              </w:rPr>
            </w:pPr>
          </w:p>
        </w:tc>
        <w:tc>
          <w:tcPr>
            <w:tcW w:w="1382" w:type="dxa"/>
            <w:shd w:val="clear" w:color="auto" w:fill="auto"/>
          </w:tcPr>
          <w:p w:rsidR="001C11A8" w:rsidRPr="00AD0368" w:rsidRDefault="00D86417" w:rsidP="00A94EA6">
            <w:pPr>
              <w:jc w:val="center"/>
              <w:rPr>
                <w:sz w:val="20"/>
                <w:szCs w:val="20"/>
              </w:rPr>
            </w:pPr>
            <w:r w:rsidRPr="00AD0368">
              <w:rPr>
                <w:sz w:val="20"/>
                <w:szCs w:val="20"/>
              </w:rPr>
              <w:t>174</w:t>
            </w:r>
            <w:r w:rsidR="00F51BE5" w:rsidRPr="00AD0368">
              <w:rPr>
                <w:sz w:val="20"/>
                <w:szCs w:val="20"/>
              </w:rPr>
              <w:t>,</w:t>
            </w:r>
            <w:r w:rsidRPr="00AD0368">
              <w:rPr>
                <w:sz w:val="20"/>
                <w:szCs w:val="20"/>
              </w:rPr>
              <w:t> 8</w:t>
            </w:r>
          </w:p>
        </w:tc>
        <w:tc>
          <w:tcPr>
            <w:tcW w:w="1318" w:type="dxa"/>
            <w:shd w:val="clear" w:color="auto" w:fill="auto"/>
          </w:tcPr>
          <w:p w:rsidR="001C11A8" w:rsidRPr="00AD0368" w:rsidRDefault="00D86417" w:rsidP="00A94EA6">
            <w:pPr>
              <w:jc w:val="center"/>
              <w:rPr>
                <w:sz w:val="20"/>
                <w:szCs w:val="20"/>
              </w:rPr>
            </w:pPr>
            <w:r w:rsidRPr="00AD0368">
              <w:rPr>
                <w:sz w:val="20"/>
                <w:szCs w:val="20"/>
              </w:rPr>
              <w:t>174,8</w:t>
            </w:r>
          </w:p>
        </w:tc>
        <w:tc>
          <w:tcPr>
            <w:tcW w:w="1291" w:type="dxa"/>
            <w:shd w:val="clear" w:color="auto" w:fill="auto"/>
          </w:tcPr>
          <w:p w:rsidR="001C11A8" w:rsidRPr="00AD0368" w:rsidRDefault="001C11A8" w:rsidP="00A94EA6">
            <w:pPr>
              <w:jc w:val="center"/>
              <w:rPr>
                <w:sz w:val="20"/>
                <w:szCs w:val="20"/>
              </w:rPr>
            </w:pPr>
            <w:r w:rsidRPr="00AD0368">
              <w:rPr>
                <w:sz w:val="20"/>
                <w:szCs w:val="20"/>
              </w:rPr>
              <w:t>100</w:t>
            </w:r>
          </w:p>
        </w:tc>
      </w:tr>
      <w:tr w:rsidR="001C11A8" w:rsidRPr="00AD0368" w:rsidTr="001C11A8">
        <w:tc>
          <w:tcPr>
            <w:tcW w:w="562" w:type="dxa"/>
            <w:shd w:val="clear" w:color="auto" w:fill="auto"/>
          </w:tcPr>
          <w:p w:rsidR="001C11A8" w:rsidRPr="00AD0368" w:rsidRDefault="001C11A8" w:rsidP="00A94EA6">
            <w:pPr>
              <w:jc w:val="center"/>
              <w:rPr>
                <w:sz w:val="20"/>
                <w:szCs w:val="20"/>
              </w:rPr>
            </w:pPr>
            <w:r w:rsidRPr="00AD0368">
              <w:rPr>
                <w:sz w:val="20"/>
                <w:szCs w:val="20"/>
              </w:rPr>
              <w:t>7.</w:t>
            </w:r>
          </w:p>
        </w:tc>
        <w:tc>
          <w:tcPr>
            <w:tcW w:w="6098" w:type="dxa"/>
            <w:shd w:val="clear" w:color="auto" w:fill="auto"/>
          </w:tcPr>
          <w:p w:rsidR="001C11A8" w:rsidRPr="00AD0368" w:rsidRDefault="001C11A8" w:rsidP="00A94EA6">
            <w:pPr>
              <w:rPr>
                <w:sz w:val="20"/>
                <w:szCs w:val="20"/>
              </w:rPr>
            </w:pPr>
            <w:r w:rsidRPr="00AD0368">
              <w:rPr>
                <w:sz w:val="20"/>
                <w:szCs w:val="20"/>
              </w:rPr>
              <w:t>Развитие муниципальной службы в ДМР на 2016-2019 годы.</w:t>
            </w:r>
          </w:p>
          <w:p w:rsidR="001C11A8" w:rsidRPr="00AD0368" w:rsidRDefault="001C11A8" w:rsidP="00A94EA6">
            <w:pPr>
              <w:rPr>
                <w:sz w:val="20"/>
                <w:szCs w:val="20"/>
              </w:rPr>
            </w:pPr>
          </w:p>
        </w:tc>
        <w:tc>
          <w:tcPr>
            <w:tcW w:w="1382" w:type="dxa"/>
            <w:shd w:val="clear" w:color="auto" w:fill="auto"/>
          </w:tcPr>
          <w:p w:rsidR="001C11A8" w:rsidRPr="00AD0368" w:rsidRDefault="00D86417" w:rsidP="00A94EA6">
            <w:pPr>
              <w:jc w:val="center"/>
              <w:rPr>
                <w:sz w:val="20"/>
                <w:szCs w:val="20"/>
              </w:rPr>
            </w:pPr>
            <w:r w:rsidRPr="00AD0368">
              <w:rPr>
                <w:sz w:val="20"/>
                <w:szCs w:val="20"/>
              </w:rPr>
              <w:t>64,1</w:t>
            </w:r>
          </w:p>
        </w:tc>
        <w:tc>
          <w:tcPr>
            <w:tcW w:w="1318" w:type="dxa"/>
            <w:shd w:val="clear" w:color="auto" w:fill="auto"/>
          </w:tcPr>
          <w:p w:rsidR="001C11A8" w:rsidRPr="00AD0368" w:rsidRDefault="001C11A8" w:rsidP="00A94EA6">
            <w:pPr>
              <w:jc w:val="center"/>
              <w:rPr>
                <w:sz w:val="20"/>
                <w:szCs w:val="20"/>
              </w:rPr>
            </w:pPr>
            <w:r w:rsidRPr="00AD0368">
              <w:rPr>
                <w:sz w:val="20"/>
                <w:szCs w:val="20"/>
              </w:rPr>
              <w:t>6</w:t>
            </w:r>
            <w:r w:rsidR="00D86417" w:rsidRPr="00AD0368">
              <w:rPr>
                <w:sz w:val="20"/>
                <w:szCs w:val="20"/>
              </w:rPr>
              <w:t>4,1</w:t>
            </w:r>
          </w:p>
        </w:tc>
        <w:tc>
          <w:tcPr>
            <w:tcW w:w="1291" w:type="dxa"/>
            <w:shd w:val="clear" w:color="auto" w:fill="auto"/>
          </w:tcPr>
          <w:p w:rsidR="001C11A8" w:rsidRPr="00AD0368" w:rsidRDefault="001C11A8" w:rsidP="00A94EA6">
            <w:pPr>
              <w:jc w:val="center"/>
              <w:rPr>
                <w:sz w:val="20"/>
                <w:szCs w:val="20"/>
              </w:rPr>
            </w:pPr>
            <w:r w:rsidRPr="00AD0368">
              <w:rPr>
                <w:sz w:val="20"/>
                <w:szCs w:val="20"/>
              </w:rPr>
              <w:t>100</w:t>
            </w:r>
          </w:p>
        </w:tc>
      </w:tr>
      <w:tr w:rsidR="001C11A8" w:rsidRPr="00AD0368" w:rsidTr="001C11A8">
        <w:tc>
          <w:tcPr>
            <w:tcW w:w="562" w:type="dxa"/>
            <w:shd w:val="clear" w:color="auto" w:fill="auto"/>
          </w:tcPr>
          <w:p w:rsidR="001C11A8" w:rsidRPr="00AD0368" w:rsidRDefault="001C11A8" w:rsidP="00A94EA6">
            <w:pPr>
              <w:jc w:val="center"/>
              <w:rPr>
                <w:sz w:val="20"/>
                <w:szCs w:val="20"/>
              </w:rPr>
            </w:pPr>
            <w:r w:rsidRPr="00AD0368">
              <w:rPr>
                <w:sz w:val="20"/>
                <w:szCs w:val="20"/>
              </w:rPr>
              <w:t>8.</w:t>
            </w:r>
          </w:p>
        </w:tc>
        <w:tc>
          <w:tcPr>
            <w:tcW w:w="6098" w:type="dxa"/>
            <w:shd w:val="clear" w:color="auto" w:fill="auto"/>
          </w:tcPr>
          <w:p w:rsidR="001C11A8" w:rsidRPr="00AD0368" w:rsidRDefault="001C11A8" w:rsidP="00A94EA6">
            <w:pPr>
              <w:rPr>
                <w:sz w:val="20"/>
                <w:szCs w:val="20"/>
              </w:rPr>
            </w:pPr>
            <w:r w:rsidRPr="00AD0368">
              <w:rPr>
                <w:sz w:val="20"/>
                <w:szCs w:val="20"/>
              </w:rPr>
              <w:t>Содержание и развитие муниципального хозяйства ДМР на 2016-2019 годы.</w:t>
            </w:r>
          </w:p>
          <w:p w:rsidR="001C11A8" w:rsidRPr="00AD0368" w:rsidRDefault="001C11A8" w:rsidP="00A94EA6">
            <w:pPr>
              <w:rPr>
                <w:sz w:val="20"/>
                <w:szCs w:val="20"/>
              </w:rPr>
            </w:pPr>
          </w:p>
        </w:tc>
        <w:tc>
          <w:tcPr>
            <w:tcW w:w="1382" w:type="dxa"/>
            <w:shd w:val="clear" w:color="auto" w:fill="auto"/>
          </w:tcPr>
          <w:p w:rsidR="001C11A8" w:rsidRPr="00AD0368" w:rsidRDefault="00D86417" w:rsidP="00A94EA6">
            <w:pPr>
              <w:jc w:val="center"/>
              <w:rPr>
                <w:sz w:val="20"/>
                <w:szCs w:val="20"/>
              </w:rPr>
            </w:pPr>
            <w:r w:rsidRPr="00AD0368">
              <w:rPr>
                <w:sz w:val="20"/>
                <w:szCs w:val="20"/>
              </w:rPr>
              <w:t>26 453,4</w:t>
            </w:r>
          </w:p>
        </w:tc>
        <w:tc>
          <w:tcPr>
            <w:tcW w:w="1318" w:type="dxa"/>
            <w:shd w:val="clear" w:color="auto" w:fill="auto"/>
          </w:tcPr>
          <w:p w:rsidR="001C11A8" w:rsidRPr="00AD0368" w:rsidRDefault="00D86417" w:rsidP="00A94EA6">
            <w:pPr>
              <w:jc w:val="center"/>
              <w:rPr>
                <w:sz w:val="20"/>
                <w:szCs w:val="20"/>
              </w:rPr>
            </w:pPr>
            <w:r w:rsidRPr="00AD0368">
              <w:rPr>
                <w:sz w:val="20"/>
                <w:szCs w:val="20"/>
              </w:rPr>
              <w:t>26 147,1</w:t>
            </w:r>
          </w:p>
        </w:tc>
        <w:tc>
          <w:tcPr>
            <w:tcW w:w="1291" w:type="dxa"/>
            <w:shd w:val="clear" w:color="auto" w:fill="auto"/>
          </w:tcPr>
          <w:p w:rsidR="001C11A8" w:rsidRPr="00AD0368" w:rsidRDefault="00D86417" w:rsidP="00A94EA6">
            <w:pPr>
              <w:jc w:val="center"/>
              <w:rPr>
                <w:sz w:val="20"/>
                <w:szCs w:val="20"/>
              </w:rPr>
            </w:pPr>
            <w:r w:rsidRPr="00AD0368">
              <w:rPr>
                <w:sz w:val="20"/>
                <w:szCs w:val="20"/>
              </w:rPr>
              <w:t>98,84</w:t>
            </w:r>
          </w:p>
        </w:tc>
      </w:tr>
      <w:tr w:rsidR="001C11A8" w:rsidRPr="00AD0368" w:rsidTr="001C11A8">
        <w:tc>
          <w:tcPr>
            <w:tcW w:w="562" w:type="dxa"/>
            <w:shd w:val="clear" w:color="auto" w:fill="auto"/>
          </w:tcPr>
          <w:p w:rsidR="001C11A8" w:rsidRPr="00AD0368" w:rsidRDefault="001C11A8" w:rsidP="00A94EA6">
            <w:pPr>
              <w:jc w:val="center"/>
              <w:rPr>
                <w:sz w:val="20"/>
                <w:szCs w:val="20"/>
              </w:rPr>
            </w:pPr>
            <w:r w:rsidRPr="00AD0368">
              <w:rPr>
                <w:sz w:val="20"/>
                <w:szCs w:val="20"/>
              </w:rPr>
              <w:t>9.</w:t>
            </w:r>
          </w:p>
        </w:tc>
        <w:tc>
          <w:tcPr>
            <w:tcW w:w="6098" w:type="dxa"/>
            <w:shd w:val="clear" w:color="auto" w:fill="auto"/>
          </w:tcPr>
          <w:p w:rsidR="001C11A8" w:rsidRPr="00AD0368" w:rsidRDefault="001C11A8" w:rsidP="00A94EA6">
            <w:pPr>
              <w:rPr>
                <w:sz w:val="20"/>
                <w:szCs w:val="20"/>
              </w:rPr>
            </w:pPr>
            <w:r w:rsidRPr="00AD0368">
              <w:rPr>
                <w:sz w:val="20"/>
                <w:szCs w:val="20"/>
              </w:rPr>
              <w:t>Информатизация и обеспечение информационной безопасности, техническое обслуживание и ремонт оргтехники органов местного самоуправления  Дальнереченского муниципального района на 2016-2019годы.</w:t>
            </w:r>
          </w:p>
          <w:p w:rsidR="001C11A8" w:rsidRPr="00AD0368" w:rsidRDefault="001C11A8" w:rsidP="00A94EA6">
            <w:pPr>
              <w:rPr>
                <w:sz w:val="20"/>
                <w:szCs w:val="20"/>
              </w:rPr>
            </w:pPr>
          </w:p>
        </w:tc>
        <w:tc>
          <w:tcPr>
            <w:tcW w:w="1382" w:type="dxa"/>
            <w:shd w:val="clear" w:color="auto" w:fill="auto"/>
          </w:tcPr>
          <w:p w:rsidR="001C11A8" w:rsidRPr="00AD0368" w:rsidRDefault="00D86417" w:rsidP="00A94EA6">
            <w:pPr>
              <w:jc w:val="center"/>
              <w:rPr>
                <w:sz w:val="20"/>
                <w:szCs w:val="20"/>
              </w:rPr>
            </w:pPr>
            <w:r w:rsidRPr="00AD0368">
              <w:rPr>
                <w:sz w:val="20"/>
                <w:szCs w:val="20"/>
              </w:rPr>
              <w:t>2 782,8</w:t>
            </w:r>
          </w:p>
        </w:tc>
        <w:tc>
          <w:tcPr>
            <w:tcW w:w="1318" w:type="dxa"/>
            <w:shd w:val="clear" w:color="auto" w:fill="auto"/>
          </w:tcPr>
          <w:p w:rsidR="001C11A8" w:rsidRPr="00AD0368" w:rsidRDefault="00D86417" w:rsidP="00A94EA6">
            <w:pPr>
              <w:jc w:val="center"/>
              <w:rPr>
                <w:sz w:val="20"/>
                <w:szCs w:val="20"/>
              </w:rPr>
            </w:pPr>
            <w:r w:rsidRPr="00AD0368">
              <w:rPr>
                <w:sz w:val="20"/>
                <w:szCs w:val="20"/>
              </w:rPr>
              <w:t>2 714,9</w:t>
            </w:r>
          </w:p>
        </w:tc>
        <w:tc>
          <w:tcPr>
            <w:tcW w:w="1291" w:type="dxa"/>
            <w:shd w:val="clear" w:color="auto" w:fill="auto"/>
          </w:tcPr>
          <w:p w:rsidR="001C11A8" w:rsidRPr="00AD0368" w:rsidRDefault="00D86417" w:rsidP="00A94EA6">
            <w:pPr>
              <w:jc w:val="center"/>
              <w:rPr>
                <w:sz w:val="20"/>
                <w:szCs w:val="20"/>
              </w:rPr>
            </w:pPr>
            <w:r w:rsidRPr="00AD0368">
              <w:rPr>
                <w:sz w:val="20"/>
                <w:szCs w:val="20"/>
              </w:rPr>
              <w:t>97,56</w:t>
            </w:r>
          </w:p>
        </w:tc>
      </w:tr>
      <w:tr w:rsidR="001C11A8" w:rsidRPr="00AD0368" w:rsidTr="001C11A8">
        <w:tc>
          <w:tcPr>
            <w:tcW w:w="562" w:type="dxa"/>
            <w:shd w:val="clear" w:color="auto" w:fill="auto"/>
          </w:tcPr>
          <w:p w:rsidR="001C11A8" w:rsidRPr="00AD0368" w:rsidRDefault="001C11A8" w:rsidP="00A94EA6">
            <w:pPr>
              <w:jc w:val="center"/>
              <w:rPr>
                <w:sz w:val="20"/>
                <w:szCs w:val="20"/>
              </w:rPr>
            </w:pPr>
            <w:r w:rsidRPr="00AD0368">
              <w:rPr>
                <w:sz w:val="20"/>
                <w:szCs w:val="20"/>
              </w:rPr>
              <w:t>10.</w:t>
            </w:r>
          </w:p>
        </w:tc>
        <w:tc>
          <w:tcPr>
            <w:tcW w:w="6098" w:type="dxa"/>
            <w:shd w:val="clear" w:color="auto" w:fill="auto"/>
          </w:tcPr>
          <w:p w:rsidR="001C11A8" w:rsidRPr="00AD0368" w:rsidRDefault="001C11A8" w:rsidP="00A94EA6">
            <w:pPr>
              <w:rPr>
                <w:sz w:val="20"/>
                <w:szCs w:val="20"/>
              </w:rPr>
            </w:pPr>
            <w:r w:rsidRPr="00AD0368">
              <w:rPr>
                <w:sz w:val="20"/>
                <w:szCs w:val="20"/>
              </w:rPr>
              <w:t xml:space="preserve">Управление муниципальными финансами Дальнереченского </w:t>
            </w:r>
            <w:r w:rsidRPr="00AD0368">
              <w:rPr>
                <w:sz w:val="20"/>
                <w:szCs w:val="20"/>
              </w:rPr>
              <w:lastRenderedPageBreak/>
              <w:t>муниципального района  на 2016-2019 годы»</w:t>
            </w:r>
          </w:p>
          <w:p w:rsidR="001C11A8" w:rsidRPr="00AD0368" w:rsidRDefault="001C11A8" w:rsidP="00A94EA6">
            <w:pPr>
              <w:rPr>
                <w:sz w:val="20"/>
                <w:szCs w:val="20"/>
              </w:rPr>
            </w:pPr>
          </w:p>
        </w:tc>
        <w:tc>
          <w:tcPr>
            <w:tcW w:w="1382" w:type="dxa"/>
            <w:shd w:val="clear" w:color="auto" w:fill="auto"/>
          </w:tcPr>
          <w:p w:rsidR="001C11A8" w:rsidRPr="00AD0368" w:rsidRDefault="00D86417" w:rsidP="00A94EA6">
            <w:pPr>
              <w:jc w:val="center"/>
              <w:rPr>
                <w:sz w:val="20"/>
                <w:szCs w:val="20"/>
              </w:rPr>
            </w:pPr>
            <w:r w:rsidRPr="00AD0368">
              <w:rPr>
                <w:sz w:val="20"/>
                <w:szCs w:val="20"/>
              </w:rPr>
              <w:lastRenderedPageBreak/>
              <w:t>20 672,5</w:t>
            </w:r>
          </w:p>
        </w:tc>
        <w:tc>
          <w:tcPr>
            <w:tcW w:w="1318" w:type="dxa"/>
            <w:shd w:val="clear" w:color="auto" w:fill="auto"/>
          </w:tcPr>
          <w:p w:rsidR="001C11A8" w:rsidRPr="00AD0368" w:rsidRDefault="00D86417" w:rsidP="00A94EA6">
            <w:pPr>
              <w:jc w:val="center"/>
              <w:rPr>
                <w:sz w:val="20"/>
                <w:szCs w:val="20"/>
              </w:rPr>
            </w:pPr>
            <w:r w:rsidRPr="00AD0368">
              <w:rPr>
                <w:sz w:val="20"/>
                <w:szCs w:val="20"/>
              </w:rPr>
              <w:t>20 632,6</w:t>
            </w:r>
          </w:p>
        </w:tc>
        <w:tc>
          <w:tcPr>
            <w:tcW w:w="1291" w:type="dxa"/>
            <w:shd w:val="clear" w:color="auto" w:fill="auto"/>
          </w:tcPr>
          <w:p w:rsidR="001C11A8" w:rsidRPr="00AD0368" w:rsidRDefault="00D86417" w:rsidP="00A94EA6">
            <w:pPr>
              <w:jc w:val="center"/>
              <w:rPr>
                <w:sz w:val="20"/>
                <w:szCs w:val="20"/>
              </w:rPr>
            </w:pPr>
            <w:r w:rsidRPr="00AD0368">
              <w:rPr>
                <w:sz w:val="20"/>
                <w:szCs w:val="20"/>
              </w:rPr>
              <w:t>99,81</w:t>
            </w:r>
          </w:p>
        </w:tc>
      </w:tr>
      <w:tr w:rsidR="001C11A8" w:rsidRPr="00AD0368" w:rsidTr="001C11A8">
        <w:tc>
          <w:tcPr>
            <w:tcW w:w="562" w:type="dxa"/>
            <w:shd w:val="clear" w:color="auto" w:fill="auto"/>
          </w:tcPr>
          <w:p w:rsidR="001C11A8" w:rsidRPr="00AD0368" w:rsidRDefault="001C11A8" w:rsidP="00A94EA6">
            <w:pPr>
              <w:jc w:val="center"/>
              <w:rPr>
                <w:sz w:val="20"/>
                <w:szCs w:val="20"/>
              </w:rPr>
            </w:pPr>
            <w:r w:rsidRPr="00AD0368">
              <w:rPr>
                <w:sz w:val="20"/>
                <w:szCs w:val="20"/>
              </w:rPr>
              <w:lastRenderedPageBreak/>
              <w:t>11.</w:t>
            </w:r>
          </w:p>
        </w:tc>
        <w:tc>
          <w:tcPr>
            <w:tcW w:w="6098" w:type="dxa"/>
            <w:shd w:val="clear" w:color="auto" w:fill="auto"/>
          </w:tcPr>
          <w:p w:rsidR="001C11A8" w:rsidRPr="00AD0368" w:rsidRDefault="001C11A8" w:rsidP="00A94EA6">
            <w:pPr>
              <w:rPr>
                <w:sz w:val="20"/>
                <w:szCs w:val="20"/>
              </w:rPr>
            </w:pPr>
            <w:r w:rsidRPr="00AD0368">
              <w:rPr>
                <w:sz w:val="20"/>
                <w:szCs w:val="20"/>
              </w:rPr>
              <w:t xml:space="preserve">Создание и функционирование МФЦ  предоставления государственных и </w:t>
            </w:r>
            <w:r w:rsidR="00403318" w:rsidRPr="00AD0368">
              <w:rPr>
                <w:sz w:val="20"/>
                <w:szCs w:val="20"/>
              </w:rPr>
              <w:t>муниципальных услуг в ДМР в 2018-2019</w:t>
            </w:r>
            <w:r w:rsidRPr="00AD0368">
              <w:rPr>
                <w:sz w:val="20"/>
                <w:szCs w:val="20"/>
              </w:rPr>
              <w:t xml:space="preserve"> годах.</w:t>
            </w:r>
          </w:p>
          <w:p w:rsidR="001C11A8" w:rsidRPr="00AD0368" w:rsidRDefault="001C11A8" w:rsidP="00A94EA6">
            <w:pPr>
              <w:rPr>
                <w:sz w:val="20"/>
                <w:szCs w:val="20"/>
              </w:rPr>
            </w:pPr>
          </w:p>
        </w:tc>
        <w:tc>
          <w:tcPr>
            <w:tcW w:w="1382" w:type="dxa"/>
            <w:shd w:val="clear" w:color="auto" w:fill="auto"/>
          </w:tcPr>
          <w:p w:rsidR="001C11A8" w:rsidRPr="00AD0368" w:rsidRDefault="00D86417" w:rsidP="00A94EA6">
            <w:pPr>
              <w:jc w:val="center"/>
              <w:rPr>
                <w:sz w:val="20"/>
                <w:szCs w:val="20"/>
              </w:rPr>
            </w:pPr>
            <w:r w:rsidRPr="00AD0368">
              <w:rPr>
                <w:sz w:val="20"/>
                <w:szCs w:val="20"/>
              </w:rPr>
              <w:t>5 340,2</w:t>
            </w:r>
          </w:p>
        </w:tc>
        <w:tc>
          <w:tcPr>
            <w:tcW w:w="1318" w:type="dxa"/>
            <w:shd w:val="clear" w:color="auto" w:fill="auto"/>
          </w:tcPr>
          <w:p w:rsidR="001C11A8" w:rsidRPr="00AD0368" w:rsidRDefault="00D86417" w:rsidP="00A94EA6">
            <w:pPr>
              <w:jc w:val="center"/>
              <w:rPr>
                <w:sz w:val="20"/>
                <w:szCs w:val="20"/>
              </w:rPr>
            </w:pPr>
            <w:r w:rsidRPr="00AD0368">
              <w:rPr>
                <w:sz w:val="20"/>
                <w:szCs w:val="20"/>
              </w:rPr>
              <w:t>5 340,2</w:t>
            </w:r>
          </w:p>
        </w:tc>
        <w:tc>
          <w:tcPr>
            <w:tcW w:w="1291" w:type="dxa"/>
            <w:shd w:val="clear" w:color="auto" w:fill="auto"/>
          </w:tcPr>
          <w:p w:rsidR="001C11A8" w:rsidRPr="00AD0368" w:rsidRDefault="006F2977" w:rsidP="00A94EA6">
            <w:pPr>
              <w:jc w:val="center"/>
              <w:rPr>
                <w:sz w:val="20"/>
                <w:szCs w:val="20"/>
              </w:rPr>
            </w:pPr>
            <w:r w:rsidRPr="00AD0368">
              <w:rPr>
                <w:sz w:val="20"/>
                <w:szCs w:val="20"/>
              </w:rPr>
              <w:t>100</w:t>
            </w:r>
          </w:p>
        </w:tc>
      </w:tr>
      <w:tr w:rsidR="00D86417" w:rsidRPr="00AD0368" w:rsidTr="001C11A8">
        <w:tc>
          <w:tcPr>
            <w:tcW w:w="562" w:type="dxa"/>
            <w:shd w:val="clear" w:color="auto" w:fill="auto"/>
          </w:tcPr>
          <w:p w:rsidR="00D86417" w:rsidRPr="00AD0368" w:rsidRDefault="00403318" w:rsidP="00A94EA6">
            <w:pPr>
              <w:jc w:val="center"/>
              <w:rPr>
                <w:sz w:val="20"/>
                <w:szCs w:val="20"/>
              </w:rPr>
            </w:pPr>
            <w:r w:rsidRPr="00AD0368">
              <w:rPr>
                <w:sz w:val="20"/>
                <w:szCs w:val="20"/>
              </w:rPr>
              <w:t>12.</w:t>
            </w:r>
          </w:p>
        </w:tc>
        <w:tc>
          <w:tcPr>
            <w:tcW w:w="6098" w:type="dxa"/>
            <w:shd w:val="clear" w:color="auto" w:fill="auto"/>
          </w:tcPr>
          <w:p w:rsidR="00D86417" w:rsidRPr="00AD0368" w:rsidRDefault="00403318" w:rsidP="00A94EA6">
            <w:pPr>
              <w:rPr>
                <w:sz w:val="20"/>
                <w:szCs w:val="20"/>
              </w:rPr>
            </w:pPr>
            <w:r w:rsidRPr="00AD0368">
              <w:rPr>
                <w:sz w:val="20"/>
                <w:szCs w:val="20"/>
              </w:rPr>
              <w:t xml:space="preserve">Противодействие коррупции в </w:t>
            </w:r>
            <w:r w:rsidR="00F51BE5" w:rsidRPr="00AD0368">
              <w:rPr>
                <w:sz w:val="20"/>
                <w:szCs w:val="20"/>
              </w:rPr>
              <w:t>Д</w:t>
            </w:r>
            <w:r w:rsidRPr="00AD0368">
              <w:rPr>
                <w:sz w:val="20"/>
                <w:szCs w:val="20"/>
              </w:rPr>
              <w:t>альнереченском муници</w:t>
            </w:r>
            <w:r w:rsidR="00F51BE5" w:rsidRPr="00AD0368">
              <w:rPr>
                <w:sz w:val="20"/>
                <w:szCs w:val="20"/>
              </w:rPr>
              <w:t>пальном районе на 2016-2019 год</w:t>
            </w:r>
            <w:r w:rsidRPr="00AD0368">
              <w:rPr>
                <w:sz w:val="20"/>
                <w:szCs w:val="20"/>
              </w:rPr>
              <w:t>ы</w:t>
            </w:r>
          </w:p>
        </w:tc>
        <w:tc>
          <w:tcPr>
            <w:tcW w:w="1382" w:type="dxa"/>
            <w:shd w:val="clear" w:color="auto" w:fill="auto"/>
          </w:tcPr>
          <w:p w:rsidR="00D86417" w:rsidRPr="00AD0368" w:rsidRDefault="00403318" w:rsidP="00A94EA6">
            <w:pPr>
              <w:jc w:val="center"/>
              <w:rPr>
                <w:sz w:val="20"/>
                <w:szCs w:val="20"/>
              </w:rPr>
            </w:pPr>
            <w:r w:rsidRPr="00AD0368">
              <w:rPr>
                <w:sz w:val="20"/>
                <w:szCs w:val="20"/>
              </w:rPr>
              <w:t>4,6</w:t>
            </w:r>
          </w:p>
        </w:tc>
        <w:tc>
          <w:tcPr>
            <w:tcW w:w="1318" w:type="dxa"/>
            <w:shd w:val="clear" w:color="auto" w:fill="auto"/>
          </w:tcPr>
          <w:p w:rsidR="00D86417" w:rsidRPr="00AD0368" w:rsidRDefault="00403318" w:rsidP="00A94EA6">
            <w:pPr>
              <w:jc w:val="center"/>
              <w:rPr>
                <w:sz w:val="20"/>
                <w:szCs w:val="20"/>
              </w:rPr>
            </w:pPr>
            <w:r w:rsidRPr="00AD0368">
              <w:rPr>
                <w:sz w:val="20"/>
                <w:szCs w:val="20"/>
              </w:rPr>
              <w:t>4,6</w:t>
            </w:r>
          </w:p>
        </w:tc>
        <w:tc>
          <w:tcPr>
            <w:tcW w:w="1291" w:type="dxa"/>
            <w:shd w:val="clear" w:color="auto" w:fill="auto"/>
          </w:tcPr>
          <w:p w:rsidR="00D86417" w:rsidRPr="00AD0368" w:rsidRDefault="00403318" w:rsidP="00A94EA6">
            <w:pPr>
              <w:jc w:val="center"/>
              <w:rPr>
                <w:sz w:val="20"/>
                <w:szCs w:val="20"/>
              </w:rPr>
            </w:pPr>
            <w:r w:rsidRPr="00AD0368">
              <w:rPr>
                <w:sz w:val="20"/>
                <w:szCs w:val="20"/>
              </w:rPr>
              <w:t>100</w:t>
            </w:r>
          </w:p>
        </w:tc>
      </w:tr>
      <w:tr w:rsidR="001C11A8" w:rsidRPr="00AD0368" w:rsidTr="001C11A8">
        <w:tc>
          <w:tcPr>
            <w:tcW w:w="562" w:type="dxa"/>
            <w:shd w:val="clear" w:color="auto" w:fill="auto"/>
          </w:tcPr>
          <w:p w:rsidR="001C11A8" w:rsidRPr="00AD0368" w:rsidRDefault="001C11A8" w:rsidP="00A94EA6">
            <w:pPr>
              <w:jc w:val="center"/>
              <w:rPr>
                <w:sz w:val="20"/>
                <w:szCs w:val="20"/>
              </w:rPr>
            </w:pPr>
            <w:r w:rsidRPr="00AD0368">
              <w:rPr>
                <w:sz w:val="20"/>
                <w:szCs w:val="20"/>
              </w:rPr>
              <w:t>12.</w:t>
            </w:r>
          </w:p>
        </w:tc>
        <w:tc>
          <w:tcPr>
            <w:tcW w:w="6098" w:type="dxa"/>
            <w:shd w:val="clear" w:color="auto" w:fill="auto"/>
          </w:tcPr>
          <w:p w:rsidR="001C11A8" w:rsidRPr="00AD0368" w:rsidRDefault="001C11A8" w:rsidP="00A94EA6">
            <w:pPr>
              <w:rPr>
                <w:sz w:val="20"/>
                <w:szCs w:val="20"/>
              </w:rPr>
            </w:pPr>
            <w:r w:rsidRPr="00AD0368">
              <w:rPr>
                <w:sz w:val="20"/>
                <w:szCs w:val="20"/>
              </w:rPr>
              <w:t>Управление муниципальным имуществом и земельными ресурсами на 2016-2019годы.</w:t>
            </w:r>
          </w:p>
          <w:p w:rsidR="001C11A8" w:rsidRPr="00AD0368" w:rsidRDefault="001C11A8" w:rsidP="00A94EA6">
            <w:pPr>
              <w:rPr>
                <w:sz w:val="20"/>
                <w:szCs w:val="20"/>
              </w:rPr>
            </w:pPr>
          </w:p>
        </w:tc>
        <w:tc>
          <w:tcPr>
            <w:tcW w:w="1382" w:type="dxa"/>
            <w:shd w:val="clear" w:color="auto" w:fill="auto"/>
          </w:tcPr>
          <w:p w:rsidR="001C11A8" w:rsidRPr="00AD0368" w:rsidRDefault="00403318" w:rsidP="00A94EA6">
            <w:pPr>
              <w:jc w:val="center"/>
              <w:rPr>
                <w:sz w:val="20"/>
                <w:szCs w:val="20"/>
              </w:rPr>
            </w:pPr>
            <w:r w:rsidRPr="00AD0368">
              <w:rPr>
                <w:sz w:val="20"/>
                <w:szCs w:val="20"/>
              </w:rPr>
              <w:t>1 455,7</w:t>
            </w:r>
          </w:p>
        </w:tc>
        <w:tc>
          <w:tcPr>
            <w:tcW w:w="1318" w:type="dxa"/>
            <w:shd w:val="clear" w:color="auto" w:fill="auto"/>
          </w:tcPr>
          <w:p w:rsidR="001C11A8" w:rsidRPr="00AD0368" w:rsidRDefault="00403318" w:rsidP="00A94EA6">
            <w:pPr>
              <w:jc w:val="center"/>
              <w:rPr>
                <w:sz w:val="20"/>
                <w:szCs w:val="20"/>
              </w:rPr>
            </w:pPr>
            <w:r w:rsidRPr="00AD0368">
              <w:rPr>
                <w:sz w:val="20"/>
                <w:szCs w:val="20"/>
              </w:rPr>
              <w:t>1 454,8</w:t>
            </w:r>
          </w:p>
        </w:tc>
        <w:tc>
          <w:tcPr>
            <w:tcW w:w="1291" w:type="dxa"/>
            <w:shd w:val="clear" w:color="auto" w:fill="auto"/>
          </w:tcPr>
          <w:p w:rsidR="001C11A8" w:rsidRPr="00AD0368" w:rsidRDefault="006F2977" w:rsidP="00A94EA6">
            <w:pPr>
              <w:jc w:val="center"/>
              <w:rPr>
                <w:sz w:val="20"/>
                <w:szCs w:val="20"/>
              </w:rPr>
            </w:pPr>
            <w:r w:rsidRPr="00AD0368">
              <w:rPr>
                <w:sz w:val="20"/>
                <w:szCs w:val="20"/>
              </w:rPr>
              <w:t>9</w:t>
            </w:r>
            <w:r w:rsidR="00403318" w:rsidRPr="00AD0368">
              <w:rPr>
                <w:sz w:val="20"/>
                <w:szCs w:val="20"/>
              </w:rPr>
              <w:t>9,94</w:t>
            </w:r>
          </w:p>
        </w:tc>
      </w:tr>
      <w:tr w:rsidR="001C11A8" w:rsidRPr="00AD0368" w:rsidTr="001C11A8">
        <w:tc>
          <w:tcPr>
            <w:tcW w:w="562" w:type="dxa"/>
            <w:shd w:val="clear" w:color="auto" w:fill="auto"/>
          </w:tcPr>
          <w:p w:rsidR="001C11A8" w:rsidRPr="00AD0368" w:rsidRDefault="001C11A8" w:rsidP="00A94EA6">
            <w:pPr>
              <w:jc w:val="center"/>
              <w:rPr>
                <w:sz w:val="20"/>
                <w:szCs w:val="20"/>
              </w:rPr>
            </w:pPr>
            <w:r w:rsidRPr="00AD0368">
              <w:rPr>
                <w:sz w:val="20"/>
                <w:szCs w:val="20"/>
              </w:rPr>
              <w:t>13.</w:t>
            </w:r>
          </w:p>
        </w:tc>
        <w:tc>
          <w:tcPr>
            <w:tcW w:w="6098" w:type="dxa"/>
            <w:shd w:val="clear" w:color="auto" w:fill="auto"/>
          </w:tcPr>
          <w:p w:rsidR="001C11A8" w:rsidRPr="00AD0368" w:rsidRDefault="001C11A8" w:rsidP="00A94EA6">
            <w:pPr>
              <w:rPr>
                <w:sz w:val="20"/>
                <w:szCs w:val="20"/>
              </w:rPr>
            </w:pPr>
            <w:r w:rsidRPr="00AD0368">
              <w:rPr>
                <w:sz w:val="20"/>
                <w:szCs w:val="20"/>
              </w:rPr>
              <w:t>Профилактика терроризма и противодействие экстремизму  на территории ДМР на 2016-2019годы.</w:t>
            </w:r>
          </w:p>
        </w:tc>
        <w:tc>
          <w:tcPr>
            <w:tcW w:w="1382" w:type="dxa"/>
            <w:shd w:val="clear" w:color="auto" w:fill="auto"/>
          </w:tcPr>
          <w:p w:rsidR="001C11A8" w:rsidRPr="00AD0368" w:rsidRDefault="00403318" w:rsidP="00A94EA6">
            <w:pPr>
              <w:jc w:val="center"/>
              <w:rPr>
                <w:sz w:val="20"/>
                <w:szCs w:val="20"/>
              </w:rPr>
            </w:pPr>
            <w:r w:rsidRPr="00AD0368">
              <w:rPr>
                <w:sz w:val="20"/>
                <w:szCs w:val="20"/>
              </w:rPr>
              <w:t>199,9</w:t>
            </w:r>
          </w:p>
        </w:tc>
        <w:tc>
          <w:tcPr>
            <w:tcW w:w="1318" w:type="dxa"/>
            <w:shd w:val="clear" w:color="auto" w:fill="auto"/>
          </w:tcPr>
          <w:p w:rsidR="001C11A8" w:rsidRPr="00AD0368" w:rsidRDefault="00403318" w:rsidP="00A94EA6">
            <w:pPr>
              <w:jc w:val="center"/>
              <w:rPr>
                <w:sz w:val="20"/>
                <w:szCs w:val="20"/>
              </w:rPr>
            </w:pPr>
            <w:r w:rsidRPr="00AD0368">
              <w:rPr>
                <w:sz w:val="20"/>
                <w:szCs w:val="20"/>
              </w:rPr>
              <w:t>199,9</w:t>
            </w:r>
          </w:p>
        </w:tc>
        <w:tc>
          <w:tcPr>
            <w:tcW w:w="1291" w:type="dxa"/>
            <w:shd w:val="clear" w:color="auto" w:fill="auto"/>
          </w:tcPr>
          <w:p w:rsidR="001C11A8" w:rsidRPr="00AD0368" w:rsidRDefault="00403318" w:rsidP="00A94EA6">
            <w:pPr>
              <w:jc w:val="center"/>
              <w:rPr>
                <w:sz w:val="20"/>
                <w:szCs w:val="20"/>
              </w:rPr>
            </w:pPr>
            <w:r w:rsidRPr="00AD0368">
              <w:rPr>
                <w:sz w:val="20"/>
                <w:szCs w:val="20"/>
              </w:rPr>
              <w:t>100</w:t>
            </w:r>
          </w:p>
        </w:tc>
      </w:tr>
    </w:tbl>
    <w:p w:rsidR="004043B2" w:rsidRPr="00AD0368" w:rsidRDefault="004043B2" w:rsidP="00AD2A71">
      <w:pPr>
        <w:ind w:firstLine="540"/>
        <w:jc w:val="both"/>
        <w:rPr>
          <w:sz w:val="24"/>
          <w:szCs w:val="24"/>
        </w:rPr>
      </w:pPr>
    </w:p>
    <w:p w:rsidR="00BC1807" w:rsidRPr="00AD0368" w:rsidRDefault="00BC1807" w:rsidP="0087288B">
      <w:pPr>
        <w:tabs>
          <w:tab w:val="left" w:pos="1568"/>
          <w:tab w:val="left" w:pos="1862"/>
          <w:tab w:val="left" w:pos="2842"/>
        </w:tabs>
        <w:jc w:val="both"/>
        <w:rPr>
          <w:bCs/>
          <w:sz w:val="24"/>
          <w:szCs w:val="24"/>
        </w:rPr>
      </w:pPr>
    </w:p>
    <w:p w:rsidR="006A4A78" w:rsidRPr="00AD0368" w:rsidRDefault="00B4231E" w:rsidP="00B4231E">
      <w:pPr>
        <w:jc w:val="center"/>
        <w:outlineLvl w:val="0"/>
        <w:rPr>
          <w:b/>
          <w:i/>
          <w:sz w:val="32"/>
          <w:szCs w:val="32"/>
        </w:rPr>
      </w:pPr>
      <w:bookmarkStart w:id="11" w:name="_Toc229887723"/>
      <w:bookmarkEnd w:id="10"/>
      <w:r w:rsidRPr="00AD0368">
        <w:rPr>
          <w:b/>
          <w:i/>
          <w:sz w:val="36"/>
          <w:szCs w:val="36"/>
        </w:rPr>
        <w:t>3</w:t>
      </w:r>
      <w:r w:rsidRPr="00AD0368">
        <w:rPr>
          <w:b/>
          <w:i/>
        </w:rPr>
        <w:t xml:space="preserve">. </w:t>
      </w:r>
      <w:r w:rsidR="006A4A78" w:rsidRPr="00AD0368">
        <w:rPr>
          <w:b/>
          <w:i/>
          <w:sz w:val="32"/>
          <w:szCs w:val="32"/>
        </w:rPr>
        <w:t>Меры, принимаемые органами местного самоуправления, по управлению региональными ресурсами:</w:t>
      </w:r>
      <w:bookmarkEnd w:id="11"/>
    </w:p>
    <w:p w:rsidR="00A80DB5" w:rsidRPr="00AD0368" w:rsidRDefault="00A80DB5" w:rsidP="00A80DB5">
      <w:pPr>
        <w:jc w:val="both"/>
        <w:outlineLvl w:val="0"/>
        <w:rPr>
          <w:sz w:val="32"/>
          <w:szCs w:val="32"/>
        </w:rPr>
      </w:pPr>
    </w:p>
    <w:p w:rsidR="009B1977" w:rsidRPr="00CC6256" w:rsidRDefault="009B1977" w:rsidP="009B1977">
      <w:pPr>
        <w:tabs>
          <w:tab w:val="num" w:pos="4032"/>
        </w:tabs>
        <w:jc w:val="center"/>
        <w:outlineLvl w:val="1"/>
        <w:rPr>
          <w:b/>
          <w:i/>
          <w:sz w:val="32"/>
          <w:szCs w:val="32"/>
        </w:rPr>
      </w:pPr>
      <w:bookmarkStart w:id="12" w:name="_Toc229887724"/>
      <w:r w:rsidRPr="00CC6256">
        <w:rPr>
          <w:b/>
          <w:i/>
          <w:sz w:val="32"/>
          <w:szCs w:val="32"/>
        </w:rPr>
        <w:t>3.1. Финансовыми ресурсами;</w:t>
      </w:r>
      <w:bookmarkEnd w:id="12"/>
    </w:p>
    <w:p w:rsidR="00990476" w:rsidRPr="00AD0368" w:rsidRDefault="00990476" w:rsidP="00EE107F">
      <w:pPr>
        <w:tabs>
          <w:tab w:val="num" w:pos="4032"/>
        </w:tabs>
        <w:jc w:val="center"/>
        <w:outlineLvl w:val="1"/>
        <w:rPr>
          <w:b/>
          <w:i/>
          <w:sz w:val="24"/>
          <w:szCs w:val="24"/>
        </w:rPr>
      </w:pPr>
    </w:p>
    <w:p w:rsidR="00F51BE5" w:rsidRPr="00CC6256" w:rsidRDefault="00F51BE5" w:rsidP="00F51BE5">
      <w:pPr>
        <w:pStyle w:val="af1"/>
        <w:ind w:firstLine="540"/>
        <w:jc w:val="both"/>
      </w:pPr>
      <w:bookmarkStart w:id="13" w:name="_Toc229887725"/>
      <w:r w:rsidRPr="00CC6256">
        <w:t>Бюджет Дальнереченского муниципального района (далее – района) 2018 года по доходам исполнен в сумме 340628 тыс. руб., что составляет 100,6 % от утвержденных назначений. По сравнению с 2017 годом поступление доходов увеличилось на  36391,6 тыс. руб.</w:t>
      </w:r>
    </w:p>
    <w:p w:rsidR="00F51BE5" w:rsidRPr="00AD0368" w:rsidRDefault="00F51BE5" w:rsidP="00F51BE5">
      <w:pPr>
        <w:pStyle w:val="af1"/>
        <w:ind w:firstLine="540"/>
        <w:jc w:val="both"/>
      </w:pPr>
      <w:r w:rsidRPr="00AD0368">
        <w:t xml:space="preserve">· Безвозмездные поступления за 2018 год увеличились на 23429,3 тыс. руб. и составили за отчетный год 239069,6 тыс. руб. </w:t>
      </w:r>
    </w:p>
    <w:p w:rsidR="00F51BE5" w:rsidRPr="00AD0368" w:rsidRDefault="00F51BE5" w:rsidP="00F51BE5">
      <w:pPr>
        <w:pStyle w:val="af1"/>
        <w:ind w:firstLine="540"/>
        <w:jc w:val="both"/>
      </w:pPr>
      <w:r w:rsidRPr="00AD0368">
        <w:t>· Налоговые и неналоговые доходы получены в сумме 101558,3 тыс. руб., по сравнению  к уровню  2017 года доходы увеличились на 12962,2 тыс. руб.</w:t>
      </w:r>
    </w:p>
    <w:p w:rsidR="00F51BE5" w:rsidRPr="00AD0368" w:rsidRDefault="00F51BE5" w:rsidP="00F51BE5">
      <w:pPr>
        <w:pStyle w:val="af1"/>
        <w:ind w:firstLine="540"/>
        <w:jc w:val="both"/>
      </w:pPr>
      <w:r w:rsidRPr="00AD0368">
        <w:t xml:space="preserve">         Доля налоговых и неналоговых доходов местного бюджета в общем объеме доходов бюджета составила 29,8 %, удельный вес безвозмездных поступлений – 70,2 %.</w:t>
      </w:r>
    </w:p>
    <w:p w:rsidR="00F51BE5" w:rsidRPr="00AD0368" w:rsidRDefault="00F51BE5" w:rsidP="00F51BE5">
      <w:pPr>
        <w:pStyle w:val="af1"/>
        <w:ind w:firstLine="540"/>
        <w:jc w:val="both"/>
      </w:pPr>
      <w:r w:rsidRPr="00AD0368">
        <w:t xml:space="preserve">         По расходам бюджет Дальнереченского муниципального района исполнен на 307200,6 тыс. руб., что составляет 97,3 % от утвержденных годовых ассигнований. </w:t>
      </w:r>
    </w:p>
    <w:p w:rsidR="00F51BE5" w:rsidRPr="00AD0368" w:rsidRDefault="00F51BE5" w:rsidP="00F51BE5">
      <w:pPr>
        <w:pStyle w:val="af1"/>
        <w:ind w:firstLine="540"/>
        <w:jc w:val="both"/>
      </w:pPr>
      <w:r w:rsidRPr="00AD0368">
        <w:t xml:space="preserve">Структура расходов бюджета сложилась следующим образом: </w:t>
      </w:r>
    </w:p>
    <w:p w:rsidR="00F51BE5" w:rsidRPr="00AD0368" w:rsidRDefault="00F51BE5" w:rsidP="00F51BE5">
      <w:pPr>
        <w:pStyle w:val="af1"/>
        <w:ind w:firstLine="540"/>
        <w:jc w:val="both"/>
      </w:pPr>
      <w:r w:rsidRPr="00AD0368">
        <w:t xml:space="preserve">· на социально-культурную сферу – 257161 тыс. руб. или 74,4 % от общего объема расходов бюджета; </w:t>
      </w:r>
    </w:p>
    <w:p w:rsidR="00F51BE5" w:rsidRPr="00AD0368" w:rsidRDefault="00F51BE5" w:rsidP="00F51BE5">
      <w:pPr>
        <w:pStyle w:val="af1"/>
        <w:ind w:firstLine="540"/>
        <w:jc w:val="both"/>
      </w:pPr>
      <w:r w:rsidRPr="00AD0368">
        <w:t xml:space="preserve">· на национальную экономику   – 22027,9 тыс. руб. млн. руб., удельный вес отрасли в объеме расходов бюджета составил 6,4 %; </w:t>
      </w:r>
    </w:p>
    <w:p w:rsidR="00F51BE5" w:rsidRPr="00AD0368" w:rsidRDefault="00F51BE5" w:rsidP="00F51BE5">
      <w:pPr>
        <w:pStyle w:val="af1"/>
        <w:ind w:firstLine="540"/>
        <w:jc w:val="both"/>
      </w:pPr>
      <w:r w:rsidRPr="00AD0368">
        <w:t>· жилищно-коммунальное хозяйство – 4828,3 тыс. руб., удельный вес расходов 1,4%;</w:t>
      </w:r>
    </w:p>
    <w:p w:rsidR="00F51BE5" w:rsidRPr="00AD0368" w:rsidRDefault="00F51BE5" w:rsidP="00F51BE5">
      <w:pPr>
        <w:pStyle w:val="af1"/>
        <w:ind w:firstLine="540"/>
        <w:jc w:val="both"/>
      </w:pPr>
      <w:r w:rsidRPr="00AD0368">
        <w:t xml:space="preserve">· на общегосударственные вопросы – 45006,2 тыс. руб. (или 13 % общего объема расходов); </w:t>
      </w:r>
    </w:p>
    <w:p w:rsidR="00F51BE5" w:rsidRPr="00AD0368" w:rsidRDefault="00F51BE5" w:rsidP="00F51BE5">
      <w:pPr>
        <w:pStyle w:val="af1"/>
        <w:ind w:firstLine="540"/>
        <w:jc w:val="both"/>
      </w:pPr>
      <w:r w:rsidRPr="00AD0368">
        <w:t xml:space="preserve">· другие расходы – 16577 тыс. руб. или 4,8 %. </w:t>
      </w:r>
    </w:p>
    <w:p w:rsidR="00F51BE5" w:rsidRPr="00AD0368" w:rsidRDefault="00F51BE5" w:rsidP="00F51BE5">
      <w:pPr>
        <w:pStyle w:val="af1"/>
        <w:ind w:firstLine="540"/>
        <w:jc w:val="both"/>
      </w:pPr>
      <w:r w:rsidRPr="00AD0368">
        <w:t xml:space="preserve"> В 2018 году осуществлено 8 корректировок бюджета, каждая из которых проведена в минимальные сроки. </w:t>
      </w:r>
    </w:p>
    <w:p w:rsidR="00F51BE5" w:rsidRPr="00AD0368" w:rsidRDefault="00F51BE5" w:rsidP="00C63074">
      <w:pPr>
        <w:pStyle w:val="af1"/>
        <w:ind w:firstLine="539"/>
        <w:contextualSpacing/>
        <w:jc w:val="both"/>
      </w:pPr>
      <w:r w:rsidRPr="00AD0368">
        <w:lastRenderedPageBreak/>
        <w:t xml:space="preserve"> Бюджет муниципального образования за 2018 год исполнен с дефицитом в сумме 4972,4 тыс. руб. </w:t>
      </w:r>
    </w:p>
    <w:p w:rsidR="00F51BE5" w:rsidRPr="00AD0368" w:rsidRDefault="00F51BE5" w:rsidP="00C63074">
      <w:pPr>
        <w:pStyle w:val="af1"/>
        <w:ind w:firstLine="539"/>
        <w:contextualSpacing/>
        <w:jc w:val="both"/>
      </w:pPr>
      <w:r w:rsidRPr="00AD0368">
        <w:t>В 2018 году администрацией района с департаментом финансов Приморского края заключено соглашение «Об условиях предоставлении дотации на  выравнивание бюджетной обеспеченности муниципальных районов (городских округов) и мерах по  повышению эффективности использования бюджетных средств и увеличению поступлений налоговых и неналоговых доходов бюджета Дальнереченского муниципального района Приморского края на очередной финансовый год», предметом которого, в том числе, является увеличение налоговых и неналоговых доходов, недопущение роста недоимки по налогам, формирующим краевой и местные бюджеты, недопущение роста кредиторской задолженности по начислениям на выплаты по оплате труда и по оплате коммунальных услуг. Все условия этого соглашения были выполнены и район в полном объеме получил дотацию на выравнивание бюджетной обеспеченности из краевого бюджета.</w:t>
      </w:r>
    </w:p>
    <w:p w:rsidR="00F51BE5" w:rsidRPr="00AD0368" w:rsidRDefault="00F51BE5" w:rsidP="00F51BE5">
      <w:pPr>
        <w:pStyle w:val="af1"/>
        <w:ind w:firstLine="540"/>
        <w:jc w:val="both"/>
      </w:pPr>
      <w:r w:rsidRPr="00AD0368">
        <w:t>На 1 января 2018 года  и 1 января 2019 года муниципальный долг отсутствует.</w:t>
      </w:r>
    </w:p>
    <w:p w:rsidR="00F51BE5" w:rsidRPr="00AD0368" w:rsidRDefault="00F51BE5" w:rsidP="00F51BE5">
      <w:pPr>
        <w:pStyle w:val="af1"/>
        <w:ind w:firstLine="540"/>
        <w:jc w:val="both"/>
      </w:pPr>
      <w:r w:rsidRPr="00AD0368">
        <w:t>В течении всего 2018 года отсутствовала просроченная кредиторская задолженность перед поставщиками работ (услуг).</w:t>
      </w:r>
    </w:p>
    <w:p w:rsidR="00F51BE5" w:rsidRPr="00AD0368" w:rsidRDefault="00F51BE5" w:rsidP="00F51BE5">
      <w:pPr>
        <w:pStyle w:val="af1"/>
        <w:ind w:firstLine="540"/>
        <w:jc w:val="both"/>
      </w:pPr>
      <w:r w:rsidRPr="00AD0368">
        <w:t>В 2018 году бюджет района включал расходы по 14 муниципальным программам районного бюджета на сумму 315</w:t>
      </w:r>
      <w:r w:rsidR="00C92AF1" w:rsidRPr="00AD0368">
        <w:t xml:space="preserve"> </w:t>
      </w:r>
      <w:r w:rsidRPr="00AD0368">
        <w:t>339,5 тыс. рублей, исполнение составило 312</w:t>
      </w:r>
      <w:r w:rsidR="00C92AF1" w:rsidRPr="00AD0368">
        <w:t xml:space="preserve"> </w:t>
      </w:r>
      <w:r w:rsidRPr="00AD0368">
        <w:t xml:space="preserve">692,8 тыс. рублей. Три районных программы исполнялись в условиях </w:t>
      </w:r>
      <w:proofErr w:type="spellStart"/>
      <w:r w:rsidRPr="00AD0368">
        <w:t>софинансирования</w:t>
      </w:r>
      <w:proofErr w:type="spellEnd"/>
      <w:r w:rsidRPr="00AD0368">
        <w:t xml:space="preserve"> средств, поступивших из краевого и федерального бюджетов в сумме</w:t>
      </w:r>
      <w:r w:rsidR="006A7C38" w:rsidRPr="00AD0368">
        <w:t xml:space="preserve"> </w:t>
      </w:r>
      <w:r w:rsidR="00C92AF1" w:rsidRPr="00AD0368">
        <w:t>21 026,93</w:t>
      </w:r>
      <w:r w:rsidRPr="00AD0368">
        <w:t xml:space="preserve"> тыс. рублей </w:t>
      </w:r>
    </w:p>
    <w:p w:rsidR="00F51BE5" w:rsidRPr="00AD0368" w:rsidRDefault="00F51BE5" w:rsidP="00F51BE5">
      <w:pPr>
        <w:pStyle w:val="af1"/>
        <w:ind w:firstLine="540"/>
        <w:jc w:val="both"/>
      </w:pPr>
      <w:r w:rsidRPr="00AD0368">
        <w:t>Согласно требованиям Бюджетного кодекса Российской Федерации в 2018 году проведена работа по погашению задолженности по исполнительным документам: поступило 28 исполнительных документов на общую сумму 46005,47 рублей, из которых: оплачены в 2018 году 26 на общую сумму 4</w:t>
      </w:r>
      <w:r w:rsidR="00861882">
        <w:t>5</w:t>
      </w:r>
      <w:r w:rsidRPr="00AD0368">
        <w:t>873,66 рублей, не исполнены 2 исполнительных документов на сумму 131,81 рублей, срок оплаты по которым не наступил.</w:t>
      </w:r>
    </w:p>
    <w:p w:rsidR="00C034D8" w:rsidRPr="00AD0368" w:rsidRDefault="00EC6AA8" w:rsidP="00C034D8">
      <w:pPr>
        <w:pStyle w:val="af1"/>
        <w:ind w:firstLine="540"/>
        <w:jc w:val="both"/>
      </w:pPr>
      <w:r w:rsidRPr="00AD0368">
        <w:t>В 2018</w:t>
      </w:r>
      <w:r w:rsidR="00C034D8" w:rsidRPr="00AD0368">
        <w:t xml:space="preserve"> году отделом внутреннего финансового контроля управления финансов администрации Дальнереченского муниципального района в рамках проведения внутреннего муниципального финан</w:t>
      </w:r>
      <w:r w:rsidRPr="00AD0368">
        <w:t>сового контроля было проведено 9</w:t>
      </w:r>
      <w:r w:rsidR="00C034D8" w:rsidRPr="00AD0368">
        <w:t xml:space="preserve"> плановых проверок</w:t>
      </w:r>
      <w:r w:rsidRPr="00AD0368">
        <w:t>, по итогам которых составлено 9</w:t>
      </w:r>
      <w:r w:rsidR="00C034D8" w:rsidRPr="00AD0368">
        <w:t xml:space="preserve"> актов.</w:t>
      </w:r>
    </w:p>
    <w:p w:rsidR="00C034D8" w:rsidRPr="00AD0368" w:rsidRDefault="00C034D8" w:rsidP="00C034D8">
      <w:pPr>
        <w:pStyle w:val="af1"/>
        <w:ind w:firstLine="540"/>
        <w:jc w:val="both"/>
      </w:pPr>
      <w:r w:rsidRPr="00AD0368">
        <w:t>Количественное соотношение проверенных в рамках осуществления внутреннего муниципального финансового контроля объектов</w:t>
      </w:r>
      <w:r w:rsidR="00EC6AA8" w:rsidRPr="00AD0368">
        <w:t xml:space="preserve"> от числа подконтрольных за 2018 год составило 12 из 38 (32</w:t>
      </w:r>
      <w:r w:rsidRPr="00AD0368">
        <w:t>%).</w:t>
      </w:r>
    </w:p>
    <w:p w:rsidR="00C034D8" w:rsidRPr="00AD0368" w:rsidRDefault="00C034D8" w:rsidP="00C034D8">
      <w:pPr>
        <w:pStyle w:val="af1"/>
        <w:ind w:firstLine="540"/>
        <w:jc w:val="both"/>
      </w:pPr>
      <w:r w:rsidRPr="00AD0368">
        <w:t>Общий объем проверенных средств бюджета муниципального образования Дальнереченский муниципа</w:t>
      </w:r>
      <w:r w:rsidR="00EC6AA8" w:rsidRPr="00AD0368">
        <w:t>льный район составил – 30 464,54</w:t>
      </w:r>
      <w:r w:rsidRPr="00AD0368">
        <w:t xml:space="preserve"> тыс. рублей.</w:t>
      </w:r>
    </w:p>
    <w:p w:rsidR="00C034D8" w:rsidRPr="00AD0368" w:rsidRDefault="00C034D8" w:rsidP="00C034D8">
      <w:pPr>
        <w:pStyle w:val="af1"/>
        <w:ind w:firstLine="540"/>
        <w:jc w:val="both"/>
      </w:pPr>
      <w:r w:rsidRPr="00AD0368">
        <w:t>Общая с</w:t>
      </w:r>
      <w:r w:rsidR="00EC6AA8" w:rsidRPr="00AD0368">
        <w:t>умма выявленных нарушений в 2018</w:t>
      </w:r>
      <w:r w:rsidRPr="00AD0368">
        <w:t xml:space="preserve"> г</w:t>
      </w:r>
      <w:r w:rsidR="00EC6AA8" w:rsidRPr="00AD0368">
        <w:t>оду составила 1,08</w:t>
      </w:r>
      <w:r w:rsidRPr="00AD0368">
        <w:t xml:space="preserve"> тыс. рублей.</w:t>
      </w:r>
    </w:p>
    <w:p w:rsidR="00C034D8" w:rsidRPr="00AD0368" w:rsidRDefault="00C034D8" w:rsidP="00C034D8">
      <w:pPr>
        <w:pStyle w:val="af1"/>
        <w:ind w:firstLine="540"/>
        <w:jc w:val="both"/>
      </w:pPr>
      <w:r w:rsidRPr="00AD0368">
        <w:t>Особое внимание уделено совершенствованию оплаты труда работников культуры, педагогических работников в учреждениях дополнительного образования детей в сфере общего образования. Повышение заработной платы работникам муниципальных учреждений дополнительного образования детей, работников культуры осуществлялось за счет средств краевого и местного бюджета. По итогам проведенных мероприятий:</w:t>
      </w:r>
    </w:p>
    <w:p w:rsidR="00C034D8" w:rsidRPr="00AD0368" w:rsidRDefault="00C034D8" w:rsidP="00C034D8">
      <w:pPr>
        <w:pStyle w:val="af1"/>
        <w:ind w:firstLine="540"/>
        <w:jc w:val="both"/>
      </w:pPr>
      <w:r w:rsidRPr="00AD0368">
        <w:t xml:space="preserve">- средняя заработная плата работников учреждений культуры в целом по </w:t>
      </w:r>
      <w:proofErr w:type="spellStart"/>
      <w:r w:rsidRPr="00AD0368">
        <w:t>Дальнереченскому</w:t>
      </w:r>
      <w:proofErr w:type="spellEnd"/>
      <w:r w:rsidRPr="00AD0368">
        <w:t xml:space="preserve"> муни</w:t>
      </w:r>
      <w:r w:rsidR="00E513A4" w:rsidRPr="00AD0368">
        <w:t>ципальному району по итогам 2018 года составила 35237,80</w:t>
      </w:r>
      <w:r w:rsidRPr="00AD0368">
        <w:t xml:space="preserve"> </w:t>
      </w:r>
      <w:r w:rsidRPr="00AD0368">
        <w:rPr>
          <w:bCs/>
        </w:rPr>
        <w:t>руб.</w:t>
      </w:r>
      <w:r w:rsidRPr="00AD0368">
        <w:rPr>
          <w:b/>
          <w:bCs/>
        </w:rPr>
        <w:t xml:space="preserve"> </w:t>
      </w:r>
      <w:r w:rsidRPr="00AD0368">
        <w:rPr>
          <w:bCs/>
        </w:rPr>
        <w:t>(</w:t>
      </w:r>
      <w:r w:rsidR="00E513A4" w:rsidRPr="00AD0368">
        <w:t>в 2017 году составляла 28416,18 руб., тем роста -  124,0</w:t>
      </w:r>
      <w:r w:rsidRPr="00AD0368">
        <w:t>%);</w:t>
      </w:r>
    </w:p>
    <w:p w:rsidR="00C63074" w:rsidRPr="00AD0368" w:rsidRDefault="00C63074" w:rsidP="00C63074">
      <w:pPr>
        <w:pStyle w:val="af1"/>
        <w:ind w:firstLine="540"/>
        <w:jc w:val="both"/>
      </w:pPr>
      <w:r w:rsidRPr="00AD0368">
        <w:lastRenderedPageBreak/>
        <w:t xml:space="preserve">- среднемесячный размер заработной платы педагогических работников образовательных организаций общего образования за 2018 год составил 35375,87 руб. (при целевом показателе в 2018году- 35238,0руб., исполнение составлено-100,39%). </w:t>
      </w:r>
    </w:p>
    <w:p w:rsidR="00C63074" w:rsidRPr="00AD0368" w:rsidRDefault="00C63074" w:rsidP="00C63074">
      <w:pPr>
        <w:pStyle w:val="af1"/>
        <w:ind w:firstLine="540"/>
        <w:jc w:val="both"/>
      </w:pPr>
      <w:r w:rsidRPr="00AD0368">
        <w:t xml:space="preserve">- среднемесячный размер заработной платы педагогических работников дошкольных образовательных организаций за 2018год составил 33052,86 руб. (при целевом показателе – 32927,0 руб., исполнено – 100,38 %); </w:t>
      </w:r>
    </w:p>
    <w:p w:rsidR="00C63074" w:rsidRPr="00AD0368" w:rsidRDefault="00C63074" w:rsidP="00C63074">
      <w:pPr>
        <w:pStyle w:val="af1"/>
        <w:ind w:firstLine="540"/>
        <w:jc w:val="both"/>
      </w:pPr>
      <w:r w:rsidRPr="00AD0368">
        <w:t xml:space="preserve">- среднемесячный размер заработной платы педагогических работников организаций дополнительного образования детей  за 2018 год составил 35593,61 руб. (при целевом показателе  заработной плате в  2018год – 35238,0 руб., исполнено – 101,01%). </w:t>
      </w:r>
    </w:p>
    <w:p w:rsidR="009B1977" w:rsidRPr="00CC6256" w:rsidRDefault="009B1977" w:rsidP="009B1977">
      <w:pPr>
        <w:tabs>
          <w:tab w:val="num" w:pos="4032"/>
        </w:tabs>
        <w:jc w:val="center"/>
        <w:outlineLvl w:val="1"/>
        <w:rPr>
          <w:b/>
          <w:i/>
          <w:sz w:val="32"/>
          <w:szCs w:val="32"/>
        </w:rPr>
      </w:pPr>
      <w:r w:rsidRPr="00CC6256">
        <w:rPr>
          <w:b/>
          <w:i/>
          <w:sz w:val="32"/>
          <w:szCs w:val="32"/>
        </w:rPr>
        <w:t>3.2. Увеличение доходной  базы бюджета;</w:t>
      </w:r>
    </w:p>
    <w:p w:rsidR="009B1977" w:rsidRPr="00AD0368" w:rsidRDefault="009B1977" w:rsidP="009B1977">
      <w:pPr>
        <w:tabs>
          <w:tab w:val="num" w:pos="4032"/>
        </w:tabs>
        <w:jc w:val="center"/>
        <w:outlineLvl w:val="1"/>
        <w:rPr>
          <w:b/>
          <w:i/>
          <w:sz w:val="24"/>
          <w:szCs w:val="24"/>
        </w:rPr>
      </w:pPr>
    </w:p>
    <w:p w:rsidR="004233FC" w:rsidRPr="00CC6256" w:rsidRDefault="004233FC" w:rsidP="004233FC">
      <w:pPr>
        <w:pStyle w:val="af1"/>
        <w:ind w:firstLine="540"/>
        <w:jc w:val="both"/>
      </w:pPr>
      <w:r w:rsidRPr="00CC6256">
        <w:t xml:space="preserve">Для обеспечения долгосрочной сбалансированности и устойчивости бюджетной системы утверждена Программа мероприятий по росту доходов и оптимизации расходов консолидированного бюджета Дальнереченского муниципального района на период с 2018 по 2020 годы (постановление администрации Дальнереченского муниципального района от 14.02.2018г.  № 72-па). </w:t>
      </w:r>
    </w:p>
    <w:p w:rsidR="00C034D8" w:rsidRPr="00AD0368" w:rsidRDefault="00C034D8" w:rsidP="00C034D8">
      <w:pPr>
        <w:pStyle w:val="af1"/>
        <w:ind w:firstLine="540"/>
        <w:jc w:val="both"/>
      </w:pPr>
      <w:r w:rsidRPr="00AD0368">
        <w:t>Налогоплательщики, имеющие задолженность по налоговым и неналоговым платежам неоднократно приглашались на межведомственную комиссию по налоговой и социальной политике при  главе администрации.</w:t>
      </w:r>
    </w:p>
    <w:p w:rsidR="00C034D8" w:rsidRPr="001708CA" w:rsidRDefault="004233FC" w:rsidP="00C034D8">
      <w:pPr>
        <w:pStyle w:val="af1"/>
        <w:ind w:firstLine="540"/>
        <w:jc w:val="both"/>
      </w:pPr>
      <w:r w:rsidRPr="00AD0368">
        <w:t>В 2018</w:t>
      </w:r>
      <w:r w:rsidR="00C034D8" w:rsidRPr="00AD0368">
        <w:t xml:space="preserve"> году на з</w:t>
      </w:r>
      <w:r w:rsidRPr="00AD0368">
        <w:t>аседаниях МВК были заслушаны 103 налогоплательщика, из них – 52</w:t>
      </w:r>
      <w:r w:rsidR="00C034D8" w:rsidRPr="00AD0368">
        <w:t xml:space="preserve"> </w:t>
      </w:r>
      <w:r w:rsidR="00C034D8" w:rsidRPr="001708CA">
        <w:t>инд</w:t>
      </w:r>
      <w:r w:rsidRPr="001708CA">
        <w:t>ивидуальных предпринимателя и 22 юридических лица, а также 29</w:t>
      </w:r>
      <w:r w:rsidR="00C034D8" w:rsidRPr="001708CA">
        <w:t xml:space="preserve"> физическое лицо.</w:t>
      </w:r>
    </w:p>
    <w:p w:rsidR="004233FC" w:rsidRPr="00AD0368" w:rsidRDefault="004233FC" w:rsidP="004233FC">
      <w:pPr>
        <w:pStyle w:val="a9"/>
        <w:jc w:val="both"/>
        <w:rPr>
          <w:b w:val="0"/>
          <w:sz w:val="24"/>
          <w:szCs w:val="24"/>
        </w:rPr>
      </w:pPr>
      <w:r w:rsidRPr="001708CA">
        <w:rPr>
          <w:sz w:val="26"/>
          <w:szCs w:val="26"/>
        </w:rPr>
        <w:t xml:space="preserve">     </w:t>
      </w:r>
      <w:r w:rsidRPr="001708CA">
        <w:rPr>
          <w:b w:val="0"/>
          <w:sz w:val="24"/>
          <w:szCs w:val="24"/>
        </w:rPr>
        <w:t xml:space="preserve">     В результате проделанной работы погашена задолженность в сумме 3681,6 т. рублей, в том числе:  налог на доходы физических лиц – 2725,2 т.р., налог на прибыль – 26,7 т.р.,  ЕНВД- 326,2 т.р.;  экология – 2,8 т.р.; налог</w:t>
      </w:r>
      <w:r w:rsidRPr="00AD0368">
        <w:rPr>
          <w:b w:val="0"/>
          <w:sz w:val="24"/>
          <w:szCs w:val="24"/>
        </w:rPr>
        <w:t xml:space="preserve"> на имущество – 282,1.р.;  ЕСН – 12,0 т.р.; взносы в ПФ – 5,0; взносы в ФСС - 0,7т.р., аренда земли -300,9 т.р. </w:t>
      </w:r>
    </w:p>
    <w:p w:rsidR="00C034D8" w:rsidRPr="00AD0368" w:rsidRDefault="00C034D8" w:rsidP="00C034D8">
      <w:pPr>
        <w:pStyle w:val="a9"/>
        <w:ind w:firstLine="540"/>
        <w:jc w:val="both"/>
        <w:rPr>
          <w:sz w:val="24"/>
          <w:szCs w:val="24"/>
        </w:rPr>
      </w:pPr>
    </w:p>
    <w:p w:rsidR="004233FC" w:rsidRPr="00AD0368" w:rsidRDefault="004233FC" w:rsidP="00EB03F2">
      <w:pPr>
        <w:jc w:val="both"/>
        <w:rPr>
          <w:sz w:val="24"/>
          <w:szCs w:val="24"/>
        </w:rPr>
      </w:pPr>
      <w:r w:rsidRPr="00AD0368">
        <w:rPr>
          <w:sz w:val="24"/>
          <w:szCs w:val="24"/>
        </w:rPr>
        <w:t xml:space="preserve">         В целях увеличения налоговой базы бюджета ДМР, проводится работа по постановке на налоговый учет обособленных структурных подразделений, осуществляющих деятельность на территории муниципального образования, в виде встреч с представителями генеральных подрядчиков, направления запросов в головные организации,  налоговые органы, а так же организации рейдов рабочих группы МВК по предполагаемым объектам осуществления деятельности.  В  отчетном периоде 2018г. на имя руководителей организаций, было направлено 2 письма-требования о налоговой регистрации по месту осуществления деятельности и уплате налоговых платежей и экологических взносов в бюджет района и региональный бюджет - 6.  Направлены письма: </w:t>
      </w:r>
      <w:r w:rsidRPr="00AD0368">
        <w:rPr>
          <w:color w:val="000000"/>
          <w:sz w:val="24"/>
          <w:szCs w:val="24"/>
        </w:rPr>
        <w:t>ОАО «Аргиллит» - 1 (НДФЛ, экология); ООО «Ель - ДВ» - 1  (НДФЛ, экология); ООО «Стройтехнологии2 -1 (НДФЛ); ООО «</w:t>
      </w:r>
      <w:proofErr w:type="spellStart"/>
      <w:r w:rsidRPr="00AD0368">
        <w:rPr>
          <w:color w:val="000000"/>
          <w:sz w:val="24"/>
          <w:szCs w:val="24"/>
        </w:rPr>
        <w:t>Прок-Трейд</w:t>
      </w:r>
      <w:proofErr w:type="spellEnd"/>
      <w:r w:rsidRPr="00AD0368">
        <w:rPr>
          <w:color w:val="000000"/>
          <w:sz w:val="24"/>
          <w:szCs w:val="24"/>
        </w:rPr>
        <w:t xml:space="preserve">» - 1 (НДФЛ, экология); </w:t>
      </w:r>
      <w:r w:rsidRPr="00AD0368">
        <w:rPr>
          <w:sz w:val="24"/>
          <w:szCs w:val="24"/>
        </w:rPr>
        <w:t>2 –НДФЛ + загрязнение; 1 – НДФЛ (дважды) в лесничество по спискам арендаторам лесных участков, ООО «Малиновская золоторудная компания».</w:t>
      </w:r>
    </w:p>
    <w:p w:rsidR="004233FC" w:rsidRPr="00AD0368" w:rsidRDefault="004233FC" w:rsidP="004233FC">
      <w:pPr>
        <w:tabs>
          <w:tab w:val="left" w:pos="5730"/>
        </w:tabs>
        <w:spacing w:line="240" w:lineRule="atLeast"/>
        <w:jc w:val="both"/>
        <w:rPr>
          <w:sz w:val="24"/>
          <w:szCs w:val="24"/>
        </w:rPr>
      </w:pPr>
      <w:r w:rsidRPr="00AD0368">
        <w:rPr>
          <w:sz w:val="24"/>
          <w:szCs w:val="24"/>
        </w:rPr>
        <w:t xml:space="preserve">           По данным статистической отчетности, за отчетный период текущего года задолженности по заработной плате перед наемными работниками предприятий и организаций не зарегистрировано.. В данном направлении проводятся семинары с работодателями, ведется разъяснительная работа с населением, в администрации ДМР и межрайонной инспекции ФНС России № 2 работает  телефон доверия и электронный сайт, по которым фиксируются все обращения и жалобы граждан на низкий уровень и  «теневую» заработную плату.</w:t>
      </w:r>
      <w:r w:rsidRPr="00AD0368">
        <w:rPr>
          <w:color w:val="000000"/>
          <w:sz w:val="24"/>
          <w:szCs w:val="24"/>
        </w:rPr>
        <w:t xml:space="preserve"> С работодателями Дальнереченского района,  проводились совещания на </w:t>
      </w:r>
      <w:r w:rsidRPr="00AD0368">
        <w:rPr>
          <w:sz w:val="24"/>
          <w:szCs w:val="24"/>
        </w:rPr>
        <w:t>которых они ознакомились</w:t>
      </w:r>
      <w:r w:rsidRPr="00AD0368">
        <w:rPr>
          <w:color w:val="000000"/>
          <w:sz w:val="24"/>
          <w:szCs w:val="24"/>
        </w:rPr>
        <w:t xml:space="preserve"> </w:t>
      </w:r>
      <w:r w:rsidRPr="00AD0368">
        <w:rPr>
          <w:sz w:val="24"/>
          <w:szCs w:val="24"/>
        </w:rPr>
        <w:t xml:space="preserve">с новым в законодательстве с 2019 года в связи с принятием 03 октября 2018 года Федерального закона № 350-ФЗ «О внесении изменений в отдельные законодательные </w:t>
      </w:r>
      <w:r w:rsidRPr="00AD0368">
        <w:rPr>
          <w:sz w:val="24"/>
          <w:szCs w:val="24"/>
        </w:rPr>
        <w:lastRenderedPageBreak/>
        <w:t xml:space="preserve">акты Российской федерации по вопросам назначения и выплаты пенсий». А так же  отнесение граждан к категории лиц </w:t>
      </w:r>
      <w:proofErr w:type="spellStart"/>
      <w:r w:rsidRPr="00AD0368">
        <w:rPr>
          <w:sz w:val="24"/>
          <w:szCs w:val="24"/>
        </w:rPr>
        <w:t>предпенсионного</w:t>
      </w:r>
      <w:proofErr w:type="spellEnd"/>
      <w:r w:rsidRPr="00AD0368">
        <w:rPr>
          <w:sz w:val="24"/>
          <w:szCs w:val="24"/>
        </w:rPr>
        <w:t xml:space="preserve"> возраста; право на страховую пенсию по старости с 2019 года; досрочное назначение страховой пенсии женщинам, родившим 3 и 4 детей, снижение пенсионного возраста мужчинам и женщинам,  имеющим 42 и 37 лет соответственно страхового стажа;  повышение фиксированной выплаты к страховой пенсии гражданам, отработавшим 30 лет в сельском хозяйстве; индексация страховых пенсий с 01.01.2019.  В сельских поселениях оборудованы информационные стенды. Среднемесячная заработная плата в целом по району в 2018 году составляла 29,4 тыс. руб. Отношение к средне краевому уровню данного показателя составляет самый низкий процент из всех муниципальных образований края – 62,7%.</w:t>
      </w:r>
    </w:p>
    <w:p w:rsidR="009B1977" w:rsidRPr="00AD0368" w:rsidRDefault="004233FC" w:rsidP="009B1977">
      <w:pPr>
        <w:jc w:val="both"/>
        <w:rPr>
          <w:sz w:val="24"/>
          <w:szCs w:val="24"/>
        </w:rPr>
      </w:pPr>
      <w:r w:rsidRPr="00AD0368">
        <w:rPr>
          <w:sz w:val="26"/>
          <w:szCs w:val="26"/>
        </w:rPr>
        <w:t xml:space="preserve">          </w:t>
      </w:r>
      <w:r w:rsidRPr="00AD0368">
        <w:rPr>
          <w:sz w:val="24"/>
          <w:szCs w:val="24"/>
        </w:rPr>
        <w:t>Своевременность и полнота  налоговых расчетов с бюджетом находится на постоянном контроле Межведомственной комиссии, проводится ежеквартальный анализ недоимки по всем уровням бюджета РФ, обзваниваются предприятия и индивидуальные предприниматели, имеющие наибольшую задолженность перед бюджетом. На всех заседаниях МВК рассматриваются вопросы погашения задолженности в Пенсионный фонд. По полученным результатам проводятся совещания с руководителями структурных подразделений администрации  и территориальных контролирующих органов по дальнейшему взаимодействию в области налоговой и социальной политики. Информация о деятельности МВК освящается через средства массой информации,  а так же размещается на сайте администрации.</w:t>
      </w:r>
    </w:p>
    <w:p w:rsidR="009D497B" w:rsidRPr="00CC6256" w:rsidRDefault="00336207" w:rsidP="00DA2609">
      <w:pPr>
        <w:tabs>
          <w:tab w:val="num" w:pos="4032"/>
        </w:tabs>
        <w:jc w:val="center"/>
        <w:outlineLvl w:val="1"/>
        <w:rPr>
          <w:b/>
          <w:i/>
          <w:sz w:val="32"/>
          <w:szCs w:val="32"/>
        </w:rPr>
      </w:pPr>
      <w:r w:rsidRPr="00CC6256">
        <w:rPr>
          <w:b/>
          <w:i/>
          <w:sz w:val="32"/>
          <w:szCs w:val="32"/>
        </w:rPr>
        <w:t>3.</w:t>
      </w:r>
      <w:r w:rsidR="00EE107F" w:rsidRPr="00CC6256">
        <w:rPr>
          <w:b/>
          <w:i/>
          <w:sz w:val="32"/>
          <w:szCs w:val="32"/>
        </w:rPr>
        <w:t>3</w:t>
      </w:r>
      <w:r w:rsidRPr="00CC6256">
        <w:rPr>
          <w:b/>
          <w:i/>
          <w:sz w:val="32"/>
          <w:szCs w:val="32"/>
        </w:rPr>
        <w:t xml:space="preserve">. </w:t>
      </w:r>
      <w:r w:rsidR="006A4A78" w:rsidRPr="00CC6256">
        <w:rPr>
          <w:b/>
          <w:i/>
          <w:sz w:val="32"/>
          <w:szCs w:val="32"/>
        </w:rPr>
        <w:t>Трудовыми ресурсами.</w:t>
      </w:r>
      <w:bookmarkEnd w:id="13"/>
    </w:p>
    <w:p w:rsidR="009550FF" w:rsidRPr="00AD0368" w:rsidRDefault="009550FF" w:rsidP="009550FF">
      <w:pPr>
        <w:widowControl w:val="0"/>
        <w:ind w:firstLine="720"/>
        <w:rPr>
          <w:b/>
          <w:sz w:val="20"/>
        </w:rPr>
      </w:pPr>
    </w:p>
    <w:p w:rsidR="009550FF" w:rsidRPr="00AD0368" w:rsidRDefault="009550FF" w:rsidP="009550FF">
      <w:pPr>
        <w:ind w:left="-180" w:firstLine="720"/>
        <w:jc w:val="both"/>
        <w:rPr>
          <w:sz w:val="24"/>
          <w:szCs w:val="24"/>
        </w:rPr>
      </w:pPr>
      <w:r w:rsidRPr="00AD0368">
        <w:rPr>
          <w:sz w:val="24"/>
          <w:szCs w:val="24"/>
        </w:rPr>
        <w:t xml:space="preserve"> Из общего числа населения Дальнереченск</w:t>
      </w:r>
      <w:r w:rsidR="004233FC" w:rsidRPr="00AD0368">
        <w:rPr>
          <w:sz w:val="24"/>
          <w:szCs w:val="24"/>
        </w:rPr>
        <w:t>ого муниципального района - 9576</w:t>
      </w:r>
      <w:r w:rsidRPr="00AD0368">
        <w:rPr>
          <w:sz w:val="24"/>
          <w:szCs w:val="24"/>
        </w:rPr>
        <w:t xml:space="preserve"> человек,  численность экономически активно</w:t>
      </w:r>
      <w:r w:rsidR="004233FC" w:rsidRPr="00AD0368">
        <w:rPr>
          <w:sz w:val="24"/>
          <w:szCs w:val="24"/>
        </w:rPr>
        <w:t>го населения  составляет  -  5,0</w:t>
      </w:r>
      <w:r w:rsidRPr="00AD0368">
        <w:rPr>
          <w:sz w:val="24"/>
          <w:szCs w:val="24"/>
        </w:rPr>
        <w:t xml:space="preserve"> тыс. чел.</w:t>
      </w:r>
    </w:p>
    <w:p w:rsidR="009550FF" w:rsidRPr="00AD0368" w:rsidRDefault="009550FF" w:rsidP="009550FF">
      <w:pPr>
        <w:ind w:left="-180" w:right="-81" w:firstLine="720"/>
        <w:jc w:val="both"/>
        <w:rPr>
          <w:sz w:val="24"/>
          <w:szCs w:val="24"/>
        </w:rPr>
      </w:pPr>
      <w:r w:rsidRPr="00AD0368">
        <w:rPr>
          <w:sz w:val="24"/>
          <w:szCs w:val="24"/>
        </w:rPr>
        <w:t>Численность занятого в экономике населения составляет 3,8 тыс.человек. Из них работающих в кру</w:t>
      </w:r>
      <w:r w:rsidR="00B13D85" w:rsidRPr="00AD0368">
        <w:rPr>
          <w:sz w:val="24"/>
          <w:szCs w:val="24"/>
        </w:rPr>
        <w:t>пных и средних организациях - 606</w:t>
      </w:r>
      <w:r w:rsidRPr="00AD0368">
        <w:rPr>
          <w:sz w:val="24"/>
          <w:szCs w:val="24"/>
        </w:rPr>
        <w:t xml:space="preserve"> чел</w:t>
      </w:r>
      <w:r w:rsidR="00B13D85" w:rsidRPr="00AD0368">
        <w:rPr>
          <w:sz w:val="24"/>
          <w:szCs w:val="24"/>
        </w:rPr>
        <w:t>овек (ниже уровня 2017</w:t>
      </w:r>
      <w:r w:rsidRPr="00AD0368">
        <w:rPr>
          <w:sz w:val="24"/>
          <w:szCs w:val="24"/>
        </w:rPr>
        <w:t xml:space="preserve"> на </w:t>
      </w:r>
      <w:r w:rsidR="00B13D85" w:rsidRPr="00AD0368">
        <w:rPr>
          <w:sz w:val="24"/>
          <w:szCs w:val="24"/>
        </w:rPr>
        <w:t>3,8</w:t>
      </w:r>
      <w:r w:rsidRPr="00AD0368">
        <w:rPr>
          <w:sz w:val="24"/>
          <w:szCs w:val="24"/>
        </w:rPr>
        <w:t>%</w:t>
      </w:r>
      <w:r w:rsidR="00DB4729" w:rsidRPr="00AD0368">
        <w:rPr>
          <w:sz w:val="24"/>
          <w:szCs w:val="24"/>
        </w:rPr>
        <w:t>.</w:t>
      </w:r>
      <w:r w:rsidRPr="00AD0368">
        <w:rPr>
          <w:sz w:val="24"/>
          <w:szCs w:val="24"/>
        </w:rPr>
        <w:t xml:space="preserve"> Официально з</w:t>
      </w:r>
      <w:r w:rsidR="00B13D85" w:rsidRPr="00AD0368">
        <w:rPr>
          <w:sz w:val="24"/>
          <w:szCs w:val="24"/>
        </w:rPr>
        <w:t>арегистрированы безработными – 208</w:t>
      </w:r>
      <w:r w:rsidRPr="00AD0368">
        <w:rPr>
          <w:sz w:val="24"/>
          <w:szCs w:val="24"/>
        </w:rPr>
        <w:t xml:space="preserve"> человек, к  уровню соответствующего периода прошлого года </w:t>
      </w:r>
      <w:r w:rsidR="003A762D" w:rsidRPr="00AD0368">
        <w:rPr>
          <w:sz w:val="24"/>
          <w:szCs w:val="24"/>
        </w:rPr>
        <w:t>–</w:t>
      </w:r>
      <w:r w:rsidRPr="00AD0368">
        <w:rPr>
          <w:sz w:val="24"/>
          <w:szCs w:val="24"/>
        </w:rPr>
        <w:t xml:space="preserve"> </w:t>
      </w:r>
      <w:r w:rsidR="00B13D85" w:rsidRPr="00AD0368">
        <w:rPr>
          <w:sz w:val="24"/>
          <w:szCs w:val="24"/>
        </w:rPr>
        <w:t>95,8</w:t>
      </w:r>
      <w:r w:rsidRPr="00AD0368">
        <w:rPr>
          <w:sz w:val="24"/>
          <w:szCs w:val="24"/>
        </w:rPr>
        <w:t xml:space="preserve">%, снижение количества безработных – </w:t>
      </w:r>
      <w:r w:rsidR="00B13D85" w:rsidRPr="00AD0368">
        <w:rPr>
          <w:sz w:val="24"/>
          <w:szCs w:val="24"/>
        </w:rPr>
        <w:t>9 человек</w:t>
      </w:r>
      <w:r w:rsidRPr="00AD0368">
        <w:rPr>
          <w:sz w:val="24"/>
          <w:szCs w:val="24"/>
        </w:rPr>
        <w:t xml:space="preserve">. Из числа безработных 55% -женщины, 24% -молодежь. Длительно не работающие - </w:t>
      </w:r>
      <w:r w:rsidR="003A762D" w:rsidRPr="00AD0368">
        <w:rPr>
          <w:sz w:val="24"/>
          <w:szCs w:val="24"/>
        </w:rPr>
        <w:t>45</w:t>
      </w:r>
      <w:r w:rsidRPr="00AD0368">
        <w:rPr>
          <w:sz w:val="24"/>
          <w:szCs w:val="24"/>
        </w:rPr>
        <w:t xml:space="preserve">%. </w:t>
      </w:r>
    </w:p>
    <w:p w:rsidR="009550FF" w:rsidRPr="00AD0368" w:rsidRDefault="009550FF" w:rsidP="009550FF">
      <w:pPr>
        <w:ind w:left="-180" w:right="-81" w:firstLine="720"/>
        <w:jc w:val="both"/>
        <w:rPr>
          <w:sz w:val="24"/>
          <w:szCs w:val="24"/>
        </w:rPr>
      </w:pPr>
      <w:r w:rsidRPr="00AD0368">
        <w:rPr>
          <w:sz w:val="24"/>
          <w:szCs w:val="24"/>
        </w:rPr>
        <w:t xml:space="preserve">Уровень </w:t>
      </w:r>
      <w:r w:rsidR="003A762D" w:rsidRPr="00AD0368">
        <w:rPr>
          <w:sz w:val="24"/>
          <w:szCs w:val="24"/>
        </w:rPr>
        <w:t>безработицы по состоянию на 01.01</w:t>
      </w:r>
      <w:r w:rsidRPr="00AD0368">
        <w:rPr>
          <w:sz w:val="24"/>
          <w:szCs w:val="24"/>
        </w:rPr>
        <w:t>.201</w:t>
      </w:r>
      <w:r w:rsidR="00085F73" w:rsidRPr="00AD0368">
        <w:rPr>
          <w:sz w:val="24"/>
          <w:szCs w:val="24"/>
        </w:rPr>
        <w:t>9</w:t>
      </w:r>
      <w:r w:rsidRPr="00AD0368">
        <w:rPr>
          <w:sz w:val="24"/>
          <w:szCs w:val="24"/>
        </w:rPr>
        <w:t>г. составил  5,</w:t>
      </w:r>
      <w:r w:rsidR="003A762D" w:rsidRPr="00AD0368">
        <w:rPr>
          <w:sz w:val="24"/>
          <w:szCs w:val="24"/>
        </w:rPr>
        <w:t>4</w:t>
      </w:r>
      <w:r w:rsidRPr="00AD0368">
        <w:rPr>
          <w:sz w:val="24"/>
          <w:szCs w:val="24"/>
        </w:rPr>
        <w:t>%.</w:t>
      </w:r>
    </w:p>
    <w:p w:rsidR="009550FF" w:rsidRPr="00AD0368" w:rsidRDefault="009550FF" w:rsidP="009550FF">
      <w:pPr>
        <w:ind w:left="-180" w:firstLine="720"/>
        <w:jc w:val="both"/>
        <w:rPr>
          <w:sz w:val="24"/>
          <w:szCs w:val="24"/>
        </w:rPr>
      </w:pPr>
      <w:r w:rsidRPr="00AD0368">
        <w:rPr>
          <w:sz w:val="24"/>
          <w:szCs w:val="24"/>
        </w:rPr>
        <w:t xml:space="preserve">По данным </w:t>
      </w:r>
      <w:proofErr w:type="spellStart"/>
      <w:r w:rsidRPr="00AD0368">
        <w:rPr>
          <w:sz w:val="24"/>
          <w:szCs w:val="24"/>
        </w:rPr>
        <w:t>Госстатистики</w:t>
      </w:r>
      <w:proofErr w:type="spellEnd"/>
      <w:r w:rsidRPr="00AD0368">
        <w:rPr>
          <w:sz w:val="24"/>
          <w:szCs w:val="24"/>
        </w:rPr>
        <w:t xml:space="preserve">, нагрузка незанятого населения на 100 заявленных вакансий составляет </w:t>
      </w:r>
      <w:r w:rsidR="00085F73" w:rsidRPr="00AD0368">
        <w:rPr>
          <w:sz w:val="24"/>
          <w:szCs w:val="24"/>
        </w:rPr>
        <w:t>166,7, увеличение</w:t>
      </w:r>
      <w:r w:rsidRPr="00AD0368">
        <w:rPr>
          <w:sz w:val="24"/>
          <w:szCs w:val="24"/>
        </w:rPr>
        <w:t xml:space="preserve"> нагрузки – </w:t>
      </w:r>
      <w:r w:rsidR="00085F73" w:rsidRPr="00AD0368">
        <w:rPr>
          <w:sz w:val="24"/>
          <w:szCs w:val="24"/>
        </w:rPr>
        <w:t>66,7</w:t>
      </w:r>
      <w:r w:rsidRPr="00AD0368">
        <w:rPr>
          <w:sz w:val="24"/>
          <w:szCs w:val="24"/>
        </w:rPr>
        <w:t>%. Потребность в работниках, заявленных организациями, осуществляющих деятельность на территории Дальнереченского муниципального района -</w:t>
      </w:r>
      <w:r w:rsidR="00085F73" w:rsidRPr="00AD0368">
        <w:rPr>
          <w:sz w:val="24"/>
          <w:szCs w:val="24"/>
        </w:rPr>
        <w:t xml:space="preserve"> 129</w:t>
      </w:r>
      <w:r w:rsidRPr="00AD0368">
        <w:rPr>
          <w:sz w:val="24"/>
          <w:szCs w:val="24"/>
        </w:rPr>
        <w:t xml:space="preserve"> вакансий, к уровню прошлого года в </w:t>
      </w:r>
      <w:r w:rsidR="00085F73" w:rsidRPr="00AD0368">
        <w:rPr>
          <w:sz w:val="24"/>
          <w:szCs w:val="24"/>
        </w:rPr>
        <w:t>2,6р</w:t>
      </w:r>
      <w:r w:rsidRPr="00AD0368">
        <w:rPr>
          <w:sz w:val="24"/>
          <w:szCs w:val="24"/>
        </w:rPr>
        <w:t xml:space="preserve">.  </w:t>
      </w:r>
    </w:p>
    <w:p w:rsidR="00DA187D" w:rsidRPr="00AD0368" w:rsidRDefault="00DA187D" w:rsidP="00DA187D">
      <w:pPr>
        <w:ind w:firstLine="708"/>
        <w:jc w:val="both"/>
        <w:rPr>
          <w:sz w:val="26"/>
          <w:szCs w:val="26"/>
        </w:rPr>
      </w:pPr>
    </w:p>
    <w:p w:rsidR="00B600F7" w:rsidRPr="00CC6256" w:rsidRDefault="00FB7810" w:rsidP="00CC6256">
      <w:pPr>
        <w:pStyle w:val="af6"/>
        <w:numPr>
          <w:ilvl w:val="0"/>
          <w:numId w:val="18"/>
        </w:numPr>
        <w:jc w:val="center"/>
        <w:rPr>
          <w:b/>
          <w:i/>
          <w:sz w:val="32"/>
          <w:szCs w:val="32"/>
        </w:rPr>
      </w:pPr>
      <w:r w:rsidRPr="00CC6256">
        <w:rPr>
          <w:b/>
          <w:i/>
          <w:sz w:val="32"/>
          <w:szCs w:val="32"/>
        </w:rPr>
        <w:t xml:space="preserve">Малое и среднее предпринимательство, оценка </w:t>
      </w:r>
      <w:r w:rsidR="00EC22D3" w:rsidRPr="00CC6256">
        <w:rPr>
          <w:b/>
          <w:i/>
          <w:sz w:val="32"/>
          <w:szCs w:val="32"/>
        </w:rPr>
        <w:t>предпринимательской активности.</w:t>
      </w:r>
    </w:p>
    <w:p w:rsidR="00CC6256" w:rsidRPr="00CC6256" w:rsidRDefault="00CC6256" w:rsidP="00CC6256">
      <w:pPr>
        <w:pStyle w:val="af6"/>
        <w:ind w:left="1080"/>
        <w:rPr>
          <w:b/>
          <w:i/>
          <w:sz w:val="32"/>
          <w:szCs w:val="32"/>
        </w:rPr>
      </w:pPr>
    </w:p>
    <w:p w:rsidR="009F5A96" w:rsidRPr="00E5096B" w:rsidRDefault="009F5A96" w:rsidP="00E5096B">
      <w:pPr>
        <w:numPr>
          <w:ilvl w:val="1"/>
          <w:numId w:val="18"/>
        </w:numPr>
        <w:jc w:val="center"/>
        <w:rPr>
          <w:b/>
          <w:i/>
          <w:sz w:val="32"/>
          <w:szCs w:val="32"/>
        </w:rPr>
      </w:pPr>
      <w:r w:rsidRPr="00E5096B">
        <w:rPr>
          <w:b/>
          <w:i/>
          <w:sz w:val="32"/>
          <w:szCs w:val="32"/>
        </w:rPr>
        <w:t>Структура МП</w:t>
      </w:r>
    </w:p>
    <w:p w:rsidR="00D33B2D" w:rsidRPr="00AD0368" w:rsidRDefault="00D33B2D" w:rsidP="00D33B2D">
      <w:pPr>
        <w:pStyle w:val="af1"/>
        <w:ind w:firstLine="540"/>
        <w:jc w:val="both"/>
      </w:pPr>
      <w:r w:rsidRPr="00AD0368">
        <w:t>По состоянию на начало 2018</w:t>
      </w:r>
      <w:r w:rsidR="001708CA">
        <w:t xml:space="preserve"> </w:t>
      </w:r>
      <w:r w:rsidRPr="00AD0368">
        <w:t>г. на территории Дальнереченского муниципаль</w:t>
      </w:r>
      <w:r w:rsidR="00DE231D" w:rsidRPr="00AD0368">
        <w:t>ного района зарегистрировано 222</w:t>
      </w:r>
      <w:r w:rsidRPr="00AD0368">
        <w:t xml:space="preserve"> субъект малого предпринимательства, </w:t>
      </w:r>
      <w:r w:rsidR="00DE231D" w:rsidRPr="00AD0368">
        <w:t>из них 51 юридических лица и 171</w:t>
      </w:r>
      <w:r w:rsidRPr="00AD0368">
        <w:t xml:space="preserve"> индивидуальных предпринимателя, увеличение численности в сравнении с прошлогодним показат</w:t>
      </w:r>
      <w:r w:rsidR="00DE231D" w:rsidRPr="00AD0368">
        <w:t>елем – 0,4</w:t>
      </w:r>
      <w:r w:rsidRPr="00AD0368">
        <w:t xml:space="preserve">%. </w:t>
      </w:r>
    </w:p>
    <w:p w:rsidR="00D33B2D" w:rsidRPr="00AD0368" w:rsidRDefault="00D33B2D" w:rsidP="00D33B2D">
      <w:pPr>
        <w:pStyle w:val="af1"/>
        <w:ind w:firstLine="540"/>
        <w:jc w:val="both"/>
      </w:pPr>
      <w:r w:rsidRPr="00AD0368">
        <w:t xml:space="preserve"> Общая численность индивидуальных предпринимателе</w:t>
      </w:r>
      <w:r w:rsidR="00370FF0" w:rsidRPr="00AD0368">
        <w:t>й выше уровня прошлого года на 1</w:t>
      </w:r>
      <w:r w:rsidRPr="00AD0368">
        <w:t xml:space="preserve"> ед.: в отчетном периоде число индивидуальных предпринимателей, ликвидировавших деятельность, снизилось против числа вновь организованных субъектов малого бизнеса, получивших государственную поддержку в рамках  </w:t>
      </w:r>
      <w:r w:rsidRPr="00AD0368">
        <w:rPr>
          <w:spacing w:val="-2"/>
        </w:rPr>
        <w:t>реализации меро</w:t>
      </w:r>
      <w:r w:rsidRPr="00AD0368">
        <w:rPr>
          <w:spacing w:val="-2"/>
        </w:rPr>
        <w:softHyphen/>
        <w:t>приятий муниципальной программ</w:t>
      </w:r>
      <w:r w:rsidR="001708CA">
        <w:rPr>
          <w:spacing w:val="-2"/>
        </w:rPr>
        <w:t xml:space="preserve">ы «Развитие предпринимательства </w:t>
      </w:r>
      <w:r w:rsidRPr="00AD0368">
        <w:rPr>
          <w:spacing w:val="-2"/>
        </w:rPr>
        <w:t>в Дальнереченском муниципальном районе».</w:t>
      </w:r>
      <w:r w:rsidRPr="00AD0368">
        <w:t xml:space="preserve"> Численность занятых на малых предприятиях наемных работников осталось на уровне прошлог</w:t>
      </w:r>
      <w:r w:rsidR="00370FF0" w:rsidRPr="00AD0368">
        <w:t>о года и составила 642</w:t>
      </w:r>
      <w:r w:rsidRPr="00AD0368">
        <w:t xml:space="preserve"> человек</w:t>
      </w:r>
      <w:r w:rsidR="00370FF0" w:rsidRPr="00AD0368">
        <w:t>а</w:t>
      </w:r>
      <w:r w:rsidRPr="00AD0368">
        <w:t xml:space="preserve">. </w:t>
      </w:r>
    </w:p>
    <w:p w:rsidR="00D33B2D" w:rsidRPr="00AD0368" w:rsidRDefault="00D33B2D" w:rsidP="00D33B2D">
      <w:pPr>
        <w:pStyle w:val="af1"/>
        <w:ind w:firstLine="540"/>
        <w:jc w:val="both"/>
      </w:pPr>
      <w:r w:rsidRPr="00AD0368">
        <w:lastRenderedPageBreak/>
        <w:t>Из общего оборота малых предприятий наибольшую долю (до 70%) занимает оборот предприятий оптовой и розничной торговли, сельского хозяйства.</w:t>
      </w:r>
    </w:p>
    <w:p w:rsidR="00E5096B" w:rsidRPr="00E5096B" w:rsidRDefault="00D33B2D" w:rsidP="00E5096B">
      <w:pPr>
        <w:pStyle w:val="af1"/>
        <w:ind w:firstLine="540"/>
        <w:jc w:val="both"/>
      </w:pPr>
      <w:r w:rsidRPr="00AD0368">
        <w:rPr>
          <w:spacing w:val="-2"/>
        </w:rPr>
        <w:t>Средн</w:t>
      </w:r>
      <w:r w:rsidR="00370FF0" w:rsidRPr="00AD0368">
        <w:rPr>
          <w:spacing w:val="-2"/>
        </w:rPr>
        <w:t xml:space="preserve">емесячная заработная плата - 15300 руб., увеличилась по сравнению с </w:t>
      </w:r>
      <w:r w:rsidRPr="00AD0368">
        <w:rPr>
          <w:spacing w:val="-2"/>
        </w:rPr>
        <w:t>уровне</w:t>
      </w:r>
      <w:r w:rsidR="00370FF0" w:rsidRPr="00AD0368">
        <w:rPr>
          <w:spacing w:val="-2"/>
        </w:rPr>
        <w:t>м</w:t>
      </w:r>
      <w:r w:rsidRPr="00AD0368">
        <w:rPr>
          <w:spacing w:val="-2"/>
        </w:rPr>
        <w:t xml:space="preserve"> прошлого года</w:t>
      </w:r>
      <w:r w:rsidR="00370FF0" w:rsidRPr="00AD0368">
        <w:rPr>
          <w:spacing w:val="-2"/>
        </w:rPr>
        <w:t xml:space="preserve"> на 2800 руб. или на 22,4%. </w:t>
      </w:r>
      <w:r w:rsidRPr="00AD0368">
        <w:rPr>
          <w:spacing w:val="-2"/>
        </w:rPr>
        <w:t xml:space="preserve"> </w:t>
      </w:r>
      <w:r w:rsidR="00370FF0" w:rsidRPr="00AD0368">
        <w:rPr>
          <w:spacing w:val="-2"/>
        </w:rPr>
        <w:t>Объем платных услуг – снижение на 2,7</w:t>
      </w:r>
      <w:r w:rsidRPr="00AD0368">
        <w:rPr>
          <w:spacing w:val="-2"/>
        </w:rPr>
        <w:t>%, общес</w:t>
      </w:r>
      <w:r w:rsidR="00370FF0" w:rsidRPr="00AD0368">
        <w:rPr>
          <w:spacing w:val="-2"/>
        </w:rPr>
        <w:t>твенного питания – 72,4%.</w:t>
      </w:r>
      <w:r w:rsidRPr="00AD0368">
        <w:rPr>
          <w:spacing w:val="-2"/>
        </w:rPr>
        <w:t xml:space="preserve"> </w:t>
      </w:r>
      <w:r w:rsidRPr="00AD0368">
        <w:t xml:space="preserve">Крестьянско-фермерскими хозяйствами района произведено </w:t>
      </w:r>
      <w:r w:rsidR="00370FF0" w:rsidRPr="00AD0368">
        <w:t>ниже</w:t>
      </w:r>
      <w:r w:rsidRPr="00AD0368">
        <w:t xml:space="preserve"> прошлогодн</w:t>
      </w:r>
      <w:r w:rsidR="00370FF0" w:rsidRPr="00AD0368">
        <w:t>их показателей: скот и птица на убой – 1,3%, молока - на 18,4%,  яйца- 7,0%</w:t>
      </w:r>
      <w:r w:rsidRPr="00AD0368">
        <w:t>.</w:t>
      </w:r>
      <w:r w:rsidRPr="00816B0E">
        <w:t xml:space="preserve"> </w:t>
      </w:r>
      <w:r w:rsidRPr="00E5096B">
        <w:t xml:space="preserve">Увеличение посевных площадей составило </w:t>
      </w:r>
      <w:r w:rsidR="00E5096B">
        <w:t>8,1</w:t>
      </w:r>
      <w:r w:rsidRPr="00E5096B">
        <w:t xml:space="preserve">%, валовой сбор сои – в </w:t>
      </w:r>
      <w:r w:rsidR="00E5096B" w:rsidRPr="00E5096B">
        <w:t>68 %</w:t>
      </w:r>
      <w:r w:rsidRPr="00E5096B">
        <w:t>., увеличение сбора картоф</w:t>
      </w:r>
      <w:r w:rsidR="00E5096B" w:rsidRPr="00E5096B">
        <w:t>еля и других овощей -8,2%</w:t>
      </w:r>
      <w:r w:rsidR="0076391A">
        <w:t>.</w:t>
      </w:r>
    </w:p>
    <w:p w:rsidR="00D33B2D" w:rsidRPr="00AD0368" w:rsidRDefault="00D33B2D" w:rsidP="00D33B2D">
      <w:pPr>
        <w:pStyle w:val="af1"/>
        <w:ind w:firstLine="540"/>
        <w:jc w:val="both"/>
      </w:pPr>
      <w:r w:rsidRPr="00AD0368">
        <w:t>Доля занятых в малом предпринимательстве с учетом индивидуальных предпринимателей, в общей численности зан</w:t>
      </w:r>
      <w:r w:rsidR="000315EE" w:rsidRPr="00AD0368">
        <w:t>ятых в экономике составляет 36,0</w:t>
      </w:r>
      <w:r w:rsidRPr="00AD0368">
        <w:t xml:space="preserve"> %.</w:t>
      </w:r>
    </w:p>
    <w:p w:rsidR="00D33B2D" w:rsidRPr="00AD0368" w:rsidRDefault="00D33B2D" w:rsidP="00D33B2D">
      <w:pPr>
        <w:pStyle w:val="af1"/>
        <w:ind w:firstLine="540"/>
        <w:jc w:val="both"/>
      </w:pPr>
      <w:r w:rsidRPr="00AD0368">
        <w:t>По видам экономической деятельности наибольшее число субъектов малого бизнеса представлено в сельском хозяйстве, сфере розничной торговли и бытовых услуг. За отчетный период в малом</w:t>
      </w:r>
      <w:r w:rsidR="000315EE" w:rsidRPr="00AD0368">
        <w:t xml:space="preserve"> бизнесе дополнительно создано 23</w:t>
      </w:r>
      <w:r w:rsidRPr="00AD0368">
        <w:t xml:space="preserve"> рабочих мест (регистрация предпринимательской деятельности – в.т.ч. старообрядцы). Сохраняется положительная тенденция к повышению налоговых поступлений в бюджет муниципального района от субъектов предпринимательской деятельности.</w:t>
      </w:r>
      <w:r w:rsidRPr="00AD0368">
        <w:rPr>
          <w:color w:val="000000"/>
        </w:rPr>
        <w:t xml:space="preserve">      </w:t>
      </w:r>
    </w:p>
    <w:p w:rsidR="00D33B2D" w:rsidRPr="00AD0368" w:rsidRDefault="00D33B2D" w:rsidP="00D33B2D">
      <w:pPr>
        <w:pStyle w:val="af1"/>
        <w:ind w:firstLine="540"/>
        <w:jc w:val="both"/>
      </w:pPr>
      <w:r w:rsidRPr="00AD0368">
        <w:t>По предварительной оценке, оборот ма</w:t>
      </w:r>
      <w:r w:rsidR="000315EE" w:rsidRPr="00AD0368">
        <w:t>лого предпринимательства за 2018 года  составил  568,6  млн. руб., что на 8,6</w:t>
      </w:r>
      <w:r w:rsidRPr="00AD0368">
        <w:t xml:space="preserve"> </w:t>
      </w:r>
      <w:r w:rsidR="000315EE" w:rsidRPr="00AD0368">
        <w:t>млн. руб. больше показателя 2017 года или 1,5</w:t>
      </w:r>
      <w:r w:rsidR="001708CA">
        <w:t xml:space="preserve"> </w:t>
      </w:r>
      <w:r w:rsidRPr="00AD0368">
        <w:t xml:space="preserve">%. </w:t>
      </w:r>
    </w:p>
    <w:p w:rsidR="00D33B2D" w:rsidRPr="00E5096B" w:rsidRDefault="00D33B2D" w:rsidP="00D33B2D">
      <w:pPr>
        <w:ind w:firstLine="567"/>
        <w:rPr>
          <w:b/>
          <w:i/>
          <w:sz w:val="32"/>
          <w:szCs w:val="32"/>
        </w:rPr>
      </w:pPr>
    </w:p>
    <w:p w:rsidR="00D33B2D" w:rsidRPr="00E5096B" w:rsidRDefault="00D33B2D" w:rsidP="0076391A">
      <w:pPr>
        <w:ind w:left="567"/>
        <w:jc w:val="center"/>
        <w:rPr>
          <w:b/>
          <w:i/>
          <w:sz w:val="32"/>
          <w:szCs w:val="32"/>
        </w:rPr>
      </w:pPr>
      <w:r w:rsidRPr="00E5096B">
        <w:rPr>
          <w:b/>
          <w:i/>
          <w:sz w:val="32"/>
          <w:szCs w:val="32"/>
        </w:rPr>
        <w:t>Меры муниципальной поддержки развития МП</w:t>
      </w:r>
    </w:p>
    <w:p w:rsidR="00D33B2D" w:rsidRPr="00AD0368" w:rsidRDefault="00D33B2D" w:rsidP="00D33B2D">
      <w:pPr>
        <w:pStyle w:val="af1"/>
        <w:ind w:firstLine="540"/>
        <w:jc w:val="both"/>
      </w:pPr>
      <w:r w:rsidRPr="00AD0368">
        <w:t>Поддержка малого предпринимательства, формирование благоприятного климата для его дальнейшего развития, является одним из приоритетных направлений деятельности администрации муниципального района. Органами местного самоуправления создана нормативно правовая база, регулирующая отношения бизнеса и власти.</w:t>
      </w:r>
    </w:p>
    <w:p w:rsidR="00034DD2" w:rsidRPr="00AD0368" w:rsidRDefault="00D40966" w:rsidP="00D40966">
      <w:pPr>
        <w:tabs>
          <w:tab w:val="left" w:pos="1020"/>
        </w:tabs>
        <w:contextualSpacing/>
        <w:jc w:val="both"/>
        <w:rPr>
          <w:sz w:val="24"/>
          <w:szCs w:val="24"/>
        </w:rPr>
      </w:pPr>
      <w:r w:rsidRPr="00AD0368">
        <w:rPr>
          <w:sz w:val="24"/>
          <w:szCs w:val="24"/>
        </w:rPr>
        <w:t xml:space="preserve">        </w:t>
      </w:r>
      <w:r w:rsidR="00D33B2D" w:rsidRPr="00AD0368">
        <w:rPr>
          <w:sz w:val="24"/>
          <w:szCs w:val="24"/>
        </w:rPr>
        <w:t>Постановлением администрации ДМР от 01.10.2015 г. № 307-па была утверждена муниципальная  программа «Развитие предпринимательства в Дальнереченском муниципальном</w:t>
      </w:r>
      <w:bookmarkStart w:id="14" w:name="bookmark2"/>
      <w:r w:rsidR="00D33B2D" w:rsidRPr="00AD0368">
        <w:rPr>
          <w:sz w:val="24"/>
          <w:szCs w:val="24"/>
        </w:rPr>
        <w:t xml:space="preserve"> районе на 2016 - 2019 годы»</w:t>
      </w:r>
      <w:bookmarkEnd w:id="14"/>
      <w:r w:rsidR="00D33B2D" w:rsidRPr="00AD0368">
        <w:rPr>
          <w:sz w:val="24"/>
          <w:szCs w:val="24"/>
        </w:rPr>
        <w:t>. В рамках реализа</w:t>
      </w:r>
      <w:r w:rsidRPr="00AD0368">
        <w:rPr>
          <w:sz w:val="24"/>
          <w:szCs w:val="24"/>
        </w:rPr>
        <w:t>ции этой программы в 2018</w:t>
      </w:r>
      <w:r w:rsidR="00D33B2D" w:rsidRPr="00AD0368">
        <w:rPr>
          <w:sz w:val="24"/>
          <w:szCs w:val="24"/>
        </w:rPr>
        <w:t xml:space="preserve"> году в бюджете муниципальн</w:t>
      </w:r>
      <w:r w:rsidRPr="00AD0368">
        <w:rPr>
          <w:sz w:val="24"/>
          <w:szCs w:val="24"/>
        </w:rPr>
        <w:t>ого района было предусмотрено 260</w:t>
      </w:r>
      <w:r w:rsidR="00D33B2D" w:rsidRPr="00AD0368">
        <w:rPr>
          <w:sz w:val="24"/>
          <w:szCs w:val="24"/>
        </w:rPr>
        <w:t>,0 тыс.руб. государственной поддержки в виде субсидий</w:t>
      </w:r>
      <w:r w:rsidRPr="00AD0368">
        <w:rPr>
          <w:sz w:val="24"/>
          <w:szCs w:val="24"/>
        </w:rPr>
        <w:t xml:space="preserve"> на: </w:t>
      </w:r>
      <w:r w:rsidR="00D33B2D" w:rsidRPr="00AD0368">
        <w:rPr>
          <w:sz w:val="24"/>
          <w:szCs w:val="24"/>
        </w:rPr>
        <w:t xml:space="preserve"> </w:t>
      </w:r>
    </w:p>
    <w:p w:rsidR="00D40966" w:rsidRPr="00AD0368" w:rsidRDefault="00034DD2" w:rsidP="00D40966">
      <w:pPr>
        <w:tabs>
          <w:tab w:val="left" w:pos="1020"/>
        </w:tabs>
        <w:contextualSpacing/>
        <w:jc w:val="both"/>
        <w:rPr>
          <w:sz w:val="24"/>
          <w:szCs w:val="24"/>
        </w:rPr>
      </w:pPr>
      <w:r w:rsidRPr="00AD0368">
        <w:rPr>
          <w:sz w:val="24"/>
          <w:szCs w:val="24"/>
        </w:rPr>
        <w:t>-</w:t>
      </w:r>
      <w:r w:rsidR="00D40966" w:rsidRPr="00AD0368">
        <w:rPr>
          <w:sz w:val="24"/>
          <w:szCs w:val="24"/>
        </w:rPr>
        <w:t xml:space="preserve">  компенсацию части затрат на техническое переоснащение сельскохозяйственного производства, строительство (реконструкцию) производственных зданий (помещений) и приобретение племенного ск</w:t>
      </w:r>
      <w:r w:rsidRPr="00AD0368">
        <w:rPr>
          <w:sz w:val="24"/>
          <w:szCs w:val="24"/>
        </w:rPr>
        <w:t>ота в размере - 250,00 тыс.руб.</w:t>
      </w:r>
      <w:r w:rsidR="00D40966" w:rsidRPr="00AD0368">
        <w:rPr>
          <w:sz w:val="24"/>
          <w:szCs w:val="24"/>
        </w:rPr>
        <w:t>;</w:t>
      </w:r>
    </w:p>
    <w:p w:rsidR="00D40966" w:rsidRPr="00AD0368" w:rsidRDefault="00D40966" w:rsidP="00D40966">
      <w:pPr>
        <w:tabs>
          <w:tab w:val="left" w:pos="1020"/>
        </w:tabs>
        <w:jc w:val="both"/>
        <w:rPr>
          <w:sz w:val="24"/>
          <w:szCs w:val="24"/>
        </w:rPr>
      </w:pPr>
      <w:r w:rsidRPr="00AD0368">
        <w:rPr>
          <w:sz w:val="24"/>
          <w:szCs w:val="24"/>
        </w:rPr>
        <w:t xml:space="preserve">  - на празднование Дня работников сельского хозяйства и перерабатывающей промышленности в размере - 10,00 тыс.</w:t>
      </w:r>
      <w:r w:rsidR="001708CA">
        <w:rPr>
          <w:sz w:val="24"/>
          <w:szCs w:val="24"/>
        </w:rPr>
        <w:t xml:space="preserve"> </w:t>
      </w:r>
      <w:r w:rsidRPr="00AD0368">
        <w:rPr>
          <w:sz w:val="24"/>
          <w:szCs w:val="24"/>
        </w:rPr>
        <w:t>руб.</w:t>
      </w:r>
    </w:p>
    <w:p w:rsidR="00034DD2" w:rsidRPr="00AD0368" w:rsidRDefault="00034DD2" w:rsidP="00D40966">
      <w:pPr>
        <w:tabs>
          <w:tab w:val="left" w:pos="1020"/>
        </w:tabs>
        <w:jc w:val="both"/>
        <w:rPr>
          <w:sz w:val="24"/>
          <w:szCs w:val="24"/>
        </w:rPr>
      </w:pPr>
    </w:p>
    <w:p w:rsidR="00034DD2" w:rsidRPr="00AD0368" w:rsidRDefault="008B4946" w:rsidP="008B4946">
      <w:pPr>
        <w:jc w:val="both"/>
        <w:rPr>
          <w:color w:val="000000"/>
          <w:sz w:val="26"/>
          <w:szCs w:val="26"/>
        </w:rPr>
      </w:pPr>
      <w:r w:rsidRPr="00AD0368">
        <w:rPr>
          <w:color w:val="000000"/>
          <w:sz w:val="26"/>
          <w:szCs w:val="26"/>
        </w:rPr>
        <w:t xml:space="preserve">        </w:t>
      </w:r>
      <w:r w:rsidR="00034DD2" w:rsidRPr="00AD0368">
        <w:rPr>
          <w:color w:val="000000"/>
          <w:sz w:val="26"/>
          <w:szCs w:val="26"/>
        </w:rPr>
        <w:t>Основные мероприятия Программы:</w:t>
      </w:r>
    </w:p>
    <w:p w:rsidR="00034DD2" w:rsidRPr="00AD0368" w:rsidRDefault="008B4946" w:rsidP="00034DD2">
      <w:pPr>
        <w:jc w:val="both"/>
        <w:rPr>
          <w:color w:val="000000"/>
          <w:sz w:val="24"/>
          <w:szCs w:val="24"/>
        </w:rPr>
      </w:pPr>
      <w:r w:rsidRPr="00AD0368">
        <w:rPr>
          <w:b/>
          <w:color w:val="000000"/>
          <w:sz w:val="24"/>
          <w:szCs w:val="24"/>
        </w:rPr>
        <w:t xml:space="preserve">   </w:t>
      </w:r>
      <w:r w:rsidRPr="00AD0368">
        <w:rPr>
          <w:color w:val="000000"/>
          <w:sz w:val="24"/>
          <w:szCs w:val="24"/>
        </w:rPr>
        <w:t xml:space="preserve">     </w:t>
      </w:r>
      <w:r w:rsidR="00034DD2" w:rsidRPr="00AD0368">
        <w:rPr>
          <w:color w:val="000000"/>
          <w:sz w:val="24"/>
          <w:szCs w:val="24"/>
        </w:rPr>
        <w:t>1</w:t>
      </w:r>
      <w:r w:rsidRPr="00AD0368">
        <w:rPr>
          <w:color w:val="000000"/>
          <w:sz w:val="24"/>
          <w:szCs w:val="24"/>
        </w:rPr>
        <w:t>.</w:t>
      </w:r>
      <w:r w:rsidR="00AD65AF" w:rsidRPr="00AD0368">
        <w:rPr>
          <w:color w:val="000000"/>
          <w:sz w:val="24"/>
          <w:szCs w:val="24"/>
        </w:rPr>
        <w:t xml:space="preserve"> </w:t>
      </w:r>
      <w:r w:rsidR="00034DD2" w:rsidRPr="00AD0368">
        <w:rPr>
          <w:sz w:val="24"/>
          <w:szCs w:val="24"/>
        </w:rPr>
        <w:t>Субсидия на компенсацию части затрат на техническое переоснащение сельскохозяйственного производства, строительство (реконструкцию) производственных зданий (помещений) и приобретение племенного скота.</w:t>
      </w:r>
      <w:r w:rsidR="00034DD2" w:rsidRPr="00AD0368">
        <w:rPr>
          <w:color w:val="000000"/>
          <w:sz w:val="24"/>
          <w:szCs w:val="24"/>
        </w:rPr>
        <w:t xml:space="preserve"> </w:t>
      </w:r>
    </w:p>
    <w:p w:rsidR="00034DD2" w:rsidRPr="00AD0368" w:rsidRDefault="00034DD2" w:rsidP="00034DD2">
      <w:pPr>
        <w:ind w:firstLine="567"/>
        <w:jc w:val="both"/>
        <w:rPr>
          <w:sz w:val="24"/>
          <w:szCs w:val="24"/>
        </w:rPr>
      </w:pPr>
      <w:r w:rsidRPr="00AD0368">
        <w:rPr>
          <w:sz w:val="24"/>
          <w:szCs w:val="24"/>
        </w:rPr>
        <w:t>За высокие результаты организации сельскохозяйственной деятельности на конкурсной основе финансовую поддержку получил СХПК «</w:t>
      </w:r>
      <w:proofErr w:type="spellStart"/>
      <w:r w:rsidRPr="00AD0368">
        <w:rPr>
          <w:sz w:val="24"/>
          <w:szCs w:val="24"/>
        </w:rPr>
        <w:t>Ореховский</w:t>
      </w:r>
      <w:proofErr w:type="spellEnd"/>
      <w:r w:rsidRPr="00AD0368">
        <w:rPr>
          <w:sz w:val="24"/>
          <w:szCs w:val="24"/>
        </w:rPr>
        <w:t xml:space="preserve">» </w:t>
      </w:r>
      <w:r w:rsidRPr="00AD0368">
        <w:rPr>
          <w:color w:val="000000"/>
          <w:sz w:val="24"/>
          <w:szCs w:val="24"/>
        </w:rPr>
        <w:t>по основному направлению предпринимательской деятельности – выращивание зерновых и зернобобовых культур</w:t>
      </w:r>
      <w:r w:rsidRPr="00AD0368">
        <w:rPr>
          <w:sz w:val="24"/>
          <w:szCs w:val="24"/>
        </w:rPr>
        <w:t xml:space="preserve"> в размере 250,00 тыс.руб. на возмещение части затрат на строительство (реконструкцию) ангара для </w:t>
      </w:r>
      <w:proofErr w:type="spellStart"/>
      <w:r w:rsidRPr="00AD0368">
        <w:rPr>
          <w:sz w:val="24"/>
          <w:szCs w:val="24"/>
        </w:rPr>
        <w:t>зернотока</w:t>
      </w:r>
      <w:proofErr w:type="spellEnd"/>
      <w:r w:rsidRPr="00AD0368">
        <w:rPr>
          <w:sz w:val="24"/>
          <w:szCs w:val="24"/>
        </w:rPr>
        <w:t xml:space="preserve"> в с.Орехово. </w:t>
      </w:r>
    </w:p>
    <w:p w:rsidR="00034DD2" w:rsidRPr="00AD0368" w:rsidRDefault="00034DD2" w:rsidP="00034DD2">
      <w:pPr>
        <w:tabs>
          <w:tab w:val="left" w:pos="1020"/>
        </w:tabs>
        <w:jc w:val="both"/>
        <w:rPr>
          <w:sz w:val="24"/>
          <w:szCs w:val="24"/>
        </w:rPr>
      </w:pPr>
      <w:r w:rsidRPr="00AD0368">
        <w:rPr>
          <w:sz w:val="24"/>
          <w:szCs w:val="24"/>
        </w:rPr>
        <w:t xml:space="preserve">       </w:t>
      </w:r>
      <w:r w:rsidR="008B4946" w:rsidRPr="00AD0368">
        <w:rPr>
          <w:sz w:val="24"/>
          <w:szCs w:val="24"/>
        </w:rPr>
        <w:t xml:space="preserve">  2.</w:t>
      </w:r>
      <w:r w:rsidRPr="00AD0368">
        <w:rPr>
          <w:sz w:val="24"/>
          <w:szCs w:val="24"/>
        </w:rPr>
        <w:t xml:space="preserve"> Празднование Дня работников сельского хозяйства и перерабатывающей промышленности в 2018 году.</w:t>
      </w:r>
    </w:p>
    <w:p w:rsidR="00034DD2" w:rsidRPr="00AD0368" w:rsidRDefault="00AD65AF" w:rsidP="00034DD2">
      <w:pPr>
        <w:tabs>
          <w:tab w:val="left" w:pos="1020"/>
        </w:tabs>
        <w:jc w:val="both"/>
        <w:rPr>
          <w:sz w:val="24"/>
          <w:szCs w:val="24"/>
        </w:rPr>
      </w:pPr>
      <w:r w:rsidRPr="00AD0368">
        <w:rPr>
          <w:sz w:val="24"/>
          <w:szCs w:val="24"/>
        </w:rPr>
        <w:lastRenderedPageBreak/>
        <w:t xml:space="preserve">          </w:t>
      </w:r>
      <w:r w:rsidR="00034DD2" w:rsidRPr="00AD0368">
        <w:rPr>
          <w:sz w:val="24"/>
          <w:szCs w:val="24"/>
        </w:rPr>
        <w:t>На приобретение Почетных грамот, благодарственных писем, ценных подарков за безупречный труд, высокие экономические показатели среди организаций агропромышленного комплекса Дальнереченского муниципального района и в связи с празднованием Дня работника сельского хозяйства и перерабатывающей промышленности    было израсходовано 10,00 тыс.</w:t>
      </w:r>
      <w:r w:rsidR="001708CA">
        <w:rPr>
          <w:sz w:val="24"/>
          <w:szCs w:val="24"/>
        </w:rPr>
        <w:t xml:space="preserve"> </w:t>
      </w:r>
      <w:r w:rsidR="00034DD2" w:rsidRPr="00AD0368">
        <w:rPr>
          <w:sz w:val="24"/>
          <w:szCs w:val="24"/>
        </w:rPr>
        <w:t>руб.</w:t>
      </w:r>
    </w:p>
    <w:p w:rsidR="00AD65AF" w:rsidRPr="00AD0368" w:rsidRDefault="00034DD2" w:rsidP="00034DD2">
      <w:pPr>
        <w:pStyle w:val="af1"/>
        <w:jc w:val="both"/>
        <w:rPr>
          <w:spacing w:val="-2"/>
        </w:rPr>
      </w:pPr>
      <w:r w:rsidRPr="00AD0368">
        <w:rPr>
          <w:color w:val="000000"/>
        </w:rPr>
        <w:t xml:space="preserve">         </w:t>
      </w:r>
      <w:r w:rsidR="00D33B2D" w:rsidRPr="00AD0368">
        <w:rPr>
          <w:color w:val="000000"/>
        </w:rPr>
        <w:t>Размещение муниципального заказа поддерживает развитие малого предпринимательства, например, организация горячего питания в школах и пришкольных лагерях, поставка продуктов питания для нужд учреждений образования осуществляется предпринимателями и предприятиями малого бизнеса.</w:t>
      </w:r>
      <w:r w:rsidR="00D33B2D" w:rsidRPr="00AD0368">
        <w:t xml:space="preserve">  </w:t>
      </w:r>
      <w:r w:rsidRPr="00AD0368">
        <w:rPr>
          <w:spacing w:val="-2"/>
        </w:rPr>
        <w:t>За  2018</w:t>
      </w:r>
      <w:r w:rsidR="00D33B2D" w:rsidRPr="00AD0368">
        <w:rPr>
          <w:spacing w:val="-2"/>
        </w:rPr>
        <w:t xml:space="preserve"> год муниципальным</w:t>
      </w:r>
      <w:r w:rsidRPr="00AD0368">
        <w:rPr>
          <w:spacing w:val="-2"/>
        </w:rPr>
        <w:t>и заказчиками проведено 285</w:t>
      </w:r>
      <w:r w:rsidR="00D33B2D" w:rsidRPr="00AD0368">
        <w:rPr>
          <w:spacing w:val="-2"/>
        </w:rPr>
        <w:t xml:space="preserve"> торгов и других способов закупок на поставки товаров, выполнение работ, оказание услуг для нужд Дальнереченского муниципального района, из них </w:t>
      </w:r>
      <w:r w:rsidR="009401DD" w:rsidRPr="00AD0368">
        <w:rPr>
          <w:spacing w:val="-2"/>
        </w:rPr>
        <w:t>у субъектов малого бизнеса –  5 торгов  на сумму 1162,4 тыс.рублей.</w:t>
      </w:r>
    </w:p>
    <w:p w:rsidR="00D33B2D" w:rsidRPr="00AD0368" w:rsidRDefault="00D33B2D" w:rsidP="00EC6AA8">
      <w:pPr>
        <w:pStyle w:val="23"/>
        <w:spacing w:line="240" w:lineRule="auto"/>
        <w:ind w:left="0"/>
        <w:rPr>
          <w:rFonts w:ascii="Times New Roman" w:hAnsi="Times New Roman"/>
          <w:spacing w:val="-2"/>
          <w:sz w:val="24"/>
          <w:szCs w:val="24"/>
        </w:rPr>
      </w:pPr>
      <w:r w:rsidRPr="00AD0368">
        <w:rPr>
          <w:spacing w:val="-2"/>
        </w:rPr>
        <w:t xml:space="preserve">      </w:t>
      </w:r>
      <w:r w:rsidR="00AD65AF" w:rsidRPr="00AD0368">
        <w:rPr>
          <w:rFonts w:ascii="Times New Roman" w:hAnsi="Times New Roman"/>
          <w:spacing w:val="-2"/>
          <w:sz w:val="24"/>
          <w:szCs w:val="24"/>
        </w:rPr>
        <w:t xml:space="preserve">         Стоимость муниципальных контрактов по видам продукции составляет:  сельскохозяйственная продукция и продукты питания – </w:t>
      </w:r>
      <w:r w:rsidR="00490587" w:rsidRPr="00AD0368">
        <w:rPr>
          <w:rFonts w:ascii="Times New Roman" w:hAnsi="Times New Roman"/>
          <w:spacing w:val="-2"/>
          <w:sz w:val="24"/>
          <w:szCs w:val="24"/>
        </w:rPr>
        <w:t>2921</w:t>
      </w:r>
      <w:r w:rsidR="00AD65AF" w:rsidRPr="00AD0368">
        <w:rPr>
          <w:rFonts w:ascii="Times New Roman" w:hAnsi="Times New Roman"/>
          <w:spacing w:val="-2"/>
          <w:sz w:val="24"/>
          <w:szCs w:val="24"/>
        </w:rPr>
        <w:t>,1 тыс. руб. (</w:t>
      </w:r>
      <w:r w:rsidR="00490587" w:rsidRPr="00AD0368">
        <w:rPr>
          <w:rFonts w:ascii="Times New Roman" w:hAnsi="Times New Roman"/>
          <w:spacing w:val="-2"/>
          <w:sz w:val="24"/>
          <w:szCs w:val="24"/>
        </w:rPr>
        <w:t>3,98</w:t>
      </w:r>
      <w:r w:rsidR="00AD65AF" w:rsidRPr="00AD0368">
        <w:rPr>
          <w:rFonts w:ascii="Times New Roman" w:hAnsi="Times New Roman"/>
          <w:spacing w:val="-2"/>
          <w:sz w:val="24"/>
          <w:szCs w:val="24"/>
        </w:rPr>
        <w:t xml:space="preserve">%); прочие товары, работы, услуги </w:t>
      </w:r>
      <w:r w:rsidR="00490587" w:rsidRPr="00AD0368">
        <w:rPr>
          <w:rFonts w:ascii="Times New Roman" w:hAnsi="Times New Roman"/>
          <w:spacing w:val="-2"/>
          <w:sz w:val="24"/>
          <w:szCs w:val="24"/>
        </w:rPr>
        <w:t>70524,0</w:t>
      </w:r>
      <w:r w:rsidR="00AD65AF" w:rsidRPr="00AD0368">
        <w:rPr>
          <w:rFonts w:ascii="Times New Roman" w:hAnsi="Times New Roman"/>
          <w:spacing w:val="-2"/>
          <w:sz w:val="24"/>
          <w:szCs w:val="24"/>
        </w:rPr>
        <w:t xml:space="preserve"> тыс. руб. (9</w:t>
      </w:r>
      <w:r w:rsidR="00490587" w:rsidRPr="00AD0368">
        <w:rPr>
          <w:rFonts w:ascii="Times New Roman" w:hAnsi="Times New Roman"/>
          <w:spacing w:val="-2"/>
          <w:sz w:val="24"/>
          <w:szCs w:val="24"/>
        </w:rPr>
        <w:t>6,02</w:t>
      </w:r>
      <w:r w:rsidR="00AD65AF" w:rsidRPr="00AD0368">
        <w:rPr>
          <w:rFonts w:ascii="Times New Roman" w:hAnsi="Times New Roman"/>
          <w:spacing w:val="-2"/>
          <w:sz w:val="24"/>
          <w:szCs w:val="24"/>
        </w:rPr>
        <w:t>% от общей стоимости заключенных контрактов). Экономический эффект от закупок товаров и услуг для нужд муниципального района – 2282,</w:t>
      </w:r>
      <w:r w:rsidR="00490587" w:rsidRPr="00AD0368">
        <w:rPr>
          <w:rFonts w:ascii="Times New Roman" w:hAnsi="Times New Roman"/>
          <w:spacing w:val="-2"/>
          <w:sz w:val="24"/>
          <w:szCs w:val="24"/>
        </w:rPr>
        <w:t>2</w:t>
      </w:r>
      <w:r w:rsidR="00AD65AF" w:rsidRPr="00AD0368">
        <w:rPr>
          <w:rFonts w:ascii="Times New Roman" w:hAnsi="Times New Roman"/>
          <w:spacing w:val="-2"/>
          <w:sz w:val="24"/>
          <w:szCs w:val="24"/>
        </w:rPr>
        <w:t xml:space="preserve"> </w:t>
      </w:r>
      <w:r w:rsidR="00EC6AA8" w:rsidRPr="00AD0368">
        <w:rPr>
          <w:rFonts w:ascii="Times New Roman" w:hAnsi="Times New Roman"/>
          <w:spacing w:val="-2"/>
          <w:sz w:val="24"/>
          <w:szCs w:val="24"/>
        </w:rPr>
        <w:t>тыс. руб.</w:t>
      </w:r>
    </w:p>
    <w:p w:rsidR="00D33B2D" w:rsidRPr="00AD0368" w:rsidRDefault="00D33B2D" w:rsidP="00D33B2D">
      <w:pPr>
        <w:pStyle w:val="af1"/>
        <w:ind w:firstLine="540"/>
        <w:jc w:val="both"/>
      </w:pPr>
      <w:r w:rsidRPr="00AD0368">
        <w:t xml:space="preserve">Финансово-кредитную поддержку субъектам малого и среднего бизнеса оказывают четыре действующих учреждения  банковской сферы, расположенных на территории городского округа. </w:t>
      </w:r>
    </w:p>
    <w:p w:rsidR="00D33B2D" w:rsidRPr="00AD0368" w:rsidRDefault="00D33B2D" w:rsidP="00D33B2D">
      <w:pPr>
        <w:pStyle w:val="af1"/>
        <w:ind w:firstLine="540"/>
        <w:jc w:val="both"/>
      </w:pPr>
      <w:r w:rsidRPr="00AD0368">
        <w:t xml:space="preserve">С целью оказания информационной и консультативной поддержки для субъектов </w:t>
      </w:r>
      <w:r w:rsidR="00AD65AF" w:rsidRPr="00AD0368">
        <w:t>малого бизнеса были проведены: 6</w:t>
      </w:r>
      <w:r w:rsidRPr="00AD0368">
        <w:t xml:space="preserve"> совещания с участием представителей государственной власти, органов контроля и н</w:t>
      </w:r>
      <w:r w:rsidR="00AD65AF" w:rsidRPr="00AD0368">
        <w:t>адзора, представителей банков, 5</w:t>
      </w:r>
      <w:r w:rsidRPr="00AD0368">
        <w:t xml:space="preserve"> рабочие встречи. Проведены торжественные мероприятия в честь Дня российского предпринимательства и сельского работника. </w:t>
      </w:r>
      <w:r w:rsidR="008B4946" w:rsidRPr="00AD0368">
        <w:t>В связи с празднованием 80-ти</w:t>
      </w:r>
      <w:r w:rsidR="009401DD" w:rsidRPr="00AD0368">
        <w:t>летия Приморского края Почетн</w:t>
      </w:r>
      <w:r w:rsidR="008B4946" w:rsidRPr="00AD0368">
        <w:t>ым знаком за значительный личный вклад в социально-экономическое развитие района был награжден</w:t>
      </w:r>
      <w:r w:rsidR="009401DD" w:rsidRPr="00AD0368">
        <w:t xml:space="preserve"> </w:t>
      </w:r>
      <w:r w:rsidRPr="00AD0368">
        <w:t xml:space="preserve"> глава КФХ </w:t>
      </w:r>
      <w:r w:rsidR="009401DD" w:rsidRPr="00AD0368">
        <w:t>Калиновский Александр Николаевич</w:t>
      </w:r>
      <w:r w:rsidRPr="00AD0368">
        <w:t>.</w:t>
      </w:r>
      <w:r w:rsidR="008B4946" w:rsidRPr="00AD0368">
        <w:t xml:space="preserve"> Также награждены почетными грамотами Департаментом сельского хозяйства и продовольствия Приморского края директор ООО «Кедровка» Данилова Л.В., глава КФХ Калиновский А.Н.</w:t>
      </w:r>
    </w:p>
    <w:p w:rsidR="00D33B2D" w:rsidRPr="00AD0368" w:rsidRDefault="00D33B2D" w:rsidP="00D33B2D">
      <w:pPr>
        <w:pStyle w:val="af1"/>
        <w:ind w:firstLine="540"/>
        <w:jc w:val="both"/>
        <w:rPr>
          <w:rFonts w:ascii="yandex-sans" w:hAnsi="yandex-sans"/>
        </w:rPr>
      </w:pPr>
      <w:r w:rsidRPr="00AD0368">
        <w:t>По согласованию с администрацией Дальнереченского городского округа выделены места районным товаропроизводителям для торговли на городском рынке пищевыми продуктами (молочной продукцией, мясной, плодоовощной  продукцией) с лотков и автомашин.</w:t>
      </w:r>
    </w:p>
    <w:p w:rsidR="00D33B2D" w:rsidRPr="00AD0368" w:rsidRDefault="008B4946" w:rsidP="00D33B2D">
      <w:pPr>
        <w:pStyle w:val="af1"/>
        <w:ind w:firstLine="540"/>
        <w:jc w:val="both"/>
      </w:pPr>
      <w:r w:rsidRPr="00AD0368">
        <w:t>В сентябре-ноябре 2018</w:t>
      </w:r>
      <w:r w:rsidR="00D33B2D" w:rsidRPr="00AD0368">
        <w:t xml:space="preserve"> года в еженедельном режиме на центральной городской площади работала выставка-продажа сельскохозяйственной и плодоовощной продукции. По социальным ценам ( минуя перекупщиков) имели возможность реализовывать картофель, капусту, лук, свёклу и др.плодоовощную продукцию и районные предприниматели.</w:t>
      </w:r>
    </w:p>
    <w:p w:rsidR="00D33B2D" w:rsidRPr="00AD0368" w:rsidRDefault="00D33B2D" w:rsidP="00D33B2D">
      <w:pPr>
        <w:pStyle w:val="af1"/>
        <w:ind w:firstLine="540"/>
        <w:jc w:val="both"/>
      </w:pPr>
      <w:r w:rsidRPr="00AD0368">
        <w:t xml:space="preserve"> Проблемы становления и развития предпринимательства в районе широко освещаются в средствах массовой информации. Создан раздел «Малое предпринимательство»» на Интернет-сайте Дальнереченского муниципального района. Предприниматели получили возможность доступа к интернету, ознакомления и получения новейшей справочной информации, консультирования по вопросам перспективных направлений ведения бизнеса, получения помощи в оформления необходимой документации. Всего сотрудниками отдела было предоставлено консультаци</w:t>
      </w:r>
      <w:r w:rsidR="00490587" w:rsidRPr="00AD0368">
        <w:t>й по разным направлениям более 4</w:t>
      </w:r>
      <w:r w:rsidRPr="00AD0368">
        <w:t>0 человек.</w:t>
      </w:r>
    </w:p>
    <w:p w:rsidR="005D3B81" w:rsidRPr="00AD0368" w:rsidRDefault="005D3B81" w:rsidP="00C73B32">
      <w:pPr>
        <w:jc w:val="both"/>
        <w:rPr>
          <w:sz w:val="26"/>
          <w:szCs w:val="26"/>
        </w:rPr>
      </w:pPr>
    </w:p>
    <w:p w:rsidR="001021D9" w:rsidRPr="00AD0368" w:rsidRDefault="00FB7810" w:rsidP="00C25D28">
      <w:pPr>
        <w:jc w:val="center"/>
        <w:outlineLvl w:val="0"/>
        <w:rPr>
          <w:b/>
          <w:sz w:val="32"/>
          <w:szCs w:val="32"/>
        </w:rPr>
      </w:pPr>
      <w:bookmarkStart w:id="15" w:name="_Toc229887728"/>
      <w:r w:rsidRPr="00AD0368">
        <w:rPr>
          <w:b/>
        </w:rPr>
        <w:lastRenderedPageBreak/>
        <w:t>5.</w:t>
      </w:r>
      <w:r w:rsidR="002952D3" w:rsidRPr="00AD0368">
        <w:rPr>
          <w:b/>
        </w:rPr>
        <w:t xml:space="preserve"> </w:t>
      </w:r>
      <w:r w:rsidR="006A4A78" w:rsidRPr="00AD0368">
        <w:rPr>
          <w:b/>
          <w:sz w:val="32"/>
          <w:szCs w:val="32"/>
        </w:rPr>
        <w:t>Муниципальный сектор экономики, структура, эффективность управления.</w:t>
      </w:r>
      <w:bookmarkEnd w:id="15"/>
    </w:p>
    <w:p w:rsidR="006A4A78" w:rsidRPr="00E5096B" w:rsidRDefault="002952D3" w:rsidP="0076391A">
      <w:pPr>
        <w:ind w:firstLine="720"/>
        <w:jc w:val="center"/>
        <w:rPr>
          <w:b/>
          <w:i/>
          <w:sz w:val="32"/>
          <w:szCs w:val="32"/>
        </w:rPr>
      </w:pPr>
      <w:r w:rsidRPr="00E5096B">
        <w:rPr>
          <w:b/>
          <w:i/>
          <w:sz w:val="32"/>
          <w:szCs w:val="32"/>
        </w:rPr>
        <w:t>5.1.</w:t>
      </w:r>
      <w:r w:rsidR="00FB7810" w:rsidRPr="00E5096B">
        <w:rPr>
          <w:b/>
          <w:i/>
          <w:sz w:val="32"/>
          <w:szCs w:val="32"/>
        </w:rPr>
        <w:t xml:space="preserve"> Управлен</w:t>
      </w:r>
      <w:r w:rsidRPr="00E5096B">
        <w:rPr>
          <w:b/>
          <w:i/>
          <w:sz w:val="32"/>
          <w:szCs w:val="32"/>
        </w:rPr>
        <w:t>ие муниципальной собственностью</w:t>
      </w:r>
    </w:p>
    <w:p w:rsidR="002952D3" w:rsidRPr="00AD0368" w:rsidRDefault="002952D3" w:rsidP="00186380">
      <w:pPr>
        <w:ind w:firstLine="720"/>
        <w:jc w:val="both"/>
        <w:rPr>
          <w:b/>
          <w:sz w:val="32"/>
          <w:szCs w:val="32"/>
        </w:rPr>
      </w:pPr>
    </w:p>
    <w:p w:rsidR="00FE2B41" w:rsidRPr="00AD0368" w:rsidRDefault="00FE2B41" w:rsidP="00FE2B41">
      <w:pPr>
        <w:ind w:firstLine="720"/>
        <w:jc w:val="both"/>
        <w:rPr>
          <w:sz w:val="24"/>
          <w:szCs w:val="24"/>
        </w:rPr>
      </w:pPr>
      <w:r w:rsidRPr="00AD0368">
        <w:rPr>
          <w:sz w:val="24"/>
          <w:szCs w:val="24"/>
        </w:rPr>
        <w:t>Согласно доходов бюджета Дальнереченского муниципального района за  2018 год  план доходов от сделок с муниципальным имуществом и земельными участками (неналоговые доходы) доведен в сумме 9800,0 тыс. руб. Фактически поступило доходов от сделок с муниципальным имуществом и земельными участками за   2018 год 18933,5 тыс.руб. Увеличение доходов от  неналоговых платежей к уровню прошлого года составило в 1,6 раза.</w:t>
      </w:r>
    </w:p>
    <w:p w:rsidR="00FE2B41" w:rsidRPr="00AD0368" w:rsidRDefault="00FE2B41" w:rsidP="00FE2B41">
      <w:pPr>
        <w:jc w:val="both"/>
        <w:rPr>
          <w:sz w:val="24"/>
          <w:szCs w:val="24"/>
        </w:rPr>
      </w:pP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800"/>
        <w:gridCol w:w="1800"/>
        <w:gridCol w:w="1605"/>
      </w:tblGrid>
      <w:tr w:rsidR="00FE2B41" w:rsidRPr="00AD0368" w:rsidTr="00FE2B41">
        <w:tc>
          <w:tcPr>
            <w:tcW w:w="4248" w:type="dxa"/>
            <w:vAlign w:val="center"/>
          </w:tcPr>
          <w:p w:rsidR="00FE2B41" w:rsidRPr="00AD0368" w:rsidRDefault="00FE2B41" w:rsidP="00FE2B41">
            <w:pPr>
              <w:jc w:val="center"/>
              <w:rPr>
                <w:sz w:val="24"/>
                <w:szCs w:val="24"/>
              </w:rPr>
            </w:pPr>
            <w:r w:rsidRPr="00AD0368">
              <w:rPr>
                <w:sz w:val="24"/>
                <w:szCs w:val="24"/>
              </w:rPr>
              <w:t>Вид поступлений</w:t>
            </w:r>
          </w:p>
        </w:tc>
        <w:tc>
          <w:tcPr>
            <w:tcW w:w="1800" w:type="dxa"/>
            <w:vAlign w:val="center"/>
          </w:tcPr>
          <w:p w:rsidR="00FE2B41" w:rsidRPr="00AD0368" w:rsidRDefault="00FE2B41" w:rsidP="00FE2B41">
            <w:pPr>
              <w:jc w:val="center"/>
              <w:rPr>
                <w:sz w:val="24"/>
                <w:szCs w:val="24"/>
              </w:rPr>
            </w:pPr>
            <w:r w:rsidRPr="00AD0368">
              <w:rPr>
                <w:sz w:val="24"/>
                <w:szCs w:val="24"/>
              </w:rPr>
              <w:t>2017г.</w:t>
            </w:r>
          </w:p>
          <w:p w:rsidR="00FE2B41" w:rsidRPr="00AD0368" w:rsidRDefault="00FE2B41" w:rsidP="00FE2B41">
            <w:pPr>
              <w:jc w:val="center"/>
              <w:rPr>
                <w:sz w:val="24"/>
                <w:szCs w:val="24"/>
              </w:rPr>
            </w:pPr>
            <w:r w:rsidRPr="00AD0368">
              <w:rPr>
                <w:sz w:val="24"/>
                <w:szCs w:val="24"/>
              </w:rPr>
              <w:t>тыс. рублей</w:t>
            </w:r>
          </w:p>
        </w:tc>
        <w:tc>
          <w:tcPr>
            <w:tcW w:w="1800" w:type="dxa"/>
            <w:vAlign w:val="center"/>
          </w:tcPr>
          <w:p w:rsidR="00FE2B41" w:rsidRPr="00AD0368" w:rsidRDefault="00FE2B41" w:rsidP="00FE2B41">
            <w:pPr>
              <w:jc w:val="center"/>
              <w:rPr>
                <w:sz w:val="24"/>
                <w:szCs w:val="24"/>
              </w:rPr>
            </w:pPr>
            <w:r w:rsidRPr="00AD0368">
              <w:rPr>
                <w:sz w:val="24"/>
                <w:szCs w:val="24"/>
              </w:rPr>
              <w:t>2018г.</w:t>
            </w:r>
          </w:p>
          <w:p w:rsidR="00FE2B41" w:rsidRPr="00AD0368" w:rsidRDefault="00FE2B41" w:rsidP="00FE2B41">
            <w:pPr>
              <w:jc w:val="center"/>
              <w:rPr>
                <w:sz w:val="24"/>
                <w:szCs w:val="24"/>
              </w:rPr>
            </w:pPr>
            <w:r w:rsidRPr="00AD0368">
              <w:rPr>
                <w:sz w:val="24"/>
                <w:szCs w:val="24"/>
              </w:rPr>
              <w:t>тыс. рублей</w:t>
            </w:r>
          </w:p>
        </w:tc>
        <w:tc>
          <w:tcPr>
            <w:tcW w:w="1605" w:type="dxa"/>
            <w:vAlign w:val="center"/>
          </w:tcPr>
          <w:p w:rsidR="00FE2B41" w:rsidRPr="00AD0368" w:rsidRDefault="00FE2B41" w:rsidP="00FE2B41">
            <w:pPr>
              <w:jc w:val="center"/>
              <w:rPr>
                <w:sz w:val="24"/>
                <w:szCs w:val="24"/>
              </w:rPr>
            </w:pPr>
            <w:r w:rsidRPr="00AD0368">
              <w:rPr>
                <w:sz w:val="24"/>
                <w:szCs w:val="24"/>
              </w:rPr>
              <w:t>% к прошлому</w:t>
            </w:r>
          </w:p>
          <w:p w:rsidR="00FE2B41" w:rsidRPr="00AD0368" w:rsidRDefault="00FE2B41" w:rsidP="00FE2B41">
            <w:pPr>
              <w:jc w:val="center"/>
              <w:rPr>
                <w:sz w:val="24"/>
                <w:szCs w:val="24"/>
              </w:rPr>
            </w:pPr>
            <w:r w:rsidRPr="00AD0368">
              <w:rPr>
                <w:sz w:val="24"/>
                <w:szCs w:val="24"/>
              </w:rPr>
              <w:t>году</w:t>
            </w:r>
          </w:p>
        </w:tc>
      </w:tr>
      <w:tr w:rsidR="00FE2B41" w:rsidRPr="00AD0368" w:rsidTr="00FE2B41">
        <w:tc>
          <w:tcPr>
            <w:tcW w:w="4248" w:type="dxa"/>
          </w:tcPr>
          <w:p w:rsidR="00FE2B41" w:rsidRPr="00AD0368" w:rsidRDefault="00FE2B41" w:rsidP="00FE2B41">
            <w:pPr>
              <w:jc w:val="both"/>
              <w:rPr>
                <w:sz w:val="24"/>
                <w:szCs w:val="24"/>
              </w:rPr>
            </w:pPr>
            <w:r w:rsidRPr="00AD0368">
              <w:rPr>
                <w:sz w:val="24"/>
                <w:szCs w:val="24"/>
              </w:rPr>
              <w:t>Аренда имущества</w:t>
            </w:r>
          </w:p>
        </w:tc>
        <w:tc>
          <w:tcPr>
            <w:tcW w:w="1800" w:type="dxa"/>
          </w:tcPr>
          <w:p w:rsidR="00FE2B41" w:rsidRPr="00AD0368" w:rsidRDefault="00FE2B41" w:rsidP="00FE2B41">
            <w:pPr>
              <w:jc w:val="center"/>
              <w:rPr>
                <w:sz w:val="24"/>
                <w:szCs w:val="24"/>
              </w:rPr>
            </w:pPr>
            <w:r w:rsidRPr="00AD0368">
              <w:rPr>
                <w:sz w:val="24"/>
                <w:szCs w:val="24"/>
              </w:rPr>
              <w:t>1468,0</w:t>
            </w:r>
          </w:p>
        </w:tc>
        <w:tc>
          <w:tcPr>
            <w:tcW w:w="1800" w:type="dxa"/>
          </w:tcPr>
          <w:p w:rsidR="00FE2B41" w:rsidRPr="00AD0368" w:rsidRDefault="00FE2B41" w:rsidP="00FE2B41">
            <w:pPr>
              <w:jc w:val="center"/>
              <w:rPr>
                <w:sz w:val="24"/>
                <w:szCs w:val="24"/>
              </w:rPr>
            </w:pPr>
            <w:r w:rsidRPr="00AD0368">
              <w:rPr>
                <w:sz w:val="24"/>
                <w:szCs w:val="24"/>
              </w:rPr>
              <w:t>2983,2</w:t>
            </w:r>
          </w:p>
        </w:tc>
        <w:tc>
          <w:tcPr>
            <w:tcW w:w="1605" w:type="dxa"/>
          </w:tcPr>
          <w:p w:rsidR="00FE2B41" w:rsidRPr="00AD0368" w:rsidRDefault="00FE2B41" w:rsidP="00FE2B41">
            <w:pPr>
              <w:jc w:val="center"/>
              <w:rPr>
                <w:sz w:val="24"/>
                <w:szCs w:val="24"/>
              </w:rPr>
            </w:pPr>
            <w:r w:rsidRPr="00AD0368">
              <w:rPr>
                <w:sz w:val="24"/>
                <w:szCs w:val="24"/>
              </w:rPr>
              <w:t xml:space="preserve">2 </w:t>
            </w:r>
            <w:proofErr w:type="spellStart"/>
            <w:r w:rsidRPr="00AD0368">
              <w:rPr>
                <w:sz w:val="24"/>
                <w:szCs w:val="24"/>
              </w:rPr>
              <w:t>р</w:t>
            </w:r>
            <w:proofErr w:type="spellEnd"/>
          </w:p>
        </w:tc>
      </w:tr>
      <w:tr w:rsidR="00FE2B41" w:rsidRPr="00AD0368" w:rsidTr="00FE2B41">
        <w:tc>
          <w:tcPr>
            <w:tcW w:w="4248" w:type="dxa"/>
          </w:tcPr>
          <w:p w:rsidR="00FE2B41" w:rsidRPr="00AD0368" w:rsidRDefault="00FE2B41" w:rsidP="00FE2B41">
            <w:pPr>
              <w:jc w:val="both"/>
              <w:rPr>
                <w:sz w:val="24"/>
                <w:szCs w:val="24"/>
              </w:rPr>
            </w:pPr>
            <w:r w:rsidRPr="00AD0368">
              <w:rPr>
                <w:sz w:val="24"/>
                <w:szCs w:val="24"/>
              </w:rPr>
              <w:t>Аренда земельных участков</w:t>
            </w:r>
          </w:p>
        </w:tc>
        <w:tc>
          <w:tcPr>
            <w:tcW w:w="1800" w:type="dxa"/>
          </w:tcPr>
          <w:p w:rsidR="00FE2B41" w:rsidRPr="00AD0368" w:rsidRDefault="00FE2B41" w:rsidP="00FE2B41">
            <w:pPr>
              <w:jc w:val="center"/>
              <w:rPr>
                <w:sz w:val="24"/>
                <w:szCs w:val="24"/>
              </w:rPr>
            </w:pPr>
            <w:r w:rsidRPr="00AD0368">
              <w:rPr>
                <w:sz w:val="24"/>
                <w:szCs w:val="24"/>
              </w:rPr>
              <w:t>9931,4</w:t>
            </w:r>
          </w:p>
        </w:tc>
        <w:tc>
          <w:tcPr>
            <w:tcW w:w="1800" w:type="dxa"/>
          </w:tcPr>
          <w:p w:rsidR="00FE2B41" w:rsidRPr="00AD0368" w:rsidRDefault="00FE2B41" w:rsidP="00FE2B41">
            <w:pPr>
              <w:jc w:val="center"/>
              <w:rPr>
                <w:sz w:val="24"/>
                <w:szCs w:val="24"/>
              </w:rPr>
            </w:pPr>
            <w:r w:rsidRPr="00AD0368">
              <w:rPr>
                <w:sz w:val="24"/>
                <w:szCs w:val="24"/>
              </w:rPr>
              <w:t>10544,6</w:t>
            </w:r>
          </w:p>
        </w:tc>
        <w:tc>
          <w:tcPr>
            <w:tcW w:w="1605" w:type="dxa"/>
          </w:tcPr>
          <w:p w:rsidR="00FE2B41" w:rsidRPr="00AD0368" w:rsidRDefault="00FE2B41" w:rsidP="00FE2B41">
            <w:pPr>
              <w:jc w:val="center"/>
              <w:rPr>
                <w:sz w:val="24"/>
                <w:szCs w:val="24"/>
              </w:rPr>
            </w:pPr>
            <w:r w:rsidRPr="00AD0368">
              <w:rPr>
                <w:sz w:val="24"/>
                <w:szCs w:val="24"/>
              </w:rPr>
              <w:t>106,2</w:t>
            </w:r>
          </w:p>
        </w:tc>
      </w:tr>
      <w:tr w:rsidR="00FE2B41" w:rsidRPr="00AD0368" w:rsidTr="00FE2B41">
        <w:tc>
          <w:tcPr>
            <w:tcW w:w="4248" w:type="dxa"/>
          </w:tcPr>
          <w:p w:rsidR="00FE2B41" w:rsidRPr="00AD0368" w:rsidRDefault="00FE2B41" w:rsidP="00FE2B41">
            <w:pPr>
              <w:jc w:val="both"/>
              <w:rPr>
                <w:sz w:val="24"/>
                <w:szCs w:val="24"/>
              </w:rPr>
            </w:pPr>
            <w:r w:rsidRPr="00AD0368">
              <w:rPr>
                <w:sz w:val="24"/>
                <w:szCs w:val="24"/>
              </w:rPr>
              <w:t>Продажа имущества</w:t>
            </w:r>
          </w:p>
        </w:tc>
        <w:tc>
          <w:tcPr>
            <w:tcW w:w="1800" w:type="dxa"/>
          </w:tcPr>
          <w:p w:rsidR="00FE2B41" w:rsidRPr="00AD0368" w:rsidRDefault="00FE2B41" w:rsidP="00FE2B41">
            <w:pPr>
              <w:jc w:val="center"/>
              <w:rPr>
                <w:sz w:val="24"/>
                <w:szCs w:val="24"/>
              </w:rPr>
            </w:pPr>
            <w:r w:rsidRPr="00AD0368">
              <w:rPr>
                <w:sz w:val="24"/>
                <w:szCs w:val="24"/>
              </w:rPr>
              <w:t>337,8</w:t>
            </w:r>
          </w:p>
        </w:tc>
        <w:tc>
          <w:tcPr>
            <w:tcW w:w="1800" w:type="dxa"/>
          </w:tcPr>
          <w:p w:rsidR="00FE2B41" w:rsidRPr="00AD0368" w:rsidRDefault="00FE2B41" w:rsidP="00FE2B41">
            <w:pPr>
              <w:jc w:val="center"/>
              <w:rPr>
                <w:sz w:val="24"/>
                <w:szCs w:val="24"/>
              </w:rPr>
            </w:pPr>
            <w:r w:rsidRPr="00AD0368">
              <w:rPr>
                <w:sz w:val="24"/>
                <w:szCs w:val="24"/>
              </w:rPr>
              <w:t>5018,9</w:t>
            </w:r>
          </w:p>
        </w:tc>
        <w:tc>
          <w:tcPr>
            <w:tcW w:w="1605" w:type="dxa"/>
          </w:tcPr>
          <w:p w:rsidR="00FE2B41" w:rsidRPr="00AD0368" w:rsidRDefault="00FE2B41" w:rsidP="00FE2B41">
            <w:pPr>
              <w:jc w:val="center"/>
              <w:rPr>
                <w:sz w:val="24"/>
                <w:szCs w:val="24"/>
              </w:rPr>
            </w:pPr>
            <w:r w:rsidRPr="00AD0368">
              <w:rPr>
                <w:sz w:val="24"/>
                <w:szCs w:val="24"/>
              </w:rPr>
              <w:t>-</w:t>
            </w:r>
          </w:p>
        </w:tc>
      </w:tr>
      <w:tr w:rsidR="00FE2B41" w:rsidRPr="00AD0368" w:rsidTr="00FE2B41">
        <w:tc>
          <w:tcPr>
            <w:tcW w:w="4248" w:type="dxa"/>
          </w:tcPr>
          <w:p w:rsidR="00FE2B41" w:rsidRPr="00AD0368" w:rsidRDefault="00FE2B41" w:rsidP="00FE2B41">
            <w:pPr>
              <w:jc w:val="both"/>
              <w:rPr>
                <w:sz w:val="24"/>
                <w:szCs w:val="24"/>
              </w:rPr>
            </w:pPr>
            <w:r w:rsidRPr="00AD0368">
              <w:rPr>
                <w:sz w:val="24"/>
                <w:szCs w:val="24"/>
              </w:rPr>
              <w:t>Продажа земельных участков</w:t>
            </w:r>
          </w:p>
        </w:tc>
        <w:tc>
          <w:tcPr>
            <w:tcW w:w="1800" w:type="dxa"/>
          </w:tcPr>
          <w:p w:rsidR="00FE2B41" w:rsidRPr="00AD0368" w:rsidRDefault="00FE2B41" w:rsidP="00FE2B41">
            <w:pPr>
              <w:jc w:val="center"/>
              <w:rPr>
                <w:sz w:val="24"/>
                <w:szCs w:val="24"/>
              </w:rPr>
            </w:pPr>
            <w:r w:rsidRPr="00AD0368">
              <w:rPr>
                <w:sz w:val="24"/>
                <w:szCs w:val="24"/>
              </w:rPr>
              <w:t>81,5</w:t>
            </w:r>
          </w:p>
        </w:tc>
        <w:tc>
          <w:tcPr>
            <w:tcW w:w="1800" w:type="dxa"/>
          </w:tcPr>
          <w:p w:rsidR="00FE2B41" w:rsidRPr="00AD0368" w:rsidRDefault="00FE2B41" w:rsidP="00FE2B41">
            <w:pPr>
              <w:jc w:val="center"/>
              <w:rPr>
                <w:sz w:val="24"/>
                <w:szCs w:val="24"/>
              </w:rPr>
            </w:pPr>
            <w:r w:rsidRPr="00AD0368">
              <w:rPr>
                <w:sz w:val="24"/>
                <w:szCs w:val="24"/>
              </w:rPr>
              <w:t>386,8</w:t>
            </w:r>
          </w:p>
        </w:tc>
        <w:tc>
          <w:tcPr>
            <w:tcW w:w="1605" w:type="dxa"/>
          </w:tcPr>
          <w:p w:rsidR="00FE2B41" w:rsidRPr="00AD0368" w:rsidRDefault="00FE2B41" w:rsidP="00FE2B41">
            <w:pPr>
              <w:jc w:val="center"/>
              <w:rPr>
                <w:sz w:val="24"/>
                <w:szCs w:val="24"/>
              </w:rPr>
            </w:pPr>
            <w:r w:rsidRPr="00AD0368">
              <w:rPr>
                <w:sz w:val="24"/>
                <w:szCs w:val="24"/>
              </w:rPr>
              <w:t xml:space="preserve">4,7 </w:t>
            </w:r>
            <w:proofErr w:type="spellStart"/>
            <w:r w:rsidRPr="00AD0368">
              <w:rPr>
                <w:sz w:val="24"/>
                <w:szCs w:val="24"/>
              </w:rPr>
              <w:t>р</w:t>
            </w:r>
            <w:proofErr w:type="spellEnd"/>
          </w:p>
        </w:tc>
      </w:tr>
      <w:tr w:rsidR="00FE2B41" w:rsidRPr="00AD0368" w:rsidTr="00FE2B41">
        <w:tc>
          <w:tcPr>
            <w:tcW w:w="4248" w:type="dxa"/>
          </w:tcPr>
          <w:p w:rsidR="00FE2B41" w:rsidRPr="00AD0368" w:rsidRDefault="00FE2B41" w:rsidP="00FE2B41">
            <w:pPr>
              <w:jc w:val="both"/>
              <w:rPr>
                <w:sz w:val="24"/>
                <w:szCs w:val="24"/>
              </w:rPr>
            </w:pPr>
            <w:r w:rsidRPr="00AD0368">
              <w:rPr>
                <w:sz w:val="24"/>
                <w:szCs w:val="24"/>
              </w:rPr>
              <w:t>Всего:</w:t>
            </w:r>
          </w:p>
        </w:tc>
        <w:tc>
          <w:tcPr>
            <w:tcW w:w="1800" w:type="dxa"/>
          </w:tcPr>
          <w:p w:rsidR="00FE2B41" w:rsidRPr="00AD0368" w:rsidRDefault="00FE2B41" w:rsidP="00FE2B41">
            <w:pPr>
              <w:jc w:val="center"/>
              <w:rPr>
                <w:sz w:val="24"/>
                <w:szCs w:val="24"/>
              </w:rPr>
            </w:pPr>
            <w:r w:rsidRPr="00AD0368">
              <w:rPr>
                <w:sz w:val="24"/>
                <w:szCs w:val="24"/>
              </w:rPr>
              <w:t>11818,7</w:t>
            </w:r>
          </w:p>
        </w:tc>
        <w:tc>
          <w:tcPr>
            <w:tcW w:w="1800" w:type="dxa"/>
          </w:tcPr>
          <w:p w:rsidR="00FE2B41" w:rsidRPr="00AD0368" w:rsidRDefault="00FE2B41" w:rsidP="00FE2B41">
            <w:pPr>
              <w:jc w:val="center"/>
              <w:rPr>
                <w:sz w:val="24"/>
                <w:szCs w:val="24"/>
              </w:rPr>
            </w:pPr>
            <w:r w:rsidRPr="00AD0368">
              <w:rPr>
                <w:sz w:val="24"/>
                <w:szCs w:val="24"/>
              </w:rPr>
              <w:t>18933,5</w:t>
            </w:r>
          </w:p>
        </w:tc>
        <w:tc>
          <w:tcPr>
            <w:tcW w:w="1605" w:type="dxa"/>
          </w:tcPr>
          <w:p w:rsidR="00FE2B41" w:rsidRPr="00AD0368" w:rsidRDefault="00FE2B41" w:rsidP="00FE2B41">
            <w:pPr>
              <w:jc w:val="center"/>
              <w:rPr>
                <w:sz w:val="24"/>
                <w:szCs w:val="24"/>
              </w:rPr>
            </w:pPr>
            <w:r w:rsidRPr="00AD0368">
              <w:rPr>
                <w:sz w:val="24"/>
                <w:szCs w:val="24"/>
              </w:rPr>
              <w:t>1,6 р.</w:t>
            </w:r>
          </w:p>
        </w:tc>
      </w:tr>
    </w:tbl>
    <w:p w:rsidR="00FE2B41" w:rsidRPr="00AD0368" w:rsidRDefault="00FE2B41" w:rsidP="00FE2B41">
      <w:pPr>
        <w:jc w:val="both"/>
        <w:rPr>
          <w:sz w:val="24"/>
          <w:szCs w:val="24"/>
        </w:rPr>
      </w:pPr>
      <w:r w:rsidRPr="00AD0368">
        <w:rPr>
          <w:sz w:val="24"/>
          <w:szCs w:val="24"/>
        </w:rPr>
        <w:t xml:space="preserve">       </w:t>
      </w:r>
    </w:p>
    <w:p w:rsidR="00FE2B41" w:rsidRPr="00AD0368" w:rsidRDefault="00FE2B41" w:rsidP="00FE2B41">
      <w:pPr>
        <w:jc w:val="both"/>
        <w:rPr>
          <w:sz w:val="24"/>
          <w:szCs w:val="24"/>
          <w:u w:val="single"/>
        </w:rPr>
      </w:pPr>
      <w:r w:rsidRPr="00AD0368">
        <w:t xml:space="preserve"> </w:t>
      </w:r>
      <w:r w:rsidRPr="00AD0368">
        <w:rPr>
          <w:sz w:val="24"/>
          <w:szCs w:val="24"/>
          <w:u w:val="single"/>
        </w:rPr>
        <w:t xml:space="preserve">Аренда имущества          </w:t>
      </w:r>
    </w:p>
    <w:p w:rsidR="00FE2B41" w:rsidRPr="00AD0368" w:rsidRDefault="00FE2B41" w:rsidP="00FE2B41">
      <w:pPr>
        <w:jc w:val="both"/>
        <w:rPr>
          <w:sz w:val="24"/>
          <w:szCs w:val="24"/>
        </w:rPr>
      </w:pPr>
      <w:r w:rsidRPr="00AD0368">
        <w:rPr>
          <w:sz w:val="24"/>
          <w:szCs w:val="24"/>
        </w:rPr>
        <w:t xml:space="preserve">       По состоянию на 01.01.2019 г. заключено 10 договоров аренды нежилых помещений, Общая площадь сдаваемых в аренду помещений составляет 2339,2 кв. м., в том числе объекты коммунальной инфраструктуры (котельные) </w:t>
      </w:r>
      <w:smartTag w:uri="urn:schemas-microsoft-com:office:smarttags" w:element="metricconverter">
        <w:smartTagPr>
          <w:attr w:name="ProductID" w:val="2217,3 кв. м"/>
        </w:smartTagPr>
        <w:r w:rsidRPr="00AD0368">
          <w:rPr>
            <w:sz w:val="24"/>
            <w:szCs w:val="24"/>
          </w:rPr>
          <w:t>2217,3 кв. м</w:t>
        </w:r>
      </w:smartTag>
      <w:r w:rsidRPr="00AD0368">
        <w:rPr>
          <w:sz w:val="24"/>
          <w:szCs w:val="24"/>
        </w:rPr>
        <w:t>.</w:t>
      </w:r>
    </w:p>
    <w:p w:rsidR="00FE2B41" w:rsidRPr="00AD0368" w:rsidRDefault="00FE2B41" w:rsidP="00FE2B41">
      <w:pPr>
        <w:jc w:val="both"/>
        <w:rPr>
          <w:sz w:val="24"/>
          <w:szCs w:val="24"/>
        </w:rPr>
      </w:pPr>
      <w:r w:rsidRPr="00AD0368">
        <w:rPr>
          <w:sz w:val="24"/>
          <w:szCs w:val="24"/>
        </w:rPr>
        <w:t xml:space="preserve">      Рост доходов по аренде имущества  произошел за счет уплаты задолженности  по аренде КГУП «</w:t>
      </w:r>
      <w:proofErr w:type="spellStart"/>
      <w:r w:rsidRPr="00AD0368">
        <w:rPr>
          <w:sz w:val="24"/>
          <w:szCs w:val="24"/>
        </w:rPr>
        <w:t>Примтеплоэнерго</w:t>
      </w:r>
      <w:proofErr w:type="spellEnd"/>
      <w:r w:rsidRPr="00AD0368">
        <w:rPr>
          <w:sz w:val="24"/>
          <w:szCs w:val="24"/>
        </w:rPr>
        <w:t>».  Всего оплачено по задолженности по состоянию   на 01.01.2019 года 1729996,23 руб.</w:t>
      </w:r>
    </w:p>
    <w:p w:rsidR="00FE2B41" w:rsidRPr="00AD0368" w:rsidRDefault="00D40EDF" w:rsidP="00FE2B41">
      <w:pPr>
        <w:jc w:val="both"/>
        <w:rPr>
          <w:sz w:val="24"/>
          <w:szCs w:val="24"/>
        </w:rPr>
      </w:pPr>
      <w:r w:rsidRPr="00AD0368">
        <w:rPr>
          <w:sz w:val="24"/>
          <w:szCs w:val="24"/>
        </w:rPr>
        <w:t xml:space="preserve">      </w:t>
      </w:r>
      <w:r w:rsidR="00FE2B41" w:rsidRPr="00AD0368">
        <w:rPr>
          <w:sz w:val="24"/>
          <w:szCs w:val="24"/>
        </w:rPr>
        <w:t xml:space="preserve"> По состоянию на 01.01.2018 г. образовалась переплата в сумме 65953,28 руб.(КГУП «</w:t>
      </w:r>
      <w:proofErr w:type="spellStart"/>
      <w:r w:rsidR="00FE2B41" w:rsidRPr="00AD0368">
        <w:rPr>
          <w:sz w:val="24"/>
          <w:szCs w:val="24"/>
        </w:rPr>
        <w:t>Примтеплоэнерго</w:t>
      </w:r>
      <w:proofErr w:type="spellEnd"/>
      <w:r w:rsidR="00FE2B41" w:rsidRPr="00AD0368">
        <w:rPr>
          <w:sz w:val="24"/>
          <w:szCs w:val="24"/>
        </w:rPr>
        <w:t>»)</w:t>
      </w:r>
    </w:p>
    <w:p w:rsidR="00FE2B41" w:rsidRPr="00AD0368" w:rsidRDefault="00D40EDF" w:rsidP="00FE2B41">
      <w:pPr>
        <w:jc w:val="both"/>
        <w:rPr>
          <w:sz w:val="24"/>
          <w:szCs w:val="24"/>
        </w:rPr>
      </w:pPr>
      <w:r w:rsidRPr="00AD0368">
        <w:rPr>
          <w:sz w:val="24"/>
          <w:szCs w:val="24"/>
        </w:rPr>
        <w:t xml:space="preserve">       </w:t>
      </w:r>
      <w:r w:rsidR="00FE2B41" w:rsidRPr="00AD0368">
        <w:rPr>
          <w:sz w:val="24"/>
          <w:szCs w:val="24"/>
        </w:rPr>
        <w:t>Доходов от сдачи в аренду имущества казны нет.</w:t>
      </w:r>
    </w:p>
    <w:p w:rsidR="00FE2B41" w:rsidRPr="00AD0368" w:rsidRDefault="00D40EDF" w:rsidP="00FE2B41">
      <w:pPr>
        <w:jc w:val="both"/>
        <w:rPr>
          <w:sz w:val="24"/>
          <w:szCs w:val="24"/>
        </w:rPr>
      </w:pPr>
      <w:r w:rsidRPr="00AD0368">
        <w:rPr>
          <w:sz w:val="24"/>
          <w:szCs w:val="24"/>
        </w:rPr>
        <w:t xml:space="preserve">      </w:t>
      </w:r>
      <w:r w:rsidR="00FE2B41" w:rsidRPr="00AD0368">
        <w:rPr>
          <w:sz w:val="24"/>
          <w:szCs w:val="24"/>
        </w:rPr>
        <w:t xml:space="preserve"> -Оплачено за аренду помещений на 01.01.2019 г. 2983,2 тыс. руб. в том числе  соц. </w:t>
      </w:r>
      <w:proofErr w:type="spellStart"/>
      <w:r w:rsidR="00FE2B41" w:rsidRPr="00AD0368">
        <w:rPr>
          <w:sz w:val="24"/>
          <w:szCs w:val="24"/>
        </w:rPr>
        <w:t>найм</w:t>
      </w:r>
      <w:proofErr w:type="spellEnd"/>
      <w:r w:rsidR="00FE2B41" w:rsidRPr="00AD0368">
        <w:rPr>
          <w:sz w:val="24"/>
          <w:szCs w:val="24"/>
        </w:rPr>
        <w:t xml:space="preserve"> жилья 534,3 тыс. руб.</w:t>
      </w:r>
    </w:p>
    <w:p w:rsidR="00FE2B41" w:rsidRPr="00AD0368" w:rsidRDefault="00FE2B41" w:rsidP="00FE2B41">
      <w:pPr>
        <w:jc w:val="both"/>
        <w:rPr>
          <w:b/>
          <w:sz w:val="24"/>
          <w:szCs w:val="24"/>
          <w:u w:val="single"/>
        </w:rPr>
      </w:pPr>
    </w:p>
    <w:p w:rsidR="00FE2B41" w:rsidRPr="00AD0368" w:rsidRDefault="00FE2B41" w:rsidP="00FE2B41">
      <w:pPr>
        <w:jc w:val="both"/>
        <w:rPr>
          <w:sz w:val="24"/>
          <w:szCs w:val="24"/>
          <w:u w:val="single"/>
        </w:rPr>
      </w:pPr>
      <w:r w:rsidRPr="00AD0368">
        <w:rPr>
          <w:sz w:val="24"/>
          <w:szCs w:val="24"/>
          <w:u w:val="single"/>
        </w:rPr>
        <w:t xml:space="preserve">Аренда земли    </w:t>
      </w:r>
    </w:p>
    <w:p w:rsidR="00FE2B41" w:rsidRPr="00AD0368" w:rsidRDefault="00FE2B41" w:rsidP="00FE2B41">
      <w:pPr>
        <w:jc w:val="both"/>
        <w:rPr>
          <w:sz w:val="24"/>
          <w:szCs w:val="24"/>
        </w:rPr>
      </w:pPr>
      <w:r w:rsidRPr="00AD0368">
        <w:rPr>
          <w:sz w:val="24"/>
          <w:szCs w:val="24"/>
        </w:rPr>
        <w:t xml:space="preserve">         Всего заключено договоров 494 (1241 объектов),  том числе за 2018 год 45 договоров. Уменьшение количества объектов произошло вследствие проведения инвентаризации договоров аренды земельных участков</w:t>
      </w:r>
    </w:p>
    <w:p w:rsidR="00FE2B41" w:rsidRPr="00AD0368" w:rsidRDefault="00FE2B41" w:rsidP="00FE2B41">
      <w:pPr>
        <w:jc w:val="both"/>
        <w:rPr>
          <w:sz w:val="24"/>
          <w:szCs w:val="24"/>
        </w:rPr>
      </w:pPr>
      <w:r w:rsidRPr="00AD0368">
        <w:rPr>
          <w:sz w:val="24"/>
          <w:szCs w:val="24"/>
        </w:rPr>
        <w:t xml:space="preserve">      Сумма задолженности по состоянию на 01.01.2019 г. по арендной плате за землю составляет 2992908,87 руб., в том числе крупные задолжники </w:t>
      </w:r>
      <w:r w:rsidRPr="00AD0368">
        <w:rPr>
          <w:color w:val="000000"/>
          <w:sz w:val="24"/>
          <w:szCs w:val="24"/>
        </w:rPr>
        <w:t>2572593,51 руб.</w:t>
      </w:r>
      <w:r w:rsidRPr="00AD0368">
        <w:rPr>
          <w:sz w:val="24"/>
          <w:szCs w:val="24"/>
        </w:rPr>
        <w:t xml:space="preserve">  (свыше 10000 руб.).</w:t>
      </w:r>
    </w:p>
    <w:p w:rsidR="00FE2B41" w:rsidRPr="00AD0368" w:rsidRDefault="00FE2B41" w:rsidP="00FE2B41">
      <w:pPr>
        <w:jc w:val="both"/>
        <w:rPr>
          <w:sz w:val="24"/>
          <w:szCs w:val="24"/>
        </w:rPr>
      </w:pPr>
      <w:r w:rsidRPr="00AD0368">
        <w:rPr>
          <w:sz w:val="24"/>
          <w:szCs w:val="24"/>
        </w:rPr>
        <w:t>Всем задолжникам выставлены уведомления об оплате задолженности, а также ежемесячно  оповещаются о наличии задолженности лично, либо по телефону.</w:t>
      </w:r>
    </w:p>
    <w:p w:rsidR="00FE2B41" w:rsidRPr="00AD0368" w:rsidRDefault="00FE2B41" w:rsidP="00FE2B41">
      <w:pPr>
        <w:jc w:val="both"/>
        <w:rPr>
          <w:sz w:val="24"/>
          <w:szCs w:val="24"/>
        </w:rPr>
      </w:pPr>
      <w:r w:rsidRPr="00AD0368">
        <w:rPr>
          <w:sz w:val="24"/>
          <w:szCs w:val="24"/>
        </w:rPr>
        <w:t xml:space="preserve">     По вопросам взыскания задолженности по арендной плате за землю проводится </w:t>
      </w:r>
      <w:proofErr w:type="spellStart"/>
      <w:r w:rsidRPr="00AD0368">
        <w:rPr>
          <w:sz w:val="24"/>
          <w:szCs w:val="24"/>
        </w:rPr>
        <w:t>претензионно</w:t>
      </w:r>
      <w:proofErr w:type="spellEnd"/>
      <w:r w:rsidRPr="00AD0368">
        <w:rPr>
          <w:sz w:val="24"/>
          <w:szCs w:val="24"/>
        </w:rPr>
        <w:t xml:space="preserve"> - исковая работа. Всего на 01.01.2019  года  выставлено 78  претензий на сумму 2666593,90 руб. Оплачено 1123045,53  руб.</w:t>
      </w:r>
    </w:p>
    <w:p w:rsidR="00FE2B41" w:rsidRPr="00AD0368" w:rsidRDefault="00FE2B41" w:rsidP="00FE2B41">
      <w:pPr>
        <w:jc w:val="both"/>
        <w:rPr>
          <w:sz w:val="24"/>
          <w:szCs w:val="24"/>
        </w:rPr>
      </w:pPr>
      <w:r w:rsidRPr="00AD0368">
        <w:rPr>
          <w:sz w:val="24"/>
          <w:szCs w:val="24"/>
        </w:rPr>
        <w:t xml:space="preserve">     По состоянию на 01.01.2019</w:t>
      </w:r>
      <w:r w:rsidR="00D40EDF" w:rsidRPr="00AD0368">
        <w:rPr>
          <w:sz w:val="24"/>
          <w:szCs w:val="24"/>
        </w:rPr>
        <w:t xml:space="preserve"> </w:t>
      </w:r>
      <w:r w:rsidRPr="00AD0368">
        <w:rPr>
          <w:sz w:val="24"/>
          <w:szCs w:val="24"/>
        </w:rPr>
        <w:t xml:space="preserve">г.  оформлено 17 судебных приказов на взыскание задолженности по физическим лицам на сумму 592431,10руб. Оплачено по судебным приказам  77352,21 руб. </w:t>
      </w:r>
    </w:p>
    <w:p w:rsidR="00FE2B41" w:rsidRPr="00AD0368" w:rsidRDefault="00FE2B41" w:rsidP="00FE2B41">
      <w:pPr>
        <w:jc w:val="both"/>
        <w:rPr>
          <w:sz w:val="24"/>
          <w:szCs w:val="24"/>
        </w:rPr>
      </w:pPr>
      <w:r w:rsidRPr="00AD0368">
        <w:rPr>
          <w:sz w:val="24"/>
          <w:szCs w:val="24"/>
        </w:rPr>
        <w:t>Ежемесячно проводится сверка по аренде земли  с МКУ МЦБ по неналоговым  доходам.</w:t>
      </w:r>
    </w:p>
    <w:p w:rsidR="00FE2B41" w:rsidRPr="00AD0368" w:rsidRDefault="00FE2B41" w:rsidP="00FE2B41">
      <w:pPr>
        <w:jc w:val="both"/>
        <w:rPr>
          <w:sz w:val="24"/>
          <w:szCs w:val="24"/>
        </w:rPr>
      </w:pPr>
      <w:r w:rsidRPr="00AD0368">
        <w:rPr>
          <w:sz w:val="24"/>
          <w:szCs w:val="24"/>
        </w:rPr>
        <w:t>Наряду с задолженностью по состоянию на 01.01.2018 г.  существует переплата по арендной плате за землю в сумме 1366563,99 т. руб., которая образовалась вследствие проведения аукционов на право заключения договоров ар</w:t>
      </w:r>
      <w:r w:rsidR="00D40EDF" w:rsidRPr="00AD0368">
        <w:rPr>
          <w:sz w:val="24"/>
          <w:szCs w:val="24"/>
        </w:rPr>
        <w:t>енды</w:t>
      </w:r>
      <w:r w:rsidRPr="00AD0368">
        <w:rPr>
          <w:sz w:val="24"/>
          <w:szCs w:val="24"/>
        </w:rPr>
        <w:t>, а также в связи с перерасчетом аренды по решению суда по карьерам, оплаты аренды в декабре за 2019 год .</w:t>
      </w:r>
    </w:p>
    <w:p w:rsidR="00FE2B41" w:rsidRPr="00AD0368" w:rsidRDefault="00FE2B41" w:rsidP="00D40EDF">
      <w:pPr>
        <w:contextualSpacing/>
        <w:rPr>
          <w:sz w:val="24"/>
          <w:szCs w:val="24"/>
        </w:rPr>
      </w:pPr>
      <w:r w:rsidRPr="00AD0368">
        <w:rPr>
          <w:sz w:val="24"/>
          <w:szCs w:val="24"/>
        </w:rPr>
        <w:t xml:space="preserve">    Оплачено за аренду земли  на 01.01.2019 г. 10544562,63 руб.</w:t>
      </w:r>
    </w:p>
    <w:tbl>
      <w:tblPr>
        <w:tblW w:w="0" w:type="auto"/>
        <w:tblCellMar>
          <w:left w:w="0" w:type="dxa"/>
          <w:right w:w="0" w:type="dxa"/>
        </w:tblCellMar>
        <w:tblLook w:val="04A0"/>
      </w:tblPr>
      <w:tblGrid>
        <w:gridCol w:w="3627"/>
        <w:gridCol w:w="1098"/>
        <w:gridCol w:w="1489"/>
        <w:gridCol w:w="1850"/>
        <w:gridCol w:w="1329"/>
      </w:tblGrid>
      <w:tr w:rsidR="00FE2B41" w:rsidRPr="00AD0368" w:rsidTr="00FE2B41">
        <w:trPr>
          <w:trHeight w:hRule="exact" w:val="277"/>
        </w:trPr>
        <w:tc>
          <w:tcPr>
            <w:tcW w:w="3627" w:type="dxa"/>
            <w:shd w:val="clear" w:color="000000" w:fill="FFFFFF"/>
            <w:tcMar>
              <w:top w:w="0" w:type="dxa"/>
              <w:left w:w="38" w:type="dxa"/>
              <w:bottom w:w="0" w:type="dxa"/>
              <w:right w:w="38" w:type="dxa"/>
            </w:tcMar>
            <w:vAlign w:val="center"/>
          </w:tcPr>
          <w:p w:rsidR="00FE2B41" w:rsidRPr="00AD0368" w:rsidRDefault="00FE2B41" w:rsidP="00D40EDF">
            <w:pPr>
              <w:contextualSpacing/>
              <w:rPr>
                <w:sz w:val="24"/>
                <w:szCs w:val="24"/>
              </w:rPr>
            </w:pPr>
          </w:p>
        </w:tc>
        <w:tc>
          <w:tcPr>
            <w:tcW w:w="1098" w:type="dxa"/>
          </w:tcPr>
          <w:p w:rsidR="00FE2B41" w:rsidRPr="00AD0368" w:rsidRDefault="00FE2B41" w:rsidP="00D40EDF">
            <w:pPr>
              <w:contextualSpacing/>
              <w:rPr>
                <w:sz w:val="24"/>
                <w:szCs w:val="24"/>
              </w:rPr>
            </w:pPr>
          </w:p>
        </w:tc>
        <w:tc>
          <w:tcPr>
            <w:tcW w:w="1489" w:type="dxa"/>
          </w:tcPr>
          <w:p w:rsidR="00FE2B41" w:rsidRPr="00AD0368" w:rsidRDefault="00FE2B41" w:rsidP="00D40EDF">
            <w:pPr>
              <w:contextualSpacing/>
              <w:rPr>
                <w:sz w:val="24"/>
                <w:szCs w:val="24"/>
              </w:rPr>
            </w:pPr>
          </w:p>
        </w:tc>
        <w:tc>
          <w:tcPr>
            <w:tcW w:w="1850" w:type="dxa"/>
          </w:tcPr>
          <w:p w:rsidR="00FE2B41" w:rsidRPr="00AD0368" w:rsidRDefault="00FE2B41" w:rsidP="00D40EDF">
            <w:pPr>
              <w:contextualSpacing/>
              <w:rPr>
                <w:sz w:val="24"/>
                <w:szCs w:val="24"/>
              </w:rPr>
            </w:pPr>
          </w:p>
        </w:tc>
        <w:tc>
          <w:tcPr>
            <w:tcW w:w="1329" w:type="dxa"/>
          </w:tcPr>
          <w:p w:rsidR="00FE2B41" w:rsidRPr="00AD0368" w:rsidRDefault="00FE2B41" w:rsidP="00D40EDF">
            <w:pPr>
              <w:contextualSpacing/>
              <w:rPr>
                <w:sz w:val="24"/>
                <w:szCs w:val="24"/>
              </w:rPr>
            </w:pPr>
          </w:p>
        </w:tc>
      </w:tr>
    </w:tbl>
    <w:p w:rsidR="00FE2B41" w:rsidRPr="00AD0368" w:rsidRDefault="00D40EDF" w:rsidP="00D40EDF">
      <w:pPr>
        <w:contextualSpacing/>
        <w:jc w:val="both"/>
        <w:rPr>
          <w:sz w:val="24"/>
          <w:szCs w:val="24"/>
        </w:rPr>
      </w:pPr>
      <w:r w:rsidRPr="00AD0368">
        <w:rPr>
          <w:sz w:val="24"/>
          <w:szCs w:val="24"/>
        </w:rPr>
        <w:t xml:space="preserve">   </w:t>
      </w:r>
      <w:r w:rsidR="00FE2B41" w:rsidRPr="00AD0368">
        <w:rPr>
          <w:sz w:val="24"/>
          <w:szCs w:val="24"/>
        </w:rPr>
        <w:t xml:space="preserve"> Рост доходов по аренде земли к плановым показателям и к уровню прошлого года произошел за счет проведения аукционов по продаже права на заключение договоров аренды земельных участков (всего проведено 7 ау</w:t>
      </w:r>
      <w:r w:rsidRPr="00AD0368">
        <w:rPr>
          <w:sz w:val="24"/>
          <w:szCs w:val="24"/>
        </w:rPr>
        <w:t>кционов на сумму 682789,21 руб.</w:t>
      </w:r>
      <w:r w:rsidR="00FE2B41" w:rsidRPr="00AD0368">
        <w:rPr>
          <w:sz w:val="24"/>
          <w:szCs w:val="24"/>
        </w:rPr>
        <w:t>). Проведено 3 аукциона по продаже земельных участков на сумму 124029,50 тыс. руб.</w:t>
      </w:r>
    </w:p>
    <w:p w:rsidR="00FE2B41" w:rsidRPr="00AD0368" w:rsidRDefault="00D40EDF" w:rsidP="00FE2B41">
      <w:pPr>
        <w:jc w:val="both"/>
        <w:rPr>
          <w:sz w:val="24"/>
          <w:szCs w:val="24"/>
        </w:rPr>
      </w:pPr>
      <w:r w:rsidRPr="00AD0368">
        <w:rPr>
          <w:sz w:val="24"/>
          <w:szCs w:val="24"/>
        </w:rPr>
        <w:t xml:space="preserve">    </w:t>
      </w:r>
      <w:r w:rsidR="00FE2B41" w:rsidRPr="00AD0368">
        <w:rPr>
          <w:sz w:val="24"/>
          <w:szCs w:val="24"/>
        </w:rPr>
        <w:t>По состоянию на 01.01.2019 г. проведено 8 аукционов на право заключения договора аренды земельных участков.  Дополнительно в доход бюджета от проведения аукционов поступило  руб.682789,21 руб.</w:t>
      </w:r>
    </w:p>
    <w:p w:rsidR="00FE2B41" w:rsidRPr="00AD0368" w:rsidRDefault="00FE2B41" w:rsidP="00FE2B41">
      <w:pPr>
        <w:jc w:val="both"/>
        <w:rPr>
          <w:sz w:val="24"/>
          <w:szCs w:val="24"/>
        </w:rPr>
      </w:pPr>
      <w:r w:rsidRPr="00AD0368">
        <w:rPr>
          <w:sz w:val="24"/>
          <w:szCs w:val="24"/>
        </w:rPr>
        <w:t xml:space="preserve">     Проведено 3 аукциона по продаже земельных участков сумма дополнительного дохода составила 124029,5 тыс. руб.</w:t>
      </w:r>
    </w:p>
    <w:p w:rsidR="00FE2B41" w:rsidRPr="00AD0368" w:rsidRDefault="00FE2B41" w:rsidP="00FE2B41">
      <w:pPr>
        <w:jc w:val="both"/>
        <w:rPr>
          <w:sz w:val="24"/>
          <w:szCs w:val="24"/>
        </w:rPr>
      </w:pPr>
      <w:r w:rsidRPr="00AD0368">
        <w:rPr>
          <w:sz w:val="24"/>
          <w:szCs w:val="24"/>
        </w:rPr>
        <w:t xml:space="preserve">     </w:t>
      </w:r>
    </w:p>
    <w:p w:rsidR="00FE2B41" w:rsidRPr="00AD0368" w:rsidRDefault="00FE2B41" w:rsidP="00FE2B41">
      <w:pPr>
        <w:jc w:val="both"/>
        <w:rPr>
          <w:sz w:val="24"/>
          <w:szCs w:val="24"/>
          <w:u w:val="single"/>
        </w:rPr>
      </w:pPr>
      <w:r w:rsidRPr="00AD0368">
        <w:rPr>
          <w:sz w:val="24"/>
          <w:szCs w:val="24"/>
        </w:rPr>
        <w:t xml:space="preserve">      </w:t>
      </w:r>
      <w:r w:rsidRPr="00AD0368">
        <w:rPr>
          <w:sz w:val="24"/>
          <w:szCs w:val="24"/>
          <w:u w:val="single"/>
        </w:rPr>
        <w:t>Продажа имущества</w:t>
      </w:r>
    </w:p>
    <w:p w:rsidR="00FE2B41" w:rsidRPr="00AD0368" w:rsidRDefault="00D40EDF" w:rsidP="00FE2B41">
      <w:pPr>
        <w:jc w:val="both"/>
        <w:rPr>
          <w:sz w:val="24"/>
          <w:szCs w:val="24"/>
        </w:rPr>
      </w:pPr>
      <w:r w:rsidRPr="00AD0368">
        <w:rPr>
          <w:sz w:val="24"/>
          <w:szCs w:val="24"/>
        </w:rPr>
        <w:t xml:space="preserve">      </w:t>
      </w:r>
      <w:r w:rsidR="00FE2B41" w:rsidRPr="00AD0368">
        <w:rPr>
          <w:sz w:val="24"/>
          <w:szCs w:val="24"/>
        </w:rPr>
        <w:t xml:space="preserve"> Программа приватизации на 2018 год утверждена решением Думы Дальнереченского муниципального района от 23 ноября 2017 г. № 323 в соответствии с Федеральным законом от 21.123.2001 г. № 178-ФЗ «О приватизации  государственного и муниципального имущества» </w:t>
      </w:r>
    </w:p>
    <w:p w:rsidR="00FE2B41" w:rsidRPr="00AD0368" w:rsidRDefault="00FE2B41" w:rsidP="00FE2B41">
      <w:pPr>
        <w:jc w:val="both"/>
        <w:rPr>
          <w:sz w:val="24"/>
          <w:szCs w:val="24"/>
        </w:rPr>
      </w:pPr>
      <w:r w:rsidRPr="00AD0368">
        <w:rPr>
          <w:sz w:val="24"/>
          <w:szCs w:val="24"/>
        </w:rPr>
        <w:t>После проведения оценки  в Программу приватизации были включены следующие  объекты муниципальной собственности:</w:t>
      </w:r>
    </w:p>
    <w:p w:rsidR="00FE2B41" w:rsidRPr="00AD0368" w:rsidRDefault="00FE2B41" w:rsidP="00FE2B41">
      <w:pPr>
        <w:jc w:val="both"/>
        <w:rPr>
          <w:sz w:val="24"/>
          <w:szCs w:val="24"/>
        </w:rPr>
      </w:pPr>
      <w:r w:rsidRPr="00AD0368">
        <w:rPr>
          <w:sz w:val="24"/>
          <w:szCs w:val="24"/>
        </w:rPr>
        <w:t>- нежилое здание</w:t>
      </w:r>
      <w:r w:rsidR="00D40EDF" w:rsidRPr="00AD0368">
        <w:rPr>
          <w:sz w:val="24"/>
          <w:szCs w:val="24"/>
        </w:rPr>
        <w:t xml:space="preserve"> </w:t>
      </w:r>
      <w:r w:rsidRPr="00AD0368">
        <w:rPr>
          <w:sz w:val="24"/>
          <w:szCs w:val="24"/>
        </w:rPr>
        <w:t>- гаражные боксы, общей площадью 1069,6 кв.м. с кадастровым номером  25:29:000000:5343:</w:t>
      </w:r>
    </w:p>
    <w:p w:rsidR="00FE2B41" w:rsidRPr="00AD0368" w:rsidRDefault="00FE2B41" w:rsidP="00FE2B41">
      <w:pPr>
        <w:jc w:val="both"/>
        <w:rPr>
          <w:sz w:val="24"/>
          <w:szCs w:val="24"/>
        </w:rPr>
      </w:pPr>
      <w:r w:rsidRPr="00AD0368">
        <w:rPr>
          <w:sz w:val="24"/>
          <w:szCs w:val="24"/>
        </w:rPr>
        <w:t>- нежилое здание – производственная  база, общей площадью 825,1 кв.м. с кадастровым номером 25:29:000000:3914, расположенные на :</w:t>
      </w:r>
    </w:p>
    <w:p w:rsidR="00FE2B41" w:rsidRPr="00AD0368" w:rsidRDefault="00FE2B41" w:rsidP="00FE2B41">
      <w:pPr>
        <w:jc w:val="both"/>
        <w:rPr>
          <w:sz w:val="24"/>
          <w:szCs w:val="24"/>
        </w:rPr>
      </w:pPr>
      <w:r w:rsidRPr="00AD0368">
        <w:rPr>
          <w:sz w:val="24"/>
          <w:szCs w:val="24"/>
        </w:rPr>
        <w:t xml:space="preserve">-  земельном участке площадью 11754 кв.м. с кадастровым номером 25:29:010113:3 </w:t>
      </w:r>
    </w:p>
    <w:p w:rsidR="00FE2B41" w:rsidRPr="00AD0368" w:rsidRDefault="00D40EDF" w:rsidP="00FE2B41">
      <w:pPr>
        <w:jc w:val="both"/>
        <w:rPr>
          <w:sz w:val="24"/>
          <w:szCs w:val="24"/>
        </w:rPr>
      </w:pPr>
      <w:r w:rsidRPr="00AD0368">
        <w:rPr>
          <w:sz w:val="24"/>
          <w:szCs w:val="24"/>
        </w:rPr>
        <w:t xml:space="preserve">      </w:t>
      </w:r>
      <w:r w:rsidR="00FE2B41" w:rsidRPr="00AD0368">
        <w:rPr>
          <w:sz w:val="24"/>
          <w:szCs w:val="24"/>
        </w:rPr>
        <w:t>Дополнительно в Программу приватизации на 2018 год были включены следующие объекты муниципальной собственности:</w:t>
      </w:r>
    </w:p>
    <w:p w:rsidR="00FE2B41" w:rsidRPr="00AD0368" w:rsidRDefault="00FE2B41" w:rsidP="00FE2B41">
      <w:pPr>
        <w:jc w:val="both"/>
        <w:rPr>
          <w:sz w:val="24"/>
          <w:szCs w:val="24"/>
        </w:rPr>
      </w:pPr>
      <w:r w:rsidRPr="00AD0368">
        <w:rPr>
          <w:sz w:val="24"/>
          <w:szCs w:val="24"/>
        </w:rPr>
        <w:t>- на основании решения Думы Дальнереченского муниципального района  от 26.04.2018 г. № 387:</w:t>
      </w:r>
    </w:p>
    <w:p w:rsidR="00FE2B41" w:rsidRPr="00AD0368" w:rsidRDefault="00FE2B41" w:rsidP="00FE2B41">
      <w:pPr>
        <w:jc w:val="both"/>
        <w:rPr>
          <w:sz w:val="24"/>
          <w:szCs w:val="24"/>
        </w:rPr>
      </w:pPr>
      <w:r w:rsidRPr="00AD0368">
        <w:rPr>
          <w:sz w:val="24"/>
          <w:szCs w:val="24"/>
        </w:rPr>
        <w:t>- нежилое здание – механическая мастерская, площадью 364 кв.м., расположенное на:</w:t>
      </w:r>
    </w:p>
    <w:p w:rsidR="00FE2B41" w:rsidRPr="00AD0368" w:rsidRDefault="00FE2B41" w:rsidP="00FE2B41">
      <w:pPr>
        <w:jc w:val="both"/>
        <w:rPr>
          <w:sz w:val="24"/>
          <w:szCs w:val="24"/>
        </w:rPr>
      </w:pPr>
      <w:r w:rsidRPr="00AD0368">
        <w:rPr>
          <w:sz w:val="24"/>
          <w:szCs w:val="24"/>
        </w:rPr>
        <w:t>-земельном участке площадью 7598 кв.м. с кадастровым номером 25:02:170101:442 по адресу: с. Рождественка, ул.Лазо, 44 «З»</w:t>
      </w:r>
    </w:p>
    <w:p w:rsidR="00FE2B41" w:rsidRPr="00AD0368" w:rsidRDefault="00FE2B41" w:rsidP="00FE2B41">
      <w:pPr>
        <w:jc w:val="both"/>
        <w:rPr>
          <w:sz w:val="24"/>
          <w:szCs w:val="24"/>
        </w:rPr>
      </w:pPr>
      <w:r w:rsidRPr="00AD0368">
        <w:rPr>
          <w:sz w:val="24"/>
          <w:szCs w:val="24"/>
        </w:rPr>
        <w:t xml:space="preserve"> - на основании решения Думы Дальнереченского муниципального района  от 29.05.2018 г. № 408:</w:t>
      </w:r>
    </w:p>
    <w:p w:rsidR="00FE2B41" w:rsidRPr="00AD0368" w:rsidRDefault="00FE2B41" w:rsidP="00FE2B41">
      <w:pPr>
        <w:jc w:val="both"/>
        <w:rPr>
          <w:sz w:val="24"/>
          <w:szCs w:val="24"/>
        </w:rPr>
      </w:pPr>
      <w:r w:rsidRPr="00AD0368">
        <w:rPr>
          <w:sz w:val="24"/>
          <w:szCs w:val="24"/>
        </w:rPr>
        <w:t xml:space="preserve">- автомобиль легковой </w:t>
      </w:r>
      <w:r w:rsidRPr="00AD0368">
        <w:rPr>
          <w:sz w:val="24"/>
          <w:szCs w:val="24"/>
          <w:lang w:val="en-US"/>
        </w:rPr>
        <w:t>MITSUBISHI</w:t>
      </w:r>
      <w:r w:rsidRPr="00AD0368">
        <w:rPr>
          <w:sz w:val="24"/>
          <w:szCs w:val="24"/>
        </w:rPr>
        <w:t xml:space="preserve"> </w:t>
      </w:r>
      <w:r w:rsidRPr="00AD0368">
        <w:rPr>
          <w:sz w:val="24"/>
          <w:szCs w:val="24"/>
          <w:lang w:val="en-US"/>
        </w:rPr>
        <w:t>PAJERO</w:t>
      </w:r>
      <w:r w:rsidRPr="00AD0368">
        <w:rPr>
          <w:sz w:val="24"/>
          <w:szCs w:val="24"/>
        </w:rPr>
        <w:t xml:space="preserve"> 2009 года выпуска</w:t>
      </w:r>
    </w:p>
    <w:p w:rsidR="00FE2B41" w:rsidRPr="00AD0368" w:rsidRDefault="00FE2B41" w:rsidP="00FE2B41">
      <w:pPr>
        <w:jc w:val="both"/>
        <w:rPr>
          <w:sz w:val="24"/>
          <w:szCs w:val="24"/>
        </w:rPr>
      </w:pPr>
      <w:r w:rsidRPr="00AD0368">
        <w:rPr>
          <w:sz w:val="24"/>
          <w:szCs w:val="24"/>
        </w:rPr>
        <w:t>- на основании решения Думы Дальнереченского муниципального района  от 20.09.2018 г. № 436:</w:t>
      </w:r>
    </w:p>
    <w:p w:rsidR="00FE2B41" w:rsidRPr="00AD0368" w:rsidRDefault="00FE2B41" w:rsidP="00FE2B41">
      <w:pPr>
        <w:jc w:val="both"/>
        <w:rPr>
          <w:sz w:val="24"/>
          <w:szCs w:val="24"/>
        </w:rPr>
      </w:pPr>
      <w:r w:rsidRPr="00AD0368">
        <w:rPr>
          <w:sz w:val="24"/>
          <w:szCs w:val="24"/>
        </w:rPr>
        <w:t>- нежилое здание – школа площадью 348,8 кв.м.кадастровый номер 25:02:360101, расположенном на:</w:t>
      </w:r>
    </w:p>
    <w:p w:rsidR="00FE2B41" w:rsidRPr="00AD0368" w:rsidRDefault="00FE2B41" w:rsidP="00FE2B41">
      <w:pPr>
        <w:jc w:val="both"/>
        <w:rPr>
          <w:sz w:val="24"/>
          <w:szCs w:val="24"/>
        </w:rPr>
      </w:pPr>
      <w:r w:rsidRPr="00AD0368">
        <w:rPr>
          <w:sz w:val="24"/>
          <w:szCs w:val="24"/>
        </w:rPr>
        <w:t>- земельном участке площадью 6357 кв.м. с кадастровым номером 25:02:000000:242 по адресу с. Мартынова-Поляна, ул. Леонова,32.</w:t>
      </w:r>
    </w:p>
    <w:p w:rsidR="00FE2B41" w:rsidRPr="00AD0368" w:rsidRDefault="00FE2B41" w:rsidP="00FE2B41">
      <w:pPr>
        <w:rPr>
          <w:sz w:val="24"/>
          <w:szCs w:val="24"/>
        </w:rPr>
      </w:pPr>
      <w:r w:rsidRPr="00AD0368">
        <w:rPr>
          <w:sz w:val="24"/>
          <w:szCs w:val="24"/>
        </w:rPr>
        <w:t>Итоги аукционов  по продаже нежилых зданий с земельным участком, расположенных по адресу: г. Дальнереченск переулок Прямой 1</w:t>
      </w:r>
    </w:p>
    <w:p w:rsidR="00FE2B41" w:rsidRPr="00AD0368" w:rsidRDefault="00FE2B41" w:rsidP="00FE2B41">
      <w:pPr>
        <w:rPr>
          <w:sz w:val="24"/>
          <w:szCs w:val="24"/>
        </w:rPr>
      </w:pPr>
      <w:r w:rsidRPr="00AD0368">
        <w:rPr>
          <w:sz w:val="24"/>
          <w:szCs w:val="24"/>
        </w:rPr>
        <w:t>подведены 16.03.2018 г. Поступило две заявки, признаны претендентами 2 участника. Аукцион состоялся.</w:t>
      </w:r>
    </w:p>
    <w:p w:rsidR="00FE2B41" w:rsidRPr="00AD0368" w:rsidRDefault="00FE2B41" w:rsidP="00FE2B41">
      <w:pPr>
        <w:rPr>
          <w:sz w:val="24"/>
          <w:szCs w:val="24"/>
        </w:rPr>
      </w:pPr>
      <w:r w:rsidRPr="00AD0368">
        <w:rPr>
          <w:sz w:val="24"/>
          <w:szCs w:val="24"/>
        </w:rPr>
        <w:t>Начальная цена объекта 3900000 руб.</w:t>
      </w:r>
    </w:p>
    <w:p w:rsidR="00FE2B41" w:rsidRPr="00AD0368" w:rsidRDefault="00FE2B41" w:rsidP="00FE2B41">
      <w:pPr>
        <w:rPr>
          <w:sz w:val="24"/>
          <w:szCs w:val="24"/>
        </w:rPr>
      </w:pPr>
      <w:r w:rsidRPr="00AD0368">
        <w:rPr>
          <w:sz w:val="24"/>
          <w:szCs w:val="24"/>
        </w:rPr>
        <w:t>Наибольшая цена предложенная участником 4000000 руб.</w:t>
      </w:r>
    </w:p>
    <w:p w:rsidR="00FE2B41" w:rsidRPr="00AD0368" w:rsidRDefault="00FE2B41" w:rsidP="00FE2B41">
      <w:pPr>
        <w:rPr>
          <w:sz w:val="24"/>
          <w:szCs w:val="24"/>
        </w:rPr>
      </w:pPr>
      <w:r w:rsidRPr="00AD0368">
        <w:rPr>
          <w:sz w:val="24"/>
          <w:szCs w:val="24"/>
        </w:rPr>
        <w:t xml:space="preserve">01.06.2018  года подведены итоги аукциона по продаже нежилого здания с земельным участком, расположенных по адресу: с. Рождественка, ул. Лазо,44 «З» </w:t>
      </w:r>
    </w:p>
    <w:p w:rsidR="00FE2B41" w:rsidRPr="00AD0368" w:rsidRDefault="00FE2B41" w:rsidP="00FE2B41">
      <w:pPr>
        <w:rPr>
          <w:sz w:val="24"/>
          <w:szCs w:val="24"/>
        </w:rPr>
      </w:pPr>
      <w:r w:rsidRPr="00AD0368">
        <w:rPr>
          <w:sz w:val="24"/>
          <w:szCs w:val="24"/>
        </w:rPr>
        <w:t>На момент окончания приема заявок  поступило 2 заявки,  признаны претендентами 2 участника. Аукцион состоялся.</w:t>
      </w:r>
    </w:p>
    <w:p w:rsidR="00FE2B41" w:rsidRDefault="00FE2B41" w:rsidP="00FE2B41">
      <w:pPr>
        <w:rPr>
          <w:sz w:val="24"/>
          <w:szCs w:val="24"/>
        </w:rPr>
      </w:pPr>
      <w:r w:rsidRPr="00AD0368">
        <w:rPr>
          <w:sz w:val="24"/>
          <w:szCs w:val="24"/>
        </w:rPr>
        <w:t xml:space="preserve"> Начальная цена объекта 178000руб.</w:t>
      </w:r>
    </w:p>
    <w:p w:rsidR="007B386E" w:rsidRPr="00AD0368" w:rsidRDefault="007B386E" w:rsidP="00FE2B41">
      <w:pPr>
        <w:rPr>
          <w:sz w:val="24"/>
          <w:szCs w:val="24"/>
        </w:rPr>
      </w:pPr>
    </w:p>
    <w:p w:rsidR="00FE2B41" w:rsidRPr="00AD0368" w:rsidRDefault="00FE2B41" w:rsidP="00FE2B41">
      <w:pPr>
        <w:rPr>
          <w:sz w:val="24"/>
          <w:szCs w:val="24"/>
        </w:rPr>
      </w:pPr>
      <w:r w:rsidRPr="00AD0368">
        <w:rPr>
          <w:sz w:val="24"/>
          <w:szCs w:val="24"/>
        </w:rPr>
        <w:t>Наибольшая цена предложенная участником 180000 руб.</w:t>
      </w:r>
    </w:p>
    <w:p w:rsidR="00FE2B41" w:rsidRPr="00AD0368" w:rsidRDefault="00FE2B41" w:rsidP="00FE2B41">
      <w:pPr>
        <w:rPr>
          <w:sz w:val="24"/>
          <w:szCs w:val="24"/>
        </w:rPr>
      </w:pPr>
      <w:r w:rsidRPr="00AD0368">
        <w:rPr>
          <w:sz w:val="24"/>
          <w:szCs w:val="24"/>
        </w:rPr>
        <w:t xml:space="preserve">27.07.2018  года подведены итоги аукциона по продаже  легкового автомобиля  </w:t>
      </w:r>
      <w:r w:rsidRPr="00AD0368">
        <w:rPr>
          <w:sz w:val="24"/>
          <w:szCs w:val="24"/>
          <w:lang w:val="en-US"/>
        </w:rPr>
        <w:t>MITSUBISHI</w:t>
      </w:r>
      <w:r w:rsidRPr="00AD0368">
        <w:rPr>
          <w:sz w:val="24"/>
          <w:szCs w:val="24"/>
        </w:rPr>
        <w:t xml:space="preserve"> </w:t>
      </w:r>
      <w:r w:rsidRPr="00AD0368">
        <w:rPr>
          <w:sz w:val="24"/>
          <w:szCs w:val="24"/>
          <w:lang w:val="en-US"/>
        </w:rPr>
        <w:t>PAJERO</w:t>
      </w:r>
      <w:r w:rsidRPr="00AD0368">
        <w:rPr>
          <w:sz w:val="24"/>
          <w:szCs w:val="24"/>
        </w:rPr>
        <w:t xml:space="preserve"> 2009 года выпуска </w:t>
      </w:r>
    </w:p>
    <w:p w:rsidR="00FE2B41" w:rsidRPr="00AD0368" w:rsidRDefault="00FE2B41" w:rsidP="00FE2B41">
      <w:pPr>
        <w:rPr>
          <w:sz w:val="24"/>
          <w:szCs w:val="24"/>
        </w:rPr>
      </w:pPr>
      <w:r w:rsidRPr="00AD0368">
        <w:rPr>
          <w:sz w:val="24"/>
          <w:szCs w:val="24"/>
        </w:rPr>
        <w:lastRenderedPageBreak/>
        <w:t>На момент окончания приема заявок  поступило 4 заявки,  признаны претендентами 4 участника. Аукцион состоялся.</w:t>
      </w:r>
    </w:p>
    <w:p w:rsidR="00FE2B41" w:rsidRPr="00AD0368" w:rsidRDefault="00FE2B41" w:rsidP="00FE2B41">
      <w:pPr>
        <w:rPr>
          <w:sz w:val="24"/>
          <w:szCs w:val="24"/>
        </w:rPr>
      </w:pPr>
      <w:r w:rsidRPr="00AD0368">
        <w:rPr>
          <w:sz w:val="24"/>
          <w:szCs w:val="24"/>
        </w:rPr>
        <w:t xml:space="preserve"> Начальная цена объекта  729000 руб.</w:t>
      </w:r>
    </w:p>
    <w:p w:rsidR="00FE2B41" w:rsidRPr="00AD0368" w:rsidRDefault="00FE2B41" w:rsidP="00FE2B41">
      <w:pPr>
        <w:rPr>
          <w:sz w:val="24"/>
          <w:szCs w:val="24"/>
        </w:rPr>
      </w:pPr>
      <w:r w:rsidRPr="00AD0368">
        <w:rPr>
          <w:sz w:val="24"/>
          <w:szCs w:val="24"/>
        </w:rPr>
        <w:t>Наибольшая цена предложенная участником 823000 руб.</w:t>
      </w:r>
    </w:p>
    <w:p w:rsidR="00FE2B41" w:rsidRPr="00AD0368" w:rsidRDefault="00FE2B41" w:rsidP="00FE2B41">
      <w:pPr>
        <w:rPr>
          <w:sz w:val="24"/>
          <w:szCs w:val="24"/>
        </w:rPr>
      </w:pPr>
      <w:r w:rsidRPr="00AD0368">
        <w:rPr>
          <w:sz w:val="24"/>
          <w:szCs w:val="24"/>
        </w:rPr>
        <w:t>Аукцион по продаже нежилого здания, расположенного по адресу: с. Мартынова-Поляна, ул. Леонова, 32 будет объявлен в 1 квартале 2019 года.</w:t>
      </w:r>
    </w:p>
    <w:p w:rsidR="00FE2B41" w:rsidRPr="00AD0368" w:rsidRDefault="00FE2B41" w:rsidP="00FE2B41">
      <w:pPr>
        <w:rPr>
          <w:sz w:val="24"/>
          <w:szCs w:val="24"/>
        </w:rPr>
      </w:pPr>
      <w:r w:rsidRPr="00AD0368">
        <w:rPr>
          <w:sz w:val="24"/>
          <w:szCs w:val="24"/>
        </w:rPr>
        <w:t>В результате проведенных аукционов заключено 3 договора  купли-продажи муниципального имущества.</w:t>
      </w:r>
    </w:p>
    <w:p w:rsidR="00FE2B41" w:rsidRPr="00AD0368" w:rsidRDefault="00FE2B41" w:rsidP="00FE2B41">
      <w:pPr>
        <w:ind w:left="-142"/>
        <w:jc w:val="both"/>
        <w:rPr>
          <w:sz w:val="24"/>
          <w:szCs w:val="24"/>
        </w:rPr>
      </w:pPr>
      <w:r w:rsidRPr="00AD0368">
        <w:rPr>
          <w:sz w:val="24"/>
          <w:szCs w:val="24"/>
        </w:rPr>
        <w:t xml:space="preserve">   Доходы  от продажи муниципального имущества в 2018  году составил5018,8 тыс. руб. в том числе 15,9 тыс. руб. -  зачисление задатка с временного счета по сделке 2017 года.</w:t>
      </w:r>
    </w:p>
    <w:p w:rsidR="00FE2B41" w:rsidRPr="00AD0368" w:rsidRDefault="00FE2B41" w:rsidP="00FE2B41">
      <w:pPr>
        <w:ind w:left="-142"/>
        <w:jc w:val="both"/>
        <w:rPr>
          <w:sz w:val="24"/>
          <w:szCs w:val="24"/>
        </w:rPr>
      </w:pPr>
      <w:r w:rsidRPr="00AD0368">
        <w:rPr>
          <w:sz w:val="24"/>
          <w:szCs w:val="24"/>
        </w:rPr>
        <w:t xml:space="preserve">  Затраты по оценке данных объектов составили 20,0  тыс. руб.</w:t>
      </w:r>
    </w:p>
    <w:p w:rsidR="00FE2B41" w:rsidRPr="00AD0368" w:rsidRDefault="00FE2B41" w:rsidP="00FE2B41">
      <w:pPr>
        <w:jc w:val="both"/>
        <w:rPr>
          <w:sz w:val="24"/>
          <w:szCs w:val="24"/>
        </w:rPr>
      </w:pPr>
    </w:p>
    <w:p w:rsidR="00FE2B41" w:rsidRPr="00AD0368" w:rsidRDefault="00FE2B41" w:rsidP="00FE2B41">
      <w:pPr>
        <w:ind w:left="-142"/>
        <w:jc w:val="both"/>
        <w:rPr>
          <w:sz w:val="24"/>
          <w:szCs w:val="24"/>
          <w:u w:val="single"/>
        </w:rPr>
      </w:pPr>
      <w:r w:rsidRPr="00AD0368">
        <w:rPr>
          <w:sz w:val="24"/>
          <w:szCs w:val="24"/>
        </w:rPr>
        <w:t xml:space="preserve">       </w:t>
      </w:r>
      <w:r w:rsidRPr="00AD0368">
        <w:rPr>
          <w:sz w:val="24"/>
          <w:szCs w:val="24"/>
          <w:u w:val="single"/>
        </w:rPr>
        <w:t>Продажа земли</w:t>
      </w:r>
    </w:p>
    <w:p w:rsidR="00FE2B41" w:rsidRPr="00AD0368" w:rsidRDefault="00FE2B41" w:rsidP="00FE2B41">
      <w:pPr>
        <w:ind w:left="-142"/>
        <w:jc w:val="both"/>
        <w:rPr>
          <w:sz w:val="24"/>
          <w:szCs w:val="24"/>
        </w:rPr>
      </w:pPr>
      <w:r w:rsidRPr="00AD0368">
        <w:rPr>
          <w:sz w:val="24"/>
          <w:szCs w:val="24"/>
        </w:rPr>
        <w:t xml:space="preserve">       За  2018 года переоформили право постоянного бессрочного пользования 21 граждан, 2 земельных участка проданы на аукционе. . Доходы от реализации земли составили 386,8 тыс.руб.</w:t>
      </w:r>
    </w:p>
    <w:p w:rsidR="00FE2B41" w:rsidRPr="00AD0368" w:rsidRDefault="00FE2B41" w:rsidP="00FE2B41">
      <w:pPr>
        <w:jc w:val="both"/>
        <w:rPr>
          <w:sz w:val="24"/>
          <w:szCs w:val="24"/>
        </w:rPr>
      </w:pPr>
      <w:r w:rsidRPr="00AD0368">
        <w:rPr>
          <w:sz w:val="24"/>
          <w:szCs w:val="24"/>
        </w:rPr>
        <w:t xml:space="preserve">        </w:t>
      </w:r>
    </w:p>
    <w:p w:rsidR="00FE2B41" w:rsidRPr="00AD0368" w:rsidRDefault="00D40EDF" w:rsidP="00FE2B41">
      <w:pPr>
        <w:jc w:val="both"/>
        <w:rPr>
          <w:sz w:val="24"/>
          <w:szCs w:val="24"/>
          <w:u w:val="single"/>
        </w:rPr>
      </w:pPr>
      <w:r w:rsidRPr="00AD0368">
        <w:rPr>
          <w:sz w:val="24"/>
          <w:szCs w:val="24"/>
        </w:rPr>
        <w:t xml:space="preserve"> </w:t>
      </w:r>
      <w:r w:rsidR="00FE2B41" w:rsidRPr="00AD0368">
        <w:rPr>
          <w:sz w:val="24"/>
          <w:szCs w:val="24"/>
        </w:rPr>
        <w:t xml:space="preserve">  </w:t>
      </w:r>
      <w:r w:rsidR="00FE2B41" w:rsidRPr="00AD0368">
        <w:rPr>
          <w:sz w:val="24"/>
          <w:szCs w:val="24"/>
          <w:u w:val="single"/>
        </w:rPr>
        <w:t xml:space="preserve">Оформление бесхозяйных объектов </w:t>
      </w:r>
    </w:p>
    <w:p w:rsidR="00FE2B41" w:rsidRPr="00AD0368" w:rsidRDefault="00FE2B41" w:rsidP="00FE2B41">
      <w:pPr>
        <w:jc w:val="both"/>
        <w:rPr>
          <w:sz w:val="24"/>
          <w:szCs w:val="24"/>
        </w:rPr>
      </w:pPr>
      <w:r w:rsidRPr="00AD0368">
        <w:rPr>
          <w:sz w:val="24"/>
          <w:szCs w:val="24"/>
        </w:rPr>
        <w:t xml:space="preserve">        После проведения процедуры бесхозяйных объектов в муниципальную собственность по решению суда  было оформлено 9 теплосетей</w:t>
      </w:r>
    </w:p>
    <w:p w:rsidR="00FE2B41" w:rsidRPr="00AD0368" w:rsidRDefault="00FE2B41" w:rsidP="00FE2B41">
      <w:pPr>
        <w:jc w:val="both"/>
        <w:rPr>
          <w:sz w:val="24"/>
          <w:szCs w:val="24"/>
        </w:rPr>
      </w:pPr>
    </w:p>
    <w:p w:rsidR="00FE2B41" w:rsidRPr="00AD0368" w:rsidRDefault="00FE2B41" w:rsidP="00FE2B41">
      <w:pPr>
        <w:jc w:val="both"/>
        <w:rPr>
          <w:sz w:val="24"/>
          <w:szCs w:val="24"/>
          <w:u w:val="single"/>
        </w:rPr>
      </w:pPr>
      <w:r w:rsidRPr="00AD0368">
        <w:rPr>
          <w:sz w:val="24"/>
          <w:szCs w:val="24"/>
        </w:rPr>
        <w:t xml:space="preserve">   </w:t>
      </w:r>
      <w:r w:rsidRPr="00AD0368">
        <w:rPr>
          <w:sz w:val="24"/>
          <w:szCs w:val="24"/>
          <w:u w:val="single"/>
        </w:rPr>
        <w:t>Поддержка  субъектов малого и среднего предпринимательства:</w:t>
      </w:r>
    </w:p>
    <w:p w:rsidR="00FE2B41" w:rsidRPr="00AD0368" w:rsidRDefault="00FE2B41" w:rsidP="00FE2B41">
      <w:pPr>
        <w:jc w:val="both"/>
        <w:rPr>
          <w:sz w:val="24"/>
          <w:szCs w:val="24"/>
        </w:rPr>
      </w:pPr>
      <w:r w:rsidRPr="00AD0368">
        <w:rPr>
          <w:sz w:val="24"/>
          <w:szCs w:val="24"/>
        </w:rPr>
        <w:t>Утверждены и размещены на официальном сайте след</w:t>
      </w:r>
      <w:r w:rsidR="00D40EDF" w:rsidRPr="00AD0368">
        <w:rPr>
          <w:sz w:val="24"/>
          <w:szCs w:val="24"/>
        </w:rPr>
        <w:t>ующие  нормативно-правовые акты</w:t>
      </w:r>
      <w:r w:rsidRPr="00AD0368">
        <w:rPr>
          <w:sz w:val="24"/>
          <w:szCs w:val="24"/>
        </w:rPr>
        <w:t>:</w:t>
      </w:r>
    </w:p>
    <w:p w:rsidR="00FE2B41" w:rsidRPr="00AD0368" w:rsidRDefault="00D40EDF" w:rsidP="00FE2B41">
      <w:pPr>
        <w:jc w:val="both"/>
        <w:rPr>
          <w:sz w:val="24"/>
          <w:szCs w:val="24"/>
        </w:rPr>
      </w:pPr>
      <w:r w:rsidRPr="00AD0368">
        <w:rPr>
          <w:sz w:val="24"/>
          <w:szCs w:val="24"/>
        </w:rPr>
        <w:t xml:space="preserve">     -</w:t>
      </w:r>
      <w:r w:rsidR="00FE2B41" w:rsidRPr="00AD0368">
        <w:rPr>
          <w:sz w:val="24"/>
          <w:szCs w:val="24"/>
        </w:rPr>
        <w:t xml:space="preserve"> Об утверждении Порядка и условий предоставления в аренду субъектам малого и среднего предпринимательства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от 25.10.2018 г. № 455</w:t>
      </w:r>
    </w:p>
    <w:p w:rsidR="00FE2B41" w:rsidRPr="00AD0368" w:rsidRDefault="00FE2B41" w:rsidP="00FE2B41">
      <w:pPr>
        <w:pStyle w:val="Default"/>
        <w:jc w:val="both"/>
      </w:pPr>
    </w:p>
    <w:p w:rsidR="00FE2B41" w:rsidRPr="00AD0368" w:rsidRDefault="00FE2B41" w:rsidP="00FE2B41">
      <w:pPr>
        <w:shd w:val="clear" w:color="auto" w:fill="FFFFFF"/>
        <w:autoSpaceDE w:val="0"/>
        <w:autoSpaceDN w:val="0"/>
        <w:adjustRightInd w:val="0"/>
        <w:jc w:val="both"/>
        <w:rPr>
          <w:bCs/>
          <w:sz w:val="24"/>
          <w:szCs w:val="24"/>
        </w:rPr>
      </w:pPr>
      <w:r w:rsidRPr="00AD0368">
        <w:rPr>
          <w:bCs/>
          <w:sz w:val="24"/>
          <w:szCs w:val="24"/>
        </w:rPr>
        <w:t xml:space="preserve">      - Об </w:t>
      </w:r>
      <w:r w:rsidRPr="00AD0368">
        <w:rPr>
          <w:sz w:val="24"/>
          <w:szCs w:val="24"/>
        </w:rPr>
        <w:t>утверждении Порядка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Дальнереченского муниципального района» от 15.10.220188 г. № 459</w:t>
      </w:r>
    </w:p>
    <w:p w:rsidR="00FE2B41" w:rsidRPr="00AD0368" w:rsidRDefault="00FE2B41" w:rsidP="00FE2B41">
      <w:pPr>
        <w:pStyle w:val="Default"/>
        <w:jc w:val="both"/>
      </w:pPr>
    </w:p>
    <w:p w:rsidR="00FE2B41" w:rsidRPr="00AD0368" w:rsidRDefault="00FE2B41" w:rsidP="00FE2B41">
      <w:pPr>
        <w:jc w:val="both"/>
        <w:rPr>
          <w:sz w:val="24"/>
          <w:szCs w:val="24"/>
        </w:rPr>
      </w:pPr>
      <w:r w:rsidRPr="00AD0368">
        <w:rPr>
          <w:sz w:val="24"/>
          <w:szCs w:val="24"/>
        </w:rPr>
        <w:t xml:space="preserve">      - О внесении дополнений в Перечень муниципального имущества  свободного от прав третьих лиц, предназначенного для предоставления его во владение и (или) в пользование на долгосрочной основе субъектам малого и среднего предпринимательства, утвержденный решением Думы  Дальнереченского муниципального района от  21.12.2017  № 343 « Об утверждении перечня муниципального имущества свободного от прав третьих лиц, предназначенного для предоставления его во владение и (или) в пользование на долгосрочной основе субъектам малого и среднего предпринимательства» от 25.10.2018 г. № 457</w:t>
      </w:r>
    </w:p>
    <w:p w:rsidR="00FE2B41" w:rsidRPr="00AD0368" w:rsidRDefault="00FE2B41" w:rsidP="00FE2B41">
      <w:pPr>
        <w:jc w:val="both"/>
        <w:rPr>
          <w:sz w:val="24"/>
          <w:szCs w:val="24"/>
        </w:rPr>
      </w:pPr>
    </w:p>
    <w:p w:rsidR="00FE2B41" w:rsidRPr="00AD0368" w:rsidRDefault="00D40EDF" w:rsidP="00FE2B41">
      <w:pPr>
        <w:jc w:val="both"/>
        <w:rPr>
          <w:sz w:val="24"/>
          <w:szCs w:val="24"/>
          <w:u w:val="single"/>
        </w:rPr>
      </w:pPr>
      <w:r w:rsidRPr="00AD0368">
        <w:rPr>
          <w:sz w:val="24"/>
          <w:szCs w:val="24"/>
        </w:rPr>
        <w:t xml:space="preserve"> </w:t>
      </w:r>
      <w:r w:rsidR="00FE2B41" w:rsidRPr="00AD0368">
        <w:rPr>
          <w:sz w:val="24"/>
          <w:szCs w:val="24"/>
        </w:rPr>
        <w:t xml:space="preserve"> </w:t>
      </w:r>
      <w:r w:rsidR="00FE2B41" w:rsidRPr="00AD0368">
        <w:rPr>
          <w:sz w:val="24"/>
          <w:szCs w:val="24"/>
          <w:u w:val="single"/>
        </w:rPr>
        <w:t>Реализация Законов 837- КЗ и 250-КЗ</w:t>
      </w:r>
    </w:p>
    <w:p w:rsidR="00FE2B41" w:rsidRPr="00AD0368" w:rsidRDefault="00D40EDF" w:rsidP="00FE2B41">
      <w:pPr>
        <w:ind w:firstLine="709"/>
        <w:jc w:val="both"/>
        <w:rPr>
          <w:sz w:val="24"/>
          <w:szCs w:val="24"/>
        </w:rPr>
      </w:pPr>
      <w:r w:rsidRPr="00AD0368">
        <w:rPr>
          <w:sz w:val="24"/>
          <w:szCs w:val="24"/>
        </w:rPr>
        <w:t xml:space="preserve">По состоянию на 01.01.2019 </w:t>
      </w:r>
      <w:r w:rsidR="00FE2B41" w:rsidRPr="00AD0368">
        <w:rPr>
          <w:sz w:val="24"/>
          <w:szCs w:val="24"/>
        </w:rPr>
        <w:t xml:space="preserve">года в администрацию  Дальнереченского муниципального района с </w:t>
      </w:r>
      <w:r w:rsidRPr="00AD0368">
        <w:rPr>
          <w:sz w:val="24"/>
          <w:szCs w:val="24"/>
        </w:rPr>
        <w:tab/>
        <w:t xml:space="preserve">заявлениями </w:t>
      </w:r>
      <w:r w:rsidR="00FE2B41" w:rsidRPr="00AD0368">
        <w:rPr>
          <w:sz w:val="24"/>
          <w:szCs w:val="24"/>
        </w:rPr>
        <w:t xml:space="preserve">о предоставлении в собственность бесплатно земельных </w:t>
      </w:r>
      <w:r w:rsidRPr="00AD0368">
        <w:rPr>
          <w:sz w:val="24"/>
          <w:szCs w:val="24"/>
        </w:rPr>
        <w:t xml:space="preserve">участков </w:t>
      </w:r>
      <w:r w:rsidR="00FE2B41" w:rsidRPr="00AD0368">
        <w:rPr>
          <w:sz w:val="24"/>
          <w:szCs w:val="24"/>
        </w:rPr>
        <w:t xml:space="preserve">в соответствии с Законом Приморского края от 28.11.2011 № 837-КЗ </w:t>
      </w:r>
      <w:r w:rsidR="00FE2B41" w:rsidRPr="00AD0368">
        <w:rPr>
          <w:sz w:val="24"/>
          <w:szCs w:val="24"/>
        </w:rPr>
        <w:br/>
        <w:t>«О бесплатном предоставлении земельных участков гражданам, имеющим трех и более детей, в Приморском крае» обратилось всего 9 граждан, имеющих трех и более детей (в течение 2018 года заявлений не поступало).</w:t>
      </w:r>
    </w:p>
    <w:p w:rsidR="00FE2B41" w:rsidRPr="00AD0368" w:rsidRDefault="00FE2B41" w:rsidP="00FE2B41">
      <w:pPr>
        <w:ind w:firstLine="709"/>
        <w:jc w:val="both"/>
        <w:rPr>
          <w:sz w:val="24"/>
          <w:szCs w:val="24"/>
        </w:rPr>
      </w:pPr>
      <w:r w:rsidRPr="00AD0368">
        <w:rPr>
          <w:sz w:val="24"/>
          <w:szCs w:val="24"/>
        </w:rPr>
        <w:t xml:space="preserve">Включено в реестр 9 граждан. Предоставлено 9 участков, </w:t>
      </w:r>
      <w:r w:rsidRPr="00AD0368">
        <w:rPr>
          <w:sz w:val="24"/>
          <w:szCs w:val="24"/>
        </w:rPr>
        <w:br/>
        <w:t xml:space="preserve">что составляет 100,0 % обеспеченности. </w:t>
      </w:r>
    </w:p>
    <w:p w:rsidR="00FE2B41" w:rsidRPr="00AD0368" w:rsidRDefault="00FE2B41" w:rsidP="00FE2B41">
      <w:pPr>
        <w:ind w:firstLine="709"/>
        <w:jc w:val="both"/>
        <w:rPr>
          <w:sz w:val="24"/>
          <w:szCs w:val="24"/>
        </w:rPr>
      </w:pPr>
      <w:r w:rsidRPr="00AD0368">
        <w:rPr>
          <w:sz w:val="24"/>
          <w:szCs w:val="24"/>
        </w:rPr>
        <w:lastRenderedPageBreak/>
        <w:t>Предоставленные участки расположены:</w:t>
      </w:r>
    </w:p>
    <w:p w:rsidR="00FE2B41" w:rsidRPr="00AD0368" w:rsidRDefault="00FE2B41" w:rsidP="00FE2B41">
      <w:pPr>
        <w:ind w:firstLine="709"/>
        <w:jc w:val="both"/>
        <w:rPr>
          <w:sz w:val="24"/>
          <w:szCs w:val="24"/>
        </w:rPr>
      </w:pPr>
      <w:r w:rsidRPr="00AD0368">
        <w:rPr>
          <w:sz w:val="24"/>
          <w:szCs w:val="24"/>
        </w:rPr>
        <w:t>в селе Сальское – 1 земельный участка;</w:t>
      </w:r>
    </w:p>
    <w:p w:rsidR="00FE2B41" w:rsidRPr="00AD0368" w:rsidRDefault="00FE2B41" w:rsidP="00FE2B41">
      <w:pPr>
        <w:ind w:firstLine="709"/>
        <w:jc w:val="both"/>
        <w:rPr>
          <w:sz w:val="24"/>
          <w:szCs w:val="24"/>
        </w:rPr>
      </w:pPr>
      <w:r w:rsidRPr="00AD0368">
        <w:rPr>
          <w:sz w:val="24"/>
          <w:szCs w:val="24"/>
        </w:rPr>
        <w:t xml:space="preserve">межселенная территория в районе заставы «Заливной» – </w:t>
      </w:r>
      <w:r w:rsidRPr="00AD0368">
        <w:rPr>
          <w:sz w:val="24"/>
          <w:szCs w:val="24"/>
        </w:rPr>
        <w:br/>
        <w:t>1 земельный участок;</w:t>
      </w:r>
    </w:p>
    <w:p w:rsidR="00FE2B41" w:rsidRPr="00AD0368" w:rsidRDefault="00FE2B41" w:rsidP="00FE2B41">
      <w:pPr>
        <w:ind w:firstLine="709"/>
        <w:jc w:val="both"/>
        <w:rPr>
          <w:sz w:val="24"/>
          <w:szCs w:val="24"/>
        </w:rPr>
      </w:pPr>
      <w:r w:rsidRPr="00AD0368">
        <w:rPr>
          <w:sz w:val="24"/>
          <w:szCs w:val="24"/>
        </w:rPr>
        <w:t>в селе Веденка – 7 земельных участков.</w:t>
      </w:r>
    </w:p>
    <w:p w:rsidR="00FE2B41" w:rsidRPr="00AD0368" w:rsidRDefault="00FE2B41" w:rsidP="00FE2B41">
      <w:pPr>
        <w:ind w:firstLine="709"/>
        <w:jc w:val="both"/>
        <w:rPr>
          <w:sz w:val="24"/>
          <w:szCs w:val="24"/>
        </w:rPr>
      </w:pPr>
      <w:r w:rsidRPr="00AD0368">
        <w:rPr>
          <w:sz w:val="24"/>
          <w:szCs w:val="24"/>
        </w:rPr>
        <w:t xml:space="preserve">Граждан, в отношении которых нарушен 180-дневный срок предоставления земельных участков, не имеется. </w:t>
      </w:r>
    </w:p>
    <w:p w:rsidR="00FE2B41" w:rsidRPr="00AD0368" w:rsidRDefault="00FE2B41" w:rsidP="00FE2B41">
      <w:pPr>
        <w:ind w:firstLine="720"/>
        <w:jc w:val="both"/>
        <w:rPr>
          <w:sz w:val="24"/>
          <w:szCs w:val="24"/>
        </w:rPr>
      </w:pPr>
      <w:r w:rsidRPr="00AD0368">
        <w:rPr>
          <w:sz w:val="24"/>
          <w:szCs w:val="24"/>
        </w:rPr>
        <w:t xml:space="preserve">Для предоставления многодетным семьям в наличии имеются </w:t>
      </w:r>
      <w:r w:rsidRPr="00AD0368">
        <w:rPr>
          <w:sz w:val="24"/>
          <w:szCs w:val="24"/>
        </w:rPr>
        <w:br/>
        <w:t>3 земельных участка, которые, в случае поступления заявлений, будут предоставляться в собственность многодетным семьям. Участки расположены в селе Веденка.</w:t>
      </w:r>
    </w:p>
    <w:p w:rsidR="00FE2B41" w:rsidRPr="00AD0368" w:rsidRDefault="00FE2B41" w:rsidP="00FE2B41">
      <w:pPr>
        <w:ind w:firstLine="709"/>
        <w:jc w:val="both"/>
        <w:rPr>
          <w:sz w:val="24"/>
          <w:szCs w:val="24"/>
        </w:rPr>
      </w:pPr>
      <w:r w:rsidRPr="00AD0368">
        <w:rPr>
          <w:sz w:val="24"/>
          <w:szCs w:val="24"/>
        </w:rPr>
        <w:t>Из 12 сформированных земельных участков имеется возможность обеспечить:</w:t>
      </w:r>
    </w:p>
    <w:p w:rsidR="00FE2B41" w:rsidRPr="00AD0368" w:rsidRDefault="00FE2B41" w:rsidP="00FE2B41">
      <w:pPr>
        <w:ind w:firstLine="709"/>
        <w:jc w:val="both"/>
        <w:rPr>
          <w:sz w:val="24"/>
          <w:szCs w:val="24"/>
        </w:rPr>
      </w:pPr>
      <w:r w:rsidRPr="00AD0368">
        <w:rPr>
          <w:sz w:val="24"/>
          <w:szCs w:val="24"/>
        </w:rPr>
        <w:t>электроснабжением 12 участков;</w:t>
      </w:r>
    </w:p>
    <w:p w:rsidR="00FE2B41" w:rsidRPr="00AD0368" w:rsidRDefault="00FE2B41" w:rsidP="00FE2B41">
      <w:pPr>
        <w:ind w:firstLine="709"/>
        <w:jc w:val="both"/>
        <w:rPr>
          <w:sz w:val="24"/>
          <w:szCs w:val="24"/>
        </w:rPr>
      </w:pPr>
      <w:r w:rsidRPr="00AD0368">
        <w:rPr>
          <w:sz w:val="24"/>
          <w:szCs w:val="24"/>
        </w:rPr>
        <w:t>водоснабжением 0 участков;</w:t>
      </w:r>
    </w:p>
    <w:p w:rsidR="00FE2B41" w:rsidRPr="00AD0368" w:rsidRDefault="00FE2B41" w:rsidP="00FE2B41">
      <w:pPr>
        <w:ind w:firstLine="709"/>
        <w:jc w:val="both"/>
        <w:rPr>
          <w:sz w:val="24"/>
          <w:szCs w:val="24"/>
        </w:rPr>
      </w:pPr>
      <w:r w:rsidRPr="00AD0368">
        <w:rPr>
          <w:sz w:val="24"/>
          <w:szCs w:val="24"/>
        </w:rPr>
        <w:t>транспортным сообщением 12 участков.</w:t>
      </w:r>
    </w:p>
    <w:p w:rsidR="00FE2B41" w:rsidRPr="00AD0368" w:rsidRDefault="00FE2B41" w:rsidP="00FE2B41">
      <w:pPr>
        <w:ind w:firstLine="709"/>
        <w:jc w:val="both"/>
        <w:rPr>
          <w:sz w:val="24"/>
          <w:szCs w:val="24"/>
        </w:rPr>
      </w:pPr>
      <w:r w:rsidRPr="00AD0368">
        <w:rPr>
          <w:sz w:val="24"/>
          <w:szCs w:val="24"/>
        </w:rPr>
        <w:t>Канализацией и газоснабжением земельные участки не обеспечены.</w:t>
      </w:r>
    </w:p>
    <w:p w:rsidR="00FE2B41" w:rsidRPr="00AD0368" w:rsidRDefault="00FE2B41" w:rsidP="00FE2B41">
      <w:pPr>
        <w:jc w:val="center"/>
        <w:rPr>
          <w:i/>
          <w:sz w:val="24"/>
          <w:szCs w:val="24"/>
        </w:rPr>
      </w:pPr>
      <w:r w:rsidRPr="00AD0368">
        <w:rPr>
          <w:i/>
          <w:sz w:val="24"/>
          <w:szCs w:val="24"/>
        </w:rPr>
        <w:t>По Закону Приморского края от 27.09.2013 № 250-КЗ «О бесплатном предоставлении земельных участков для индивидуального жилищного строительства на территории Приморского края»</w:t>
      </w:r>
    </w:p>
    <w:p w:rsidR="00FE2B41" w:rsidRPr="00AD0368" w:rsidRDefault="00FE2B41" w:rsidP="00FE2B41">
      <w:pPr>
        <w:ind w:firstLine="709"/>
        <w:jc w:val="both"/>
        <w:rPr>
          <w:b/>
          <w:sz w:val="24"/>
          <w:szCs w:val="24"/>
        </w:rPr>
      </w:pPr>
    </w:p>
    <w:p w:rsidR="00FE2B41" w:rsidRPr="00AD0368" w:rsidRDefault="00FE2B41" w:rsidP="00FE2B41">
      <w:pPr>
        <w:ind w:firstLine="709"/>
        <w:jc w:val="both"/>
        <w:rPr>
          <w:sz w:val="24"/>
          <w:szCs w:val="24"/>
        </w:rPr>
      </w:pPr>
      <w:r w:rsidRPr="00AD0368">
        <w:rPr>
          <w:sz w:val="24"/>
          <w:szCs w:val="24"/>
        </w:rPr>
        <w:t xml:space="preserve">По состоянию на 1 октября 2018 года поступило 3 заявление </w:t>
      </w:r>
      <w:r w:rsidRPr="00AD0368">
        <w:rPr>
          <w:sz w:val="24"/>
          <w:szCs w:val="24"/>
        </w:rPr>
        <w:br/>
        <w:t xml:space="preserve">от граждан о предоставлении в аренду земельных участков в соответствии </w:t>
      </w:r>
      <w:r w:rsidRPr="00AD0368">
        <w:rPr>
          <w:sz w:val="24"/>
          <w:szCs w:val="24"/>
        </w:rPr>
        <w:br/>
        <w:t>с Законом Приморского края № 250-КЗ (в 2018 году поступило 1 заявление).</w:t>
      </w:r>
    </w:p>
    <w:p w:rsidR="00FE2B41" w:rsidRPr="00AD0368" w:rsidRDefault="00FE2B41" w:rsidP="00FE2B41">
      <w:pPr>
        <w:ind w:firstLine="709"/>
        <w:jc w:val="both"/>
        <w:rPr>
          <w:sz w:val="24"/>
          <w:szCs w:val="24"/>
        </w:rPr>
      </w:pPr>
      <w:r w:rsidRPr="00AD0368">
        <w:rPr>
          <w:sz w:val="24"/>
          <w:szCs w:val="24"/>
        </w:rPr>
        <w:t xml:space="preserve">Включены в реестр 3 гражданина. Предоставлено 3 земельных участка, что составляет 100,0 % обеспеченности. </w:t>
      </w:r>
    </w:p>
    <w:p w:rsidR="00FE2B41" w:rsidRPr="00AD0368" w:rsidRDefault="00FE2B41" w:rsidP="00FE2B41">
      <w:pPr>
        <w:ind w:firstLine="709"/>
        <w:jc w:val="both"/>
        <w:rPr>
          <w:sz w:val="24"/>
          <w:szCs w:val="24"/>
        </w:rPr>
      </w:pPr>
      <w:r w:rsidRPr="00AD0368">
        <w:rPr>
          <w:sz w:val="24"/>
          <w:szCs w:val="24"/>
        </w:rPr>
        <w:t>Предоставленные участки расположены:</w:t>
      </w:r>
    </w:p>
    <w:p w:rsidR="00FE2B41" w:rsidRPr="00AD0368" w:rsidRDefault="00FE2B41" w:rsidP="00FE2B41">
      <w:pPr>
        <w:ind w:firstLine="709"/>
        <w:jc w:val="both"/>
        <w:rPr>
          <w:sz w:val="24"/>
          <w:szCs w:val="24"/>
        </w:rPr>
      </w:pPr>
      <w:r w:rsidRPr="00AD0368">
        <w:rPr>
          <w:sz w:val="24"/>
          <w:szCs w:val="24"/>
        </w:rPr>
        <w:t>в селе Веденка – 3 земельных участка</w:t>
      </w:r>
    </w:p>
    <w:p w:rsidR="00FE2B41" w:rsidRPr="00AD0368" w:rsidRDefault="00FE2B41" w:rsidP="00FE2B41">
      <w:pPr>
        <w:ind w:firstLine="720"/>
        <w:jc w:val="both"/>
        <w:rPr>
          <w:sz w:val="24"/>
          <w:szCs w:val="24"/>
        </w:rPr>
      </w:pPr>
      <w:r w:rsidRPr="00AD0368">
        <w:rPr>
          <w:sz w:val="24"/>
          <w:szCs w:val="24"/>
        </w:rPr>
        <w:t xml:space="preserve">Для предоставления молодым  семьям в наличии имеются </w:t>
      </w:r>
      <w:r w:rsidRPr="00AD0368">
        <w:rPr>
          <w:sz w:val="24"/>
          <w:szCs w:val="24"/>
        </w:rPr>
        <w:br/>
        <w:t>1 земельный участок, который, в случае поступления заявлений, будут предоставляться в аренду молодым семьям . Участок расположен в селе Веденка.</w:t>
      </w:r>
    </w:p>
    <w:p w:rsidR="00FE2B41" w:rsidRPr="00AD0368" w:rsidRDefault="00FE2B41" w:rsidP="00FE2B41">
      <w:pPr>
        <w:ind w:firstLine="709"/>
        <w:jc w:val="both"/>
        <w:rPr>
          <w:sz w:val="24"/>
          <w:szCs w:val="24"/>
        </w:rPr>
      </w:pPr>
      <w:r w:rsidRPr="00AD0368">
        <w:rPr>
          <w:sz w:val="24"/>
          <w:szCs w:val="24"/>
        </w:rPr>
        <w:t>Из 4 сформированных земельных участков имеется возможность обеспечить:</w:t>
      </w:r>
    </w:p>
    <w:p w:rsidR="00FE2B41" w:rsidRPr="00AD0368" w:rsidRDefault="00FE2B41" w:rsidP="00FE2B41">
      <w:pPr>
        <w:ind w:firstLine="709"/>
        <w:jc w:val="both"/>
        <w:rPr>
          <w:sz w:val="24"/>
          <w:szCs w:val="24"/>
        </w:rPr>
      </w:pPr>
      <w:r w:rsidRPr="00AD0368">
        <w:rPr>
          <w:sz w:val="24"/>
          <w:szCs w:val="24"/>
        </w:rPr>
        <w:t>электроснабжением 4 участков;</w:t>
      </w:r>
    </w:p>
    <w:p w:rsidR="00FE2B41" w:rsidRPr="00AD0368" w:rsidRDefault="00FE2B41" w:rsidP="00FE2B41">
      <w:pPr>
        <w:ind w:firstLine="709"/>
        <w:jc w:val="both"/>
        <w:rPr>
          <w:sz w:val="24"/>
          <w:szCs w:val="24"/>
        </w:rPr>
      </w:pPr>
      <w:r w:rsidRPr="00AD0368">
        <w:rPr>
          <w:sz w:val="24"/>
          <w:szCs w:val="24"/>
        </w:rPr>
        <w:t>водоснабжением 0 участка;</w:t>
      </w:r>
    </w:p>
    <w:p w:rsidR="00FE2B41" w:rsidRPr="00AD0368" w:rsidRDefault="00FE2B41" w:rsidP="00FE2B41">
      <w:pPr>
        <w:ind w:firstLine="709"/>
        <w:jc w:val="both"/>
        <w:rPr>
          <w:sz w:val="24"/>
          <w:szCs w:val="24"/>
        </w:rPr>
      </w:pPr>
      <w:r w:rsidRPr="00AD0368">
        <w:rPr>
          <w:sz w:val="24"/>
          <w:szCs w:val="24"/>
        </w:rPr>
        <w:t>транспортным сообщением 4 участков.</w:t>
      </w:r>
    </w:p>
    <w:p w:rsidR="00FE2B41" w:rsidRPr="00AD0368" w:rsidRDefault="00FE2B41" w:rsidP="00FE2B41">
      <w:pPr>
        <w:ind w:firstLine="709"/>
        <w:jc w:val="both"/>
        <w:rPr>
          <w:sz w:val="24"/>
          <w:szCs w:val="24"/>
        </w:rPr>
      </w:pPr>
      <w:r w:rsidRPr="00AD0368">
        <w:rPr>
          <w:sz w:val="24"/>
          <w:szCs w:val="24"/>
        </w:rPr>
        <w:t>Канализацией и газоснабжением земельные участки не обеспечены.</w:t>
      </w:r>
    </w:p>
    <w:p w:rsidR="00FE2B41" w:rsidRPr="00AD0368" w:rsidRDefault="00FE2B41" w:rsidP="00FE2B41">
      <w:pPr>
        <w:ind w:firstLine="709"/>
        <w:jc w:val="both"/>
        <w:rPr>
          <w:sz w:val="24"/>
          <w:szCs w:val="24"/>
        </w:rPr>
      </w:pPr>
      <w:r w:rsidRPr="00AD0368">
        <w:rPr>
          <w:sz w:val="24"/>
          <w:szCs w:val="24"/>
        </w:rPr>
        <w:t>На данный момент  к строительству приступил 1 гражданин по Закону 837-КЗ в с. Веденка.</w:t>
      </w:r>
    </w:p>
    <w:p w:rsidR="00D40EDF" w:rsidRPr="00AD0368" w:rsidRDefault="00D40EDF" w:rsidP="00FE2B41">
      <w:pPr>
        <w:ind w:firstLine="709"/>
        <w:jc w:val="both"/>
        <w:rPr>
          <w:sz w:val="24"/>
          <w:szCs w:val="24"/>
        </w:rPr>
      </w:pPr>
    </w:p>
    <w:p w:rsidR="00FE2B41" w:rsidRPr="00AD0368" w:rsidRDefault="00FE2B41" w:rsidP="00D40EDF">
      <w:pPr>
        <w:jc w:val="both"/>
        <w:rPr>
          <w:sz w:val="24"/>
          <w:szCs w:val="24"/>
          <w:u w:val="single"/>
        </w:rPr>
      </w:pPr>
      <w:r w:rsidRPr="00AD0368">
        <w:rPr>
          <w:sz w:val="24"/>
          <w:szCs w:val="24"/>
          <w:u w:val="single"/>
        </w:rPr>
        <w:t>По реализации 119-ФЗ О Дальневосточном гектаре</w:t>
      </w:r>
    </w:p>
    <w:p w:rsidR="00FE2B41" w:rsidRPr="00AD0368" w:rsidRDefault="00FE2B41" w:rsidP="00FE2B41">
      <w:pPr>
        <w:ind w:firstLine="709"/>
        <w:jc w:val="both"/>
        <w:rPr>
          <w:sz w:val="24"/>
          <w:szCs w:val="24"/>
        </w:rPr>
      </w:pPr>
      <w:r w:rsidRPr="00AD0368">
        <w:rPr>
          <w:sz w:val="24"/>
          <w:szCs w:val="24"/>
        </w:rPr>
        <w:t>Всего по состоянию на 01.01.2019г. поступило от граждан 202 заявление о предоставлении земельных участков. Все заявления поступили посредством Федеральной Информационной Системы «На Дальний Восток». Заявления на бумажном носителе не поступали.  Заключено договоров 158</w:t>
      </w:r>
      <w:r w:rsidR="00D40EDF" w:rsidRPr="00AD0368">
        <w:rPr>
          <w:sz w:val="24"/>
          <w:szCs w:val="24"/>
        </w:rPr>
        <w:t>.</w:t>
      </w:r>
      <w:r w:rsidRPr="00AD0368">
        <w:rPr>
          <w:sz w:val="24"/>
          <w:szCs w:val="24"/>
        </w:rPr>
        <w:t xml:space="preserve"> </w:t>
      </w:r>
    </w:p>
    <w:p w:rsidR="00FE2B41" w:rsidRPr="00AD0368" w:rsidRDefault="00FE2B41" w:rsidP="00FE2B41">
      <w:pPr>
        <w:ind w:firstLine="709"/>
        <w:jc w:val="both"/>
        <w:rPr>
          <w:sz w:val="24"/>
          <w:szCs w:val="24"/>
        </w:rPr>
      </w:pPr>
      <w:r w:rsidRPr="00AD0368">
        <w:rPr>
          <w:sz w:val="24"/>
          <w:szCs w:val="24"/>
        </w:rPr>
        <w:t>Общая площадь земельных участков, предоставленных гражданам на праве постоянного бессрочного пользования по состоянию на 01.01.2019г. составляет 194,85га.</w:t>
      </w:r>
    </w:p>
    <w:p w:rsidR="00FE2B41" w:rsidRPr="00AD0368" w:rsidRDefault="00FE2B41" w:rsidP="00FE2B41">
      <w:pPr>
        <w:jc w:val="both"/>
        <w:rPr>
          <w:sz w:val="24"/>
          <w:szCs w:val="24"/>
          <w:u w:val="single"/>
        </w:rPr>
      </w:pPr>
    </w:p>
    <w:p w:rsidR="00FE2B41" w:rsidRPr="00AD0368" w:rsidRDefault="00FE2B41" w:rsidP="00FE2B41">
      <w:pPr>
        <w:jc w:val="both"/>
        <w:rPr>
          <w:sz w:val="24"/>
          <w:szCs w:val="24"/>
          <w:u w:val="single"/>
        </w:rPr>
      </w:pPr>
      <w:r w:rsidRPr="00AD0368">
        <w:rPr>
          <w:sz w:val="24"/>
          <w:szCs w:val="24"/>
          <w:u w:val="single"/>
        </w:rPr>
        <w:t>Исполнение муниципальной программы:</w:t>
      </w:r>
    </w:p>
    <w:p w:rsidR="00FE2B41" w:rsidRPr="00AD0368" w:rsidRDefault="00FE2B41" w:rsidP="00FE2B41">
      <w:pPr>
        <w:tabs>
          <w:tab w:val="left" w:pos="5655"/>
        </w:tabs>
        <w:spacing w:line="276" w:lineRule="auto"/>
        <w:jc w:val="both"/>
        <w:rPr>
          <w:sz w:val="24"/>
          <w:szCs w:val="24"/>
        </w:rPr>
      </w:pPr>
      <w:r w:rsidRPr="00AD0368">
        <w:rPr>
          <w:sz w:val="24"/>
          <w:szCs w:val="24"/>
        </w:rPr>
        <w:t xml:space="preserve">   Муниципальной программой «Управление муниципальным имуществом и земельными ресурсами на 2016-2019 годы» утвержденной постановлением администрации Дальнереченского муниципального района от 01 ноября </w:t>
      </w:r>
      <w:smartTag w:uri="urn:schemas-microsoft-com:office:smarttags" w:element="metricconverter">
        <w:smartTagPr>
          <w:attr w:name="ProductID" w:val="2016 г"/>
        </w:smartTagPr>
        <w:r w:rsidRPr="00AD0368">
          <w:rPr>
            <w:sz w:val="24"/>
            <w:szCs w:val="24"/>
          </w:rPr>
          <w:t>2016 г</w:t>
        </w:r>
      </w:smartTag>
      <w:r w:rsidRPr="00AD0368">
        <w:rPr>
          <w:sz w:val="24"/>
          <w:szCs w:val="24"/>
        </w:rPr>
        <w:t>.  № 606-па.  на 2018 год с внесенными изменениями предусмотрены расходы на 1543728 руб. в том числе по мероприятиям:</w:t>
      </w:r>
    </w:p>
    <w:p w:rsidR="00FE2B41" w:rsidRPr="00AD0368" w:rsidRDefault="00FE2B41" w:rsidP="00FE2B41">
      <w:pPr>
        <w:tabs>
          <w:tab w:val="left" w:pos="5655"/>
        </w:tabs>
        <w:spacing w:line="276" w:lineRule="auto"/>
        <w:jc w:val="both"/>
        <w:rPr>
          <w:sz w:val="24"/>
          <w:szCs w:val="24"/>
        </w:rPr>
      </w:pPr>
      <w:r w:rsidRPr="00AD0368">
        <w:rPr>
          <w:sz w:val="24"/>
          <w:szCs w:val="24"/>
        </w:rPr>
        <w:t xml:space="preserve">    - «Оценка объектов недвижимости для залога и продажи муниципального имущества» - 45,0 тыс. руб. Израсходовано на  оценку муниципального имущества для продажи по программе </w:t>
      </w:r>
      <w:r w:rsidRPr="00AD0368">
        <w:rPr>
          <w:sz w:val="24"/>
          <w:szCs w:val="24"/>
        </w:rPr>
        <w:lastRenderedPageBreak/>
        <w:t>приватизации нежилого здания (школа) Мартынова Поляна 20,0 тыс. руб. Экономия составила 25,0 тыс. руб.</w:t>
      </w:r>
    </w:p>
    <w:p w:rsidR="00FE2B41" w:rsidRPr="00AD0368" w:rsidRDefault="00FE2B41" w:rsidP="00FE2B41">
      <w:pPr>
        <w:tabs>
          <w:tab w:val="left" w:pos="5655"/>
        </w:tabs>
        <w:spacing w:line="276" w:lineRule="auto"/>
        <w:jc w:val="both"/>
        <w:rPr>
          <w:sz w:val="24"/>
          <w:szCs w:val="24"/>
        </w:rPr>
      </w:pPr>
      <w:r w:rsidRPr="00AD0368">
        <w:rPr>
          <w:sz w:val="24"/>
          <w:szCs w:val="24"/>
        </w:rPr>
        <w:t xml:space="preserve">      - «Паспортизация муниципального имущества» 70,0 тыс. руб., в том числе:</w:t>
      </w:r>
    </w:p>
    <w:p w:rsidR="00FE2B41" w:rsidRPr="00AD0368" w:rsidRDefault="00FE2B41" w:rsidP="00FE2B41">
      <w:pPr>
        <w:tabs>
          <w:tab w:val="left" w:pos="5655"/>
        </w:tabs>
        <w:spacing w:line="276" w:lineRule="auto"/>
        <w:jc w:val="both"/>
        <w:rPr>
          <w:sz w:val="24"/>
          <w:szCs w:val="24"/>
        </w:rPr>
      </w:pPr>
      <w:r w:rsidRPr="00AD0368">
        <w:rPr>
          <w:sz w:val="24"/>
          <w:szCs w:val="24"/>
        </w:rPr>
        <w:t xml:space="preserve">        - паспортизация автомобильных дорог (4 дороги с. Веденка по ул. Рабочая, Юбилейная, Шевченко, ул. Весенняя) – 50,0 тыс. </w:t>
      </w:r>
      <w:proofErr w:type="spellStart"/>
      <w:r w:rsidRPr="00AD0368">
        <w:rPr>
          <w:sz w:val="24"/>
          <w:szCs w:val="24"/>
        </w:rPr>
        <w:t>руб</w:t>
      </w:r>
      <w:proofErr w:type="spellEnd"/>
    </w:p>
    <w:p w:rsidR="00FE2B41" w:rsidRPr="00AD0368" w:rsidRDefault="00FE2B41" w:rsidP="00FE2B41">
      <w:pPr>
        <w:tabs>
          <w:tab w:val="left" w:pos="5655"/>
        </w:tabs>
        <w:spacing w:line="276" w:lineRule="auto"/>
        <w:jc w:val="both"/>
        <w:rPr>
          <w:sz w:val="24"/>
          <w:szCs w:val="24"/>
        </w:rPr>
      </w:pPr>
      <w:r w:rsidRPr="00AD0368">
        <w:rPr>
          <w:sz w:val="24"/>
          <w:szCs w:val="24"/>
        </w:rPr>
        <w:t xml:space="preserve">         -- паспортизация жилого дома, расположенного по адресу: с. Рождественка, ул. 50 лет Октября, д.5 (для приватизации) – 20,0 тыс. руб.</w:t>
      </w:r>
    </w:p>
    <w:p w:rsidR="00FE2B41" w:rsidRPr="00AD0368" w:rsidRDefault="00FE2B41" w:rsidP="00FE2B41">
      <w:pPr>
        <w:tabs>
          <w:tab w:val="left" w:pos="5655"/>
        </w:tabs>
        <w:spacing w:line="276" w:lineRule="auto"/>
        <w:jc w:val="both"/>
        <w:rPr>
          <w:sz w:val="24"/>
          <w:szCs w:val="24"/>
        </w:rPr>
      </w:pPr>
      <w:r w:rsidRPr="00AD0368">
        <w:rPr>
          <w:sz w:val="24"/>
          <w:szCs w:val="24"/>
        </w:rPr>
        <w:t xml:space="preserve">       «Изготовление проектов перепланировки на объекты недвижимости»- 10803,61 руб. (для постановки на кадастровый учет бывшего здания ФАП в с. Сальское, переведенного из нежилого здания в жилое);</w:t>
      </w:r>
    </w:p>
    <w:p w:rsidR="00FE2B41" w:rsidRPr="00AD0368" w:rsidRDefault="00FE2B41" w:rsidP="00FE2B41">
      <w:pPr>
        <w:tabs>
          <w:tab w:val="left" w:pos="5655"/>
        </w:tabs>
        <w:spacing w:line="276" w:lineRule="auto"/>
        <w:jc w:val="both"/>
        <w:rPr>
          <w:sz w:val="24"/>
          <w:szCs w:val="24"/>
        </w:rPr>
      </w:pPr>
      <w:r w:rsidRPr="00AD0368">
        <w:rPr>
          <w:sz w:val="24"/>
          <w:szCs w:val="24"/>
        </w:rPr>
        <w:t xml:space="preserve">      «Приобретение муниципального имущества» 259,0 тыс. руб. (ноутбуки, принтеры на проведение выборов) Экономия 1,0 тыс. руб.</w:t>
      </w:r>
    </w:p>
    <w:p w:rsidR="00FE2B41" w:rsidRPr="00AD0368" w:rsidRDefault="00FE2B41" w:rsidP="00FE2B41">
      <w:pPr>
        <w:tabs>
          <w:tab w:val="left" w:pos="5655"/>
        </w:tabs>
        <w:spacing w:line="276" w:lineRule="auto"/>
        <w:jc w:val="both"/>
        <w:rPr>
          <w:sz w:val="24"/>
          <w:szCs w:val="24"/>
        </w:rPr>
      </w:pPr>
      <w:r w:rsidRPr="00AD0368">
        <w:rPr>
          <w:sz w:val="24"/>
          <w:szCs w:val="24"/>
        </w:rPr>
        <w:t xml:space="preserve">     - покупка автомобиля </w:t>
      </w:r>
      <w:r w:rsidRPr="00AD0368">
        <w:rPr>
          <w:sz w:val="24"/>
          <w:szCs w:val="24"/>
          <w:lang w:val="en-US"/>
        </w:rPr>
        <w:t>MAZDA</w:t>
      </w:r>
      <w:r w:rsidRPr="00AD0368">
        <w:rPr>
          <w:sz w:val="24"/>
          <w:szCs w:val="24"/>
        </w:rPr>
        <w:t xml:space="preserve"> </w:t>
      </w:r>
      <w:r w:rsidRPr="00AD0368">
        <w:rPr>
          <w:sz w:val="24"/>
          <w:szCs w:val="24"/>
          <w:lang w:val="en-US"/>
        </w:rPr>
        <w:t>BIANTE</w:t>
      </w:r>
      <w:r w:rsidRPr="00AD0368">
        <w:rPr>
          <w:sz w:val="24"/>
          <w:szCs w:val="24"/>
        </w:rPr>
        <w:t xml:space="preserve"> – 850,0 тыс. руб.</w:t>
      </w:r>
    </w:p>
    <w:p w:rsidR="00FE2B41" w:rsidRPr="00AD0368" w:rsidRDefault="00FE2B41" w:rsidP="00FE2B41">
      <w:pPr>
        <w:tabs>
          <w:tab w:val="left" w:pos="5655"/>
        </w:tabs>
        <w:spacing w:line="276" w:lineRule="auto"/>
        <w:jc w:val="both"/>
        <w:rPr>
          <w:sz w:val="24"/>
          <w:szCs w:val="24"/>
        </w:rPr>
      </w:pPr>
      <w:r w:rsidRPr="00AD0368">
        <w:rPr>
          <w:sz w:val="24"/>
          <w:szCs w:val="24"/>
        </w:rPr>
        <w:t xml:space="preserve">      «Межевание земельных участков» - 163196,39, в том числе:</w:t>
      </w:r>
    </w:p>
    <w:p w:rsidR="00FE2B41" w:rsidRPr="00AD0368" w:rsidRDefault="00FE2B41" w:rsidP="00FE2B41">
      <w:pPr>
        <w:tabs>
          <w:tab w:val="left" w:pos="5655"/>
        </w:tabs>
        <w:spacing w:line="276" w:lineRule="auto"/>
        <w:jc w:val="both"/>
        <w:rPr>
          <w:sz w:val="24"/>
          <w:szCs w:val="24"/>
        </w:rPr>
      </w:pPr>
      <w:r w:rsidRPr="00AD0368">
        <w:rPr>
          <w:sz w:val="24"/>
          <w:szCs w:val="24"/>
        </w:rPr>
        <w:t xml:space="preserve">      - межевание земельных участков (кладбища 5 участков Малиновского сельского поселения0-58510 руб.</w:t>
      </w:r>
    </w:p>
    <w:p w:rsidR="00FE2B41" w:rsidRPr="00AD0368" w:rsidRDefault="00FE2B41" w:rsidP="00FE2B41">
      <w:pPr>
        <w:tabs>
          <w:tab w:val="left" w:pos="5655"/>
        </w:tabs>
        <w:spacing w:line="276" w:lineRule="auto"/>
        <w:jc w:val="both"/>
        <w:rPr>
          <w:sz w:val="24"/>
          <w:szCs w:val="24"/>
        </w:rPr>
      </w:pPr>
      <w:r w:rsidRPr="00AD0368">
        <w:rPr>
          <w:sz w:val="24"/>
          <w:szCs w:val="24"/>
        </w:rPr>
        <w:t xml:space="preserve">       - межевание земельного участка для размещения модульного ФАП в с. Речное – 15,0 тыс. руб.</w:t>
      </w:r>
    </w:p>
    <w:p w:rsidR="00FE2B41" w:rsidRPr="00AD0368" w:rsidRDefault="00FE2B41" w:rsidP="00FE2B41">
      <w:pPr>
        <w:tabs>
          <w:tab w:val="left" w:pos="5655"/>
        </w:tabs>
        <w:spacing w:line="276" w:lineRule="auto"/>
        <w:jc w:val="both"/>
        <w:rPr>
          <w:sz w:val="24"/>
          <w:szCs w:val="24"/>
        </w:rPr>
      </w:pPr>
      <w:r w:rsidRPr="00AD0368">
        <w:rPr>
          <w:sz w:val="24"/>
          <w:szCs w:val="24"/>
        </w:rPr>
        <w:t xml:space="preserve">       -  межевание мест захоронения на территории Рождественского сельского поселения 28714,46, руб. (Экономия 48075,54 руб.)</w:t>
      </w:r>
    </w:p>
    <w:p w:rsidR="00FE2B41" w:rsidRPr="00AD0368" w:rsidRDefault="00FE2B41" w:rsidP="00FE2B41">
      <w:pPr>
        <w:tabs>
          <w:tab w:val="left" w:pos="5655"/>
        </w:tabs>
        <w:spacing w:line="276" w:lineRule="auto"/>
        <w:jc w:val="both"/>
        <w:rPr>
          <w:sz w:val="24"/>
          <w:szCs w:val="24"/>
        </w:rPr>
      </w:pPr>
      <w:r w:rsidRPr="00AD0368">
        <w:rPr>
          <w:sz w:val="24"/>
          <w:szCs w:val="24"/>
        </w:rPr>
        <w:t xml:space="preserve">         - Остаток свободных средств, связанный с экономией в результате проведения конкурсных мероприятий 12896,39 руб.</w:t>
      </w:r>
    </w:p>
    <w:p w:rsidR="00FE2B41" w:rsidRPr="00AD0368" w:rsidRDefault="00FE2B41" w:rsidP="00FE2B41">
      <w:pPr>
        <w:tabs>
          <w:tab w:val="left" w:pos="5655"/>
        </w:tabs>
        <w:spacing w:line="276" w:lineRule="auto"/>
        <w:jc w:val="both"/>
        <w:rPr>
          <w:sz w:val="24"/>
          <w:szCs w:val="24"/>
        </w:rPr>
      </w:pPr>
      <w:r w:rsidRPr="00AD0368">
        <w:rPr>
          <w:sz w:val="24"/>
          <w:szCs w:val="24"/>
        </w:rPr>
        <w:t xml:space="preserve">         - «Топографо-геодезические работы» (по представлению прокуратуры) 144728 руб. в том числе:</w:t>
      </w:r>
    </w:p>
    <w:p w:rsidR="00FE2B41" w:rsidRPr="00AD0368" w:rsidRDefault="00FE2B41" w:rsidP="00FE2B41">
      <w:pPr>
        <w:tabs>
          <w:tab w:val="left" w:pos="5655"/>
        </w:tabs>
        <w:spacing w:line="276" w:lineRule="auto"/>
        <w:jc w:val="both"/>
        <w:rPr>
          <w:sz w:val="24"/>
          <w:szCs w:val="24"/>
        </w:rPr>
      </w:pPr>
      <w:r w:rsidRPr="00AD0368">
        <w:rPr>
          <w:sz w:val="24"/>
          <w:szCs w:val="24"/>
        </w:rPr>
        <w:t xml:space="preserve">          - Земельный участок площадью 3,5 га находится в 4960 м на юг от ориентира по адресу: с. Солнечное ул. Юбилейная19 – 99905 руб.</w:t>
      </w:r>
    </w:p>
    <w:p w:rsidR="00FE2B41" w:rsidRPr="00AD0368" w:rsidRDefault="00FE2B41" w:rsidP="00FE2B41">
      <w:pPr>
        <w:tabs>
          <w:tab w:val="left" w:pos="5655"/>
        </w:tabs>
        <w:spacing w:line="276" w:lineRule="auto"/>
        <w:jc w:val="both"/>
        <w:rPr>
          <w:sz w:val="24"/>
          <w:szCs w:val="24"/>
        </w:rPr>
      </w:pPr>
      <w:r w:rsidRPr="00AD0368">
        <w:rPr>
          <w:sz w:val="24"/>
          <w:szCs w:val="24"/>
        </w:rPr>
        <w:t xml:space="preserve">           - Земельный участок площадью 1,5 га находится в 1600 м на восток от ориентира по адресу: п. Филино, ДОС 119. – 44823 руб. руб.</w:t>
      </w:r>
    </w:p>
    <w:p w:rsidR="00FE2B41" w:rsidRPr="00AD0368" w:rsidRDefault="00FE2B41" w:rsidP="00FE2B41">
      <w:pPr>
        <w:jc w:val="both"/>
        <w:rPr>
          <w:sz w:val="24"/>
          <w:szCs w:val="24"/>
        </w:rPr>
      </w:pPr>
      <w:r w:rsidRPr="00AD0368">
        <w:rPr>
          <w:sz w:val="24"/>
          <w:szCs w:val="24"/>
        </w:rPr>
        <w:t xml:space="preserve">          Экономия на 01.01.2019 года составила  86971,93 руб.</w:t>
      </w:r>
      <w:r w:rsidR="00D40EDF" w:rsidRPr="00AD0368">
        <w:rPr>
          <w:sz w:val="24"/>
          <w:szCs w:val="24"/>
        </w:rPr>
        <w:t xml:space="preserve"> </w:t>
      </w:r>
      <w:r w:rsidRPr="00AD0368">
        <w:rPr>
          <w:sz w:val="24"/>
          <w:szCs w:val="24"/>
        </w:rPr>
        <w:t>(1000 +12896,39+ 48075,54+25000 (образовалась вследствие конкурсных мероприятий).</w:t>
      </w:r>
    </w:p>
    <w:p w:rsidR="00770C1A" w:rsidRPr="00AD0368" w:rsidRDefault="00770C1A" w:rsidP="00770C1A">
      <w:pPr>
        <w:jc w:val="both"/>
        <w:rPr>
          <w:sz w:val="24"/>
          <w:szCs w:val="24"/>
        </w:rPr>
      </w:pPr>
    </w:p>
    <w:p w:rsidR="00D21D65" w:rsidRPr="00AD0368" w:rsidRDefault="00D21D65" w:rsidP="00D21D65">
      <w:pPr>
        <w:ind w:firstLine="360"/>
        <w:jc w:val="both"/>
        <w:rPr>
          <w:sz w:val="24"/>
          <w:szCs w:val="24"/>
        </w:rPr>
      </w:pPr>
    </w:p>
    <w:p w:rsidR="007120D5" w:rsidRPr="00E5096B" w:rsidRDefault="007A0CB8" w:rsidP="00E5096B">
      <w:pPr>
        <w:pStyle w:val="ConsNonformat"/>
        <w:widowControl/>
        <w:numPr>
          <w:ilvl w:val="0"/>
          <w:numId w:val="48"/>
        </w:numPr>
        <w:jc w:val="center"/>
        <w:rPr>
          <w:rFonts w:ascii="Times New Roman" w:hAnsi="Times New Roman"/>
          <w:b/>
          <w:i/>
          <w:sz w:val="32"/>
          <w:szCs w:val="32"/>
        </w:rPr>
      </w:pPr>
      <w:r w:rsidRPr="00E5096B">
        <w:rPr>
          <w:rFonts w:ascii="Times New Roman" w:hAnsi="Times New Roman"/>
          <w:b/>
          <w:i/>
          <w:sz w:val="32"/>
          <w:szCs w:val="32"/>
        </w:rPr>
        <w:t>Муниципальные закупки.</w:t>
      </w:r>
    </w:p>
    <w:p w:rsidR="007120D5" w:rsidRPr="00AD0368" w:rsidRDefault="007120D5" w:rsidP="007120D5">
      <w:pPr>
        <w:jc w:val="both"/>
        <w:rPr>
          <w:color w:val="000000"/>
          <w:sz w:val="24"/>
          <w:szCs w:val="24"/>
        </w:rPr>
      </w:pPr>
      <w:r w:rsidRPr="00AD0368">
        <w:rPr>
          <w:sz w:val="24"/>
          <w:szCs w:val="24"/>
        </w:rPr>
        <w:t xml:space="preserve">         </w:t>
      </w:r>
      <w:r w:rsidRPr="00AD0368">
        <w:rPr>
          <w:color w:val="000000"/>
          <w:sz w:val="24"/>
          <w:szCs w:val="24"/>
        </w:rPr>
        <w:t>За январь - декабрь 2018</w:t>
      </w:r>
      <w:r w:rsidRPr="00AD0368">
        <w:rPr>
          <w:b/>
          <w:bCs/>
          <w:color w:val="000000"/>
          <w:sz w:val="24"/>
          <w:szCs w:val="24"/>
        </w:rPr>
        <w:t xml:space="preserve"> </w:t>
      </w:r>
      <w:r w:rsidRPr="00AD0368">
        <w:rPr>
          <w:color w:val="000000"/>
          <w:sz w:val="24"/>
          <w:szCs w:val="24"/>
        </w:rPr>
        <w:t xml:space="preserve"> года муниципальными заказчиками проведено 285 торгов и других способов закупок на поставки товаров, выполнение работ, оказание услуг для нужд Дальнереченского муниципального района, из них 25 аукционов в электронной форме,  14 запроса  котировок  цен, 246 закупки у единственного поставщика согласно п. 1, 8, 4, 5, 9,  26, 29  ч.1 ст. 93 Федерального закона от 05.04.2013 г. №44-ФЗ. </w:t>
      </w:r>
    </w:p>
    <w:p w:rsidR="007120D5" w:rsidRPr="00AD0368" w:rsidRDefault="007120D5" w:rsidP="007120D5">
      <w:pPr>
        <w:jc w:val="both"/>
        <w:rPr>
          <w:color w:val="000000"/>
          <w:sz w:val="24"/>
          <w:szCs w:val="24"/>
        </w:rPr>
      </w:pPr>
      <w:r w:rsidRPr="00AD0368">
        <w:rPr>
          <w:color w:val="000000"/>
          <w:sz w:val="24"/>
          <w:szCs w:val="24"/>
        </w:rPr>
        <w:t xml:space="preserve">         По итогам размещения заказов на поставки товаров, выполнение работ, оказание услуг за 2018 год заключено  муниципальных контрактов и иных гражданско-правовых договоров на сумму 73445,1 тыс. рублей, из них по проведенным аукционам на сумму 35882,3 тыс. руб.; по  запросу котировок цен  - на сумму 2691,8 тыс. рублей,  у единственного поставщика (согласно п. 1, 4, 5, 8,9, 26, 29 ч.1 ст. 93 Федерального закона от 05.04.2013 г. №44-ФЗ) – на сумму  34871,0 тыс. рублей. </w:t>
      </w:r>
    </w:p>
    <w:p w:rsidR="007120D5" w:rsidRPr="00AD0368" w:rsidRDefault="007120D5" w:rsidP="007120D5">
      <w:pPr>
        <w:jc w:val="both"/>
        <w:rPr>
          <w:color w:val="000000"/>
          <w:sz w:val="24"/>
          <w:szCs w:val="24"/>
        </w:rPr>
      </w:pPr>
      <w:r w:rsidRPr="00AD0368">
        <w:rPr>
          <w:color w:val="000000"/>
          <w:sz w:val="24"/>
          <w:szCs w:val="24"/>
        </w:rPr>
        <w:t xml:space="preserve">        Экономический эффект от закупок товаров и услуг для нужд Дальнереченского муниципального района за 2018 год составил – 2282,2 тыс. руб.</w:t>
      </w:r>
    </w:p>
    <w:p w:rsidR="007120D5" w:rsidRPr="00AD0368" w:rsidRDefault="007120D5" w:rsidP="007120D5">
      <w:pPr>
        <w:jc w:val="both"/>
        <w:rPr>
          <w:sz w:val="24"/>
          <w:szCs w:val="24"/>
        </w:rPr>
      </w:pPr>
      <w:r w:rsidRPr="00AD0368">
        <w:rPr>
          <w:color w:val="000000"/>
          <w:sz w:val="24"/>
          <w:szCs w:val="24"/>
        </w:rPr>
        <w:t xml:space="preserve">        За январь-декабрь  2018 года закуплено товаров, работ и услуг у субъектов малого предпринимательства и социально ориентированных некоммерческих организаций на сумму  1162,4 тыс.руб.</w:t>
      </w:r>
    </w:p>
    <w:p w:rsidR="007120D5" w:rsidRPr="00AD0368" w:rsidRDefault="007120D5" w:rsidP="007120D5">
      <w:pPr>
        <w:pStyle w:val="aa"/>
        <w:jc w:val="both"/>
        <w:rPr>
          <w:b w:val="0"/>
          <w:sz w:val="24"/>
          <w:szCs w:val="24"/>
        </w:rPr>
      </w:pPr>
      <w:r w:rsidRPr="00AD0368">
        <w:rPr>
          <w:b w:val="0"/>
          <w:sz w:val="24"/>
          <w:szCs w:val="24"/>
        </w:rPr>
        <w:t xml:space="preserve">   Нарушений в части размещения муниципальных заказов не выявлено.</w:t>
      </w:r>
    </w:p>
    <w:p w:rsidR="007120D5" w:rsidRPr="00AD0368" w:rsidRDefault="007120D5" w:rsidP="007120D5">
      <w:pPr>
        <w:pStyle w:val="ConsNonformat"/>
        <w:widowControl/>
        <w:jc w:val="both"/>
      </w:pPr>
    </w:p>
    <w:p w:rsidR="00F548CF" w:rsidRPr="00AD0368" w:rsidRDefault="00F548CF" w:rsidP="00C25D28">
      <w:pPr>
        <w:jc w:val="both"/>
      </w:pPr>
    </w:p>
    <w:p w:rsidR="006A4A78" w:rsidRPr="00AD0368" w:rsidRDefault="006437CF" w:rsidP="00C25D28">
      <w:pPr>
        <w:jc w:val="center"/>
        <w:outlineLvl w:val="0"/>
        <w:rPr>
          <w:b/>
          <w:i/>
          <w:sz w:val="32"/>
          <w:szCs w:val="32"/>
        </w:rPr>
      </w:pPr>
      <w:bookmarkStart w:id="16" w:name="_Toc229887729"/>
      <w:r w:rsidRPr="00AD0368">
        <w:rPr>
          <w:b/>
          <w:i/>
        </w:rPr>
        <w:t>7</w:t>
      </w:r>
      <w:r w:rsidR="00546B52" w:rsidRPr="00AD0368">
        <w:rPr>
          <w:b/>
          <w:i/>
        </w:rPr>
        <w:t xml:space="preserve">. </w:t>
      </w:r>
      <w:r w:rsidR="006A4A78" w:rsidRPr="00AD0368">
        <w:rPr>
          <w:b/>
          <w:i/>
          <w:sz w:val="32"/>
          <w:szCs w:val="32"/>
        </w:rPr>
        <w:t xml:space="preserve">Анализ развития социальной сферы, уровня </w:t>
      </w:r>
      <w:r w:rsidR="0019296E" w:rsidRPr="00AD0368">
        <w:rPr>
          <w:b/>
          <w:i/>
          <w:sz w:val="32"/>
          <w:szCs w:val="32"/>
        </w:rPr>
        <w:t xml:space="preserve"> </w:t>
      </w:r>
      <w:r w:rsidR="006A4A78" w:rsidRPr="00AD0368">
        <w:rPr>
          <w:b/>
          <w:i/>
          <w:sz w:val="32"/>
          <w:szCs w:val="32"/>
        </w:rPr>
        <w:t>и качества жизни населения:</w:t>
      </w:r>
      <w:bookmarkEnd w:id="16"/>
    </w:p>
    <w:p w:rsidR="006A4A78" w:rsidRPr="00AD0368" w:rsidRDefault="006437CF" w:rsidP="00546B52">
      <w:pPr>
        <w:tabs>
          <w:tab w:val="num" w:pos="4032"/>
        </w:tabs>
        <w:jc w:val="center"/>
        <w:outlineLvl w:val="1"/>
        <w:rPr>
          <w:b/>
          <w:i/>
          <w:sz w:val="32"/>
          <w:szCs w:val="32"/>
        </w:rPr>
      </w:pPr>
      <w:bookmarkStart w:id="17" w:name="_Toc229887730"/>
      <w:r w:rsidRPr="00AD0368">
        <w:rPr>
          <w:b/>
          <w:i/>
          <w:sz w:val="32"/>
          <w:szCs w:val="32"/>
        </w:rPr>
        <w:t>7</w:t>
      </w:r>
      <w:r w:rsidR="00546B52" w:rsidRPr="00AD0368">
        <w:rPr>
          <w:b/>
          <w:i/>
          <w:sz w:val="32"/>
          <w:szCs w:val="32"/>
        </w:rPr>
        <w:t xml:space="preserve">.1. </w:t>
      </w:r>
      <w:r w:rsidR="006A4A78" w:rsidRPr="00AD0368">
        <w:rPr>
          <w:b/>
          <w:i/>
          <w:sz w:val="32"/>
          <w:szCs w:val="32"/>
        </w:rPr>
        <w:t>Демографическая ситуация.</w:t>
      </w:r>
      <w:bookmarkEnd w:id="17"/>
    </w:p>
    <w:p w:rsidR="009D4760" w:rsidRPr="00AD0368" w:rsidRDefault="009D4760" w:rsidP="00546B52">
      <w:pPr>
        <w:tabs>
          <w:tab w:val="num" w:pos="4032"/>
        </w:tabs>
        <w:jc w:val="center"/>
        <w:outlineLvl w:val="1"/>
        <w:rPr>
          <w:b/>
          <w:i/>
          <w:sz w:val="32"/>
          <w:szCs w:val="32"/>
        </w:rPr>
      </w:pPr>
    </w:p>
    <w:p w:rsidR="00C521D7" w:rsidRPr="00AD0368" w:rsidRDefault="00C521D7" w:rsidP="00D326A0">
      <w:pPr>
        <w:ind w:firstLine="540"/>
        <w:jc w:val="both"/>
        <w:rPr>
          <w:sz w:val="24"/>
          <w:szCs w:val="24"/>
        </w:rPr>
      </w:pPr>
      <w:r w:rsidRPr="00AD0368">
        <w:rPr>
          <w:sz w:val="24"/>
          <w:szCs w:val="24"/>
        </w:rPr>
        <w:t xml:space="preserve">Численность постоянного населения Дальнереченского муниципального </w:t>
      </w:r>
      <w:r w:rsidR="004233FC" w:rsidRPr="00AD0368">
        <w:rPr>
          <w:sz w:val="24"/>
          <w:szCs w:val="24"/>
        </w:rPr>
        <w:t>района на 1 января 201</w:t>
      </w:r>
      <w:r w:rsidR="00C85022">
        <w:rPr>
          <w:sz w:val="24"/>
          <w:szCs w:val="24"/>
        </w:rPr>
        <w:t xml:space="preserve">9 </w:t>
      </w:r>
      <w:r w:rsidR="004233FC" w:rsidRPr="00AD0368">
        <w:rPr>
          <w:sz w:val="24"/>
          <w:szCs w:val="24"/>
        </w:rPr>
        <w:t>г. составила  9576</w:t>
      </w:r>
      <w:r w:rsidRPr="00AD0368">
        <w:rPr>
          <w:sz w:val="24"/>
          <w:szCs w:val="24"/>
        </w:rPr>
        <w:t xml:space="preserve"> чел. (сокращение</w:t>
      </w:r>
      <w:r w:rsidR="004233FC" w:rsidRPr="00AD0368">
        <w:rPr>
          <w:sz w:val="24"/>
          <w:szCs w:val="24"/>
        </w:rPr>
        <w:t xml:space="preserve"> к 2017</w:t>
      </w:r>
      <w:r w:rsidR="00E42EBC">
        <w:rPr>
          <w:sz w:val="24"/>
          <w:szCs w:val="24"/>
        </w:rPr>
        <w:t xml:space="preserve"> </w:t>
      </w:r>
      <w:r w:rsidR="00937D95" w:rsidRPr="00AD0368">
        <w:rPr>
          <w:sz w:val="24"/>
          <w:szCs w:val="24"/>
        </w:rPr>
        <w:t>г.</w:t>
      </w:r>
      <w:r w:rsidR="004233FC" w:rsidRPr="00AD0368">
        <w:rPr>
          <w:sz w:val="24"/>
          <w:szCs w:val="24"/>
        </w:rPr>
        <w:t>-18</w:t>
      </w:r>
      <w:r w:rsidRPr="00AD0368">
        <w:rPr>
          <w:sz w:val="24"/>
          <w:szCs w:val="24"/>
        </w:rPr>
        <w:t xml:space="preserve">2 человек). </w:t>
      </w:r>
    </w:p>
    <w:p w:rsidR="00C521D7" w:rsidRPr="00AD0368" w:rsidRDefault="004233FC" w:rsidP="00D326A0">
      <w:pPr>
        <w:ind w:firstLine="540"/>
        <w:jc w:val="both"/>
        <w:rPr>
          <w:sz w:val="24"/>
          <w:szCs w:val="24"/>
        </w:rPr>
      </w:pPr>
      <w:r w:rsidRPr="00AD0368">
        <w:rPr>
          <w:sz w:val="24"/>
          <w:szCs w:val="24"/>
        </w:rPr>
        <w:t>Демографические показатели 2018</w:t>
      </w:r>
      <w:r w:rsidR="00C521D7" w:rsidRPr="00AD0368">
        <w:rPr>
          <w:sz w:val="24"/>
          <w:szCs w:val="24"/>
        </w:rPr>
        <w:t xml:space="preserve"> года свидетельствуют о снижении численности населения.  Число умерших за </w:t>
      </w:r>
      <w:r w:rsidR="00E662E7" w:rsidRPr="00AD0368">
        <w:rPr>
          <w:sz w:val="24"/>
          <w:szCs w:val="24"/>
        </w:rPr>
        <w:t>январь-ноябрь увеличилось</w:t>
      </w:r>
      <w:r w:rsidR="00C521D7" w:rsidRPr="00AD0368">
        <w:rPr>
          <w:sz w:val="24"/>
          <w:szCs w:val="24"/>
        </w:rPr>
        <w:t xml:space="preserve"> против числа родившихся на </w:t>
      </w:r>
      <w:r w:rsidR="00F05734" w:rsidRPr="00AD0368">
        <w:rPr>
          <w:sz w:val="24"/>
          <w:szCs w:val="24"/>
        </w:rPr>
        <w:t>59</w:t>
      </w:r>
      <w:r w:rsidR="00C521D7" w:rsidRPr="00AD0368">
        <w:rPr>
          <w:sz w:val="24"/>
          <w:szCs w:val="24"/>
        </w:rPr>
        <w:t xml:space="preserve"> человек</w:t>
      </w:r>
      <w:r w:rsidR="00E662E7" w:rsidRPr="00AD0368">
        <w:rPr>
          <w:sz w:val="24"/>
          <w:szCs w:val="24"/>
        </w:rPr>
        <w:t>а</w:t>
      </w:r>
      <w:r w:rsidR="00C521D7" w:rsidRPr="00AD0368">
        <w:rPr>
          <w:sz w:val="24"/>
          <w:szCs w:val="24"/>
        </w:rPr>
        <w:t xml:space="preserve">. В течение отчетного периода родилось </w:t>
      </w:r>
      <w:r w:rsidR="00F05734" w:rsidRPr="00AD0368">
        <w:rPr>
          <w:sz w:val="24"/>
          <w:szCs w:val="24"/>
        </w:rPr>
        <w:t>93</w:t>
      </w:r>
      <w:r w:rsidR="00C521D7" w:rsidRPr="00AD0368">
        <w:rPr>
          <w:sz w:val="24"/>
          <w:szCs w:val="24"/>
        </w:rPr>
        <w:t xml:space="preserve"> детей, умерло </w:t>
      </w:r>
      <w:r w:rsidR="00F05734" w:rsidRPr="00AD0368">
        <w:rPr>
          <w:sz w:val="24"/>
          <w:szCs w:val="24"/>
        </w:rPr>
        <w:t>152</w:t>
      </w:r>
      <w:r w:rsidR="00C521D7" w:rsidRPr="00AD0368">
        <w:rPr>
          <w:sz w:val="24"/>
          <w:szCs w:val="24"/>
        </w:rPr>
        <w:t xml:space="preserve"> человек. В сравнении с аналогичным периодом прошлого года наблюдается повышение рождаемости на </w:t>
      </w:r>
      <w:r w:rsidR="00F05734" w:rsidRPr="00AD0368">
        <w:rPr>
          <w:sz w:val="24"/>
          <w:szCs w:val="24"/>
        </w:rPr>
        <w:t>11,4</w:t>
      </w:r>
      <w:r w:rsidR="00C521D7" w:rsidRPr="00AD0368">
        <w:rPr>
          <w:sz w:val="24"/>
          <w:szCs w:val="24"/>
        </w:rPr>
        <w:t>%. Естественная убыль, как устойчивый и долговременный фактор снижения численности населения, сохрани</w:t>
      </w:r>
      <w:r w:rsidR="00E662E7" w:rsidRPr="00AD0368">
        <w:rPr>
          <w:sz w:val="24"/>
          <w:szCs w:val="24"/>
        </w:rPr>
        <w:t>лся</w:t>
      </w:r>
      <w:r w:rsidR="005C72DD" w:rsidRPr="00AD0368">
        <w:rPr>
          <w:sz w:val="24"/>
          <w:szCs w:val="24"/>
        </w:rPr>
        <w:t xml:space="preserve"> и в 2018</w:t>
      </w:r>
      <w:r w:rsidR="00C521D7" w:rsidRPr="00AD0368">
        <w:rPr>
          <w:sz w:val="24"/>
          <w:szCs w:val="24"/>
        </w:rPr>
        <w:t xml:space="preserve"> году</w:t>
      </w:r>
      <w:r w:rsidR="00D32D8E" w:rsidRPr="00AD0368">
        <w:rPr>
          <w:sz w:val="24"/>
          <w:szCs w:val="24"/>
        </w:rPr>
        <w:t xml:space="preserve">- </w:t>
      </w:r>
      <w:r w:rsidR="005C72DD" w:rsidRPr="00AD0368">
        <w:rPr>
          <w:sz w:val="24"/>
          <w:szCs w:val="24"/>
        </w:rPr>
        <w:t>59</w:t>
      </w:r>
      <w:r w:rsidR="00C521D7" w:rsidRPr="00AD0368">
        <w:rPr>
          <w:sz w:val="24"/>
          <w:szCs w:val="24"/>
        </w:rPr>
        <w:t xml:space="preserve">. Средняя продолжительность жизни составила:  </w:t>
      </w:r>
      <w:r w:rsidRPr="00AD0368">
        <w:rPr>
          <w:sz w:val="24"/>
          <w:szCs w:val="24"/>
        </w:rPr>
        <w:t>у мужчин - 60 лет, у женщин - 72</w:t>
      </w:r>
      <w:r w:rsidR="00C521D7" w:rsidRPr="00AD0368">
        <w:rPr>
          <w:sz w:val="24"/>
          <w:szCs w:val="24"/>
        </w:rPr>
        <w:t xml:space="preserve"> лет.</w:t>
      </w:r>
    </w:p>
    <w:p w:rsidR="00C521D7" w:rsidRPr="00AD0368" w:rsidRDefault="00C521D7" w:rsidP="00D326A0">
      <w:pPr>
        <w:ind w:firstLine="540"/>
        <w:jc w:val="both"/>
        <w:rPr>
          <w:sz w:val="24"/>
          <w:szCs w:val="24"/>
        </w:rPr>
      </w:pPr>
      <w:r w:rsidRPr="00AD0368">
        <w:rPr>
          <w:sz w:val="24"/>
          <w:szCs w:val="24"/>
        </w:rPr>
        <w:t xml:space="preserve">Продолжается миграционный отток населения, вызванный экономическими факторами: за </w:t>
      </w:r>
      <w:r w:rsidR="00E662E7" w:rsidRPr="00AD0368">
        <w:rPr>
          <w:sz w:val="24"/>
          <w:szCs w:val="24"/>
        </w:rPr>
        <w:t>январь-ноябрь</w:t>
      </w:r>
      <w:r w:rsidRPr="00AD0368">
        <w:rPr>
          <w:sz w:val="24"/>
          <w:szCs w:val="24"/>
        </w:rPr>
        <w:t xml:space="preserve"> прибыло в район  </w:t>
      </w:r>
      <w:r w:rsidR="00F05734" w:rsidRPr="00AD0368">
        <w:rPr>
          <w:sz w:val="24"/>
          <w:szCs w:val="24"/>
        </w:rPr>
        <w:t>325</w:t>
      </w:r>
      <w:r w:rsidRPr="00AD0368">
        <w:rPr>
          <w:sz w:val="24"/>
          <w:szCs w:val="24"/>
        </w:rPr>
        <w:t xml:space="preserve"> человек</w:t>
      </w:r>
      <w:r w:rsidR="00E662E7" w:rsidRPr="00AD0368">
        <w:rPr>
          <w:sz w:val="24"/>
          <w:szCs w:val="24"/>
        </w:rPr>
        <w:t>а</w:t>
      </w:r>
      <w:r w:rsidRPr="00AD0368">
        <w:rPr>
          <w:sz w:val="24"/>
          <w:szCs w:val="24"/>
        </w:rPr>
        <w:t xml:space="preserve">, выбыло- </w:t>
      </w:r>
      <w:r w:rsidR="00F05734" w:rsidRPr="00AD0368">
        <w:rPr>
          <w:sz w:val="24"/>
          <w:szCs w:val="24"/>
        </w:rPr>
        <w:t>475</w:t>
      </w:r>
      <w:r w:rsidRPr="00AD0368">
        <w:rPr>
          <w:sz w:val="24"/>
          <w:szCs w:val="24"/>
        </w:rPr>
        <w:t xml:space="preserve">, миграционная убыль - </w:t>
      </w:r>
      <w:r w:rsidR="00F05734" w:rsidRPr="00AD0368">
        <w:rPr>
          <w:sz w:val="24"/>
          <w:szCs w:val="24"/>
        </w:rPr>
        <w:t>150</w:t>
      </w:r>
      <w:r w:rsidRPr="00AD0368">
        <w:rPr>
          <w:sz w:val="24"/>
          <w:szCs w:val="24"/>
        </w:rPr>
        <w:t xml:space="preserve"> человек,  </w:t>
      </w:r>
      <w:r w:rsidR="00E662E7" w:rsidRPr="00AD0368">
        <w:rPr>
          <w:sz w:val="24"/>
          <w:szCs w:val="24"/>
        </w:rPr>
        <w:t>снижение</w:t>
      </w:r>
      <w:r w:rsidRPr="00AD0368">
        <w:rPr>
          <w:sz w:val="24"/>
          <w:szCs w:val="24"/>
        </w:rPr>
        <w:t xml:space="preserve"> </w:t>
      </w:r>
      <w:r w:rsidR="00D32D8E" w:rsidRPr="00AD0368">
        <w:rPr>
          <w:sz w:val="24"/>
          <w:szCs w:val="24"/>
        </w:rPr>
        <w:t>к</w:t>
      </w:r>
      <w:r w:rsidRPr="00AD0368">
        <w:rPr>
          <w:sz w:val="24"/>
          <w:szCs w:val="24"/>
        </w:rPr>
        <w:t xml:space="preserve"> 2016 году- </w:t>
      </w:r>
      <w:r w:rsidR="00F05734" w:rsidRPr="00AD0368">
        <w:rPr>
          <w:sz w:val="24"/>
          <w:szCs w:val="24"/>
        </w:rPr>
        <w:t>48,5</w:t>
      </w:r>
      <w:r w:rsidRPr="00AD0368">
        <w:rPr>
          <w:sz w:val="24"/>
          <w:szCs w:val="24"/>
        </w:rPr>
        <w:t xml:space="preserve">%. </w:t>
      </w:r>
    </w:p>
    <w:p w:rsidR="00D326A0" w:rsidRPr="00AD0368" w:rsidRDefault="001B77FA" w:rsidP="00E662E7">
      <w:pPr>
        <w:ind w:firstLine="540"/>
        <w:rPr>
          <w:sz w:val="24"/>
          <w:szCs w:val="24"/>
        </w:rPr>
      </w:pPr>
      <w:r w:rsidRPr="00AD0368">
        <w:rPr>
          <w:sz w:val="24"/>
          <w:szCs w:val="24"/>
        </w:rPr>
        <w:t>В 2018 году было зарегистрировано 378</w:t>
      </w:r>
      <w:r w:rsidR="00D326A0" w:rsidRPr="00AD0368">
        <w:rPr>
          <w:sz w:val="24"/>
          <w:szCs w:val="24"/>
        </w:rPr>
        <w:t xml:space="preserve"> акта гражданского состояния:</w:t>
      </w:r>
    </w:p>
    <w:p w:rsidR="00D326A0" w:rsidRPr="00AD0368" w:rsidRDefault="001B77FA" w:rsidP="00E662E7">
      <w:pPr>
        <w:ind w:firstLine="540"/>
        <w:rPr>
          <w:sz w:val="24"/>
          <w:szCs w:val="24"/>
        </w:rPr>
      </w:pPr>
      <w:r w:rsidRPr="00AD0368">
        <w:rPr>
          <w:sz w:val="24"/>
          <w:szCs w:val="24"/>
        </w:rPr>
        <w:t>- о рождении – 84</w:t>
      </w:r>
    </w:p>
    <w:p w:rsidR="00D326A0" w:rsidRPr="00AD0368" w:rsidRDefault="001B77FA" w:rsidP="00E662E7">
      <w:pPr>
        <w:ind w:firstLine="540"/>
        <w:rPr>
          <w:sz w:val="24"/>
          <w:szCs w:val="24"/>
        </w:rPr>
      </w:pPr>
      <w:r w:rsidRPr="00AD0368">
        <w:rPr>
          <w:sz w:val="24"/>
          <w:szCs w:val="24"/>
        </w:rPr>
        <w:t>- о смерти - 168</w:t>
      </w:r>
    </w:p>
    <w:p w:rsidR="00D326A0" w:rsidRPr="00AD0368" w:rsidRDefault="001B77FA" w:rsidP="00E662E7">
      <w:pPr>
        <w:ind w:firstLine="540"/>
        <w:rPr>
          <w:sz w:val="24"/>
          <w:szCs w:val="24"/>
        </w:rPr>
      </w:pPr>
      <w:r w:rsidRPr="00AD0368">
        <w:rPr>
          <w:sz w:val="24"/>
          <w:szCs w:val="24"/>
        </w:rPr>
        <w:t>- о заключении брака – 57</w:t>
      </w:r>
    </w:p>
    <w:p w:rsidR="00D326A0" w:rsidRPr="00AD0368" w:rsidRDefault="001B77FA" w:rsidP="00E662E7">
      <w:pPr>
        <w:ind w:firstLine="540"/>
        <w:rPr>
          <w:sz w:val="24"/>
          <w:szCs w:val="24"/>
        </w:rPr>
      </w:pPr>
      <w:r w:rsidRPr="00AD0368">
        <w:rPr>
          <w:sz w:val="24"/>
          <w:szCs w:val="24"/>
        </w:rPr>
        <w:t>- о расторжении брака – 41</w:t>
      </w:r>
    </w:p>
    <w:p w:rsidR="00D326A0" w:rsidRPr="00AD0368" w:rsidRDefault="001B77FA" w:rsidP="00E662E7">
      <w:pPr>
        <w:ind w:firstLine="540"/>
        <w:rPr>
          <w:sz w:val="24"/>
          <w:szCs w:val="24"/>
        </w:rPr>
      </w:pPr>
      <w:r w:rsidRPr="00AD0368">
        <w:rPr>
          <w:sz w:val="24"/>
          <w:szCs w:val="24"/>
        </w:rPr>
        <w:t>- об установлении отцовства – 26</w:t>
      </w:r>
    </w:p>
    <w:p w:rsidR="00D326A0" w:rsidRPr="00AD0368" w:rsidRDefault="00D326A0" w:rsidP="00E662E7">
      <w:pPr>
        <w:ind w:firstLine="540"/>
        <w:rPr>
          <w:sz w:val="24"/>
          <w:szCs w:val="24"/>
        </w:rPr>
      </w:pPr>
      <w:r w:rsidRPr="00AD0368">
        <w:rPr>
          <w:sz w:val="24"/>
          <w:szCs w:val="24"/>
        </w:rPr>
        <w:t>- об усыновлении (удочерении) – 0;</w:t>
      </w:r>
    </w:p>
    <w:p w:rsidR="00D326A0" w:rsidRPr="00AD0368" w:rsidRDefault="001B77FA" w:rsidP="00E662E7">
      <w:pPr>
        <w:ind w:firstLine="540"/>
        <w:rPr>
          <w:sz w:val="24"/>
          <w:szCs w:val="24"/>
        </w:rPr>
      </w:pPr>
      <w:r w:rsidRPr="00AD0368">
        <w:rPr>
          <w:sz w:val="24"/>
          <w:szCs w:val="24"/>
        </w:rPr>
        <w:t>- о перемене имени – 2</w:t>
      </w:r>
    </w:p>
    <w:p w:rsidR="00D326A0" w:rsidRPr="00AD0368" w:rsidRDefault="00D326A0" w:rsidP="00EC6AA8">
      <w:pPr>
        <w:ind w:firstLine="540"/>
        <w:jc w:val="both"/>
        <w:rPr>
          <w:sz w:val="24"/>
          <w:szCs w:val="24"/>
        </w:rPr>
      </w:pPr>
      <w:r w:rsidRPr="00AD0368">
        <w:rPr>
          <w:sz w:val="24"/>
          <w:szCs w:val="24"/>
        </w:rPr>
        <w:t>Совершено юр</w:t>
      </w:r>
      <w:r w:rsidR="001B77FA" w:rsidRPr="00AD0368">
        <w:rPr>
          <w:sz w:val="24"/>
          <w:szCs w:val="24"/>
        </w:rPr>
        <w:t>идически значимых действий - 777</w:t>
      </w:r>
    </w:p>
    <w:p w:rsidR="00D326A0" w:rsidRPr="00AD0368" w:rsidRDefault="00D326A0" w:rsidP="00EC6AA8">
      <w:pPr>
        <w:ind w:firstLine="540"/>
        <w:jc w:val="both"/>
        <w:rPr>
          <w:sz w:val="24"/>
          <w:szCs w:val="24"/>
        </w:rPr>
      </w:pPr>
      <w:r w:rsidRPr="00AD0368">
        <w:rPr>
          <w:sz w:val="24"/>
          <w:szCs w:val="24"/>
        </w:rPr>
        <w:t xml:space="preserve">Сумма государственной пошлины, уплаченная гражданами за совершённые юридически </w:t>
      </w:r>
      <w:r w:rsidR="001B77FA" w:rsidRPr="00AD0368">
        <w:rPr>
          <w:sz w:val="24"/>
          <w:szCs w:val="24"/>
        </w:rPr>
        <w:t>значимые действия, составила 108 945,0</w:t>
      </w:r>
      <w:r w:rsidRPr="00AD0368">
        <w:rPr>
          <w:sz w:val="24"/>
          <w:szCs w:val="24"/>
        </w:rPr>
        <w:t>0 рублей.</w:t>
      </w:r>
    </w:p>
    <w:p w:rsidR="00D326A0" w:rsidRPr="00AD0368" w:rsidRDefault="00D326A0" w:rsidP="00EC6AA8">
      <w:pPr>
        <w:ind w:firstLine="540"/>
        <w:jc w:val="both"/>
        <w:rPr>
          <w:sz w:val="24"/>
          <w:szCs w:val="24"/>
        </w:rPr>
      </w:pPr>
      <w:r w:rsidRPr="00AD0368">
        <w:rPr>
          <w:sz w:val="24"/>
          <w:szCs w:val="24"/>
        </w:rPr>
        <w:t>Внесено в базу электронного архива –</w:t>
      </w:r>
      <w:r w:rsidR="00EC6AA8" w:rsidRPr="00AD0368">
        <w:rPr>
          <w:sz w:val="24"/>
          <w:szCs w:val="24"/>
        </w:rPr>
        <w:t xml:space="preserve"> 1533</w:t>
      </w:r>
      <w:r w:rsidRPr="00AD0368">
        <w:rPr>
          <w:sz w:val="24"/>
          <w:szCs w:val="24"/>
        </w:rPr>
        <w:t xml:space="preserve"> актовая запись.</w:t>
      </w:r>
    </w:p>
    <w:p w:rsidR="00D326A0" w:rsidRPr="00AD0368" w:rsidRDefault="00D326A0" w:rsidP="00EC6AA8">
      <w:pPr>
        <w:ind w:firstLine="540"/>
        <w:jc w:val="both"/>
        <w:rPr>
          <w:sz w:val="24"/>
          <w:szCs w:val="24"/>
        </w:rPr>
      </w:pPr>
      <w:r w:rsidRPr="00AD0368">
        <w:rPr>
          <w:sz w:val="24"/>
          <w:szCs w:val="24"/>
        </w:rPr>
        <w:t>За о</w:t>
      </w:r>
      <w:r w:rsidR="00EC6AA8" w:rsidRPr="00AD0368">
        <w:rPr>
          <w:sz w:val="24"/>
          <w:szCs w:val="24"/>
        </w:rPr>
        <w:t>тчётный период было проведено 11</w:t>
      </w:r>
      <w:r w:rsidRPr="00AD0368">
        <w:rPr>
          <w:sz w:val="24"/>
          <w:szCs w:val="24"/>
        </w:rPr>
        <w:t xml:space="preserve"> социально значимых мероприятий.</w:t>
      </w:r>
    </w:p>
    <w:p w:rsidR="00D326A0" w:rsidRPr="00AD0368" w:rsidRDefault="00D326A0" w:rsidP="00EC6AA8">
      <w:pPr>
        <w:ind w:firstLine="540"/>
        <w:jc w:val="both"/>
        <w:rPr>
          <w:sz w:val="24"/>
          <w:szCs w:val="24"/>
        </w:rPr>
      </w:pPr>
      <w:r w:rsidRPr="00AD0368">
        <w:rPr>
          <w:sz w:val="24"/>
          <w:szCs w:val="24"/>
        </w:rPr>
        <w:t>По ходатайству главы администрации Дальнереченского муниципального района 1 супружеская пара юбиляров семейной жизни в честь Всероссийского дня семьи, любви и вернос</w:t>
      </w:r>
      <w:r w:rsidR="00EC6AA8" w:rsidRPr="00AD0368">
        <w:rPr>
          <w:sz w:val="24"/>
          <w:szCs w:val="24"/>
        </w:rPr>
        <w:t>ти в 2018</w:t>
      </w:r>
      <w:r w:rsidR="00C85022">
        <w:rPr>
          <w:sz w:val="24"/>
          <w:szCs w:val="24"/>
        </w:rPr>
        <w:t xml:space="preserve"> </w:t>
      </w:r>
      <w:r w:rsidRPr="00AD0368">
        <w:rPr>
          <w:sz w:val="24"/>
          <w:szCs w:val="24"/>
        </w:rPr>
        <w:t>году были награждены медалью «За любовь и верность».</w:t>
      </w:r>
    </w:p>
    <w:p w:rsidR="00D326A0" w:rsidRPr="00AD0368" w:rsidRDefault="00D326A0" w:rsidP="00EC6AA8">
      <w:pPr>
        <w:ind w:firstLine="540"/>
        <w:jc w:val="both"/>
        <w:rPr>
          <w:sz w:val="24"/>
          <w:szCs w:val="24"/>
        </w:rPr>
      </w:pPr>
      <w:r w:rsidRPr="00AD0368">
        <w:rPr>
          <w:sz w:val="24"/>
          <w:szCs w:val="24"/>
        </w:rPr>
        <w:t>Финансирование государственных полномочий осуществлялось за счёт субвенций из фе</w:t>
      </w:r>
      <w:r w:rsidR="00EC6AA8" w:rsidRPr="00AD0368">
        <w:rPr>
          <w:sz w:val="24"/>
          <w:szCs w:val="24"/>
        </w:rPr>
        <w:t>дерального бюджета в сумме 1,067</w:t>
      </w:r>
      <w:r w:rsidRPr="00AD0368">
        <w:rPr>
          <w:sz w:val="24"/>
          <w:szCs w:val="24"/>
        </w:rPr>
        <w:t>млн. рублей.</w:t>
      </w:r>
    </w:p>
    <w:p w:rsidR="006A4A78" w:rsidRPr="00AD0368" w:rsidRDefault="006A4A78" w:rsidP="00C25D28">
      <w:pPr>
        <w:jc w:val="both"/>
        <w:rPr>
          <w:sz w:val="26"/>
          <w:szCs w:val="26"/>
        </w:rPr>
      </w:pPr>
    </w:p>
    <w:p w:rsidR="00B21D7F" w:rsidRPr="00E5096B" w:rsidRDefault="006437CF" w:rsidP="002F21D0">
      <w:pPr>
        <w:tabs>
          <w:tab w:val="num" w:pos="4032"/>
        </w:tabs>
        <w:jc w:val="center"/>
        <w:outlineLvl w:val="1"/>
        <w:rPr>
          <w:b/>
          <w:i/>
          <w:sz w:val="32"/>
          <w:szCs w:val="32"/>
        </w:rPr>
      </w:pPr>
      <w:bookmarkStart w:id="18" w:name="_Toc229887731"/>
      <w:r w:rsidRPr="00E5096B">
        <w:rPr>
          <w:b/>
          <w:i/>
          <w:sz w:val="32"/>
          <w:szCs w:val="32"/>
        </w:rPr>
        <w:t>7</w:t>
      </w:r>
      <w:r w:rsidR="007A0CB8" w:rsidRPr="00E5096B">
        <w:rPr>
          <w:b/>
          <w:i/>
          <w:sz w:val="32"/>
          <w:szCs w:val="32"/>
        </w:rPr>
        <w:t>.2</w:t>
      </w:r>
      <w:r w:rsidR="002F21D0" w:rsidRPr="00E5096B">
        <w:rPr>
          <w:b/>
          <w:i/>
          <w:sz w:val="32"/>
          <w:szCs w:val="32"/>
        </w:rPr>
        <w:t>.</w:t>
      </w:r>
      <w:r w:rsidR="007A0CB8" w:rsidRPr="00E5096B">
        <w:rPr>
          <w:b/>
          <w:i/>
          <w:sz w:val="32"/>
          <w:szCs w:val="32"/>
        </w:rPr>
        <w:t xml:space="preserve"> Народное о</w:t>
      </w:r>
      <w:r w:rsidR="006A4A78" w:rsidRPr="00E5096B">
        <w:rPr>
          <w:b/>
          <w:i/>
          <w:sz w:val="32"/>
          <w:szCs w:val="32"/>
        </w:rPr>
        <w:t>бразование</w:t>
      </w:r>
      <w:bookmarkEnd w:id="18"/>
    </w:p>
    <w:p w:rsidR="002F21D0" w:rsidRPr="00AD0368" w:rsidRDefault="002F21D0" w:rsidP="002F21D0">
      <w:pPr>
        <w:tabs>
          <w:tab w:val="num" w:pos="4032"/>
        </w:tabs>
        <w:jc w:val="center"/>
        <w:outlineLvl w:val="1"/>
        <w:rPr>
          <w:b/>
          <w:sz w:val="32"/>
          <w:szCs w:val="32"/>
        </w:rPr>
      </w:pPr>
    </w:p>
    <w:p w:rsidR="002A097B" w:rsidRPr="00AD0368" w:rsidRDefault="002A097B" w:rsidP="002A097B">
      <w:pPr>
        <w:ind w:firstLine="540"/>
        <w:jc w:val="both"/>
        <w:rPr>
          <w:sz w:val="24"/>
          <w:szCs w:val="24"/>
        </w:rPr>
      </w:pPr>
      <w:r w:rsidRPr="00AD0368">
        <w:rPr>
          <w:sz w:val="24"/>
          <w:szCs w:val="24"/>
        </w:rPr>
        <w:t>Народное образование представлено 15 муниципальными учреждениями:</w:t>
      </w:r>
    </w:p>
    <w:p w:rsidR="002A097B" w:rsidRPr="00AD0368" w:rsidRDefault="002A097B" w:rsidP="002A097B">
      <w:pPr>
        <w:ind w:firstLine="540"/>
        <w:jc w:val="both"/>
        <w:rPr>
          <w:sz w:val="24"/>
          <w:szCs w:val="24"/>
        </w:rPr>
      </w:pPr>
      <w:r w:rsidRPr="00AD0368">
        <w:rPr>
          <w:sz w:val="24"/>
          <w:szCs w:val="24"/>
        </w:rPr>
        <w:t xml:space="preserve">- Школьная инфраструктура  МКУ «УНО» ДМР на конец 2018г представлена 10 муниципальными общеобразовательными учреждениями в статусе самостоятельных юридических лиц. Из них 8 учреждений реализуют основные общеобразовательные программы среднего общего образования, 2 учреждения - основного общего образования. </w:t>
      </w:r>
    </w:p>
    <w:p w:rsidR="002A097B" w:rsidRPr="00AD0368" w:rsidRDefault="002A097B" w:rsidP="002A097B">
      <w:pPr>
        <w:ind w:firstLine="540"/>
        <w:jc w:val="both"/>
        <w:rPr>
          <w:sz w:val="24"/>
          <w:szCs w:val="24"/>
        </w:rPr>
      </w:pPr>
      <w:r w:rsidRPr="00AD0368">
        <w:rPr>
          <w:sz w:val="24"/>
          <w:szCs w:val="24"/>
        </w:rPr>
        <w:t>- Система дошкольного образования включает 3 муниципальных дошкольных бюджетных образовательных учреждений в статусе юридического лица, в котором функционирует 10 группы, и 7 структурных подразделений «Детский сад» общеобразовательных учреждений, реализующих программу дошкольного образования, в которых функционируют 10 групп.</w:t>
      </w:r>
    </w:p>
    <w:p w:rsidR="002A097B" w:rsidRPr="00AD0368" w:rsidRDefault="002A097B" w:rsidP="002A097B">
      <w:pPr>
        <w:ind w:firstLine="540"/>
        <w:jc w:val="both"/>
        <w:rPr>
          <w:sz w:val="24"/>
          <w:szCs w:val="24"/>
        </w:rPr>
      </w:pPr>
      <w:r w:rsidRPr="00AD0368">
        <w:rPr>
          <w:sz w:val="24"/>
          <w:szCs w:val="24"/>
        </w:rPr>
        <w:t>Система дополнительного образования включает 2 муниципальных бюджетных учреждения дополнительного образования (Дом детского творчества и Детская юношеская спортивная школа).</w:t>
      </w:r>
    </w:p>
    <w:p w:rsidR="002A097B" w:rsidRPr="00AD0368" w:rsidRDefault="002A097B" w:rsidP="002A097B">
      <w:pPr>
        <w:ind w:firstLine="540"/>
        <w:jc w:val="both"/>
        <w:rPr>
          <w:sz w:val="24"/>
          <w:szCs w:val="24"/>
        </w:rPr>
      </w:pPr>
      <w:r w:rsidRPr="00AD0368">
        <w:rPr>
          <w:sz w:val="24"/>
          <w:szCs w:val="24"/>
        </w:rPr>
        <w:lastRenderedPageBreak/>
        <w:t xml:space="preserve"> Кроме того, функционирует Муниципальное казенное учреждение «Управление народного образования» Дальнереченского муниципального района» (постановление администрации Дальнереченского муниципального района от 21.02. 2012г №69-па).</w:t>
      </w:r>
    </w:p>
    <w:p w:rsidR="002A097B" w:rsidRPr="00AD0368" w:rsidRDefault="002A097B" w:rsidP="002A097B">
      <w:pPr>
        <w:ind w:firstLine="540"/>
        <w:jc w:val="both"/>
        <w:rPr>
          <w:sz w:val="24"/>
          <w:szCs w:val="24"/>
        </w:rPr>
      </w:pPr>
      <w:r w:rsidRPr="00AD0368">
        <w:rPr>
          <w:sz w:val="24"/>
          <w:szCs w:val="24"/>
        </w:rPr>
        <w:t xml:space="preserve">Количество работающих в сфере образования – 398 человек, в том числе в муниципальных образовательных учреждениях, реализующих программу дошкольного образования, работают 56 человек, в общеобразовательных учреждениях - 308  чел., в учреждениях дополнительного образования -13 чел. </w:t>
      </w:r>
    </w:p>
    <w:p w:rsidR="002A097B" w:rsidRPr="00AD0368" w:rsidRDefault="002A097B" w:rsidP="002A097B">
      <w:pPr>
        <w:ind w:firstLine="540"/>
        <w:jc w:val="both"/>
        <w:rPr>
          <w:sz w:val="24"/>
          <w:szCs w:val="24"/>
        </w:rPr>
      </w:pPr>
      <w:r w:rsidRPr="00AD0368">
        <w:rPr>
          <w:sz w:val="24"/>
          <w:szCs w:val="24"/>
        </w:rPr>
        <w:t>В школах района среднегодовая численность учащихся составила 1116, детские дошкольные учреждения посещают 360 воспитанника, в учреждениях дополнительного образования занимаются  945 человек.</w:t>
      </w:r>
    </w:p>
    <w:p w:rsidR="002A097B" w:rsidRPr="00AD0368" w:rsidRDefault="002A097B" w:rsidP="002A097B">
      <w:pPr>
        <w:ind w:firstLine="540"/>
        <w:jc w:val="both"/>
        <w:rPr>
          <w:sz w:val="24"/>
          <w:szCs w:val="24"/>
        </w:rPr>
      </w:pPr>
      <w:r w:rsidRPr="00AD0368">
        <w:rPr>
          <w:sz w:val="24"/>
          <w:szCs w:val="24"/>
        </w:rPr>
        <w:t xml:space="preserve"> Затраты за  2018год  на 1 ребенка составили: по школам- 151 878,85 рублей, по детским садам- 158 889,67 рублей, по дополнительному образованию- 10 719,57 рублей.</w:t>
      </w:r>
    </w:p>
    <w:p w:rsidR="002A097B" w:rsidRPr="00AD0368" w:rsidRDefault="002A097B" w:rsidP="002A097B">
      <w:pPr>
        <w:pStyle w:val="af0"/>
        <w:ind w:left="0" w:firstLine="540"/>
        <w:jc w:val="both"/>
      </w:pPr>
      <w:r w:rsidRPr="00AD0368">
        <w:t xml:space="preserve">Среднемесячная начисленная заработная плата работников педагогического персонала муниципальных дошкольных образовательных учреждений за 2018год – 33 052,86 руб., что составило 100,38% от плановых значений. </w:t>
      </w:r>
    </w:p>
    <w:p w:rsidR="002A097B" w:rsidRPr="00AD0368" w:rsidRDefault="002A097B" w:rsidP="002A097B">
      <w:pPr>
        <w:pStyle w:val="af0"/>
        <w:ind w:left="0" w:firstLine="540"/>
        <w:jc w:val="both"/>
      </w:pPr>
      <w:r w:rsidRPr="00AD0368">
        <w:t>Среднемесячная начисленная заработная плата работников педагогического персонала муниципальных общеобразовательных учреждений за 2018год – 35 375,87 руб., что составило 100,39% от плановых значений .</w:t>
      </w:r>
    </w:p>
    <w:p w:rsidR="002A097B" w:rsidRPr="00AD0368" w:rsidRDefault="002A097B" w:rsidP="002A097B">
      <w:pPr>
        <w:pStyle w:val="af0"/>
        <w:ind w:left="0" w:firstLine="540"/>
        <w:jc w:val="both"/>
      </w:pPr>
      <w:r w:rsidRPr="00AD0368">
        <w:t>Средняя заработная плата педагогических работников дополнительного образования  составила 35 593,61рублей, что составило 101,01% от плановых значений.</w:t>
      </w:r>
    </w:p>
    <w:p w:rsidR="002A097B" w:rsidRPr="00AD0368" w:rsidRDefault="002A097B" w:rsidP="002A097B">
      <w:pPr>
        <w:ind w:firstLine="540"/>
        <w:jc w:val="both"/>
        <w:rPr>
          <w:sz w:val="24"/>
          <w:szCs w:val="24"/>
        </w:rPr>
      </w:pPr>
      <w:r w:rsidRPr="00AD0368">
        <w:rPr>
          <w:sz w:val="24"/>
          <w:szCs w:val="24"/>
        </w:rPr>
        <w:t xml:space="preserve"> По народному образованию Дальнереченского муниципального района разработана и действует 1 муниципальная программа Дальнереченского муниципального района «Развитие образования на территории Дальнереченского муниципального района на 2016-2019годы».Муниципальная программа включает в себя 3 подпрограммы и 2 отдельных мероприятия.</w:t>
      </w:r>
    </w:p>
    <w:p w:rsidR="00B41B34" w:rsidRPr="00AD0368" w:rsidRDefault="002A097B" w:rsidP="002A097B">
      <w:pPr>
        <w:ind w:firstLine="540"/>
        <w:jc w:val="both"/>
        <w:rPr>
          <w:sz w:val="24"/>
          <w:szCs w:val="24"/>
        </w:rPr>
      </w:pPr>
      <w:r w:rsidRPr="00AD0368">
        <w:rPr>
          <w:sz w:val="24"/>
          <w:szCs w:val="24"/>
        </w:rPr>
        <w:t>Решение проблем развития системы образования программно-целевым методом позволяет минимизировать риски реализации мероприятий, направленных на развитие системы общего образования Дальнереченского муниципального района, обеспечить получение положительного результата для всех участников образовательных отношений, а также обеспечить консолидацию и целевое использование необходимых для этого ресурсов</w:t>
      </w:r>
    </w:p>
    <w:p w:rsidR="002F21D0" w:rsidRPr="00AD0368" w:rsidRDefault="002F21D0" w:rsidP="00EC22D3">
      <w:pPr>
        <w:tabs>
          <w:tab w:val="num" w:pos="4032"/>
        </w:tabs>
        <w:jc w:val="center"/>
        <w:outlineLvl w:val="1"/>
        <w:rPr>
          <w:b/>
          <w:sz w:val="32"/>
          <w:szCs w:val="32"/>
        </w:rPr>
      </w:pPr>
      <w:bookmarkStart w:id="19" w:name="_Toc229887733"/>
    </w:p>
    <w:p w:rsidR="006A4A78" w:rsidRPr="00E5096B" w:rsidRDefault="006437CF" w:rsidP="00EC22D3">
      <w:pPr>
        <w:tabs>
          <w:tab w:val="num" w:pos="4032"/>
        </w:tabs>
        <w:jc w:val="center"/>
        <w:outlineLvl w:val="1"/>
        <w:rPr>
          <w:b/>
          <w:i/>
          <w:sz w:val="32"/>
          <w:szCs w:val="32"/>
        </w:rPr>
      </w:pPr>
      <w:r w:rsidRPr="00E5096B">
        <w:rPr>
          <w:b/>
          <w:i/>
          <w:sz w:val="32"/>
          <w:szCs w:val="32"/>
        </w:rPr>
        <w:t>7</w:t>
      </w:r>
      <w:r w:rsidR="00546B52" w:rsidRPr="00E5096B">
        <w:rPr>
          <w:b/>
          <w:i/>
          <w:sz w:val="32"/>
          <w:szCs w:val="32"/>
        </w:rPr>
        <w:t>.</w:t>
      </w:r>
      <w:r w:rsidR="00196F9A" w:rsidRPr="00E5096B">
        <w:rPr>
          <w:b/>
          <w:i/>
          <w:sz w:val="32"/>
          <w:szCs w:val="32"/>
        </w:rPr>
        <w:t>3</w:t>
      </w:r>
      <w:r w:rsidR="00546B52" w:rsidRPr="00E5096B">
        <w:rPr>
          <w:b/>
          <w:i/>
          <w:sz w:val="32"/>
          <w:szCs w:val="32"/>
        </w:rPr>
        <w:t xml:space="preserve"> </w:t>
      </w:r>
      <w:r w:rsidR="006A4A78" w:rsidRPr="00E5096B">
        <w:rPr>
          <w:b/>
          <w:i/>
          <w:sz w:val="32"/>
          <w:szCs w:val="32"/>
        </w:rPr>
        <w:t>Культур</w:t>
      </w:r>
      <w:r w:rsidR="00D07ECC" w:rsidRPr="00E5096B">
        <w:rPr>
          <w:b/>
          <w:i/>
          <w:sz w:val="32"/>
          <w:szCs w:val="32"/>
        </w:rPr>
        <w:t>а</w:t>
      </w:r>
      <w:bookmarkEnd w:id="19"/>
    </w:p>
    <w:p w:rsidR="002F21D0" w:rsidRPr="00AD0368" w:rsidRDefault="002F21D0" w:rsidP="00EC22D3">
      <w:pPr>
        <w:tabs>
          <w:tab w:val="num" w:pos="4032"/>
        </w:tabs>
        <w:jc w:val="center"/>
        <w:outlineLvl w:val="1"/>
        <w:rPr>
          <w:b/>
          <w:sz w:val="32"/>
          <w:szCs w:val="32"/>
        </w:rPr>
      </w:pPr>
    </w:p>
    <w:p w:rsidR="002F21D0" w:rsidRPr="00AD0368" w:rsidRDefault="002F21D0" w:rsidP="002F21D0">
      <w:pPr>
        <w:pStyle w:val="af1"/>
        <w:spacing w:before="0" w:beforeAutospacing="0" w:after="0" w:afterAutospacing="0"/>
        <w:ind w:firstLine="539"/>
        <w:jc w:val="both"/>
      </w:pPr>
      <w:r w:rsidRPr="00AD0368">
        <w:t xml:space="preserve">В 2018 году культурное обслуживание населения района  осуществляли  </w:t>
      </w:r>
      <w:r w:rsidRPr="00AD0368">
        <w:rPr>
          <w:bCs/>
        </w:rPr>
        <w:t xml:space="preserve">6 </w:t>
      </w:r>
      <w:r w:rsidRPr="00AD0368">
        <w:t>муниципальны</w:t>
      </w:r>
      <w:r w:rsidR="001708CA">
        <w:t xml:space="preserve">х казенных учреждений </w:t>
      </w:r>
      <w:proofErr w:type="spellStart"/>
      <w:r w:rsidR="001708CA">
        <w:t>культурно-д</w:t>
      </w:r>
      <w:r w:rsidRPr="00AD0368">
        <w:t>осугового</w:t>
      </w:r>
      <w:proofErr w:type="spellEnd"/>
      <w:r w:rsidRPr="00AD0368">
        <w:t xml:space="preserve"> типа поселений, в состав которых входят </w:t>
      </w:r>
      <w:r w:rsidRPr="00AD0368">
        <w:rPr>
          <w:bCs/>
        </w:rPr>
        <w:t xml:space="preserve">4 структурных  </w:t>
      </w:r>
      <w:r w:rsidRPr="00AD0368">
        <w:t xml:space="preserve">клубных учреждения и  муниципальное казенное учреждение  районный  </w:t>
      </w:r>
      <w:proofErr w:type="spellStart"/>
      <w:r w:rsidRPr="00AD0368">
        <w:t>информационно-досуговый</w:t>
      </w:r>
      <w:proofErr w:type="spellEnd"/>
      <w:r w:rsidRPr="00AD0368">
        <w:t xml:space="preserve"> центр» в составе которого 10</w:t>
      </w:r>
      <w:r w:rsidRPr="00AD0368">
        <w:rPr>
          <w:bCs/>
        </w:rPr>
        <w:t xml:space="preserve"> </w:t>
      </w:r>
      <w:r w:rsidRPr="00AD0368">
        <w:t>библиотек. Уровень фактической обеспеченности библиотеками на территории Дальнереченского муниципального района составляет 100%  от нормативной потребности.</w:t>
      </w:r>
    </w:p>
    <w:p w:rsidR="002F21D0" w:rsidRPr="00AD0368" w:rsidRDefault="002F21D0" w:rsidP="002F21D0">
      <w:pPr>
        <w:pStyle w:val="af1"/>
        <w:spacing w:before="0" w:beforeAutospacing="0" w:after="0" w:afterAutospacing="0"/>
        <w:ind w:firstLine="539"/>
        <w:jc w:val="both"/>
      </w:pPr>
    </w:p>
    <w:p w:rsidR="002F21D0" w:rsidRPr="00AD0368" w:rsidRDefault="002F21D0" w:rsidP="002F21D0">
      <w:pPr>
        <w:pStyle w:val="af1"/>
        <w:spacing w:before="0" w:beforeAutospacing="0" w:after="0" w:afterAutospacing="0"/>
        <w:ind w:firstLine="539"/>
        <w:jc w:val="both"/>
      </w:pPr>
      <w:r w:rsidRPr="00AD0368">
        <w:t xml:space="preserve">         Утвержден административный регламент предоставления муниципальной услуги  «Библиотечное обслуживание население». </w:t>
      </w:r>
    </w:p>
    <w:p w:rsidR="002F21D0" w:rsidRPr="00AD0368" w:rsidRDefault="002F21D0" w:rsidP="002F21D0">
      <w:pPr>
        <w:pStyle w:val="af1"/>
        <w:spacing w:before="0" w:beforeAutospacing="0" w:after="0" w:afterAutospacing="0"/>
        <w:ind w:firstLine="539"/>
        <w:jc w:val="both"/>
      </w:pPr>
      <w:r w:rsidRPr="00AD0368">
        <w:t xml:space="preserve">         Персонал учреждений культуры составил: </w:t>
      </w:r>
      <w:r w:rsidRPr="00AD0368">
        <w:rPr>
          <w:bCs/>
        </w:rPr>
        <w:t>14</w:t>
      </w:r>
      <w:r w:rsidRPr="00AD0368">
        <w:rPr>
          <w:color w:val="FF0000"/>
        </w:rPr>
        <w:t xml:space="preserve"> </w:t>
      </w:r>
      <w:r w:rsidRPr="00AD0368">
        <w:t xml:space="preserve">клубных  и </w:t>
      </w:r>
      <w:r w:rsidRPr="00AD0368">
        <w:rPr>
          <w:bCs/>
        </w:rPr>
        <w:t xml:space="preserve"> 10 </w:t>
      </w:r>
      <w:r w:rsidRPr="00AD0368">
        <w:t>библиотечных работника.      На 31.12.2018 года в библиотеках зарегистрировано около 2846  человек, число посещений – 29308, книговыдача -52201. Состоит на учете – 96425 экз. книг. Проведена подписка на периодические издания на сумму 30,0 тыс. руб. в количестве 12 комплектов.</w:t>
      </w:r>
    </w:p>
    <w:p w:rsidR="002F21D0" w:rsidRPr="00AD0368" w:rsidRDefault="002F21D0" w:rsidP="002F21D0">
      <w:pPr>
        <w:pStyle w:val="af1"/>
        <w:ind w:firstLine="539"/>
        <w:jc w:val="both"/>
      </w:pPr>
      <w:r w:rsidRPr="00AD0368">
        <w:t xml:space="preserve">Проведено 1173 мероприятия, которые посетили более 50 тысяч человек. Учреждения культуры района потратили 18,0 тыс. руб. собственных средств на проведение массовых мероприятий. На базе сельских домов культуры организована работа формирований самодеятельного народного творчества (60 формирования – это изостудии, хоровые, танцевальные, театральные кружки, клубы по интересам, детские студии; охват составил – 658 </w:t>
      </w:r>
      <w:r w:rsidRPr="00AD0368">
        <w:lastRenderedPageBreak/>
        <w:t>человека). Проводятся фольклорные мероприятия:  Масленица, Троица, День Ивана Купала и другие народные праздники, которые театрализованы, с элементами народных обрядов.</w:t>
      </w:r>
    </w:p>
    <w:p w:rsidR="002F21D0" w:rsidRPr="00AD0368" w:rsidRDefault="002F21D0" w:rsidP="002F21D0">
      <w:pPr>
        <w:pStyle w:val="af1"/>
        <w:spacing w:before="0" w:beforeAutospacing="0" w:after="0" w:afterAutospacing="0"/>
        <w:ind w:firstLine="539"/>
        <w:jc w:val="both"/>
      </w:pPr>
      <w:r w:rsidRPr="00AD0368">
        <w:t>Финансирование  районных мероприятий осуществлялось по программе «Сохранение и развитие культуры, спорта и молодежной политики на территории  Дальнереченского муниципального района на 2016-2019». Всего профинансировано мероприятий на сумму 312,0 тыс. руб.</w:t>
      </w:r>
    </w:p>
    <w:p w:rsidR="002F21D0" w:rsidRPr="00AD0368" w:rsidRDefault="002F21D0" w:rsidP="002F21D0">
      <w:pPr>
        <w:ind w:firstLine="539"/>
        <w:jc w:val="both"/>
        <w:rPr>
          <w:sz w:val="24"/>
          <w:szCs w:val="24"/>
        </w:rPr>
      </w:pPr>
      <w:r w:rsidRPr="00AD0368">
        <w:rPr>
          <w:sz w:val="24"/>
          <w:szCs w:val="24"/>
        </w:rPr>
        <w:t>Более 70% учреждений культуры района требуют капитального ремонта  зданий и кровли.</w:t>
      </w:r>
    </w:p>
    <w:p w:rsidR="002F21D0" w:rsidRPr="00AD0368" w:rsidRDefault="002F21D0" w:rsidP="002F21D0">
      <w:pPr>
        <w:pStyle w:val="af1"/>
        <w:spacing w:before="0" w:beforeAutospacing="0" w:after="0" w:afterAutospacing="0"/>
        <w:ind w:firstLine="539"/>
        <w:jc w:val="both"/>
      </w:pPr>
      <w:r w:rsidRPr="00AD0368">
        <w:t xml:space="preserve">Общая численность занимающихся физкультурой и спортом  составила 2120 человек или 21,3% населения.  Финансирование  районных мероприятий   проходит за счет муниципальной программы «Развитие и сохранение культуры, спорта и молодежной политики на территории Дальнереченского муниципального района на 2016-2018 годы» освоено 95,0 рублей. В ДЮСШ работают 5 спортивных секций по различным видам спорта: самбо, футбол, баскетбол, волейбол и настольный теннис, в которых занимаются 288 человек. </w:t>
      </w:r>
      <w:proofErr w:type="spellStart"/>
      <w:r w:rsidRPr="00AD0368">
        <w:t>Тренерско</w:t>
      </w:r>
      <w:proofErr w:type="spellEnd"/>
      <w:r w:rsidRPr="00AD0368">
        <w:t>- педагогический состав составляет 12 человек.</w:t>
      </w:r>
    </w:p>
    <w:p w:rsidR="002F21D0" w:rsidRPr="00AD0368" w:rsidRDefault="002F21D0" w:rsidP="002F21D0">
      <w:pPr>
        <w:ind w:firstLine="539"/>
        <w:jc w:val="both"/>
        <w:rPr>
          <w:sz w:val="24"/>
          <w:szCs w:val="24"/>
        </w:rPr>
      </w:pPr>
      <w:r w:rsidRPr="00AD0368">
        <w:rPr>
          <w:sz w:val="24"/>
          <w:szCs w:val="24"/>
        </w:rPr>
        <w:t xml:space="preserve"> В перспективе до 2021 года, администрация района планирует сохранить сеть бюджетных учреждений образования, здравоохранения и культуры и соответственно сохранить показатели обеспеченности населения данными учреждениями и услугами при приведении постоянной работы, направленной на повышение качества муниципальных услуг бюджетных учреждений и обеспечение их доступности. </w:t>
      </w:r>
    </w:p>
    <w:p w:rsidR="00937D95" w:rsidRPr="00AD0368" w:rsidRDefault="00937D95" w:rsidP="00937D95">
      <w:pPr>
        <w:pStyle w:val="a9"/>
        <w:rPr>
          <w:b w:val="0"/>
          <w:i/>
          <w:sz w:val="24"/>
          <w:szCs w:val="24"/>
        </w:rPr>
      </w:pPr>
    </w:p>
    <w:p w:rsidR="004355B7" w:rsidRPr="00AD0368" w:rsidRDefault="006437CF" w:rsidP="006F591F">
      <w:pPr>
        <w:jc w:val="center"/>
        <w:outlineLvl w:val="0"/>
        <w:rPr>
          <w:b/>
          <w:i/>
          <w:sz w:val="32"/>
          <w:szCs w:val="32"/>
        </w:rPr>
      </w:pPr>
      <w:bookmarkStart w:id="20" w:name="_Toc229887734"/>
      <w:r w:rsidRPr="00AD0368">
        <w:rPr>
          <w:b/>
          <w:i/>
        </w:rPr>
        <w:t>8</w:t>
      </w:r>
      <w:r w:rsidR="006F591F" w:rsidRPr="00AD0368">
        <w:rPr>
          <w:b/>
          <w:i/>
        </w:rPr>
        <w:t xml:space="preserve">. </w:t>
      </w:r>
      <w:r w:rsidR="006A4A78" w:rsidRPr="00AD0368">
        <w:rPr>
          <w:b/>
          <w:i/>
          <w:sz w:val="32"/>
          <w:szCs w:val="32"/>
        </w:rPr>
        <w:t xml:space="preserve">Обоснованные предложения по проблемным вопросам </w:t>
      </w:r>
      <w:r w:rsidR="004D50E5" w:rsidRPr="00AD0368">
        <w:rPr>
          <w:b/>
          <w:i/>
          <w:sz w:val="32"/>
          <w:szCs w:val="32"/>
        </w:rPr>
        <w:t xml:space="preserve"> ж</w:t>
      </w:r>
      <w:r w:rsidR="006A4A78" w:rsidRPr="00AD0368">
        <w:rPr>
          <w:b/>
          <w:i/>
          <w:sz w:val="32"/>
          <w:szCs w:val="32"/>
        </w:rPr>
        <w:t>изнеобеспечения муниципального образования.</w:t>
      </w:r>
      <w:bookmarkEnd w:id="20"/>
    </w:p>
    <w:p w:rsidR="00D94EF6" w:rsidRPr="00AD0368" w:rsidRDefault="00D94EF6" w:rsidP="006F591F">
      <w:pPr>
        <w:jc w:val="center"/>
        <w:outlineLvl w:val="0"/>
        <w:rPr>
          <w:b/>
          <w:i/>
          <w:sz w:val="32"/>
          <w:szCs w:val="32"/>
        </w:rPr>
      </w:pPr>
    </w:p>
    <w:p w:rsidR="004355B7" w:rsidRPr="00AD0368" w:rsidRDefault="004355B7" w:rsidP="007A56E0">
      <w:pPr>
        <w:ind w:firstLine="540"/>
        <w:jc w:val="both"/>
        <w:rPr>
          <w:sz w:val="24"/>
          <w:szCs w:val="24"/>
        </w:rPr>
      </w:pPr>
      <w:r w:rsidRPr="00AD0368">
        <w:rPr>
          <w:sz w:val="24"/>
          <w:szCs w:val="24"/>
        </w:rPr>
        <w:t>Для улучшения социально-экономической ситуации в районе, необходимо решить следующие задачи:</w:t>
      </w:r>
    </w:p>
    <w:p w:rsidR="004355B7" w:rsidRPr="00AD0368" w:rsidRDefault="004355B7" w:rsidP="007A56E0">
      <w:pPr>
        <w:numPr>
          <w:ilvl w:val="0"/>
          <w:numId w:val="12"/>
        </w:numPr>
        <w:shd w:val="clear" w:color="auto" w:fill="FFFFFF"/>
        <w:ind w:right="34" w:firstLine="540"/>
        <w:jc w:val="both"/>
        <w:rPr>
          <w:sz w:val="24"/>
          <w:szCs w:val="24"/>
        </w:rPr>
      </w:pPr>
      <w:r w:rsidRPr="00AD0368">
        <w:rPr>
          <w:sz w:val="24"/>
          <w:szCs w:val="24"/>
        </w:rPr>
        <w:t>0беспечить сбалансированность районного бюджета за счёт формирования достаточной доходной базы. Осуществлять капитальные вложения в социальную инфраструктуру района.</w:t>
      </w:r>
    </w:p>
    <w:p w:rsidR="004355B7" w:rsidRPr="00AD0368" w:rsidRDefault="004355B7" w:rsidP="007A56E0">
      <w:pPr>
        <w:widowControl w:val="0"/>
        <w:numPr>
          <w:ilvl w:val="0"/>
          <w:numId w:val="12"/>
        </w:numPr>
        <w:shd w:val="clear" w:color="auto" w:fill="FFFFFF"/>
        <w:tabs>
          <w:tab w:val="left" w:pos="355"/>
        </w:tabs>
        <w:autoSpaceDE w:val="0"/>
        <w:autoSpaceDN w:val="0"/>
        <w:adjustRightInd w:val="0"/>
        <w:ind w:right="43" w:firstLine="540"/>
        <w:jc w:val="both"/>
        <w:rPr>
          <w:spacing w:val="-12"/>
          <w:sz w:val="24"/>
          <w:szCs w:val="24"/>
        </w:rPr>
      </w:pPr>
      <w:r w:rsidRPr="00AD0368">
        <w:rPr>
          <w:sz w:val="24"/>
          <w:szCs w:val="24"/>
        </w:rPr>
        <w:t xml:space="preserve"> В соответствии со вступлением в силу Федерального закона «О развитии малого и среднего предпринимательства в Российской Федерации» реализовать мероприятия муниципальной программы, основными целями которой </w:t>
      </w:r>
      <w:r w:rsidR="00364000" w:rsidRPr="00AD0368">
        <w:rPr>
          <w:spacing w:val="-1"/>
          <w:sz w:val="24"/>
          <w:szCs w:val="24"/>
        </w:rPr>
        <w:t>явля</w:t>
      </w:r>
      <w:r w:rsidRPr="00AD0368">
        <w:rPr>
          <w:spacing w:val="-1"/>
          <w:sz w:val="24"/>
          <w:szCs w:val="24"/>
        </w:rPr>
        <w:t>ю</w:t>
      </w:r>
      <w:r w:rsidR="00364000" w:rsidRPr="00AD0368">
        <w:rPr>
          <w:spacing w:val="-1"/>
          <w:sz w:val="24"/>
          <w:szCs w:val="24"/>
        </w:rPr>
        <w:t>т</w:t>
      </w:r>
      <w:r w:rsidRPr="00AD0368">
        <w:rPr>
          <w:spacing w:val="-1"/>
          <w:sz w:val="24"/>
          <w:szCs w:val="24"/>
        </w:rPr>
        <w:t>ся</w:t>
      </w:r>
      <w:r w:rsidR="00364000" w:rsidRPr="00AD0368">
        <w:rPr>
          <w:spacing w:val="-1"/>
          <w:sz w:val="24"/>
          <w:szCs w:val="24"/>
        </w:rPr>
        <w:t xml:space="preserve">: </w:t>
      </w:r>
      <w:r w:rsidRPr="00AD0368">
        <w:rPr>
          <w:spacing w:val="-1"/>
          <w:sz w:val="24"/>
          <w:szCs w:val="24"/>
        </w:rPr>
        <w:t xml:space="preserve"> развитие </w:t>
      </w:r>
      <w:proofErr w:type="spellStart"/>
      <w:r w:rsidRPr="00AD0368">
        <w:rPr>
          <w:spacing w:val="-1"/>
          <w:sz w:val="24"/>
          <w:szCs w:val="24"/>
        </w:rPr>
        <w:t>самозанятости</w:t>
      </w:r>
      <w:proofErr w:type="spellEnd"/>
      <w:r w:rsidRPr="00AD0368">
        <w:rPr>
          <w:spacing w:val="-1"/>
          <w:sz w:val="24"/>
          <w:szCs w:val="24"/>
        </w:rPr>
        <w:t xml:space="preserve"> населения, увеличение количества </w:t>
      </w:r>
      <w:r w:rsidRPr="00AD0368">
        <w:rPr>
          <w:sz w:val="24"/>
          <w:szCs w:val="24"/>
        </w:rPr>
        <w:t>субъектов предпринимательства, создание для них благоприятных условий деятельности, увеличение доли производимых ими товаров, работ и услуг в валовом продукте территории, а также в налоговых доходах бюджетов всех уровней.</w:t>
      </w:r>
    </w:p>
    <w:p w:rsidR="004355B7" w:rsidRPr="00AD0368" w:rsidRDefault="004355B7" w:rsidP="007A56E0">
      <w:pPr>
        <w:widowControl w:val="0"/>
        <w:numPr>
          <w:ilvl w:val="0"/>
          <w:numId w:val="12"/>
        </w:numPr>
        <w:shd w:val="clear" w:color="auto" w:fill="FFFFFF"/>
        <w:tabs>
          <w:tab w:val="left" w:pos="355"/>
        </w:tabs>
        <w:autoSpaceDE w:val="0"/>
        <w:autoSpaceDN w:val="0"/>
        <w:adjustRightInd w:val="0"/>
        <w:ind w:right="38" w:firstLine="540"/>
        <w:jc w:val="both"/>
        <w:rPr>
          <w:spacing w:val="-16"/>
          <w:sz w:val="24"/>
          <w:szCs w:val="24"/>
        </w:rPr>
      </w:pPr>
      <w:r w:rsidRPr="00AD0368">
        <w:rPr>
          <w:sz w:val="24"/>
          <w:szCs w:val="24"/>
        </w:rPr>
        <w:t>Увеличить темпы экономического роста. Обеспечить увеличение производства важнейших видов продукции, стимулировать рост инвестиций в производственную инфраструктуру. В частности, в сельскохозяйственной отрасли наращивать объёмы растениеводства путём развития новых направлений (в т.ч. увеличения пахотных площадей), улучшения породных и продуктивных качеств животных и совершенствования технологий производства. Организовать переработку производимой в районе сельскохозяйственной продукции.</w:t>
      </w:r>
    </w:p>
    <w:p w:rsidR="006D62EC" w:rsidRPr="00AD0368" w:rsidRDefault="00225BA5" w:rsidP="007A56E0">
      <w:pPr>
        <w:widowControl w:val="0"/>
        <w:numPr>
          <w:ilvl w:val="0"/>
          <w:numId w:val="12"/>
        </w:numPr>
        <w:shd w:val="clear" w:color="auto" w:fill="FFFFFF"/>
        <w:tabs>
          <w:tab w:val="left" w:pos="355"/>
        </w:tabs>
        <w:autoSpaceDE w:val="0"/>
        <w:autoSpaceDN w:val="0"/>
        <w:adjustRightInd w:val="0"/>
        <w:ind w:right="38" w:firstLine="540"/>
        <w:jc w:val="both"/>
        <w:rPr>
          <w:sz w:val="26"/>
          <w:szCs w:val="26"/>
        </w:rPr>
      </w:pPr>
      <w:r w:rsidRPr="00AD0368">
        <w:rPr>
          <w:sz w:val="24"/>
          <w:szCs w:val="24"/>
        </w:rPr>
        <w:t>Стабилизировать численность населения района. Добиться неукоснительного выполнения плана первоочередных мероприятий по улучшению демографической ситуации в Дальнереченском районе</w:t>
      </w:r>
      <w:r w:rsidR="005D3B81" w:rsidRPr="00AD0368">
        <w:rPr>
          <w:sz w:val="24"/>
          <w:szCs w:val="24"/>
        </w:rPr>
        <w:t>.</w:t>
      </w:r>
      <w:r w:rsidRPr="00AD0368">
        <w:rPr>
          <w:sz w:val="24"/>
          <w:szCs w:val="24"/>
        </w:rPr>
        <w:t xml:space="preserve"> </w:t>
      </w:r>
    </w:p>
    <w:sectPr w:rsidR="006D62EC" w:rsidRPr="00AD0368" w:rsidSect="00EA4229">
      <w:headerReference w:type="even" r:id="rId8"/>
      <w:headerReference w:type="default" r:id="rId9"/>
      <w:pgSz w:w="11906" w:h="16838"/>
      <w:pgMar w:top="719" w:right="850" w:bottom="709" w:left="1260" w:header="708" w:footer="708"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6D7" w:rsidRDefault="00B926D7">
      <w:r>
        <w:separator/>
      </w:r>
    </w:p>
  </w:endnote>
  <w:endnote w:type="continuationSeparator" w:id="1">
    <w:p w:rsidR="00B926D7" w:rsidRDefault="00B926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6D7" w:rsidRDefault="00B926D7">
      <w:r>
        <w:separator/>
      </w:r>
    </w:p>
  </w:footnote>
  <w:footnote w:type="continuationSeparator" w:id="1">
    <w:p w:rsidR="00B926D7" w:rsidRDefault="00B92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56" w:rsidRDefault="009C7C33" w:rsidP="00F92683">
    <w:pPr>
      <w:pStyle w:val="a3"/>
      <w:framePr w:wrap="around" w:vAnchor="text" w:hAnchor="margin" w:xAlign="center" w:y="1"/>
      <w:rPr>
        <w:rStyle w:val="a4"/>
      </w:rPr>
    </w:pPr>
    <w:r>
      <w:rPr>
        <w:rStyle w:val="a4"/>
      </w:rPr>
      <w:fldChar w:fldCharType="begin"/>
    </w:r>
    <w:r w:rsidR="00CC6256">
      <w:rPr>
        <w:rStyle w:val="a4"/>
      </w:rPr>
      <w:instrText xml:space="preserve">PAGE  </w:instrText>
    </w:r>
    <w:r>
      <w:rPr>
        <w:rStyle w:val="a4"/>
      </w:rPr>
      <w:fldChar w:fldCharType="separate"/>
    </w:r>
    <w:r w:rsidR="00CC6256">
      <w:rPr>
        <w:rStyle w:val="a4"/>
        <w:noProof/>
      </w:rPr>
      <w:t>- 18 -</w:t>
    </w:r>
    <w:r>
      <w:rPr>
        <w:rStyle w:val="a4"/>
      </w:rPr>
      <w:fldChar w:fldCharType="end"/>
    </w:r>
  </w:p>
  <w:p w:rsidR="00CC6256" w:rsidRDefault="00CC625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56" w:rsidRDefault="009C7C33" w:rsidP="00F92683">
    <w:pPr>
      <w:pStyle w:val="a3"/>
      <w:framePr w:wrap="around" w:vAnchor="text" w:hAnchor="margin" w:xAlign="center" w:y="1"/>
      <w:rPr>
        <w:rStyle w:val="a4"/>
      </w:rPr>
    </w:pPr>
    <w:r>
      <w:rPr>
        <w:rStyle w:val="a4"/>
      </w:rPr>
      <w:fldChar w:fldCharType="begin"/>
    </w:r>
    <w:r w:rsidR="00CC6256">
      <w:rPr>
        <w:rStyle w:val="a4"/>
      </w:rPr>
      <w:instrText xml:space="preserve">PAGE  </w:instrText>
    </w:r>
    <w:r>
      <w:rPr>
        <w:rStyle w:val="a4"/>
      </w:rPr>
      <w:fldChar w:fldCharType="separate"/>
    </w:r>
    <w:r w:rsidR="008A4F0F">
      <w:rPr>
        <w:rStyle w:val="a4"/>
        <w:noProof/>
      </w:rPr>
      <w:t>- 26 -</w:t>
    </w:r>
    <w:r>
      <w:rPr>
        <w:rStyle w:val="a4"/>
      </w:rPr>
      <w:fldChar w:fldCharType="end"/>
    </w:r>
  </w:p>
  <w:p w:rsidR="00CC6256" w:rsidRDefault="00CC625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74E6"/>
    <w:multiLevelType w:val="hybridMultilevel"/>
    <w:tmpl w:val="E4229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B84190"/>
    <w:multiLevelType w:val="hybridMultilevel"/>
    <w:tmpl w:val="09A69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8F4CAE"/>
    <w:multiLevelType w:val="hybridMultilevel"/>
    <w:tmpl w:val="07DE08A6"/>
    <w:lvl w:ilvl="0" w:tplc="740C4EFE">
      <w:start w:val="1"/>
      <w:numFmt w:val="bullet"/>
      <w:lvlText w:val=""/>
      <w:lvlJc w:val="left"/>
      <w:pPr>
        <w:tabs>
          <w:tab w:val="num" w:pos="785"/>
        </w:tabs>
        <w:ind w:left="785" w:hanging="360"/>
      </w:pPr>
      <w:rPr>
        <w:rFonts w:ascii="Symbol" w:hAnsi="Symbol" w:hint="default"/>
        <w:color w:val="auto"/>
      </w:rPr>
    </w:lvl>
    <w:lvl w:ilvl="1" w:tplc="F9280680">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C34782"/>
    <w:multiLevelType w:val="multilevel"/>
    <w:tmpl w:val="7E6A279C"/>
    <w:lvl w:ilvl="0">
      <w:start w:val="1"/>
      <w:numFmt w:val="decimal"/>
      <w:lvlText w:val="%1."/>
      <w:lvlJc w:val="left"/>
      <w:pPr>
        <w:tabs>
          <w:tab w:val="num" w:pos="360"/>
        </w:tabs>
        <w:ind w:left="360" w:hanging="360"/>
      </w:pPr>
      <w:rPr>
        <w:rFonts w:hint="default"/>
      </w:rPr>
    </w:lvl>
    <w:lvl w:ilvl="1">
      <w:start w:val="1"/>
      <w:numFmt w:val="decimal"/>
      <w:lvlText w:val="%1.%2."/>
      <w:lvlJc w:val="center"/>
      <w:pPr>
        <w:tabs>
          <w:tab w:val="num" w:pos="4032"/>
        </w:tabs>
        <w:ind w:left="40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18F5F75"/>
    <w:multiLevelType w:val="multilevel"/>
    <w:tmpl w:val="A4DE5D68"/>
    <w:lvl w:ilvl="0">
      <w:start w:val="1"/>
      <w:numFmt w:val="bullet"/>
      <w:lvlText w:val=""/>
      <w:lvlJc w:val="left"/>
      <w:pPr>
        <w:tabs>
          <w:tab w:val="num" w:pos="540"/>
        </w:tabs>
        <w:ind w:left="540" w:hanging="360"/>
      </w:pPr>
      <w:rPr>
        <w:rFonts w:ascii="Symbol" w:hAnsi="Symbol" w:hint="default"/>
      </w:rPr>
    </w:lvl>
    <w:lvl w:ilvl="1">
      <w:start w:val="1"/>
      <w:numFmt w:val="decimal"/>
      <w:lvlText w:val="%1.%2."/>
      <w:lvlJc w:val="center"/>
      <w:pPr>
        <w:tabs>
          <w:tab w:val="num" w:pos="4032"/>
        </w:tabs>
        <w:ind w:left="40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2EC2CF3"/>
    <w:multiLevelType w:val="hybridMultilevel"/>
    <w:tmpl w:val="50F2D386"/>
    <w:lvl w:ilvl="0" w:tplc="04190005">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8F192E"/>
    <w:multiLevelType w:val="hybridMultilevel"/>
    <w:tmpl w:val="CB2CD0D0"/>
    <w:lvl w:ilvl="0" w:tplc="26CCB532">
      <w:numFmt w:val="bullet"/>
      <w:lvlText w:val="-"/>
      <w:lvlJc w:val="left"/>
      <w:pPr>
        <w:tabs>
          <w:tab w:val="num" w:pos="450"/>
        </w:tabs>
        <w:ind w:left="450" w:hanging="360"/>
      </w:pPr>
      <w:rPr>
        <w:rFonts w:ascii="Times New Roman" w:eastAsia="MS Mincho" w:hAnsi="Times New Roman" w:cs="Times New Roman" w:hint="default"/>
      </w:rPr>
    </w:lvl>
    <w:lvl w:ilvl="1" w:tplc="04190003" w:tentative="1">
      <w:start w:val="1"/>
      <w:numFmt w:val="bullet"/>
      <w:lvlText w:val="o"/>
      <w:lvlJc w:val="left"/>
      <w:pPr>
        <w:tabs>
          <w:tab w:val="num" w:pos="1170"/>
        </w:tabs>
        <w:ind w:left="1170" w:hanging="360"/>
      </w:pPr>
      <w:rPr>
        <w:rFonts w:ascii="Courier New" w:hAnsi="Courier New" w:hint="default"/>
      </w:rPr>
    </w:lvl>
    <w:lvl w:ilvl="2" w:tplc="04190005" w:tentative="1">
      <w:start w:val="1"/>
      <w:numFmt w:val="bullet"/>
      <w:lvlText w:val=""/>
      <w:lvlJc w:val="left"/>
      <w:pPr>
        <w:tabs>
          <w:tab w:val="num" w:pos="1890"/>
        </w:tabs>
        <w:ind w:left="1890" w:hanging="360"/>
      </w:pPr>
      <w:rPr>
        <w:rFonts w:ascii="Wingdings" w:hAnsi="Wingdings" w:hint="default"/>
      </w:rPr>
    </w:lvl>
    <w:lvl w:ilvl="3" w:tplc="04190001" w:tentative="1">
      <w:start w:val="1"/>
      <w:numFmt w:val="bullet"/>
      <w:lvlText w:val=""/>
      <w:lvlJc w:val="left"/>
      <w:pPr>
        <w:tabs>
          <w:tab w:val="num" w:pos="2610"/>
        </w:tabs>
        <w:ind w:left="2610" w:hanging="360"/>
      </w:pPr>
      <w:rPr>
        <w:rFonts w:ascii="Symbol" w:hAnsi="Symbol" w:hint="default"/>
      </w:rPr>
    </w:lvl>
    <w:lvl w:ilvl="4" w:tplc="04190003" w:tentative="1">
      <w:start w:val="1"/>
      <w:numFmt w:val="bullet"/>
      <w:lvlText w:val="o"/>
      <w:lvlJc w:val="left"/>
      <w:pPr>
        <w:tabs>
          <w:tab w:val="num" w:pos="3330"/>
        </w:tabs>
        <w:ind w:left="3330" w:hanging="360"/>
      </w:pPr>
      <w:rPr>
        <w:rFonts w:ascii="Courier New" w:hAnsi="Courier New" w:hint="default"/>
      </w:rPr>
    </w:lvl>
    <w:lvl w:ilvl="5" w:tplc="04190005" w:tentative="1">
      <w:start w:val="1"/>
      <w:numFmt w:val="bullet"/>
      <w:lvlText w:val=""/>
      <w:lvlJc w:val="left"/>
      <w:pPr>
        <w:tabs>
          <w:tab w:val="num" w:pos="4050"/>
        </w:tabs>
        <w:ind w:left="4050" w:hanging="360"/>
      </w:pPr>
      <w:rPr>
        <w:rFonts w:ascii="Wingdings" w:hAnsi="Wingdings" w:hint="default"/>
      </w:rPr>
    </w:lvl>
    <w:lvl w:ilvl="6" w:tplc="04190001" w:tentative="1">
      <w:start w:val="1"/>
      <w:numFmt w:val="bullet"/>
      <w:lvlText w:val=""/>
      <w:lvlJc w:val="left"/>
      <w:pPr>
        <w:tabs>
          <w:tab w:val="num" w:pos="4770"/>
        </w:tabs>
        <w:ind w:left="4770" w:hanging="360"/>
      </w:pPr>
      <w:rPr>
        <w:rFonts w:ascii="Symbol" w:hAnsi="Symbol" w:hint="default"/>
      </w:rPr>
    </w:lvl>
    <w:lvl w:ilvl="7" w:tplc="04190003" w:tentative="1">
      <w:start w:val="1"/>
      <w:numFmt w:val="bullet"/>
      <w:lvlText w:val="o"/>
      <w:lvlJc w:val="left"/>
      <w:pPr>
        <w:tabs>
          <w:tab w:val="num" w:pos="5490"/>
        </w:tabs>
        <w:ind w:left="5490" w:hanging="360"/>
      </w:pPr>
      <w:rPr>
        <w:rFonts w:ascii="Courier New" w:hAnsi="Courier New" w:hint="default"/>
      </w:rPr>
    </w:lvl>
    <w:lvl w:ilvl="8" w:tplc="04190005" w:tentative="1">
      <w:start w:val="1"/>
      <w:numFmt w:val="bullet"/>
      <w:lvlText w:val=""/>
      <w:lvlJc w:val="left"/>
      <w:pPr>
        <w:tabs>
          <w:tab w:val="num" w:pos="6210"/>
        </w:tabs>
        <w:ind w:left="6210" w:hanging="360"/>
      </w:pPr>
      <w:rPr>
        <w:rFonts w:ascii="Wingdings" w:hAnsi="Wingdings" w:hint="default"/>
      </w:rPr>
    </w:lvl>
  </w:abstractNum>
  <w:abstractNum w:abstractNumId="7">
    <w:nsid w:val="17FD6AEF"/>
    <w:multiLevelType w:val="multilevel"/>
    <w:tmpl w:val="7E6A279C"/>
    <w:lvl w:ilvl="0">
      <w:start w:val="1"/>
      <w:numFmt w:val="decimal"/>
      <w:lvlText w:val="%1."/>
      <w:lvlJc w:val="left"/>
      <w:pPr>
        <w:tabs>
          <w:tab w:val="num" w:pos="360"/>
        </w:tabs>
        <w:ind w:left="360" w:hanging="360"/>
      </w:pPr>
      <w:rPr>
        <w:rFonts w:hint="default"/>
      </w:rPr>
    </w:lvl>
    <w:lvl w:ilvl="1">
      <w:start w:val="1"/>
      <w:numFmt w:val="decimal"/>
      <w:lvlText w:val="%1.%2."/>
      <w:lvlJc w:val="center"/>
      <w:pPr>
        <w:tabs>
          <w:tab w:val="num" w:pos="3132"/>
        </w:tabs>
        <w:ind w:left="31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9C136FB"/>
    <w:multiLevelType w:val="hybridMultilevel"/>
    <w:tmpl w:val="27B826F2"/>
    <w:lvl w:ilvl="0" w:tplc="54DE43E4">
      <w:start w:val="1"/>
      <w:numFmt w:val="decimal"/>
      <w:lvlText w:val="%1."/>
      <w:lvlJc w:val="left"/>
      <w:pPr>
        <w:tabs>
          <w:tab w:val="num" w:pos="1337"/>
        </w:tabs>
        <w:ind w:left="1337" w:hanging="360"/>
      </w:pPr>
      <w:rPr>
        <w:sz w:val="24"/>
        <w:szCs w:val="24"/>
      </w:rPr>
    </w:lvl>
    <w:lvl w:ilvl="1" w:tplc="04190019" w:tentative="1">
      <w:start w:val="1"/>
      <w:numFmt w:val="lowerLetter"/>
      <w:lvlText w:val="%2."/>
      <w:lvlJc w:val="left"/>
      <w:pPr>
        <w:tabs>
          <w:tab w:val="num" w:pos="2057"/>
        </w:tabs>
        <w:ind w:left="2057" w:hanging="360"/>
      </w:pPr>
    </w:lvl>
    <w:lvl w:ilvl="2" w:tplc="0419001B" w:tentative="1">
      <w:start w:val="1"/>
      <w:numFmt w:val="lowerRoman"/>
      <w:lvlText w:val="%3."/>
      <w:lvlJc w:val="right"/>
      <w:pPr>
        <w:tabs>
          <w:tab w:val="num" w:pos="2777"/>
        </w:tabs>
        <w:ind w:left="2777" w:hanging="180"/>
      </w:pPr>
    </w:lvl>
    <w:lvl w:ilvl="3" w:tplc="0419000F" w:tentative="1">
      <w:start w:val="1"/>
      <w:numFmt w:val="decimal"/>
      <w:lvlText w:val="%4."/>
      <w:lvlJc w:val="left"/>
      <w:pPr>
        <w:tabs>
          <w:tab w:val="num" w:pos="3497"/>
        </w:tabs>
        <w:ind w:left="3497" w:hanging="360"/>
      </w:pPr>
    </w:lvl>
    <w:lvl w:ilvl="4" w:tplc="04190019" w:tentative="1">
      <w:start w:val="1"/>
      <w:numFmt w:val="lowerLetter"/>
      <w:lvlText w:val="%5."/>
      <w:lvlJc w:val="left"/>
      <w:pPr>
        <w:tabs>
          <w:tab w:val="num" w:pos="4217"/>
        </w:tabs>
        <w:ind w:left="4217" w:hanging="360"/>
      </w:pPr>
    </w:lvl>
    <w:lvl w:ilvl="5" w:tplc="0419001B" w:tentative="1">
      <w:start w:val="1"/>
      <w:numFmt w:val="lowerRoman"/>
      <w:lvlText w:val="%6."/>
      <w:lvlJc w:val="right"/>
      <w:pPr>
        <w:tabs>
          <w:tab w:val="num" w:pos="4937"/>
        </w:tabs>
        <w:ind w:left="4937" w:hanging="180"/>
      </w:pPr>
    </w:lvl>
    <w:lvl w:ilvl="6" w:tplc="0419000F" w:tentative="1">
      <w:start w:val="1"/>
      <w:numFmt w:val="decimal"/>
      <w:lvlText w:val="%7."/>
      <w:lvlJc w:val="left"/>
      <w:pPr>
        <w:tabs>
          <w:tab w:val="num" w:pos="5657"/>
        </w:tabs>
        <w:ind w:left="5657" w:hanging="360"/>
      </w:pPr>
    </w:lvl>
    <w:lvl w:ilvl="7" w:tplc="04190019" w:tentative="1">
      <w:start w:val="1"/>
      <w:numFmt w:val="lowerLetter"/>
      <w:lvlText w:val="%8."/>
      <w:lvlJc w:val="left"/>
      <w:pPr>
        <w:tabs>
          <w:tab w:val="num" w:pos="6377"/>
        </w:tabs>
        <w:ind w:left="6377" w:hanging="360"/>
      </w:pPr>
    </w:lvl>
    <w:lvl w:ilvl="8" w:tplc="0419001B" w:tentative="1">
      <w:start w:val="1"/>
      <w:numFmt w:val="lowerRoman"/>
      <w:lvlText w:val="%9."/>
      <w:lvlJc w:val="right"/>
      <w:pPr>
        <w:tabs>
          <w:tab w:val="num" w:pos="7097"/>
        </w:tabs>
        <w:ind w:left="7097" w:hanging="180"/>
      </w:pPr>
    </w:lvl>
  </w:abstractNum>
  <w:abstractNum w:abstractNumId="9">
    <w:nsid w:val="200F05F7"/>
    <w:multiLevelType w:val="hybridMultilevel"/>
    <w:tmpl w:val="71961B44"/>
    <w:lvl w:ilvl="0" w:tplc="AD68E52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32441EB"/>
    <w:multiLevelType w:val="hybridMultilevel"/>
    <w:tmpl w:val="287C9F72"/>
    <w:lvl w:ilvl="0" w:tplc="7AD81B7E">
      <w:start w:val="4"/>
      <w:numFmt w:val="decimal"/>
      <w:lvlText w:val="%1."/>
      <w:lvlJc w:val="left"/>
      <w:pPr>
        <w:tabs>
          <w:tab w:val="num" w:pos="1125"/>
        </w:tabs>
        <w:ind w:left="11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0D4A50"/>
    <w:multiLevelType w:val="multilevel"/>
    <w:tmpl w:val="7E6A279C"/>
    <w:lvl w:ilvl="0">
      <w:start w:val="1"/>
      <w:numFmt w:val="decimal"/>
      <w:lvlText w:val="%1."/>
      <w:lvlJc w:val="left"/>
      <w:pPr>
        <w:tabs>
          <w:tab w:val="num" w:pos="360"/>
        </w:tabs>
        <w:ind w:left="360" w:hanging="360"/>
      </w:pPr>
      <w:rPr>
        <w:rFonts w:hint="default"/>
      </w:rPr>
    </w:lvl>
    <w:lvl w:ilvl="1">
      <w:start w:val="1"/>
      <w:numFmt w:val="decimal"/>
      <w:lvlText w:val="%1.%2."/>
      <w:lvlJc w:val="center"/>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7687A6B"/>
    <w:multiLevelType w:val="hybridMultilevel"/>
    <w:tmpl w:val="DFFAFE42"/>
    <w:lvl w:ilvl="0" w:tplc="0F5A5D76">
      <w:start w:val="1"/>
      <w:numFmt w:val="decimal"/>
      <w:lvlText w:val="%1."/>
      <w:lvlJc w:val="left"/>
      <w:pPr>
        <w:tabs>
          <w:tab w:val="num" w:pos="450"/>
        </w:tabs>
        <w:ind w:left="450" w:hanging="360"/>
      </w:pPr>
      <w:rPr>
        <w:rFonts w:hint="default"/>
      </w:rPr>
    </w:lvl>
    <w:lvl w:ilvl="1" w:tplc="04190019" w:tentative="1">
      <w:start w:val="1"/>
      <w:numFmt w:val="lowerLetter"/>
      <w:lvlText w:val="%2."/>
      <w:lvlJc w:val="left"/>
      <w:pPr>
        <w:tabs>
          <w:tab w:val="num" w:pos="1170"/>
        </w:tabs>
        <w:ind w:left="1170" w:hanging="360"/>
      </w:pPr>
    </w:lvl>
    <w:lvl w:ilvl="2" w:tplc="0419001B" w:tentative="1">
      <w:start w:val="1"/>
      <w:numFmt w:val="lowerRoman"/>
      <w:lvlText w:val="%3."/>
      <w:lvlJc w:val="right"/>
      <w:pPr>
        <w:tabs>
          <w:tab w:val="num" w:pos="1890"/>
        </w:tabs>
        <w:ind w:left="1890" w:hanging="180"/>
      </w:pPr>
    </w:lvl>
    <w:lvl w:ilvl="3" w:tplc="0419000F" w:tentative="1">
      <w:start w:val="1"/>
      <w:numFmt w:val="decimal"/>
      <w:lvlText w:val="%4."/>
      <w:lvlJc w:val="left"/>
      <w:pPr>
        <w:tabs>
          <w:tab w:val="num" w:pos="2610"/>
        </w:tabs>
        <w:ind w:left="2610" w:hanging="360"/>
      </w:pPr>
    </w:lvl>
    <w:lvl w:ilvl="4" w:tplc="04190019" w:tentative="1">
      <w:start w:val="1"/>
      <w:numFmt w:val="lowerLetter"/>
      <w:lvlText w:val="%5."/>
      <w:lvlJc w:val="left"/>
      <w:pPr>
        <w:tabs>
          <w:tab w:val="num" w:pos="3330"/>
        </w:tabs>
        <w:ind w:left="3330" w:hanging="360"/>
      </w:pPr>
    </w:lvl>
    <w:lvl w:ilvl="5" w:tplc="0419001B" w:tentative="1">
      <w:start w:val="1"/>
      <w:numFmt w:val="lowerRoman"/>
      <w:lvlText w:val="%6."/>
      <w:lvlJc w:val="right"/>
      <w:pPr>
        <w:tabs>
          <w:tab w:val="num" w:pos="4050"/>
        </w:tabs>
        <w:ind w:left="4050" w:hanging="180"/>
      </w:pPr>
    </w:lvl>
    <w:lvl w:ilvl="6" w:tplc="0419000F" w:tentative="1">
      <w:start w:val="1"/>
      <w:numFmt w:val="decimal"/>
      <w:lvlText w:val="%7."/>
      <w:lvlJc w:val="left"/>
      <w:pPr>
        <w:tabs>
          <w:tab w:val="num" w:pos="4770"/>
        </w:tabs>
        <w:ind w:left="4770" w:hanging="360"/>
      </w:pPr>
    </w:lvl>
    <w:lvl w:ilvl="7" w:tplc="04190019" w:tentative="1">
      <w:start w:val="1"/>
      <w:numFmt w:val="lowerLetter"/>
      <w:lvlText w:val="%8."/>
      <w:lvlJc w:val="left"/>
      <w:pPr>
        <w:tabs>
          <w:tab w:val="num" w:pos="5490"/>
        </w:tabs>
        <w:ind w:left="5490" w:hanging="360"/>
      </w:pPr>
    </w:lvl>
    <w:lvl w:ilvl="8" w:tplc="0419001B" w:tentative="1">
      <w:start w:val="1"/>
      <w:numFmt w:val="lowerRoman"/>
      <w:lvlText w:val="%9."/>
      <w:lvlJc w:val="right"/>
      <w:pPr>
        <w:tabs>
          <w:tab w:val="num" w:pos="6210"/>
        </w:tabs>
        <w:ind w:left="6210" w:hanging="180"/>
      </w:pPr>
    </w:lvl>
  </w:abstractNum>
  <w:abstractNum w:abstractNumId="13">
    <w:nsid w:val="282E238E"/>
    <w:multiLevelType w:val="hybridMultilevel"/>
    <w:tmpl w:val="775C8732"/>
    <w:lvl w:ilvl="0" w:tplc="04190001">
      <w:start w:val="1"/>
      <w:numFmt w:val="bullet"/>
      <w:lvlText w:val=""/>
      <w:lvlJc w:val="left"/>
      <w:pPr>
        <w:tabs>
          <w:tab w:val="num" w:pos="721"/>
        </w:tabs>
        <w:ind w:left="721" w:hanging="360"/>
      </w:pPr>
      <w:rPr>
        <w:rFonts w:ascii="Symbol" w:hAnsi="Symbol" w:hint="default"/>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14">
    <w:nsid w:val="2984673E"/>
    <w:multiLevelType w:val="hybridMultilevel"/>
    <w:tmpl w:val="0F9417A0"/>
    <w:lvl w:ilvl="0" w:tplc="0419000F">
      <w:start w:val="1"/>
      <w:numFmt w:val="decimal"/>
      <w:lvlText w:val="%1."/>
      <w:lvlJc w:val="left"/>
      <w:pPr>
        <w:tabs>
          <w:tab w:val="num" w:pos="1147"/>
        </w:tabs>
        <w:ind w:left="1147" w:hanging="360"/>
      </w:pPr>
    </w:lvl>
    <w:lvl w:ilvl="1" w:tplc="04190019" w:tentative="1">
      <w:start w:val="1"/>
      <w:numFmt w:val="lowerLetter"/>
      <w:lvlText w:val="%2."/>
      <w:lvlJc w:val="left"/>
      <w:pPr>
        <w:tabs>
          <w:tab w:val="num" w:pos="1867"/>
        </w:tabs>
        <w:ind w:left="1867" w:hanging="360"/>
      </w:pPr>
    </w:lvl>
    <w:lvl w:ilvl="2" w:tplc="0419001B" w:tentative="1">
      <w:start w:val="1"/>
      <w:numFmt w:val="lowerRoman"/>
      <w:lvlText w:val="%3."/>
      <w:lvlJc w:val="right"/>
      <w:pPr>
        <w:tabs>
          <w:tab w:val="num" w:pos="2587"/>
        </w:tabs>
        <w:ind w:left="2587" w:hanging="180"/>
      </w:pPr>
    </w:lvl>
    <w:lvl w:ilvl="3" w:tplc="0419000F" w:tentative="1">
      <w:start w:val="1"/>
      <w:numFmt w:val="decimal"/>
      <w:lvlText w:val="%4."/>
      <w:lvlJc w:val="left"/>
      <w:pPr>
        <w:tabs>
          <w:tab w:val="num" w:pos="3307"/>
        </w:tabs>
        <w:ind w:left="3307" w:hanging="360"/>
      </w:pPr>
    </w:lvl>
    <w:lvl w:ilvl="4" w:tplc="04190019" w:tentative="1">
      <w:start w:val="1"/>
      <w:numFmt w:val="lowerLetter"/>
      <w:lvlText w:val="%5."/>
      <w:lvlJc w:val="left"/>
      <w:pPr>
        <w:tabs>
          <w:tab w:val="num" w:pos="4027"/>
        </w:tabs>
        <w:ind w:left="4027" w:hanging="360"/>
      </w:pPr>
    </w:lvl>
    <w:lvl w:ilvl="5" w:tplc="0419001B" w:tentative="1">
      <w:start w:val="1"/>
      <w:numFmt w:val="lowerRoman"/>
      <w:lvlText w:val="%6."/>
      <w:lvlJc w:val="right"/>
      <w:pPr>
        <w:tabs>
          <w:tab w:val="num" w:pos="4747"/>
        </w:tabs>
        <w:ind w:left="4747" w:hanging="180"/>
      </w:pPr>
    </w:lvl>
    <w:lvl w:ilvl="6" w:tplc="0419000F" w:tentative="1">
      <w:start w:val="1"/>
      <w:numFmt w:val="decimal"/>
      <w:lvlText w:val="%7."/>
      <w:lvlJc w:val="left"/>
      <w:pPr>
        <w:tabs>
          <w:tab w:val="num" w:pos="5467"/>
        </w:tabs>
        <w:ind w:left="5467" w:hanging="360"/>
      </w:pPr>
    </w:lvl>
    <w:lvl w:ilvl="7" w:tplc="04190019" w:tentative="1">
      <w:start w:val="1"/>
      <w:numFmt w:val="lowerLetter"/>
      <w:lvlText w:val="%8."/>
      <w:lvlJc w:val="left"/>
      <w:pPr>
        <w:tabs>
          <w:tab w:val="num" w:pos="6187"/>
        </w:tabs>
        <w:ind w:left="6187" w:hanging="360"/>
      </w:pPr>
    </w:lvl>
    <w:lvl w:ilvl="8" w:tplc="0419001B" w:tentative="1">
      <w:start w:val="1"/>
      <w:numFmt w:val="lowerRoman"/>
      <w:lvlText w:val="%9."/>
      <w:lvlJc w:val="right"/>
      <w:pPr>
        <w:tabs>
          <w:tab w:val="num" w:pos="6907"/>
        </w:tabs>
        <w:ind w:left="6907" w:hanging="180"/>
      </w:pPr>
    </w:lvl>
  </w:abstractNum>
  <w:abstractNum w:abstractNumId="15">
    <w:nsid w:val="2A42516E"/>
    <w:multiLevelType w:val="multilevel"/>
    <w:tmpl w:val="542ECA1C"/>
    <w:lvl w:ilvl="0">
      <w:start w:val="4"/>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6">
    <w:nsid w:val="2D8E6A74"/>
    <w:multiLevelType w:val="multilevel"/>
    <w:tmpl w:val="23E8CA8C"/>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3884" w:hanging="360"/>
      </w:pPr>
      <w:rPr>
        <w:rFonts w:hint="default"/>
      </w:rPr>
    </w:lvl>
    <w:lvl w:ilvl="2">
      <w:start w:val="1"/>
      <w:numFmt w:val="decimal"/>
      <w:isLgl/>
      <w:lvlText w:val="%1.%2.%3"/>
      <w:lvlJc w:val="left"/>
      <w:pPr>
        <w:ind w:left="7408" w:hanging="720"/>
      </w:pPr>
      <w:rPr>
        <w:rFonts w:hint="default"/>
      </w:rPr>
    </w:lvl>
    <w:lvl w:ilvl="3">
      <w:start w:val="1"/>
      <w:numFmt w:val="decimal"/>
      <w:isLgl/>
      <w:lvlText w:val="%1.%2.%3.%4"/>
      <w:lvlJc w:val="left"/>
      <w:pPr>
        <w:ind w:left="10572" w:hanging="720"/>
      </w:pPr>
      <w:rPr>
        <w:rFonts w:hint="default"/>
      </w:rPr>
    </w:lvl>
    <w:lvl w:ilvl="4">
      <w:start w:val="1"/>
      <w:numFmt w:val="decimal"/>
      <w:isLgl/>
      <w:lvlText w:val="%1.%2.%3.%4.%5"/>
      <w:lvlJc w:val="left"/>
      <w:pPr>
        <w:ind w:left="14096" w:hanging="1080"/>
      </w:pPr>
      <w:rPr>
        <w:rFonts w:hint="default"/>
      </w:rPr>
    </w:lvl>
    <w:lvl w:ilvl="5">
      <w:start w:val="1"/>
      <w:numFmt w:val="decimal"/>
      <w:isLgl/>
      <w:lvlText w:val="%1.%2.%3.%4.%5.%6"/>
      <w:lvlJc w:val="left"/>
      <w:pPr>
        <w:ind w:left="17260" w:hanging="1080"/>
      </w:pPr>
      <w:rPr>
        <w:rFonts w:hint="default"/>
      </w:rPr>
    </w:lvl>
    <w:lvl w:ilvl="6">
      <w:start w:val="1"/>
      <w:numFmt w:val="decimal"/>
      <w:isLgl/>
      <w:lvlText w:val="%1.%2.%3.%4.%5.%6.%7"/>
      <w:lvlJc w:val="left"/>
      <w:pPr>
        <w:ind w:left="20784" w:hanging="1440"/>
      </w:pPr>
      <w:rPr>
        <w:rFonts w:hint="default"/>
      </w:rPr>
    </w:lvl>
    <w:lvl w:ilvl="7">
      <w:start w:val="1"/>
      <w:numFmt w:val="decimal"/>
      <w:isLgl/>
      <w:lvlText w:val="%1.%2.%3.%4.%5.%6.%7.%8"/>
      <w:lvlJc w:val="left"/>
      <w:pPr>
        <w:ind w:left="23948" w:hanging="1440"/>
      </w:pPr>
      <w:rPr>
        <w:rFonts w:hint="default"/>
      </w:rPr>
    </w:lvl>
    <w:lvl w:ilvl="8">
      <w:start w:val="1"/>
      <w:numFmt w:val="decimal"/>
      <w:isLgl/>
      <w:lvlText w:val="%1.%2.%3.%4.%5.%6.%7.%8.%9"/>
      <w:lvlJc w:val="left"/>
      <w:pPr>
        <w:ind w:left="27472" w:hanging="1800"/>
      </w:pPr>
      <w:rPr>
        <w:rFonts w:hint="default"/>
      </w:rPr>
    </w:lvl>
  </w:abstractNum>
  <w:abstractNum w:abstractNumId="17">
    <w:nsid w:val="350E0B73"/>
    <w:multiLevelType w:val="hybridMultilevel"/>
    <w:tmpl w:val="F57C3B72"/>
    <w:lvl w:ilvl="0" w:tplc="04190001">
      <w:start w:val="1"/>
      <w:numFmt w:val="bullet"/>
      <w:lvlText w:val=""/>
      <w:lvlJc w:val="left"/>
      <w:pPr>
        <w:tabs>
          <w:tab w:val="num" w:pos="721"/>
        </w:tabs>
        <w:ind w:left="721" w:hanging="360"/>
      </w:pPr>
      <w:rPr>
        <w:rFonts w:ascii="Symbol" w:hAnsi="Symbol" w:hint="default"/>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18">
    <w:nsid w:val="35C4616B"/>
    <w:multiLevelType w:val="multilevel"/>
    <w:tmpl w:val="7E6A279C"/>
    <w:lvl w:ilvl="0">
      <w:start w:val="1"/>
      <w:numFmt w:val="decimal"/>
      <w:lvlText w:val="%1."/>
      <w:lvlJc w:val="left"/>
      <w:pPr>
        <w:tabs>
          <w:tab w:val="num" w:pos="540"/>
        </w:tabs>
        <w:ind w:left="540" w:hanging="360"/>
      </w:pPr>
      <w:rPr>
        <w:rFonts w:hint="default"/>
      </w:rPr>
    </w:lvl>
    <w:lvl w:ilvl="1">
      <w:start w:val="1"/>
      <w:numFmt w:val="decimal"/>
      <w:lvlText w:val="%1.%2."/>
      <w:lvlJc w:val="center"/>
      <w:pPr>
        <w:tabs>
          <w:tab w:val="num" w:pos="4032"/>
        </w:tabs>
        <w:ind w:left="40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A2D1524"/>
    <w:multiLevelType w:val="hybridMultilevel"/>
    <w:tmpl w:val="1CF07A74"/>
    <w:lvl w:ilvl="0" w:tplc="140C7B50">
      <w:start w:val="1"/>
      <w:numFmt w:val="decimal"/>
      <w:lvlText w:val="%1."/>
      <w:lvlJc w:val="left"/>
      <w:pPr>
        <w:tabs>
          <w:tab w:val="num" w:pos="1500"/>
        </w:tabs>
        <w:ind w:left="1500" w:hanging="960"/>
      </w:pPr>
      <w:rPr>
        <w:rFonts w:hint="default"/>
        <w:u w:val="singl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42696DB3"/>
    <w:multiLevelType w:val="singleLevel"/>
    <w:tmpl w:val="74AA149C"/>
    <w:lvl w:ilvl="0">
      <w:start w:val="1"/>
      <w:numFmt w:val="decimal"/>
      <w:lvlText w:val="%1."/>
      <w:legacy w:legacy="1" w:legacySpace="0" w:legacyIndent="355"/>
      <w:lvlJc w:val="left"/>
      <w:rPr>
        <w:rFonts w:ascii="Times New Roman" w:hAnsi="Times New Roman" w:cs="Times New Roman" w:hint="default"/>
      </w:rPr>
    </w:lvl>
  </w:abstractNum>
  <w:abstractNum w:abstractNumId="21">
    <w:nsid w:val="463E71F4"/>
    <w:multiLevelType w:val="hybridMultilevel"/>
    <w:tmpl w:val="CDDE5AAE"/>
    <w:lvl w:ilvl="0" w:tplc="D158DC2A">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911"/>
        </w:tabs>
        <w:ind w:left="911" w:hanging="360"/>
      </w:pPr>
      <w:rPr>
        <w:rFonts w:ascii="Courier New" w:hAnsi="Courier New" w:cs="Courier New" w:hint="default"/>
      </w:rPr>
    </w:lvl>
    <w:lvl w:ilvl="2" w:tplc="04190005" w:tentative="1">
      <w:start w:val="1"/>
      <w:numFmt w:val="bullet"/>
      <w:lvlText w:val=""/>
      <w:lvlJc w:val="left"/>
      <w:pPr>
        <w:tabs>
          <w:tab w:val="num" w:pos="1631"/>
        </w:tabs>
        <w:ind w:left="1631" w:hanging="360"/>
      </w:pPr>
      <w:rPr>
        <w:rFonts w:ascii="Wingdings" w:hAnsi="Wingdings" w:hint="default"/>
      </w:rPr>
    </w:lvl>
    <w:lvl w:ilvl="3" w:tplc="04190001" w:tentative="1">
      <w:start w:val="1"/>
      <w:numFmt w:val="bullet"/>
      <w:lvlText w:val=""/>
      <w:lvlJc w:val="left"/>
      <w:pPr>
        <w:tabs>
          <w:tab w:val="num" w:pos="2351"/>
        </w:tabs>
        <w:ind w:left="2351" w:hanging="360"/>
      </w:pPr>
      <w:rPr>
        <w:rFonts w:ascii="Symbol" w:hAnsi="Symbol" w:hint="default"/>
      </w:rPr>
    </w:lvl>
    <w:lvl w:ilvl="4" w:tplc="04190003" w:tentative="1">
      <w:start w:val="1"/>
      <w:numFmt w:val="bullet"/>
      <w:lvlText w:val="o"/>
      <w:lvlJc w:val="left"/>
      <w:pPr>
        <w:tabs>
          <w:tab w:val="num" w:pos="3071"/>
        </w:tabs>
        <w:ind w:left="3071" w:hanging="360"/>
      </w:pPr>
      <w:rPr>
        <w:rFonts w:ascii="Courier New" w:hAnsi="Courier New" w:cs="Courier New" w:hint="default"/>
      </w:rPr>
    </w:lvl>
    <w:lvl w:ilvl="5" w:tplc="04190005" w:tentative="1">
      <w:start w:val="1"/>
      <w:numFmt w:val="bullet"/>
      <w:lvlText w:val=""/>
      <w:lvlJc w:val="left"/>
      <w:pPr>
        <w:tabs>
          <w:tab w:val="num" w:pos="3791"/>
        </w:tabs>
        <w:ind w:left="3791" w:hanging="360"/>
      </w:pPr>
      <w:rPr>
        <w:rFonts w:ascii="Wingdings" w:hAnsi="Wingdings" w:hint="default"/>
      </w:rPr>
    </w:lvl>
    <w:lvl w:ilvl="6" w:tplc="04190001" w:tentative="1">
      <w:start w:val="1"/>
      <w:numFmt w:val="bullet"/>
      <w:lvlText w:val=""/>
      <w:lvlJc w:val="left"/>
      <w:pPr>
        <w:tabs>
          <w:tab w:val="num" w:pos="4511"/>
        </w:tabs>
        <w:ind w:left="4511" w:hanging="360"/>
      </w:pPr>
      <w:rPr>
        <w:rFonts w:ascii="Symbol" w:hAnsi="Symbol" w:hint="default"/>
      </w:rPr>
    </w:lvl>
    <w:lvl w:ilvl="7" w:tplc="04190003" w:tentative="1">
      <w:start w:val="1"/>
      <w:numFmt w:val="bullet"/>
      <w:lvlText w:val="o"/>
      <w:lvlJc w:val="left"/>
      <w:pPr>
        <w:tabs>
          <w:tab w:val="num" w:pos="5231"/>
        </w:tabs>
        <w:ind w:left="5231" w:hanging="360"/>
      </w:pPr>
      <w:rPr>
        <w:rFonts w:ascii="Courier New" w:hAnsi="Courier New" w:cs="Courier New" w:hint="default"/>
      </w:rPr>
    </w:lvl>
    <w:lvl w:ilvl="8" w:tplc="04190005" w:tentative="1">
      <w:start w:val="1"/>
      <w:numFmt w:val="bullet"/>
      <w:lvlText w:val=""/>
      <w:lvlJc w:val="left"/>
      <w:pPr>
        <w:tabs>
          <w:tab w:val="num" w:pos="5951"/>
        </w:tabs>
        <w:ind w:left="5951" w:hanging="360"/>
      </w:pPr>
      <w:rPr>
        <w:rFonts w:ascii="Wingdings" w:hAnsi="Wingdings" w:hint="default"/>
      </w:rPr>
    </w:lvl>
  </w:abstractNum>
  <w:abstractNum w:abstractNumId="22">
    <w:nsid w:val="47AB212F"/>
    <w:multiLevelType w:val="hybridMultilevel"/>
    <w:tmpl w:val="615472C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491B45EE"/>
    <w:multiLevelType w:val="hybridMultilevel"/>
    <w:tmpl w:val="23D2980C"/>
    <w:lvl w:ilvl="0" w:tplc="72D039BA">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FF5842"/>
    <w:multiLevelType w:val="multilevel"/>
    <w:tmpl w:val="2DF8D868"/>
    <w:lvl w:ilvl="0">
      <w:start w:val="1"/>
      <w:numFmt w:val="decimal"/>
      <w:lvlText w:val="%1."/>
      <w:lvlJc w:val="left"/>
      <w:pPr>
        <w:tabs>
          <w:tab w:val="num" w:pos="480"/>
        </w:tabs>
        <w:ind w:left="480" w:hanging="480"/>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25">
    <w:nsid w:val="4C732FB3"/>
    <w:multiLevelType w:val="multilevel"/>
    <w:tmpl w:val="4160832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D271D71"/>
    <w:multiLevelType w:val="hybridMultilevel"/>
    <w:tmpl w:val="613231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CF2C94"/>
    <w:multiLevelType w:val="hybridMultilevel"/>
    <w:tmpl w:val="6AE8E1E0"/>
    <w:lvl w:ilvl="0" w:tplc="43E8A0C0">
      <w:start w:val="1"/>
      <w:numFmt w:val="decimal"/>
      <w:lvlText w:val="%1."/>
      <w:lvlJc w:val="left"/>
      <w:pPr>
        <w:tabs>
          <w:tab w:val="num" w:pos="1785"/>
        </w:tabs>
        <w:ind w:left="1785" w:hanging="1065"/>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0EF1752"/>
    <w:multiLevelType w:val="hybridMultilevel"/>
    <w:tmpl w:val="C37E53C0"/>
    <w:lvl w:ilvl="0" w:tplc="C64C0016">
      <w:start w:val="2"/>
      <w:numFmt w:val="decimal"/>
      <w:lvlText w:val="%1."/>
      <w:lvlJc w:val="left"/>
      <w:pPr>
        <w:tabs>
          <w:tab w:val="num" w:pos="723"/>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3B46E17"/>
    <w:multiLevelType w:val="hybridMultilevel"/>
    <w:tmpl w:val="F2183ACA"/>
    <w:lvl w:ilvl="0" w:tplc="E5BC0DC4">
      <w:start w:val="1"/>
      <w:numFmt w:val="upperRoman"/>
      <w:pStyle w:val="1"/>
      <w:lvlText w:val="%1."/>
      <w:lvlJc w:val="right"/>
      <w:pPr>
        <w:tabs>
          <w:tab w:val="num" w:pos="720"/>
        </w:tabs>
        <w:ind w:left="720" w:hanging="180"/>
      </w:pPr>
      <w:rPr>
        <w:rFonts w:hint="default"/>
      </w:rPr>
    </w:lvl>
    <w:lvl w:ilvl="1" w:tplc="75F80DCE">
      <w:numFmt w:val="none"/>
      <w:lvlText w:val=""/>
      <w:lvlJc w:val="left"/>
      <w:pPr>
        <w:tabs>
          <w:tab w:val="num" w:pos="360"/>
        </w:tabs>
      </w:pPr>
    </w:lvl>
    <w:lvl w:ilvl="2" w:tplc="060673EE">
      <w:numFmt w:val="none"/>
      <w:lvlText w:val=""/>
      <w:lvlJc w:val="left"/>
      <w:pPr>
        <w:tabs>
          <w:tab w:val="num" w:pos="360"/>
        </w:tabs>
      </w:pPr>
    </w:lvl>
    <w:lvl w:ilvl="3" w:tplc="CE587C14">
      <w:numFmt w:val="none"/>
      <w:lvlText w:val=""/>
      <w:lvlJc w:val="left"/>
      <w:pPr>
        <w:tabs>
          <w:tab w:val="num" w:pos="360"/>
        </w:tabs>
      </w:pPr>
    </w:lvl>
    <w:lvl w:ilvl="4" w:tplc="881AB8A0">
      <w:numFmt w:val="none"/>
      <w:lvlText w:val=""/>
      <w:lvlJc w:val="left"/>
      <w:pPr>
        <w:tabs>
          <w:tab w:val="num" w:pos="360"/>
        </w:tabs>
      </w:pPr>
    </w:lvl>
    <w:lvl w:ilvl="5" w:tplc="8570939A">
      <w:numFmt w:val="none"/>
      <w:lvlText w:val=""/>
      <w:lvlJc w:val="left"/>
      <w:pPr>
        <w:tabs>
          <w:tab w:val="num" w:pos="360"/>
        </w:tabs>
      </w:pPr>
    </w:lvl>
    <w:lvl w:ilvl="6" w:tplc="E5A0B110">
      <w:numFmt w:val="none"/>
      <w:lvlText w:val=""/>
      <w:lvlJc w:val="left"/>
      <w:pPr>
        <w:tabs>
          <w:tab w:val="num" w:pos="360"/>
        </w:tabs>
      </w:pPr>
    </w:lvl>
    <w:lvl w:ilvl="7" w:tplc="21F2947A">
      <w:numFmt w:val="none"/>
      <w:lvlText w:val=""/>
      <w:lvlJc w:val="left"/>
      <w:pPr>
        <w:tabs>
          <w:tab w:val="num" w:pos="360"/>
        </w:tabs>
      </w:pPr>
    </w:lvl>
    <w:lvl w:ilvl="8" w:tplc="76EA64AE">
      <w:numFmt w:val="none"/>
      <w:lvlText w:val=""/>
      <w:lvlJc w:val="left"/>
      <w:pPr>
        <w:tabs>
          <w:tab w:val="num" w:pos="360"/>
        </w:tabs>
      </w:pPr>
    </w:lvl>
  </w:abstractNum>
  <w:abstractNum w:abstractNumId="30">
    <w:nsid w:val="53D4392D"/>
    <w:multiLevelType w:val="hybridMultilevel"/>
    <w:tmpl w:val="CF1C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F360AA"/>
    <w:multiLevelType w:val="hybridMultilevel"/>
    <w:tmpl w:val="20D25FC6"/>
    <w:lvl w:ilvl="0" w:tplc="390265E4">
      <w:start w:val="1"/>
      <w:numFmt w:val="bullet"/>
      <w:lvlText w:val=""/>
      <w:lvlJc w:val="left"/>
      <w:pPr>
        <w:tabs>
          <w:tab w:val="num" w:pos="785"/>
        </w:tabs>
        <w:ind w:left="785"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A522D0"/>
    <w:multiLevelType w:val="hybridMultilevel"/>
    <w:tmpl w:val="FFAE635C"/>
    <w:lvl w:ilvl="0" w:tplc="BBBA75F0">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C2D67AF"/>
    <w:multiLevelType w:val="hybridMultilevel"/>
    <w:tmpl w:val="E334EF2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C3649CC"/>
    <w:multiLevelType w:val="hybridMultilevel"/>
    <w:tmpl w:val="9F8EB8D2"/>
    <w:lvl w:ilvl="0" w:tplc="A29CECA0">
      <w:start w:val="1"/>
      <w:numFmt w:val="bullet"/>
      <w:lvlText w:val=""/>
      <w:lvlJc w:val="left"/>
      <w:pPr>
        <w:tabs>
          <w:tab w:val="num" w:pos="785"/>
        </w:tabs>
        <w:ind w:left="78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CC2C51"/>
    <w:multiLevelType w:val="multilevel"/>
    <w:tmpl w:val="AC8C11EA"/>
    <w:lvl w:ilvl="0">
      <w:start w:val="1"/>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6">
    <w:nsid w:val="651E7098"/>
    <w:multiLevelType w:val="hybridMultilevel"/>
    <w:tmpl w:val="2D56CB00"/>
    <w:lvl w:ilvl="0" w:tplc="6F7E90C4">
      <w:start w:val="1"/>
      <w:numFmt w:val="bullet"/>
      <w:lvlText w:val=""/>
      <w:lvlJc w:val="left"/>
      <w:pPr>
        <w:tabs>
          <w:tab w:val="num" w:pos="2145"/>
        </w:tabs>
        <w:ind w:left="2145" w:hanging="360"/>
      </w:pPr>
      <w:rPr>
        <w:rFonts w:ascii="Wingdings" w:hAnsi="Wingdings" w:hint="default"/>
      </w:rPr>
    </w:lvl>
    <w:lvl w:ilvl="1" w:tplc="89E8EC14">
      <w:start w:val="1"/>
      <w:numFmt w:val="decimal"/>
      <w:lvlText w:val="%2."/>
      <w:lvlJc w:val="left"/>
      <w:pPr>
        <w:tabs>
          <w:tab w:val="num" w:pos="1077"/>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73404AF"/>
    <w:multiLevelType w:val="hybridMultilevel"/>
    <w:tmpl w:val="EF7E47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963575F"/>
    <w:multiLevelType w:val="hybridMultilevel"/>
    <w:tmpl w:val="5AD886C8"/>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068288A"/>
    <w:multiLevelType w:val="multilevel"/>
    <w:tmpl w:val="E548920E"/>
    <w:lvl w:ilvl="0">
      <w:start w:val="1"/>
      <w:numFmt w:val="decimal"/>
      <w:lvlText w:val="%1."/>
      <w:lvlJc w:val="left"/>
      <w:pPr>
        <w:tabs>
          <w:tab w:val="num" w:pos="540"/>
        </w:tabs>
        <w:ind w:left="540" w:hanging="540"/>
      </w:pPr>
      <w:rPr>
        <w:rFonts w:hint="default"/>
      </w:rPr>
    </w:lvl>
    <w:lvl w:ilvl="1">
      <w:start w:val="8"/>
      <w:numFmt w:val="decimal"/>
      <w:lvlText w:val="%1.%2."/>
      <w:lvlJc w:val="left"/>
      <w:pPr>
        <w:tabs>
          <w:tab w:val="num" w:pos="4320"/>
        </w:tabs>
        <w:ind w:left="4320" w:hanging="720"/>
      </w:pPr>
      <w:rPr>
        <w:rFonts w:hint="default"/>
      </w:rPr>
    </w:lvl>
    <w:lvl w:ilvl="2">
      <w:start w:val="1"/>
      <w:numFmt w:val="decimal"/>
      <w:lvlText w:val="%1.%2.%3."/>
      <w:lvlJc w:val="left"/>
      <w:pPr>
        <w:tabs>
          <w:tab w:val="num" w:pos="8280"/>
        </w:tabs>
        <w:ind w:left="8280" w:hanging="1080"/>
      </w:pPr>
      <w:rPr>
        <w:rFonts w:hint="default"/>
      </w:rPr>
    </w:lvl>
    <w:lvl w:ilvl="3">
      <w:start w:val="1"/>
      <w:numFmt w:val="decimal"/>
      <w:lvlText w:val="%1.%2.%3.%4."/>
      <w:lvlJc w:val="left"/>
      <w:pPr>
        <w:tabs>
          <w:tab w:val="num" w:pos="11880"/>
        </w:tabs>
        <w:ind w:left="11880" w:hanging="1080"/>
      </w:pPr>
      <w:rPr>
        <w:rFonts w:hint="default"/>
      </w:rPr>
    </w:lvl>
    <w:lvl w:ilvl="4">
      <w:start w:val="1"/>
      <w:numFmt w:val="decimal"/>
      <w:lvlText w:val="%1.%2.%3.%4.%5."/>
      <w:lvlJc w:val="left"/>
      <w:pPr>
        <w:tabs>
          <w:tab w:val="num" w:pos="15840"/>
        </w:tabs>
        <w:ind w:left="15840" w:hanging="1440"/>
      </w:pPr>
      <w:rPr>
        <w:rFonts w:hint="default"/>
      </w:rPr>
    </w:lvl>
    <w:lvl w:ilvl="5">
      <w:start w:val="1"/>
      <w:numFmt w:val="decimal"/>
      <w:lvlText w:val="%1.%2.%3.%4.%5.%6."/>
      <w:lvlJc w:val="left"/>
      <w:pPr>
        <w:tabs>
          <w:tab w:val="num" w:pos="19800"/>
        </w:tabs>
        <w:ind w:left="19800" w:hanging="1800"/>
      </w:pPr>
      <w:rPr>
        <w:rFonts w:hint="default"/>
      </w:rPr>
    </w:lvl>
    <w:lvl w:ilvl="6">
      <w:start w:val="1"/>
      <w:numFmt w:val="decimal"/>
      <w:lvlText w:val="%1.%2.%3.%4.%5.%6.%7."/>
      <w:lvlJc w:val="left"/>
      <w:pPr>
        <w:tabs>
          <w:tab w:val="num" w:pos="23760"/>
        </w:tabs>
        <w:ind w:left="23760" w:hanging="2160"/>
      </w:pPr>
      <w:rPr>
        <w:rFonts w:hint="default"/>
      </w:rPr>
    </w:lvl>
    <w:lvl w:ilvl="7">
      <w:start w:val="1"/>
      <w:numFmt w:val="decimal"/>
      <w:lvlText w:val="%1.%2.%3.%4.%5.%6.%7.%8."/>
      <w:lvlJc w:val="left"/>
      <w:pPr>
        <w:tabs>
          <w:tab w:val="num" w:pos="27360"/>
        </w:tabs>
        <w:ind w:left="27360" w:hanging="2160"/>
      </w:pPr>
      <w:rPr>
        <w:rFonts w:hint="default"/>
      </w:rPr>
    </w:lvl>
    <w:lvl w:ilvl="8">
      <w:start w:val="1"/>
      <w:numFmt w:val="decimal"/>
      <w:lvlText w:val="%1.%2.%3.%4.%5.%6.%7.%8.%9."/>
      <w:lvlJc w:val="left"/>
      <w:pPr>
        <w:tabs>
          <w:tab w:val="num" w:pos="31320"/>
        </w:tabs>
        <w:ind w:left="31320" w:hanging="2520"/>
      </w:pPr>
      <w:rPr>
        <w:rFonts w:hint="default"/>
      </w:rPr>
    </w:lvl>
  </w:abstractNum>
  <w:abstractNum w:abstractNumId="40">
    <w:nsid w:val="76637C55"/>
    <w:multiLevelType w:val="hybridMultilevel"/>
    <w:tmpl w:val="F296FD80"/>
    <w:lvl w:ilvl="0" w:tplc="5D7CD7DE">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8F17987"/>
    <w:multiLevelType w:val="hybridMultilevel"/>
    <w:tmpl w:val="F83827CA"/>
    <w:lvl w:ilvl="0" w:tplc="D3026BD2">
      <w:start w:val="1"/>
      <w:numFmt w:val="bullet"/>
      <w:lvlText w:val=""/>
      <w:lvlJc w:val="left"/>
      <w:pPr>
        <w:tabs>
          <w:tab w:val="num" w:pos="785"/>
        </w:tabs>
        <w:ind w:left="785"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95E62DC"/>
    <w:multiLevelType w:val="hybridMultilevel"/>
    <w:tmpl w:val="C00052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9ED4544"/>
    <w:multiLevelType w:val="hybridMultilevel"/>
    <w:tmpl w:val="8F566D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A067ACC"/>
    <w:multiLevelType w:val="multilevel"/>
    <w:tmpl w:val="7E6A279C"/>
    <w:lvl w:ilvl="0">
      <w:start w:val="1"/>
      <w:numFmt w:val="decimal"/>
      <w:lvlText w:val="%1."/>
      <w:lvlJc w:val="left"/>
      <w:pPr>
        <w:tabs>
          <w:tab w:val="num" w:pos="360"/>
        </w:tabs>
        <w:ind w:left="360" w:hanging="360"/>
      </w:pPr>
      <w:rPr>
        <w:rFonts w:hint="default"/>
      </w:rPr>
    </w:lvl>
    <w:lvl w:ilvl="1">
      <w:start w:val="1"/>
      <w:numFmt w:val="decimal"/>
      <w:lvlText w:val="%1.%2."/>
      <w:lvlJc w:val="center"/>
      <w:pPr>
        <w:tabs>
          <w:tab w:val="num" w:pos="3132"/>
        </w:tabs>
        <w:ind w:left="31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7C872C5C"/>
    <w:multiLevelType w:val="hybridMultilevel"/>
    <w:tmpl w:val="8D20975A"/>
    <w:lvl w:ilvl="0" w:tplc="9702AE5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6">
    <w:nsid w:val="7D99267E"/>
    <w:multiLevelType w:val="hybridMultilevel"/>
    <w:tmpl w:val="0784C4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4"/>
  </w:num>
  <w:num w:numId="2">
    <w:abstractNumId w:val="23"/>
  </w:num>
  <w:num w:numId="3">
    <w:abstractNumId w:val="18"/>
  </w:num>
  <w:num w:numId="4">
    <w:abstractNumId w:val="7"/>
  </w:num>
  <w:num w:numId="5">
    <w:abstractNumId w:val="11"/>
  </w:num>
  <w:num w:numId="6">
    <w:abstractNumId w:val="40"/>
  </w:num>
  <w:num w:numId="7">
    <w:abstractNumId w:val="6"/>
  </w:num>
  <w:num w:numId="8">
    <w:abstractNumId w:val="5"/>
  </w:num>
  <w:num w:numId="9">
    <w:abstractNumId w:val="27"/>
  </w:num>
  <w:num w:numId="10">
    <w:abstractNumId w:val="32"/>
  </w:num>
  <w:num w:numId="11">
    <w:abstractNumId w:val="30"/>
  </w:num>
  <w:num w:numId="12">
    <w:abstractNumId w:val="20"/>
  </w:num>
  <w:num w:numId="13">
    <w:abstractNumId w:val="29"/>
  </w:num>
  <w:num w:numId="14">
    <w:abstractNumId w:val="46"/>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
  </w:num>
  <w:num w:numId="20">
    <w:abstractNumId w:val="39"/>
  </w:num>
  <w:num w:numId="21">
    <w:abstractNumId w:val="12"/>
  </w:num>
  <w:num w:numId="22">
    <w:abstractNumId w:val="2"/>
  </w:num>
  <w:num w:numId="23">
    <w:abstractNumId w:val="21"/>
  </w:num>
  <w:num w:numId="24">
    <w:abstractNumId w:val="34"/>
  </w:num>
  <w:num w:numId="25">
    <w:abstractNumId w:val="41"/>
  </w:num>
  <w:num w:numId="26">
    <w:abstractNumId w:val="31"/>
  </w:num>
  <w:num w:numId="27">
    <w:abstractNumId w:val="19"/>
  </w:num>
  <w:num w:numId="28">
    <w:abstractNumId w:val="45"/>
  </w:num>
  <w:num w:numId="29">
    <w:abstractNumId w:val="0"/>
  </w:num>
  <w:num w:numId="30">
    <w:abstractNumId w:val="1"/>
  </w:num>
  <w:num w:numId="31">
    <w:abstractNumId w:val="42"/>
  </w:num>
  <w:num w:numId="3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7"/>
  </w:num>
  <w:num w:numId="37">
    <w:abstractNumId w:val="33"/>
  </w:num>
  <w:num w:numId="38">
    <w:abstractNumId w:val="17"/>
  </w:num>
  <w:num w:numId="39">
    <w:abstractNumId w:val="13"/>
  </w:num>
  <w:num w:numId="40">
    <w:abstractNumId w:val="9"/>
  </w:num>
  <w:num w:numId="41">
    <w:abstractNumId w:val="26"/>
  </w:num>
  <w:num w:numId="42">
    <w:abstractNumId w:val="22"/>
  </w:num>
  <w:num w:numId="43">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43"/>
  </w:num>
  <w:num w:numId="46">
    <w:abstractNumId w:val="14"/>
  </w:num>
  <w:num w:numId="47">
    <w:abstractNumId w:val="16"/>
  </w:num>
  <w:num w:numId="48">
    <w:abstractNumId w:val="8"/>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characterSpacingControl w:val="doNotCompress"/>
  <w:footnotePr>
    <w:footnote w:id="0"/>
    <w:footnote w:id="1"/>
  </w:footnotePr>
  <w:endnotePr>
    <w:endnote w:id="0"/>
    <w:endnote w:id="1"/>
  </w:endnotePr>
  <w:compat/>
  <w:rsids>
    <w:rsidRoot w:val="006A4A78"/>
    <w:rsid w:val="00001DB4"/>
    <w:rsid w:val="0000367B"/>
    <w:rsid w:val="000041DA"/>
    <w:rsid w:val="00004CC2"/>
    <w:rsid w:val="00005E82"/>
    <w:rsid w:val="000077DB"/>
    <w:rsid w:val="00011D44"/>
    <w:rsid w:val="00014284"/>
    <w:rsid w:val="0001597A"/>
    <w:rsid w:val="0001700E"/>
    <w:rsid w:val="00021227"/>
    <w:rsid w:val="000217B8"/>
    <w:rsid w:val="000239C6"/>
    <w:rsid w:val="00023D3B"/>
    <w:rsid w:val="00023FBB"/>
    <w:rsid w:val="000251C2"/>
    <w:rsid w:val="00027BDC"/>
    <w:rsid w:val="000315EE"/>
    <w:rsid w:val="00034DD2"/>
    <w:rsid w:val="0003554E"/>
    <w:rsid w:val="00036022"/>
    <w:rsid w:val="000372FE"/>
    <w:rsid w:val="00042D12"/>
    <w:rsid w:val="0004741F"/>
    <w:rsid w:val="00051AA3"/>
    <w:rsid w:val="000531A7"/>
    <w:rsid w:val="00054197"/>
    <w:rsid w:val="00054517"/>
    <w:rsid w:val="000558CD"/>
    <w:rsid w:val="00055EF0"/>
    <w:rsid w:val="000603B2"/>
    <w:rsid w:val="000612DF"/>
    <w:rsid w:val="00064B92"/>
    <w:rsid w:val="000702F2"/>
    <w:rsid w:val="00071743"/>
    <w:rsid w:val="000754D9"/>
    <w:rsid w:val="000777F7"/>
    <w:rsid w:val="00081948"/>
    <w:rsid w:val="00082947"/>
    <w:rsid w:val="00082B96"/>
    <w:rsid w:val="000838C4"/>
    <w:rsid w:val="00085050"/>
    <w:rsid w:val="00085298"/>
    <w:rsid w:val="00085F73"/>
    <w:rsid w:val="00086D6A"/>
    <w:rsid w:val="0008763D"/>
    <w:rsid w:val="00092115"/>
    <w:rsid w:val="00093228"/>
    <w:rsid w:val="0009334F"/>
    <w:rsid w:val="00096803"/>
    <w:rsid w:val="00097360"/>
    <w:rsid w:val="000A361F"/>
    <w:rsid w:val="000B19FC"/>
    <w:rsid w:val="000B2052"/>
    <w:rsid w:val="000B26AD"/>
    <w:rsid w:val="000B2CB5"/>
    <w:rsid w:val="000C087B"/>
    <w:rsid w:val="000C7603"/>
    <w:rsid w:val="000C7953"/>
    <w:rsid w:val="000D0CE2"/>
    <w:rsid w:val="000D3067"/>
    <w:rsid w:val="000D430C"/>
    <w:rsid w:val="000D44C2"/>
    <w:rsid w:val="000D488D"/>
    <w:rsid w:val="000D57D5"/>
    <w:rsid w:val="000D61CC"/>
    <w:rsid w:val="000E01D1"/>
    <w:rsid w:val="000E0540"/>
    <w:rsid w:val="000E2A6F"/>
    <w:rsid w:val="000E4681"/>
    <w:rsid w:val="000E5676"/>
    <w:rsid w:val="000E6504"/>
    <w:rsid w:val="000E6738"/>
    <w:rsid w:val="000F3084"/>
    <w:rsid w:val="000F435E"/>
    <w:rsid w:val="00100821"/>
    <w:rsid w:val="001021D9"/>
    <w:rsid w:val="001025CB"/>
    <w:rsid w:val="001041E2"/>
    <w:rsid w:val="001054C2"/>
    <w:rsid w:val="00105638"/>
    <w:rsid w:val="00112B00"/>
    <w:rsid w:val="00114ADF"/>
    <w:rsid w:val="001164C3"/>
    <w:rsid w:val="00121358"/>
    <w:rsid w:val="00122524"/>
    <w:rsid w:val="00123507"/>
    <w:rsid w:val="00123615"/>
    <w:rsid w:val="00123B01"/>
    <w:rsid w:val="0012419B"/>
    <w:rsid w:val="0012649E"/>
    <w:rsid w:val="00127A8D"/>
    <w:rsid w:val="00127F7B"/>
    <w:rsid w:val="00130072"/>
    <w:rsid w:val="0013146A"/>
    <w:rsid w:val="0013683B"/>
    <w:rsid w:val="00137E32"/>
    <w:rsid w:val="001435AF"/>
    <w:rsid w:val="001439CB"/>
    <w:rsid w:val="001459D0"/>
    <w:rsid w:val="00145C11"/>
    <w:rsid w:val="00147040"/>
    <w:rsid w:val="0015060D"/>
    <w:rsid w:val="00150E3A"/>
    <w:rsid w:val="001517CC"/>
    <w:rsid w:val="00152959"/>
    <w:rsid w:val="00160EE1"/>
    <w:rsid w:val="00161E04"/>
    <w:rsid w:val="001630F0"/>
    <w:rsid w:val="00163585"/>
    <w:rsid w:val="0016372B"/>
    <w:rsid w:val="00163DB2"/>
    <w:rsid w:val="00165621"/>
    <w:rsid w:val="00165C1C"/>
    <w:rsid w:val="00167B11"/>
    <w:rsid w:val="001701D3"/>
    <w:rsid w:val="001708CA"/>
    <w:rsid w:val="00172053"/>
    <w:rsid w:val="00172B3D"/>
    <w:rsid w:val="00180C83"/>
    <w:rsid w:val="00181A3D"/>
    <w:rsid w:val="00183F4F"/>
    <w:rsid w:val="001849D5"/>
    <w:rsid w:val="001850C9"/>
    <w:rsid w:val="00186380"/>
    <w:rsid w:val="00190294"/>
    <w:rsid w:val="00190D2A"/>
    <w:rsid w:val="0019166E"/>
    <w:rsid w:val="001919F2"/>
    <w:rsid w:val="0019296E"/>
    <w:rsid w:val="00192CCB"/>
    <w:rsid w:val="0019343F"/>
    <w:rsid w:val="001939EE"/>
    <w:rsid w:val="00195ACA"/>
    <w:rsid w:val="00196F9A"/>
    <w:rsid w:val="0019733A"/>
    <w:rsid w:val="001A08EB"/>
    <w:rsid w:val="001A0DC7"/>
    <w:rsid w:val="001A4E50"/>
    <w:rsid w:val="001A750B"/>
    <w:rsid w:val="001B052D"/>
    <w:rsid w:val="001B19CD"/>
    <w:rsid w:val="001B3D1C"/>
    <w:rsid w:val="001B5470"/>
    <w:rsid w:val="001B55BC"/>
    <w:rsid w:val="001B77FA"/>
    <w:rsid w:val="001B7C29"/>
    <w:rsid w:val="001C0187"/>
    <w:rsid w:val="001C02E9"/>
    <w:rsid w:val="001C065D"/>
    <w:rsid w:val="001C0E79"/>
    <w:rsid w:val="001C11A8"/>
    <w:rsid w:val="001C2B2A"/>
    <w:rsid w:val="001C472F"/>
    <w:rsid w:val="001C5D5D"/>
    <w:rsid w:val="001C604F"/>
    <w:rsid w:val="001C646C"/>
    <w:rsid w:val="001D26F6"/>
    <w:rsid w:val="001D2FAD"/>
    <w:rsid w:val="001D546F"/>
    <w:rsid w:val="001D6014"/>
    <w:rsid w:val="001D6C6A"/>
    <w:rsid w:val="001D6FFF"/>
    <w:rsid w:val="001E0C04"/>
    <w:rsid w:val="001E13FC"/>
    <w:rsid w:val="001E3BB1"/>
    <w:rsid w:val="001E53AD"/>
    <w:rsid w:val="001F439E"/>
    <w:rsid w:val="002009B8"/>
    <w:rsid w:val="00200F06"/>
    <w:rsid w:val="002012B0"/>
    <w:rsid w:val="00201DF7"/>
    <w:rsid w:val="00202B70"/>
    <w:rsid w:val="00205F3F"/>
    <w:rsid w:val="0020602D"/>
    <w:rsid w:val="00207928"/>
    <w:rsid w:val="00207FA2"/>
    <w:rsid w:val="00211174"/>
    <w:rsid w:val="00211462"/>
    <w:rsid w:val="00211C5A"/>
    <w:rsid w:val="00213337"/>
    <w:rsid w:val="00213BA5"/>
    <w:rsid w:val="00215B25"/>
    <w:rsid w:val="002166A6"/>
    <w:rsid w:val="00216965"/>
    <w:rsid w:val="00217932"/>
    <w:rsid w:val="00217A9B"/>
    <w:rsid w:val="00223694"/>
    <w:rsid w:val="00224FFB"/>
    <w:rsid w:val="00225BA5"/>
    <w:rsid w:val="00227096"/>
    <w:rsid w:val="00227F75"/>
    <w:rsid w:val="0023352D"/>
    <w:rsid w:val="0024060A"/>
    <w:rsid w:val="00241F90"/>
    <w:rsid w:val="0024261E"/>
    <w:rsid w:val="00242DF2"/>
    <w:rsid w:val="00245B11"/>
    <w:rsid w:val="00246897"/>
    <w:rsid w:val="00247EDD"/>
    <w:rsid w:val="0025018B"/>
    <w:rsid w:val="00253377"/>
    <w:rsid w:val="002537E1"/>
    <w:rsid w:val="00254659"/>
    <w:rsid w:val="00261EF6"/>
    <w:rsid w:val="00261F40"/>
    <w:rsid w:val="00264519"/>
    <w:rsid w:val="002650A5"/>
    <w:rsid w:val="00266959"/>
    <w:rsid w:val="00270EC5"/>
    <w:rsid w:val="00271000"/>
    <w:rsid w:val="00274F82"/>
    <w:rsid w:val="00275189"/>
    <w:rsid w:val="00275245"/>
    <w:rsid w:val="0027613F"/>
    <w:rsid w:val="00276F69"/>
    <w:rsid w:val="00277691"/>
    <w:rsid w:val="0028005B"/>
    <w:rsid w:val="00283B17"/>
    <w:rsid w:val="00284506"/>
    <w:rsid w:val="00285823"/>
    <w:rsid w:val="00290DA1"/>
    <w:rsid w:val="00291060"/>
    <w:rsid w:val="00292AC3"/>
    <w:rsid w:val="00293B07"/>
    <w:rsid w:val="00294BFB"/>
    <w:rsid w:val="002952D3"/>
    <w:rsid w:val="00296D82"/>
    <w:rsid w:val="002A097B"/>
    <w:rsid w:val="002A1E5F"/>
    <w:rsid w:val="002A2351"/>
    <w:rsid w:val="002A2B8E"/>
    <w:rsid w:val="002A35C4"/>
    <w:rsid w:val="002A50BA"/>
    <w:rsid w:val="002A7D25"/>
    <w:rsid w:val="002B1859"/>
    <w:rsid w:val="002B2816"/>
    <w:rsid w:val="002B54F1"/>
    <w:rsid w:val="002B5B90"/>
    <w:rsid w:val="002B75A1"/>
    <w:rsid w:val="002C193B"/>
    <w:rsid w:val="002C3241"/>
    <w:rsid w:val="002C63E0"/>
    <w:rsid w:val="002C6A8C"/>
    <w:rsid w:val="002C6AFA"/>
    <w:rsid w:val="002D16E9"/>
    <w:rsid w:val="002D29E1"/>
    <w:rsid w:val="002D2C0C"/>
    <w:rsid w:val="002D40F6"/>
    <w:rsid w:val="002D4ADB"/>
    <w:rsid w:val="002E12A1"/>
    <w:rsid w:val="002E3CE7"/>
    <w:rsid w:val="002E583E"/>
    <w:rsid w:val="002E656E"/>
    <w:rsid w:val="002E703A"/>
    <w:rsid w:val="002F0994"/>
    <w:rsid w:val="002F21D0"/>
    <w:rsid w:val="002F337A"/>
    <w:rsid w:val="002F3D54"/>
    <w:rsid w:val="002F5ADF"/>
    <w:rsid w:val="002F5D75"/>
    <w:rsid w:val="002F6ACD"/>
    <w:rsid w:val="002F76CD"/>
    <w:rsid w:val="002F7DA4"/>
    <w:rsid w:val="003010B2"/>
    <w:rsid w:val="0030150B"/>
    <w:rsid w:val="00306799"/>
    <w:rsid w:val="00306C12"/>
    <w:rsid w:val="003073F5"/>
    <w:rsid w:val="003103FB"/>
    <w:rsid w:val="00311D08"/>
    <w:rsid w:val="00315FBD"/>
    <w:rsid w:val="0032052B"/>
    <w:rsid w:val="00321613"/>
    <w:rsid w:val="003227C0"/>
    <w:rsid w:val="00324835"/>
    <w:rsid w:val="00324A37"/>
    <w:rsid w:val="00326A30"/>
    <w:rsid w:val="00330FC9"/>
    <w:rsid w:val="00331C72"/>
    <w:rsid w:val="003322DD"/>
    <w:rsid w:val="00332FC8"/>
    <w:rsid w:val="0033576B"/>
    <w:rsid w:val="00336207"/>
    <w:rsid w:val="00336EE4"/>
    <w:rsid w:val="00337986"/>
    <w:rsid w:val="00340E50"/>
    <w:rsid w:val="00342026"/>
    <w:rsid w:val="00343DAF"/>
    <w:rsid w:val="00345CBA"/>
    <w:rsid w:val="00345CE5"/>
    <w:rsid w:val="00347C18"/>
    <w:rsid w:val="00350E41"/>
    <w:rsid w:val="00352192"/>
    <w:rsid w:val="00354543"/>
    <w:rsid w:val="00354AF8"/>
    <w:rsid w:val="003558D0"/>
    <w:rsid w:val="00356344"/>
    <w:rsid w:val="0036397B"/>
    <w:rsid w:val="00364000"/>
    <w:rsid w:val="003662C5"/>
    <w:rsid w:val="0037081F"/>
    <w:rsid w:val="00370859"/>
    <w:rsid w:val="0037098A"/>
    <w:rsid w:val="00370FF0"/>
    <w:rsid w:val="00372C90"/>
    <w:rsid w:val="00376310"/>
    <w:rsid w:val="00377EC4"/>
    <w:rsid w:val="0038268F"/>
    <w:rsid w:val="00383064"/>
    <w:rsid w:val="00385ABD"/>
    <w:rsid w:val="00386CA7"/>
    <w:rsid w:val="0039229C"/>
    <w:rsid w:val="00393AD0"/>
    <w:rsid w:val="00394BE0"/>
    <w:rsid w:val="00397C9A"/>
    <w:rsid w:val="003A3238"/>
    <w:rsid w:val="003A34B4"/>
    <w:rsid w:val="003A5716"/>
    <w:rsid w:val="003A762D"/>
    <w:rsid w:val="003B1D9E"/>
    <w:rsid w:val="003B41F2"/>
    <w:rsid w:val="003B4D52"/>
    <w:rsid w:val="003B5FCC"/>
    <w:rsid w:val="003B69CF"/>
    <w:rsid w:val="003B7444"/>
    <w:rsid w:val="003B78D7"/>
    <w:rsid w:val="003C1C48"/>
    <w:rsid w:val="003C2056"/>
    <w:rsid w:val="003C2681"/>
    <w:rsid w:val="003C363A"/>
    <w:rsid w:val="003C3747"/>
    <w:rsid w:val="003C3EF5"/>
    <w:rsid w:val="003C5C5D"/>
    <w:rsid w:val="003D4278"/>
    <w:rsid w:val="003D4476"/>
    <w:rsid w:val="003D58A1"/>
    <w:rsid w:val="003D724A"/>
    <w:rsid w:val="003E000B"/>
    <w:rsid w:val="003E04F2"/>
    <w:rsid w:val="003E0591"/>
    <w:rsid w:val="003E293E"/>
    <w:rsid w:val="003E47D5"/>
    <w:rsid w:val="003E7528"/>
    <w:rsid w:val="003E76B2"/>
    <w:rsid w:val="003F0115"/>
    <w:rsid w:val="003F176C"/>
    <w:rsid w:val="003F2A20"/>
    <w:rsid w:val="003F32BD"/>
    <w:rsid w:val="003F3CB7"/>
    <w:rsid w:val="003F7F94"/>
    <w:rsid w:val="004024BE"/>
    <w:rsid w:val="00403318"/>
    <w:rsid w:val="004043B2"/>
    <w:rsid w:val="0040464B"/>
    <w:rsid w:val="00405117"/>
    <w:rsid w:val="00406EB0"/>
    <w:rsid w:val="004075F2"/>
    <w:rsid w:val="00410CAB"/>
    <w:rsid w:val="0041240A"/>
    <w:rsid w:val="00412A39"/>
    <w:rsid w:val="00412F24"/>
    <w:rsid w:val="004167CB"/>
    <w:rsid w:val="004233FC"/>
    <w:rsid w:val="0042360C"/>
    <w:rsid w:val="004241F2"/>
    <w:rsid w:val="00424DCF"/>
    <w:rsid w:val="00425B11"/>
    <w:rsid w:val="00425D54"/>
    <w:rsid w:val="004264F0"/>
    <w:rsid w:val="00426BD1"/>
    <w:rsid w:val="004272DB"/>
    <w:rsid w:val="00427668"/>
    <w:rsid w:val="00431510"/>
    <w:rsid w:val="004352DC"/>
    <w:rsid w:val="004355B7"/>
    <w:rsid w:val="004357BE"/>
    <w:rsid w:val="004370DC"/>
    <w:rsid w:val="0043768D"/>
    <w:rsid w:val="0044073A"/>
    <w:rsid w:val="00443AE1"/>
    <w:rsid w:val="00450416"/>
    <w:rsid w:val="004507B6"/>
    <w:rsid w:val="004525F9"/>
    <w:rsid w:val="0045346E"/>
    <w:rsid w:val="004539F7"/>
    <w:rsid w:val="004574DE"/>
    <w:rsid w:val="00457633"/>
    <w:rsid w:val="004616B2"/>
    <w:rsid w:val="004644CE"/>
    <w:rsid w:val="00465327"/>
    <w:rsid w:val="00465B9F"/>
    <w:rsid w:val="0047039D"/>
    <w:rsid w:val="0047121C"/>
    <w:rsid w:val="00471A7A"/>
    <w:rsid w:val="00471ADA"/>
    <w:rsid w:val="004773AA"/>
    <w:rsid w:val="00480CAE"/>
    <w:rsid w:val="00480D8D"/>
    <w:rsid w:val="004833C6"/>
    <w:rsid w:val="004845C7"/>
    <w:rsid w:val="00484D11"/>
    <w:rsid w:val="0048661B"/>
    <w:rsid w:val="00490587"/>
    <w:rsid w:val="00491742"/>
    <w:rsid w:val="0049334A"/>
    <w:rsid w:val="004942D1"/>
    <w:rsid w:val="004963AB"/>
    <w:rsid w:val="0049700C"/>
    <w:rsid w:val="004979DA"/>
    <w:rsid w:val="00497C72"/>
    <w:rsid w:val="004A037A"/>
    <w:rsid w:val="004A1ACA"/>
    <w:rsid w:val="004A4468"/>
    <w:rsid w:val="004A4B09"/>
    <w:rsid w:val="004A4CF5"/>
    <w:rsid w:val="004A600E"/>
    <w:rsid w:val="004A63F5"/>
    <w:rsid w:val="004A6744"/>
    <w:rsid w:val="004A708D"/>
    <w:rsid w:val="004B09E9"/>
    <w:rsid w:val="004B0CC6"/>
    <w:rsid w:val="004B31C9"/>
    <w:rsid w:val="004B3AD0"/>
    <w:rsid w:val="004B4EBF"/>
    <w:rsid w:val="004B4FB8"/>
    <w:rsid w:val="004B6184"/>
    <w:rsid w:val="004B61CF"/>
    <w:rsid w:val="004B7048"/>
    <w:rsid w:val="004C07FF"/>
    <w:rsid w:val="004C34B6"/>
    <w:rsid w:val="004C4140"/>
    <w:rsid w:val="004C435F"/>
    <w:rsid w:val="004C48B6"/>
    <w:rsid w:val="004C4928"/>
    <w:rsid w:val="004C4FF3"/>
    <w:rsid w:val="004C7475"/>
    <w:rsid w:val="004C785E"/>
    <w:rsid w:val="004D0B6D"/>
    <w:rsid w:val="004D14DF"/>
    <w:rsid w:val="004D338E"/>
    <w:rsid w:val="004D50E5"/>
    <w:rsid w:val="004D7633"/>
    <w:rsid w:val="004E3473"/>
    <w:rsid w:val="004E4BE7"/>
    <w:rsid w:val="004E523A"/>
    <w:rsid w:val="004E6376"/>
    <w:rsid w:val="004F022A"/>
    <w:rsid w:val="004F2F04"/>
    <w:rsid w:val="004F316D"/>
    <w:rsid w:val="004F324C"/>
    <w:rsid w:val="004F4347"/>
    <w:rsid w:val="004F4847"/>
    <w:rsid w:val="004F58D5"/>
    <w:rsid w:val="004F5F63"/>
    <w:rsid w:val="004F6829"/>
    <w:rsid w:val="004F6F6D"/>
    <w:rsid w:val="004F7691"/>
    <w:rsid w:val="005008C2"/>
    <w:rsid w:val="005105C6"/>
    <w:rsid w:val="005117FC"/>
    <w:rsid w:val="00513BBF"/>
    <w:rsid w:val="005147E6"/>
    <w:rsid w:val="005161B8"/>
    <w:rsid w:val="00516A36"/>
    <w:rsid w:val="0052052B"/>
    <w:rsid w:val="00521B88"/>
    <w:rsid w:val="005228E9"/>
    <w:rsid w:val="00526359"/>
    <w:rsid w:val="0052742C"/>
    <w:rsid w:val="0053162A"/>
    <w:rsid w:val="005364A7"/>
    <w:rsid w:val="00537ADF"/>
    <w:rsid w:val="005406DA"/>
    <w:rsid w:val="0054151D"/>
    <w:rsid w:val="005455F9"/>
    <w:rsid w:val="00546B52"/>
    <w:rsid w:val="00550B92"/>
    <w:rsid w:val="00550FBF"/>
    <w:rsid w:val="00552230"/>
    <w:rsid w:val="00552A05"/>
    <w:rsid w:val="00552C6E"/>
    <w:rsid w:val="00554243"/>
    <w:rsid w:val="005604DE"/>
    <w:rsid w:val="0056053D"/>
    <w:rsid w:val="005609A3"/>
    <w:rsid w:val="00563F7D"/>
    <w:rsid w:val="005641AA"/>
    <w:rsid w:val="00565399"/>
    <w:rsid w:val="00565958"/>
    <w:rsid w:val="0056640A"/>
    <w:rsid w:val="005835DC"/>
    <w:rsid w:val="00584391"/>
    <w:rsid w:val="00585C9E"/>
    <w:rsid w:val="0058796A"/>
    <w:rsid w:val="00594462"/>
    <w:rsid w:val="0059520B"/>
    <w:rsid w:val="005954BD"/>
    <w:rsid w:val="00597615"/>
    <w:rsid w:val="005A1D2A"/>
    <w:rsid w:val="005A21EE"/>
    <w:rsid w:val="005A2718"/>
    <w:rsid w:val="005A3FBE"/>
    <w:rsid w:val="005A46CE"/>
    <w:rsid w:val="005A63CA"/>
    <w:rsid w:val="005A69A9"/>
    <w:rsid w:val="005A6B40"/>
    <w:rsid w:val="005A7D74"/>
    <w:rsid w:val="005B27B1"/>
    <w:rsid w:val="005B77A1"/>
    <w:rsid w:val="005B7AF0"/>
    <w:rsid w:val="005C19A9"/>
    <w:rsid w:val="005C393B"/>
    <w:rsid w:val="005C5744"/>
    <w:rsid w:val="005C72DD"/>
    <w:rsid w:val="005C73C2"/>
    <w:rsid w:val="005C7F01"/>
    <w:rsid w:val="005C7FD3"/>
    <w:rsid w:val="005D003F"/>
    <w:rsid w:val="005D1CA6"/>
    <w:rsid w:val="005D3B81"/>
    <w:rsid w:val="005D5D1E"/>
    <w:rsid w:val="005D6443"/>
    <w:rsid w:val="005D73D2"/>
    <w:rsid w:val="005E0DB9"/>
    <w:rsid w:val="005E14AB"/>
    <w:rsid w:val="005E259C"/>
    <w:rsid w:val="005E31AF"/>
    <w:rsid w:val="005E5E37"/>
    <w:rsid w:val="005E6501"/>
    <w:rsid w:val="005F2610"/>
    <w:rsid w:val="005F3D38"/>
    <w:rsid w:val="005F4E99"/>
    <w:rsid w:val="00601690"/>
    <w:rsid w:val="0060245E"/>
    <w:rsid w:val="00604823"/>
    <w:rsid w:val="00606691"/>
    <w:rsid w:val="006070BA"/>
    <w:rsid w:val="00610560"/>
    <w:rsid w:val="00611491"/>
    <w:rsid w:val="00613B17"/>
    <w:rsid w:val="006143A7"/>
    <w:rsid w:val="00615093"/>
    <w:rsid w:val="00621B80"/>
    <w:rsid w:val="006234A3"/>
    <w:rsid w:val="006252B8"/>
    <w:rsid w:val="006254B6"/>
    <w:rsid w:val="00627B27"/>
    <w:rsid w:val="00631360"/>
    <w:rsid w:val="006351DA"/>
    <w:rsid w:val="006436BC"/>
    <w:rsid w:val="006437CF"/>
    <w:rsid w:val="00643AE3"/>
    <w:rsid w:val="00644441"/>
    <w:rsid w:val="00644F55"/>
    <w:rsid w:val="0064599A"/>
    <w:rsid w:val="0064668D"/>
    <w:rsid w:val="006475C4"/>
    <w:rsid w:val="006511B6"/>
    <w:rsid w:val="0065197A"/>
    <w:rsid w:val="00651DDB"/>
    <w:rsid w:val="0065214B"/>
    <w:rsid w:val="006524FA"/>
    <w:rsid w:val="00654DC6"/>
    <w:rsid w:val="00655DB2"/>
    <w:rsid w:val="006600AE"/>
    <w:rsid w:val="006611F9"/>
    <w:rsid w:val="0066288D"/>
    <w:rsid w:val="00663ED7"/>
    <w:rsid w:val="00664FC5"/>
    <w:rsid w:val="00665579"/>
    <w:rsid w:val="00666389"/>
    <w:rsid w:val="00667736"/>
    <w:rsid w:val="006707F8"/>
    <w:rsid w:val="00670B6C"/>
    <w:rsid w:val="0067339E"/>
    <w:rsid w:val="00675E71"/>
    <w:rsid w:val="00681EEB"/>
    <w:rsid w:val="0068252C"/>
    <w:rsid w:val="00682635"/>
    <w:rsid w:val="00682B60"/>
    <w:rsid w:val="00684E4D"/>
    <w:rsid w:val="00686653"/>
    <w:rsid w:val="006869D0"/>
    <w:rsid w:val="006908C9"/>
    <w:rsid w:val="006913B1"/>
    <w:rsid w:val="00691AA1"/>
    <w:rsid w:val="00693C1A"/>
    <w:rsid w:val="00697BA8"/>
    <w:rsid w:val="00697BD8"/>
    <w:rsid w:val="006A0051"/>
    <w:rsid w:val="006A172B"/>
    <w:rsid w:val="006A1B2B"/>
    <w:rsid w:val="006A21BD"/>
    <w:rsid w:val="006A4A78"/>
    <w:rsid w:val="006A52BD"/>
    <w:rsid w:val="006A599E"/>
    <w:rsid w:val="006A5BF8"/>
    <w:rsid w:val="006A6EF7"/>
    <w:rsid w:val="006A7C38"/>
    <w:rsid w:val="006A7EE2"/>
    <w:rsid w:val="006B0FC6"/>
    <w:rsid w:val="006B3552"/>
    <w:rsid w:val="006B46EC"/>
    <w:rsid w:val="006C1408"/>
    <w:rsid w:val="006C34D6"/>
    <w:rsid w:val="006C5969"/>
    <w:rsid w:val="006D041B"/>
    <w:rsid w:val="006D52AB"/>
    <w:rsid w:val="006D5C6E"/>
    <w:rsid w:val="006D62EC"/>
    <w:rsid w:val="006D66C0"/>
    <w:rsid w:val="006D78EB"/>
    <w:rsid w:val="006E2302"/>
    <w:rsid w:val="006E2754"/>
    <w:rsid w:val="006E2A81"/>
    <w:rsid w:val="006E2CCE"/>
    <w:rsid w:val="006E35F6"/>
    <w:rsid w:val="006E3FE2"/>
    <w:rsid w:val="006E5719"/>
    <w:rsid w:val="006E5E9F"/>
    <w:rsid w:val="006E62A1"/>
    <w:rsid w:val="006E6794"/>
    <w:rsid w:val="006E6A09"/>
    <w:rsid w:val="006F0633"/>
    <w:rsid w:val="006F11BB"/>
    <w:rsid w:val="006F2173"/>
    <w:rsid w:val="006F2977"/>
    <w:rsid w:val="006F591F"/>
    <w:rsid w:val="00701130"/>
    <w:rsid w:val="007033A9"/>
    <w:rsid w:val="00706F95"/>
    <w:rsid w:val="00711FBA"/>
    <w:rsid w:val="007120D5"/>
    <w:rsid w:val="00713D07"/>
    <w:rsid w:val="00713D40"/>
    <w:rsid w:val="00715AFA"/>
    <w:rsid w:val="00715DF9"/>
    <w:rsid w:val="007169EA"/>
    <w:rsid w:val="00721AB3"/>
    <w:rsid w:val="007228D8"/>
    <w:rsid w:val="0072304D"/>
    <w:rsid w:val="00724840"/>
    <w:rsid w:val="00724F9A"/>
    <w:rsid w:val="007250DE"/>
    <w:rsid w:val="00730694"/>
    <w:rsid w:val="00737ACF"/>
    <w:rsid w:val="00740C2E"/>
    <w:rsid w:val="00742F4B"/>
    <w:rsid w:val="00745206"/>
    <w:rsid w:val="00747A70"/>
    <w:rsid w:val="00750AA1"/>
    <w:rsid w:val="00750B26"/>
    <w:rsid w:val="0075316F"/>
    <w:rsid w:val="0075522E"/>
    <w:rsid w:val="00756735"/>
    <w:rsid w:val="00757D57"/>
    <w:rsid w:val="00760A79"/>
    <w:rsid w:val="007610B5"/>
    <w:rsid w:val="00761B46"/>
    <w:rsid w:val="0076391A"/>
    <w:rsid w:val="00763FB0"/>
    <w:rsid w:val="00764028"/>
    <w:rsid w:val="00766A85"/>
    <w:rsid w:val="00767192"/>
    <w:rsid w:val="00770B76"/>
    <w:rsid w:val="00770C1A"/>
    <w:rsid w:val="00772969"/>
    <w:rsid w:val="00774775"/>
    <w:rsid w:val="007774F3"/>
    <w:rsid w:val="00777C43"/>
    <w:rsid w:val="00782545"/>
    <w:rsid w:val="00784010"/>
    <w:rsid w:val="007850AE"/>
    <w:rsid w:val="007851E3"/>
    <w:rsid w:val="00785439"/>
    <w:rsid w:val="007858F8"/>
    <w:rsid w:val="007900EA"/>
    <w:rsid w:val="0079084E"/>
    <w:rsid w:val="00792B35"/>
    <w:rsid w:val="00795532"/>
    <w:rsid w:val="00796327"/>
    <w:rsid w:val="007A0CB8"/>
    <w:rsid w:val="007A20FE"/>
    <w:rsid w:val="007A56E0"/>
    <w:rsid w:val="007B0D00"/>
    <w:rsid w:val="007B1477"/>
    <w:rsid w:val="007B386E"/>
    <w:rsid w:val="007B4A90"/>
    <w:rsid w:val="007B4EE3"/>
    <w:rsid w:val="007B7A93"/>
    <w:rsid w:val="007B7B25"/>
    <w:rsid w:val="007C1279"/>
    <w:rsid w:val="007C1906"/>
    <w:rsid w:val="007C22CC"/>
    <w:rsid w:val="007C2BBF"/>
    <w:rsid w:val="007C32F3"/>
    <w:rsid w:val="007C526D"/>
    <w:rsid w:val="007C5C1E"/>
    <w:rsid w:val="007C6425"/>
    <w:rsid w:val="007C698B"/>
    <w:rsid w:val="007D111F"/>
    <w:rsid w:val="007D1534"/>
    <w:rsid w:val="007D18AC"/>
    <w:rsid w:val="007D1BFF"/>
    <w:rsid w:val="007D24C9"/>
    <w:rsid w:val="007D3E2F"/>
    <w:rsid w:val="007D578A"/>
    <w:rsid w:val="007D6728"/>
    <w:rsid w:val="007D7D45"/>
    <w:rsid w:val="007E5D0E"/>
    <w:rsid w:val="007E5E65"/>
    <w:rsid w:val="007F155C"/>
    <w:rsid w:val="007F161B"/>
    <w:rsid w:val="007F1EF4"/>
    <w:rsid w:val="007F32F8"/>
    <w:rsid w:val="007F53C2"/>
    <w:rsid w:val="007F6A78"/>
    <w:rsid w:val="007F7118"/>
    <w:rsid w:val="00801DB4"/>
    <w:rsid w:val="0080483C"/>
    <w:rsid w:val="00804DC7"/>
    <w:rsid w:val="008055F8"/>
    <w:rsid w:val="00805C5E"/>
    <w:rsid w:val="0080641B"/>
    <w:rsid w:val="0081062A"/>
    <w:rsid w:val="00812199"/>
    <w:rsid w:val="00814780"/>
    <w:rsid w:val="00814D36"/>
    <w:rsid w:val="00815050"/>
    <w:rsid w:val="00816971"/>
    <w:rsid w:val="00816AF9"/>
    <w:rsid w:val="00816B0E"/>
    <w:rsid w:val="00820F00"/>
    <w:rsid w:val="00820FFD"/>
    <w:rsid w:val="008219F4"/>
    <w:rsid w:val="00823AD2"/>
    <w:rsid w:val="00823F95"/>
    <w:rsid w:val="0082755E"/>
    <w:rsid w:val="00827D50"/>
    <w:rsid w:val="008305CE"/>
    <w:rsid w:val="008327B2"/>
    <w:rsid w:val="0083467A"/>
    <w:rsid w:val="00836B08"/>
    <w:rsid w:val="00837AAF"/>
    <w:rsid w:val="00841DF5"/>
    <w:rsid w:val="00842514"/>
    <w:rsid w:val="00850D10"/>
    <w:rsid w:val="00851D0B"/>
    <w:rsid w:val="00852579"/>
    <w:rsid w:val="00855671"/>
    <w:rsid w:val="00856BDD"/>
    <w:rsid w:val="00857204"/>
    <w:rsid w:val="008610DF"/>
    <w:rsid w:val="00861882"/>
    <w:rsid w:val="00863815"/>
    <w:rsid w:val="00866883"/>
    <w:rsid w:val="0087084E"/>
    <w:rsid w:val="00870AA0"/>
    <w:rsid w:val="00871605"/>
    <w:rsid w:val="0087277C"/>
    <w:rsid w:val="0087278C"/>
    <w:rsid w:val="0087288B"/>
    <w:rsid w:val="00873B90"/>
    <w:rsid w:val="00873FA2"/>
    <w:rsid w:val="008745BE"/>
    <w:rsid w:val="008747A4"/>
    <w:rsid w:val="0087592D"/>
    <w:rsid w:val="00881613"/>
    <w:rsid w:val="00882363"/>
    <w:rsid w:val="00884AB4"/>
    <w:rsid w:val="0088507B"/>
    <w:rsid w:val="008856A2"/>
    <w:rsid w:val="00885C8F"/>
    <w:rsid w:val="00886E1A"/>
    <w:rsid w:val="00890423"/>
    <w:rsid w:val="00893616"/>
    <w:rsid w:val="008957F9"/>
    <w:rsid w:val="008959EA"/>
    <w:rsid w:val="00895CDB"/>
    <w:rsid w:val="008A03B9"/>
    <w:rsid w:val="008A1D14"/>
    <w:rsid w:val="008A3907"/>
    <w:rsid w:val="008A4F0F"/>
    <w:rsid w:val="008A6FB0"/>
    <w:rsid w:val="008B1643"/>
    <w:rsid w:val="008B2EB7"/>
    <w:rsid w:val="008B335F"/>
    <w:rsid w:val="008B4946"/>
    <w:rsid w:val="008B589E"/>
    <w:rsid w:val="008C1095"/>
    <w:rsid w:val="008C27F1"/>
    <w:rsid w:val="008C2E33"/>
    <w:rsid w:val="008D13DE"/>
    <w:rsid w:val="008D1B6F"/>
    <w:rsid w:val="008D1FF0"/>
    <w:rsid w:val="008D5E05"/>
    <w:rsid w:val="008D7279"/>
    <w:rsid w:val="008E0498"/>
    <w:rsid w:val="008E153B"/>
    <w:rsid w:val="008E1F85"/>
    <w:rsid w:val="008E4AB5"/>
    <w:rsid w:val="008E4B98"/>
    <w:rsid w:val="008F3F56"/>
    <w:rsid w:val="008F4B6B"/>
    <w:rsid w:val="00902978"/>
    <w:rsid w:val="00902EDE"/>
    <w:rsid w:val="009031EA"/>
    <w:rsid w:val="009037AB"/>
    <w:rsid w:val="00903C70"/>
    <w:rsid w:val="00903EE8"/>
    <w:rsid w:val="0090415D"/>
    <w:rsid w:val="009075A6"/>
    <w:rsid w:val="009120BD"/>
    <w:rsid w:val="009120F5"/>
    <w:rsid w:val="00912489"/>
    <w:rsid w:val="00913DC7"/>
    <w:rsid w:val="00914066"/>
    <w:rsid w:val="0091644C"/>
    <w:rsid w:val="0091698B"/>
    <w:rsid w:val="00917E70"/>
    <w:rsid w:val="00921098"/>
    <w:rsid w:val="009213F1"/>
    <w:rsid w:val="009232D1"/>
    <w:rsid w:val="00924158"/>
    <w:rsid w:val="0092453A"/>
    <w:rsid w:val="00925516"/>
    <w:rsid w:val="009320F2"/>
    <w:rsid w:val="0093238A"/>
    <w:rsid w:val="0093618A"/>
    <w:rsid w:val="00936385"/>
    <w:rsid w:val="00936948"/>
    <w:rsid w:val="00936C08"/>
    <w:rsid w:val="00937D95"/>
    <w:rsid w:val="009401DD"/>
    <w:rsid w:val="00943DA4"/>
    <w:rsid w:val="009445EF"/>
    <w:rsid w:val="00945C6E"/>
    <w:rsid w:val="00946787"/>
    <w:rsid w:val="0095309D"/>
    <w:rsid w:val="00953ED3"/>
    <w:rsid w:val="009550FF"/>
    <w:rsid w:val="009551F4"/>
    <w:rsid w:val="00955891"/>
    <w:rsid w:val="00955BAD"/>
    <w:rsid w:val="0096507D"/>
    <w:rsid w:val="009653E0"/>
    <w:rsid w:val="009666B5"/>
    <w:rsid w:val="00967835"/>
    <w:rsid w:val="0097009B"/>
    <w:rsid w:val="00970548"/>
    <w:rsid w:val="00971764"/>
    <w:rsid w:val="00971EFB"/>
    <w:rsid w:val="00973A56"/>
    <w:rsid w:val="00981511"/>
    <w:rsid w:val="009861B9"/>
    <w:rsid w:val="00986F20"/>
    <w:rsid w:val="00990476"/>
    <w:rsid w:val="00990BE2"/>
    <w:rsid w:val="009913D8"/>
    <w:rsid w:val="00993167"/>
    <w:rsid w:val="00995656"/>
    <w:rsid w:val="009A0925"/>
    <w:rsid w:val="009A188F"/>
    <w:rsid w:val="009A2CC7"/>
    <w:rsid w:val="009A49CB"/>
    <w:rsid w:val="009A5ECE"/>
    <w:rsid w:val="009A7D56"/>
    <w:rsid w:val="009B032E"/>
    <w:rsid w:val="009B07EB"/>
    <w:rsid w:val="009B080C"/>
    <w:rsid w:val="009B0FCA"/>
    <w:rsid w:val="009B1977"/>
    <w:rsid w:val="009B5970"/>
    <w:rsid w:val="009C11AA"/>
    <w:rsid w:val="009C19EB"/>
    <w:rsid w:val="009C2491"/>
    <w:rsid w:val="009C4644"/>
    <w:rsid w:val="009C6F76"/>
    <w:rsid w:val="009C7C33"/>
    <w:rsid w:val="009D1E91"/>
    <w:rsid w:val="009D4760"/>
    <w:rsid w:val="009D497B"/>
    <w:rsid w:val="009D58C8"/>
    <w:rsid w:val="009D65D9"/>
    <w:rsid w:val="009E1B09"/>
    <w:rsid w:val="009E2464"/>
    <w:rsid w:val="009E2F9C"/>
    <w:rsid w:val="009E3366"/>
    <w:rsid w:val="009F3CB0"/>
    <w:rsid w:val="009F4343"/>
    <w:rsid w:val="009F5A96"/>
    <w:rsid w:val="009F670F"/>
    <w:rsid w:val="009F7E60"/>
    <w:rsid w:val="00A00369"/>
    <w:rsid w:val="00A0082D"/>
    <w:rsid w:val="00A0330C"/>
    <w:rsid w:val="00A03380"/>
    <w:rsid w:val="00A05470"/>
    <w:rsid w:val="00A07593"/>
    <w:rsid w:val="00A118A2"/>
    <w:rsid w:val="00A171D4"/>
    <w:rsid w:val="00A174D8"/>
    <w:rsid w:val="00A21819"/>
    <w:rsid w:val="00A233B0"/>
    <w:rsid w:val="00A25921"/>
    <w:rsid w:val="00A26CDD"/>
    <w:rsid w:val="00A30CC9"/>
    <w:rsid w:val="00A30E34"/>
    <w:rsid w:val="00A3367D"/>
    <w:rsid w:val="00A34485"/>
    <w:rsid w:val="00A3662B"/>
    <w:rsid w:val="00A37714"/>
    <w:rsid w:val="00A4118C"/>
    <w:rsid w:val="00A4393B"/>
    <w:rsid w:val="00A446B2"/>
    <w:rsid w:val="00A45400"/>
    <w:rsid w:val="00A5053B"/>
    <w:rsid w:val="00A50F84"/>
    <w:rsid w:val="00A51740"/>
    <w:rsid w:val="00A54682"/>
    <w:rsid w:val="00A56AC6"/>
    <w:rsid w:val="00A57CE3"/>
    <w:rsid w:val="00A61A2A"/>
    <w:rsid w:val="00A632F7"/>
    <w:rsid w:val="00A63336"/>
    <w:rsid w:val="00A64906"/>
    <w:rsid w:val="00A71923"/>
    <w:rsid w:val="00A7224F"/>
    <w:rsid w:val="00A76BDA"/>
    <w:rsid w:val="00A76EB6"/>
    <w:rsid w:val="00A80647"/>
    <w:rsid w:val="00A80DB5"/>
    <w:rsid w:val="00A82F8A"/>
    <w:rsid w:val="00A835A8"/>
    <w:rsid w:val="00A84CDF"/>
    <w:rsid w:val="00A9047B"/>
    <w:rsid w:val="00A91EA2"/>
    <w:rsid w:val="00A94EA6"/>
    <w:rsid w:val="00A966D7"/>
    <w:rsid w:val="00AA0C7A"/>
    <w:rsid w:val="00AA1E09"/>
    <w:rsid w:val="00AA34F4"/>
    <w:rsid w:val="00AA40E9"/>
    <w:rsid w:val="00AA4BC2"/>
    <w:rsid w:val="00AA552F"/>
    <w:rsid w:val="00AB093E"/>
    <w:rsid w:val="00AB17D7"/>
    <w:rsid w:val="00AB1C16"/>
    <w:rsid w:val="00AB1CBE"/>
    <w:rsid w:val="00AB3D20"/>
    <w:rsid w:val="00AB520E"/>
    <w:rsid w:val="00AB61DD"/>
    <w:rsid w:val="00AB6B78"/>
    <w:rsid w:val="00AC00EF"/>
    <w:rsid w:val="00AC421E"/>
    <w:rsid w:val="00AC76CF"/>
    <w:rsid w:val="00AC7C00"/>
    <w:rsid w:val="00AD031E"/>
    <w:rsid w:val="00AD0368"/>
    <w:rsid w:val="00AD0C61"/>
    <w:rsid w:val="00AD1178"/>
    <w:rsid w:val="00AD196B"/>
    <w:rsid w:val="00AD20A5"/>
    <w:rsid w:val="00AD2A71"/>
    <w:rsid w:val="00AD5B41"/>
    <w:rsid w:val="00AD65AF"/>
    <w:rsid w:val="00AE14A9"/>
    <w:rsid w:val="00AE1EC1"/>
    <w:rsid w:val="00AE4959"/>
    <w:rsid w:val="00AE6C02"/>
    <w:rsid w:val="00AE77B4"/>
    <w:rsid w:val="00AF03A3"/>
    <w:rsid w:val="00AF27EC"/>
    <w:rsid w:val="00AF3FEB"/>
    <w:rsid w:val="00AF7F89"/>
    <w:rsid w:val="00B0001F"/>
    <w:rsid w:val="00B00613"/>
    <w:rsid w:val="00B039AD"/>
    <w:rsid w:val="00B0421E"/>
    <w:rsid w:val="00B0450A"/>
    <w:rsid w:val="00B04624"/>
    <w:rsid w:val="00B052FC"/>
    <w:rsid w:val="00B0600E"/>
    <w:rsid w:val="00B067AE"/>
    <w:rsid w:val="00B07E9C"/>
    <w:rsid w:val="00B1168F"/>
    <w:rsid w:val="00B11D89"/>
    <w:rsid w:val="00B1223A"/>
    <w:rsid w:val="00B13D85"/>
    <w:rsid w:val="00B1438F"/>
    <w:rsid w:val="00B144DB"/>
    <w:rsid w:val="00B168FA"/>
    <w:rsid w:val="00B2119F"/>
    <w:rsid w:val="00B214AC"/>
    <w:rsid w:val="00B21D7F"/>
    <w:rsid w:val="00B21DA0"/>
    <w:rsid w:val="00B21EBF"/>
    <w:rsid w:val="00B22711"/>
    <w:rsid w:val="00B232FC"/>
    <w:rsid w:val="00B25FD4"/>
    <w:rsid w:val="00B264C4"/>
    <w:rsid w:val="00B27522"/>
    <w:rsid w:val="00B27E8D"/>
    <w:rsid w:val="00B30AEA"/>
    <w:rsid w:val="00B32C6C"/>
    <w:rsid w:val="00B37333"/>
    <w:rsid w:val="00B4040A"/>
    <w:rsid w:val="00B416E1"/>
    <w:rsid w:val="00B41B34"/>
    <w:rsid w:val="00B41EE8"/>
    <w:rsid w:val="00B4231E"/>
    <w:rsid w:val="00B426A2"/>
    <w:rsid w:val="00B43A2D"/>
    <w:rsid w:val="00B43B04"/>
    <w:rsid w:val="00B44F9F"/>
    <w:rsid w:val="00B450D1"/>
    <w:rsid w:val="00B50548"/>
    <w:rsid w:val="00B512A7"/>
    <w:rsid w:val="00B52248"/>
    <w:rsid w:val="00B52FCC"/>
    <w:rsid w:val="00B53492"/>
    <w:rsid w:val="00B5354F"/>
    <w:rsid w:val="00B54413"/>
    <w:rsid w:val="00B55F5D"/>
    <w:rsid w:val="00B57EF8"/>
    <w:rsid w:val="00B600F7"/>
    <w:rsid w:val="00B60276"/>
    <w:rsid w:val="00B626D2"/>
    <w:rsid w:val="00B659CA"/>
    <w:rsid w:val="00B709BD"/>
    <w:rsid w:val="00B73D00"/>
    <w:rsid w:val="00B74F90"/>
    <w:rsid w:val="00B76F66"/>
    <w:rsid w:val="00B8220D"/>
    <w:rsid w:val="00B82929"/>
    <w:rsid w:val="00B84C0A"/>
    <w:rsid w:val="00B84E9E"/>
    <w:rsid w:val="00B855B6"/>
    <w:rsid w:val="00B875AF"/>
    <w:rsid w:val="00B900DC"/>
    <w:rsid w:val="00B919A1"/>
    <w:rsid w:val="00B926D7"/>
    <w:rsid w:val="00B9361B"/>
    <w:rsid w:val="00B94931"/>
    <w:rsid w:val="00B95310"/>
    <w:rsid w:val="00B95A7C"/>
    <w:rsid w:val="00B97E6E"/>
    <w:rsid w:val="00BA15B9"/>
    <w:rsid w:val="00BA16E6"/>
    <w:rsid w:val="00BA31DB"/>
    <w:rsid w:val="00BA4451"/>
    <w:rsid w:val="00BA63F5"/>
    <w:rsid w:val="00BB054D"/>
    <w:rsid w:val="00BB4D47"/>
    <w:rsid w:val="00BB50CB"/>
    <w:rsid w:val="00BB5FAB"/>
    <w:rsid w:val="00BC0A49"/>
    <w:rsid w:val="00BC1807"/>
    <w:rsid w:val="00BC27E5"/>
    <w:rsid w:val="00BC2CB8"/>
    <w:rsid w:val="00BC4626"/>
    <w:rsid w:val="00BC6EFC"/>
    <w:rsid w:val="00BC7C63"/>
    <w:rsid w:val="00BD1404"/>
    <w:rsid w:val="00BD181A"/>
    <w:rsid w:val="00BD3751"/>
    <w:rsid w:val="00BE2653"/>
    <w:rsid w:val="00BE363E"/>
    <w:rsid w:val="00BE39B8"/>
    <w:rsid w:val="00BE4812"/>
    <w:rsid w:val="00BE4CB5"/>
    <w:rsid w:val="00BE5CD1"/>
    <w:rsid w:val="00BE793A"/>
    <w:rsid w:val="00BF0EE1"/>
    <w:rsid w:val="00BF193B"/>
    <w:rsid w:val="00BF32CA"/>
    <w:rsid w:val="00BF6B5C"/>
    <w:rsid w:val="00C0055C"/>
    <w:rsid w:val="00C00610"/>
    <w:rsid w:val="00C00822"/>
    <w:rsid w:val="00C01129"/>
    <w:rsid w:val="00C01497"/>
    <w:rsid w:val="00C02390"/>
    <w:rsid w:val="00C02CD4"/>
    <w:rsid w:val="00C034D8"/>
    <w:rsid w:val="00C03DC2"/>
    <w:rsid w:val="00C04651"/>
    <w:rsid w:val="00C04D41"/>
    <w:rsid w:val="00C058FC"/>
    <w:rsid w:val="00C05E14"/>
    <w:rsid w:val="00C0667A"/>
    <w:rsid w:val="00C07F3E"/>
    <w:rsid w:val="00C104DE"/>
    <w:rsid w:val="00C1342A"/>
    <w:rsid w:val="00C1630C"/>
    <w:rsid w:val="00C16B16"/>
    <w:rsid w:val="00C25D28"/>
    <w:rsid w:val="00C25F51"/>
    <w:rsid w:val="00C269B2"/>
    <w:rsid w:val="00C2795C"/>
    <w:rsid w:val="00C302C6"/>
    <w:rsid w:val="00C30359"/>
    <w:rsid w:val="00C31271"/>
    <w:rsid w:val="00C3287A"/>
    <w:rsid w:val="00C34E4B"/>
    <w:rsid w:val="00C3514C"/>
    <w:rsid w:val="00C355E2"/>
    <w:rsid w:val="00C37772"/>
    <w:rsid w:val="00C40B20"/>
    <w:rsid w:val="00C40BF3"/>
    <w:rsid w:val="00C42C85"/>
    <w:rsid w:val="00C478CB"/>
    <w:rsid w:val="00C510ED"/>
    <w:rsid w:val="00C512F3"/>
    <w:rsid w:val="00C512FF"/>
    <w:rsid w:val="00C5147D"/>
    <w:rsid w:val="00C51A42"/>
    <w:rsid w:val="00C521D7"/>
    <w:rsid w:val="00C56784"/>
    <w:rsid w:val="00C57004"/>
    <w:rsid w:val="00C60016"/>
    <w:rsid w:val="00C62088"/>
    <w:rsid w:val="00C62C52"/>
    <w:rsid w:val="00C63074"/>
    <w:rsid w:val="00C633A4"/>
    <w:rsid w:val="00C6379E"/>
    <w:rsid w:val="00C672B0"/>
    <w:rsid w:val="00C67332"/>
    <w:rsid w:val="00C6778F"/>
    <w:rsid w:val="00C71058"/>
    <w:rsid w:val="00C724D9"/>
    <w:rsid w:val="00C73B32"/>
    <w:rsid w:val="00C75EE7"/>
    <w:rsid w:val="00C77082"/>
    <w:rsid w:val="00C77D8C"/>
    <w:rsid w:val="00C81EC0"/>
    <w:rsid w:val="00C82704"/>
    <w:rsid w:val="00C82E50"/>
    <w:rsid w:val="00C83B9C"/>
    <w:rsid w:val="00C85022"/>
    <w:rsid w:val="00C87889"/>
    <w:rsid w:val="00C9114E"/>
    <w:rsid w:val="00C91EBA"/>
    <w:rsid w:val="00C91F2B"/>
    <w:rsid w:val="00C92925"/>
    <w:rsid w:val="00C92AF1"/>
    <w:rsid w:val="00C9498C"/>
    <w:rsid w:val="00C95A49"/>
    <w:rsid w:val="00C961CE"/>
    <w:rsid w:val="00C97444"/>
    <w:rsid w:val="00C97F10"/>
    <w:rsid w:val="00CA0811"/>
    <w:rsid w:val="00CA130D"/>
    <w:rsid w:val="00CA1D09"/>
    <w:rsid w:val="00CA1D59"/>
    <w:rsid w:val="00CA47D4"/>
    <w:rsid w:val="00CA4D1F"/>
    <w:rsid w:val="00CA6B25"/>
    <w:rsid w:val="00CB2062"/>
    <w:rsid w:val="00CB3AF8"/>
    <w:rsid w:val="00CB4309"/>
    <w:rsid w:val="00CB6DE2"/>
    <w:rsid w:val="00CB7734"/>
    <w:rsid w:val="00CC3DD1"/>
    <w:rsid w:val="00CC6256"/>
    <w:rsid w:val="00CC6584"/>
    <w:rsid w:val="00CC7715"/>
    <w:rsid w:val="00CD1C4E"/>
    <w:rsid w:val="00CD28F3"/>
    <w:rsid w:val="00CD33DA"/>
    <w:rsid w:val="00CD4DBD"/>
    <w:rsid w:val="00CD57C3"/>
    <w:rsid w:val="00CE1B68"/>
    <w:rsid w:val="00CE23E0"/>
    <w:rsid w:val="00CE2B84"/>
    <w:rsid w:val="00CE2CCA"/>
    <w:rsid w:val="00CE2DFB"/>
    <w:rsid w:val="00CE3E99"/>
    <w:rsid w:val="00CE4039"/>
    <w:rsid w:val="00CE4A87"/>
    <w:rsid w:val="00CE7174"/>
    <w:rsid w:val="00CE7CFE"/>
    <w:rsid w:val="00CE7F75"/>
    <w:rsid w:val="00CF63EE"/>
    <w:rsid w:val="00CF6CCC"/>
    <w:rsid w:val="00CF70DF"/>
    <w:rsid w:val="00CF728A"/>
    <w:rsid w:val="00D003A0"/>
    <w:rsid w:val="00D021BC"/>
    <w:rsid w:val="00D035CF"/>
    <w:rsid w:val="00D07ECC"/>
    <w:rsid w:val="00D108C1"/>
    <w:rsid w:val="00D10D44"/>
    <w:rsid w:val="00D1450A"/>
    <w:rsid w:val="00D1710D"/>
    <w:rsid w:val="00D172A6"/>
    <w:rsid w:val="00D17314"/>
    <w:rsid w:val="00D2093E"/>
    <w:rsid w:val="00D21D65"/>
    <w:rsid w:val="00D22079"/>
    <w:rsid w:val="00D2496B"/>
    <w:rsid w:val="00D25957"/>
    <w:rsid w:val="00D25B18"/>
    <w:rsid w:val="00D270FD"/>
    <w:rsid w:val="00D31020"/>
    <w:rsid w:val="00D3149C"/>
    <w:rsid w:val="00D31801"/>
    <w:rsid w:val="00D319E5"/>
    <w:rsid w:val="00D326A0"/>
    <w:rsid w:val="00D32D8E"/>
    <w:rsid w:val="00D332E0"/>
    <w:rsid w:val="00D33B2D"/>
    <w:rsid w:val="00D37DC2"/>
    <w:rsid w:val="00D40966"/>
    <w:rsid w:val="00D40EDF"/>
    <w:rsid w:val="00D42490"/>
    <w:rsid w:val="00D42A44"/>
    <w:rsid w:val="00D44B8A"/>
    <w:rsid w:val="00D44E68"/>
    <w:rsid w:val="00D45425"/>
    <w:rsid w:val="00D46C85"/>
    <w:rsid w:val="00D4788C"/>
    <w:rsid w:val="00D515C6"/>
    <w:rsid w:val="00D53D17"/>
    <w:rsid w:val="00D56AD0"/>
    <w:rsid w:val="00D60CE7"/>
    <w:rsid w:val="00D61BFB"/>
    <w:rsid w:val="00D65D37"/>
    <w:rsid w:val="00D71486"/>
    <w:rsid w:val="00D7181F"/>
    <w:rsid w:val="00D72EA8"/>
    <w:rsid w:val="00D73D4D"/>
    <w:rsid w:val="00D76F73"/>
    <w:rsid w:val="00D80DC2"/>
    <w:rsid w:val="00D80E37"/>
    <w:rsid w:val="00D81105"/>
    <w:rsid w:val="00D83BDC"/>
    <w:rsid w:val="00D85E29"/>
    <w:rsid w:val="00D8618B"/>
    <w:rsid w:val="00D86417"/>
    <w:rsid w:val="00D86D67"/>
    <w:rsid w:val="00D86E03"/>
    <w:rsid w:val="00D87AE9"/>
    <w:rsid w:val="00D90CEF"/>
    <w:rsid w:val="00D91887"/>
    <w:rsid w:val="00D93334"/>
    <w:rsid w:val="00D94EF6"/>
    <w:rsid w:val="00D96C02"/>
    <w:rsid w:val="00DA187D"/>
    <w:rsid w:val="00DA1CE2"/>
    <w:rsid w:val="00DA2080"/>
    <w:rsid w:val="00DA2609"/>
    <w:rsid w:val="00DA4408"/>
    <w:rsid w:val="00DA4D5A"/>
    <w:rsid w:val="00DA60D2"/>
    <w:rsid w:val="00DB173D"/>
    <w:rsid w:val="00DB1EFD"/>
    <w:rsid w:val="00DB4513"/>
    <w:rsid w:val="00DB4729"/>
    <w:rsid w:val="00DB49F2"/>
    <w:rsid w:val="00DB5B76"/>
    <w:rsid w:val="00DC06FD"/>
    <w:rsid w:val="00DC0E72"/>
    <w:rsid w:val="00DC1CDB"/>
    <w:rsid w:val="00DC313F"/>
    <w:rsid w:val="00DC6B65"/>
    <w:rsid w:val="00DC7E9F"/>
    <w:rsid w:val="00DD0CA0"/>
    <w:rsid w:val="00DD20CE"/>
    <w:rsid w:val="00DD60F5"/>
    <w:rsid w:val="00DE231D"/>
    <w:rsid w:val="00DE286D"/>
    <w:rsid w:val="00DE2B18"/>
    <w:rsid w:val="00DE5BB5"/>
    <w:rsid w:val="00DE64C4"/>
    <w:rsid w:val="00DE704A"/>
    <w:rsid w:val="00DF5E29"/>
    <w:rsid w:val="00DF6BD5"/>
    <w:rsid w:val="00E000B6"/>
    <w:rsid w:val="00E01994"/>
    <w:rsid w:val="00E01BA1"/>
    <w:rsid w:val="00E02918"/>
    <w:rsid w:val="00E02E93"/>
    <w:rsid w:val="00E0448E"/>
    <w:rsid w:val="00E051D8"/>
    <w:rsid w:val="00E06A4A"/>
    <w:rsid w:val="00E077A6"/>
    <w:rsid w:val="00E07A77"/>
    <w:rsid w:val="00E104FD"/>
    <w:rsid w:val="00E11FEB"/>
    <w:rsid w:val="00E133BA"/>
    <w:rsid w:val="00E13E40"/>
    <w:rsid w:val="00E13FA7"/>
    <w:rsid w:val="00E141E5"/>
    <w:rsid w:val="00E16288"/>
    <w:rsid w:val="00E16528"/>
    <w:rsid w:val="00E166E2"/>
    <w:rsid w:val="00E21135"/>
    <w:rsid w:val="00E225E2"/>
    <w:rsid w:val="00E26272"/>
    <w:rsid w:val="00E265DA"/>
    <w:rsid w:val="00E26EAD"/>
    <w:rsid w:val="00E31C8E"/>
    <w:rsid w:val="00E4037F"/>
    <w:rsid w:val="00E40F09"/>
    <w:rsid w:val="00E40FF0"/>
    <w:rsid w:val="00E41416"/>
    <w:rsid w:val="00E42EBC"/>
    <w:rsid w:val="00E439DF"/>
    <w:rsid w:val="00E45CEC"/>
    <w:rsid w:val="00E469A8"/>
    <w:rsid w:val="00E5096B"/>
    <w:rsid w:val="00E51104"/>
    <w:rsid w:val="00E513A4"/>
    <w:rsid w:val="00E5260E"/>
    <w:rsid w:val="00E5373C"/>
    <w:rsid w:val="00E54CCB"/>
    <w:rsid w:val="00E55C6C"/>
    <w:rsid w:val="00E57E8B"/>
    <w:rsid w:val="00E62580"/>
    <w:rsid w:val="00E65424"/>
    <w:rsid w:val="00E662E7"/>
    <w:rsid w:val="00E66822"/>
    <w:rsid w:val="00E66C85"/>
    <w:rsid w:val="00E711A7"/>
    <w:rsid w:val="00E747E0"/>
    <w:rsid w:val="00E76260"/>
    <w:rsid w:val="00E77B21"/>
    <w:rsid w:val="00E77E10"/>
    <w:rsid w:val="00E80C2E"/>
    <w:rsid w:val="00E8170F"/>
    <w:rsid w:val="00E82DB7"/>
    <w:rsid w:val="00E8404F"/>
    <w:rsid w:val="00E852C2"/>
    <w:rsid w:val="00E85723"/>
    <w:rsid w:val="00E86915"/>
    <w:rsid w:val="00E9259A"/>
    <w:rsid w:val="00E942F0"/>
    <w:rsid w:val="00E952A3"/>
    <w:rsid w:val="00E96BDB"/>
    <w:rsid w:val="00E970C9"/>
    <w:rsid w:val="00E97E24"/>
    <w:rsid w:val="00EA07B9"/>
    <w:rsid w:val="00EA2ECB"/>
    <w:rsid w:val="00EA4229"/>
    <w:rsid w:val="00EB03F2"/>
    <w:rsid w:val="00EB0B0D"/>
    <w:rsid w:val="00EB0BA9"/>
    <w:rsid w:val="00EB1EED"/>
    <w:rsid w:val="00EB216D"/>
    <w:rsid w:val="00EB5C5E"/>
    <w:rsid w:val="00EB6237"/>
    <w:rsid w:val="00EC22D3"/>
    <w:rsid w:val="00EC2676"/>
    <w:rsid w:val="00EC6AA8"/>
    <w:rsid w:val="00EC7C3E"/>
    <w:rsid w:val="00ED12FB"/>
    <w:rsid w:val="00ED1982"/>
    <w:rsid w:val="00ED1ACF"/>
    <w:rsid w:val="00ED1E4D"/>
    <w:rsid w:val="00ED21BB"/>
    <w:rsid w:val="00ED4337"/>
    <w:rsid w:val="00ED44C8"/>
    <w:rsid w:val="00ED473A"/>
    <w:rsid w:val="00ED5A71"/>
    <w:rsid w:val="00ED5CC9"/>
    <w:rsid w:val="00ED6312"/>
    <w:rsid w:val="00EE0A49"/>
    <w:rsid w:val="00EE107F"/>
    <w:rsid w:val="00EE364C"/>
    <w:rsid w:val="00EE3AB7"/>
    <w:rsid w:val="00EE4152"/>
    <w:rsid w:val="00EE42D9"/>
    <w:rsid w:val="00EE50FD"/>
    <w:rsid w:val="00EE6CB8"/>
    <w:rsid w:val="00EE6D3B"/>
    <w:rsid w:val="00EE7D56"/>
    <w:rsid w:val="00EF012D"/>
    <w:rsid w:val="00EF150D"/>
    <w:rsid w:val="00EF215C"/>
    <w:rsid w:val="00EF3A36"/>
    <w:rsid w:val="00EF42F0"/>
    <w:rsid w:val="00EF4307"/>
    <w:rsid w:val="00EF4A8F"/>
    <w:rsid w:val="00EF6303"/>
    <w:rsid w:val="00EF7B91"/>
    <w:rsid w:val="00F027F0"/>
    <w:rsid w:val="00F03705"/>
    <w:rsid w:val="00F05171"/>
    <w:rsid w:val="00F05734"/>
    <w:rsid w:val="00F0634A"/>
    <w:rsid w:val="00F06EE5"/>
    <w:rsid w:val="00F11500"/>
    <w:rsid w:val="00F11583"/>
    <w:rsid w:val="00F239CE"/>
    <w:rsid w:val="00F2412E"/>
    <w:rsid w:val="00F259A8"/>
    <w:rsid w:val="00F27747"/>
    <w:rsid w:val="00F27B97"/>
    <w:rsid w:val="00F27C05"/>
    <w:rsid w:val="00F31C96"/>
    <w:rsid w:val="00F34EA6"/>
    <w:rsid w:val="00F36A7A"/>
    <w:rsid w:val="00F3736F"/>
    <w:rsid w:val="00F40622"/>
    <w:rsid w:val="00F40F6B"/>
    <w:rsid w:val="00F42CC6"/>
    <w:rsid w:val="00F44C63"/>
    <w:rsid w:val="00F51BE5"/>
    <w:rsid w:val="00F51CF9"/>
    <w:rsid w:val="00F520A0"/>
    <w:rsid w:val="00F52D6C"/>
    <w:rsid w:val="00F548CF"/>
    <w:rsid w:val="00F57D1A"/>
    <w:rsid w:val="00F62410"/>
    <w:rsid w:val="00F62BF3"/>
    <w:rsid w:val="00F63AF4"/>
    <w:rsid w:val="00F63DB7"/>
    <w:rsid w:val="00F65BC8"/>
    <w:rsid w:val="00F67523"/>
    <w:rsid w:val="00F70CA4"/>
    <w:rsid w:val="00F77617"/>
    <w:rsid w:val="00F8079E"/>
    <w:rsid w:val="00F8114D"/>
    <w:rsid w:val="00F82464"/>
    <w:rsid w:val="00F83D86"/>
    <w:rsid w:val="00F86E2A"/>
    <w:rsid w:val="00F91307"/>
    <w:rsid w:val="00F92683"/>
    <w:rsid w:val="00F94D04"/>
    <w:rsid w:val="00F966B9"/>
    <w:rsid w:val="00F96BFC"/>
    <w:rsid w:val="00F96DF1"/>
    <w:rsid w:val="00F97010"/>
    <w:rsid w:val="00FA03D8"/>
    <w:rsid w:val="00FA290A"/>
    <w:rsid w:val="00FA5358"/>
    <w:rsid w:val="00FA57BA"/>
    <w:rsid w:val="00FA6892"/>
    <w:rsid w:val="00FA7469"/>
    <w:rsid w:val="00FB0F74"/>
    <w:rsid w:val="00FB2696"/>
    <w:rsid w:val="00FB2768"/>
    <w:rsid w:val="00FB29A1"/>
    <w:rsid w:val="00FB2BC0"/>
    <w:rsid w:val="00FB70E6"/>
    <w:rsid w:val="00FB72BE"/>
    <w:rsid w:val="00FB7691"/>
    <w:rsid w:val="00FB7810"/>
    <w:rsid w:val="00FC10C6"/>
    <w:rsid w:val="00FC1D1E"/>
    <w:rsid w:val="00FC51F6"/>
    <w:rsid w:val="00FC58BA"/>
    <w:rsid w:val="00FC73D9"/>
    <w:rsid w:val="00FD080F"/>
    <w:rsid w:val="00FD273A"/>
    <w:rsid w:val="00FD27E5"/>
    <w:rsid w:val="00FD3071"/>
    <w:rsid w:val="00FD4E89"/>
    <w:rsid w:val="00FD6F6B"/>
    <w:rsid w:val="00FD70BA"/>
    <w:rsid w:val="00FE17F4"/>
    <w:rsid w:val="00FE1E42"/>
    <w:rsid w:val="00FE2B41"/>
    <w:rsid w:val="00FE38DF"/>
    <w:rsid w:val="00FE6266"/>
    <w:rsid w:val="00FF124A"/>
    <w:rsid w:val="00FF584A"/>
    <w:rsid w:val="00FF67E9"/>
    <w:rsid w:val="00FF6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3DAF"/>
    <w:rPr>
      <w:sz w:val="28"/>
      <w:szCs w:val="28"/>
    </w:rPr>
  </w:style>
  <w:style w:type="paragraph" w:styleId="10">
    <w:name w:val="heading 1"/>
    <w:basedOn w:val="a"/>
    <w:next w:val="a"/>
    <w:qFormat/>
    <w:rsid w:val="004D50E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65C1C"/>
    <w:pPr>
      <w:keepNext/>
      <w:spacing w:before="240" w:after="60"/>
      <w:outlineLvl w:val="1"/>
    </w:pPr>
    <w:rPr>
      <w:rFonts w:ascii="Cambria" w:hAnsi="Cambria"/>
      <w:b/>
      <w:bCs/>
      <w:i/>
      <w:iCs/>
    </w:rPr>
  </w:style>
  <w:style w:type="paragraph" w:styleId="3">
    <w:name w:val="heading 3"/>
    <w:basedOn w:val="a"/>
    <w:next w:val="a"/>
    <w:qFormat/>
    <w:rsid w:val="004D50E5"/>
    <w:pPr>
      <w:keepNext/>
      <w:spacing w:before="240" w:after="60"/>
      <w:outlineLvl w:val="2"/>
    </w:pPr>
    <w:rPr>
      <w:rFonts w:ascii="Arial" w:hAnsi="Arial" w:cs="Arial"/>
      <w:b/>
      <w:bCs/>
      <w:sz w:val="26"/>
      <w:szCs w:val="26"/>
    </w:rPr>
  </w:style>
  <w:style w:type="paragraph" w:styleId="4">
    <w:name w:val="heading 4"/>
    <w:basedOn w:val="a"/>
    <w:next w:val="a"/>
    <w:qFormat/>
    <w:rsid w:val="00264519"/>
    <w:pPr>
      <w:keepNext/>
      <w:overflowPunct w:val="0"/>
      <w:autoSpaceDE w:val="0"/>
      <w:autoSpaceDN w:val="0"/>
      <w:adjustRightInd w:val="0"/>
      <w:jc w:val="center"/>
      <w:textAlignment w:val="baseline"/>
      <w:outlineLvl w:val="3"/>
    </w:pPr>
    <w:rPr>
      <w:rFonts w:eastAsia="MS Mincho"/>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0E5"/>
    <w:pPr>
      <w:tabs>
        <w:tab w:val="center" w:pos="4677"/>
        <w:tab w:val="right" w:pos="9355"/>
      </w:tabs>
    </w:pPr>
  </w:style>
  <w:style w:type="character" w:styleId="a4">
    <w:name w:val="page number"/>
    <w:basedOn w:val="a0"/>
    <w:rsid w:val="004D50E5"/>
  </w:style>
  <w:style w:type="paragraph" w:styleId="11">
    <w:name w:val="toc 1"/>
    <w:basedOn w:val="a"/>
    <w:next w:val="a"/>
    <w:autoRedefine/>
    <w:semiHidden/>
    <w:rsid w:val="0049334A"/>
    <w:pPr>
      <w:tabs>
        <w:tab w:val="left" w:pos="560"/>
        <w:tab w:val="right" w:leader="dot" w:pos="9180"/>
      </w:tabs>
      <w:spacing w:before="120" w:after="120"/>
    </w:pPr>
    <w:rPr>
      <w:b/>
      <w:bCs/>
      <w:caps/>
      <w:sz w:val="20"/>
      <w:szCs w:val="20"/>
    </w:rPr>
  </w:style>
  <w:style w:type="paragraph" w:styleId="21">
    <w:name w:val="toc 2"/>
    <w:basedOn w:val="a"/>
    <w:next w:val="a"/>
    <w:autoRedefine/>
    <w:semiHidden/>
    <w:rsid w:val="0049334A"/>
    <w:pPr>
      <w:tabs>
        <w:tab w:val="left" w:pos="840"/>
        <w:tab w:val="left" w:pos="8820"/>
        <w:tab w:val="right" w:leader="dot" w:pos="9345"/>
      </w:tabs>
      <w:ind w:left="280"/>
    </w:pPr>
    <w:rPr>
      <w:smallCaps/>
      <w:sz w:val="20"/>
      <w:szCs w:val="20"/>
    </w:rPr>
  </w:style>
  <w:style w:type="paragraph" w:styleId="30">
    <w:name w:val="toc 3"/>
    <w:basedOn w:val="a"/>
    <w:next w:val="a"/>
    <w:autoRedefine/>
    <w:semiHidden/>
    <w:rsid w:val="004D50E5"/>
    <w:pPr>
      <w:ind w:left="560"/>
    </w:pPr>
    <w:rPr>
      <w:i/>
      <w:iCs/>
      <w:sz w:val="20"/>
      <w:szCs w:val="20"/>
    </w:rPr>
  </w:style>
  <w:style w:type="paragraph" w:styleId="40">
    <w:name w:val="toc 4"/>
    <w:basedOn w:val="a"/>
    <w:next w:val="a"/>
    <w:autoRedefine/>
    <w:semiHidden/>
    <w:rsid w:val="004D50E5"/>
    <w:pPr>
      <w:ind w:left="840"/>
    </w:pPr>
    <w:rPr>
      <w:sz w:val="18"/>
      <w:szCs w:val="18"/>
    </w:rPr>
  </w:style>
  <w:style w:type="paragraph" w:styleId="5">
    <w:name w:val="toc 5"/>
    <w:basedOn w:val="a"/>
    <w:next w:val="a"/>
    <w:autoRedefine/>
    <w:semiHidden/>
    <w:rsid w:val="004D50E5"/>
    <w:pPr>
      <w:ind w:left="1120"/>
    </w:pPr>
    <w:rPr>
      <w:sz w:val="18"/>
      <w:szCs w:val="18"/>
    </w:rPr>
  </w:style>
  <w:style w:type="paragraph" w:styleId="6">
    <w:name w:val="toc 6"/>
    <w:basedOn w:val="a"/>
    <w:next w:val="a"/>
    <w:autoRedefine/>
    <w:semiHidden/>
    <w:rsid w:val="004D50E5"/>
    <w:pPr>
      <w:ind w:left="1400"/>
    </w:pPr>
    <w:rPr>
      <w:sz w:val="18"/>
      <w:szCs w:val="18"/>
    </w:rPr>
  </w:style>
  <w:style w:type="paragraph" w:styleId="7">
    <w:name w:val="toc 7"/>
    <w:basedOn w:val="a"/>
    <w:next w:val="a"/>
    <w:autoRedefine/>
    <w:semiHidden/>
    <w:rsid w:val="004D50E5"/>
    <w:pPr>
      <w:ind w:left="1680"/>
    </w:pPr>
    <w:rPr>
      <w:sz w:val="18"/>
      <w:szCs w:val="18"/>
    </w:rPr>
  </w:style>
  <w:style w:type="paragraph" w:styleId="8">
    <w:name w:val="toc 8"/>
    <w:basedOn w:val="a"/>
    <w:next w:val="a"/>
    <w:autoRedefine/>
    <w:semiHidden/>
    <w:rsid w:val="004D50E5"/>
    <w:pPr>
      <w:ind w:left="1960"/>
    </w:pPr>
    <w:rPr>
      <w:sz w:val="18"/>
      <w:szCs w:val="18"/>
    </w:rPr>
  </w:style>
  <w:style w:type="paragraph" w:styleId="9">
    <w:name w:val="toc 9"/>
    <w:basedOn w:val="a"/>
    <w:next w:val="a"/>
    <w:autoRedefine/>
    <w:semiHidden/>
    <w:rsid w:val="004D50E5"/>
    <w:pPr>
      <w:ind w:left="2240"/>
    </w:pPr>
    <w:rPr>
      <w:sz w:val="18"/>
      <w:szCs w:val="18"/>
    </w:rPr>
  </w:style>
  <w:style w:type="character" w:styleId="a5">
    <w:name w:val="Hyperlink"/>
    <w:basedOn w:val="a0"/>
    <w:rsid w:val="004D50E5"/>
    <w:rPr>
      <w:color w:val="0000FF"/>
      <w:u w:val="single"/>
    </w:rPr>
  </w:style>
  <w:style w:type="paragraph" w:styleId="a6">
    <w:name w:val="Balloon Text"/>
    <w:basedOn w:val="a"/>
    <w:semiHidden/>
    <w:rsid w:val="00264519"/>
    <w:pPr>
      <w:overflowPunct w:val="0"/>
      <w:autoSpaceDE w:val="0"/>
      <w:autoSpaceDN w:val="0"/>
      <w:adjustRightInd w:val="0"/>
      <w:textAlignment w:val="baseline"/>
    </w:pPr>
    <w:rPr>
      <w:rFonts w:ascii="Tahoma" w:eastAsia="MS Mincho" w:hAnsi="Tahoma" w:cs="Tahoma"/>
      <w:sz w:val="16"/>
      <w:szCs w:val="16"/>
    </w:rPr>
  </w:style>
  <w:style w:type="paragraph" w:styleId="a7">
    <w:name w:val="footer"/>
    <w:basedOn w:val="a"/>
    <w:rsid w:val="00264519"/>
    <w:pPr>
      <w:tabs>
        <w:tab w:val="center" w:pos="4677"/>
        <w:tab w:val="right" w:pos="9355"/>
      </w:tabs>
      <w:overflowPunct w:val="0"/>
      <w:autoSpaceDE w:val="0"/>
      <w:autoSpaceDN w:val="0"/>
      <w:adjustRightInd w:val="0"/>
      <w:textAlignment w:val="baseline"/>
    </w:pPr>
    <w:rPr>
      <w:rFonts w:eastAsia="MS Mincho"/>
      <w:sz w:val="20"/>
      <w:szCs w:val="20"/>
    </w:rPr>
  </w:style>
  <w:style w:type="paragraph" w:styleId="a8">
    <w:name w:val="Document Map"/>
    <w:basedOn w:val="a"/>
    <w:semiHidden/>
    <w:rsid w:val="0019296E"/>
    <w:pPr>
      <w:shd w:val="clear" w:color="auto" w:fill="000080"/>
    </w:pPr>
    <w:rPr>
      <w:rFonts w:ascii="Tahoma" w:hAnsi="Tahoma" w:cs="Tahoma"/>
      <w:sz w:val="20"/>
      <w:szCs w:val="20"/>
    </w:rPr>
  </w:style>
  <w:style w:type="paragraph" w:styleId="a9">
    <w:name w:val="Body Text"/>
    <w:basedOn w:val="a"/>
    <w:rsid w:val="008E4B98"/>
    <w:pPr>
      <w:jc w:val="center"/>
    </w:pPr>
    <w:rPr>
      <w:b/>
      <w:szCs w:val="20"/>
    </w:rPr>
  </w:style>
  <w:style w:type="paragraph" w:styleId="aa">
    <w:name w:val="Body Text Indent"/>
    <w:basedOn w:val="a"/>
    <w:link w:val="ab"/>
    <w:rsid w:val="008E4B98"/>
    <w:pPr>
      <w:ind w:firstLine="426"/>
    </w:pPr>
    <w:rPr>
      <w:b/>
      <w:szCs w:val="20"/>
    </w:rPr>
  </w:style>
  <w:style w:type="paragraph" w:customStyle="1" w:styleId="50">
    <w:name w:val="Знак5 Знак Знак Знак"/>
    <w:basedOn w:val="a"/>
    <w:rsid w:val="008E4B98"/>
    <w:pPr>
      <w:spacing w:after="160" w:line="240" w:lineRule="exact"/>
    </w:pPr>
    <w:rPr>
      <w:rFonts w:ascii="Verdana" w:hAnsi="Verdana"/>
      <w:sz w:val="20"/>
      <w:szCs w:val="20"/>
      <w:lang w:val="en-US" w:eastAsia="en-US"/>
    </w:rPr>
  </w:style>
  <w:style w:type="table" w:styleId="ac">
    <w:name w:val="Table Grid"/>
    <w:basedOn w:val="a1"/>
    <w:rsid w:val="004A4C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rsid w:val="00815050"/>
    <w:pPr>
      <w:spacing w:after="120" w:line="480" w:lineRule="auto"/>
    </w:pPr>
  </w:style>
  <w:style w:type="paragraph" w:customStyle="1" w:styleId="ConsNonformat">
    <w:name w:val="ConsNonformat"/>
    <w:rsid w:val="00882363"/>
    <w:pPr>
      <w:widowControl w:val="0"/>
    </w:pPr>
    <w:rPr>
      <w:rFonts w:ascii="Courier New" w:hAnsi="Courier New"/>
      <w:snapToGrid w:val="0"/>
    </w:rPr>
  </w:style>
  <w:style w:type="paragraph" w:customStyle="1" w:styleId="1">
    <w:name w:val="Знак1 Знак Знак Знак"/>
    <w:basedOn w:val="a"/>
    <w:rsid w:val="007900EA"/>
    <w:pPr>
      <w:widowControl w:val="0"/>
      <w:numPr>
        <w:numId w:val="13"/>
      </w:numPr>
      <w:adjustRightInd w:val="0"/>
      <w:spacing w:after="160" w:line="240" w:lineRule="exact"/>
      <w:jc w:val="center"/>
    </w:pPr>
    <w:rPr>
      <w:b/>
      <w:i/>
      <w:szCs w:val="20"/>
      <w:lang w:val="en-GB" w:eastAsia="en-US"/>
    </w:rPr>
  </w:style>
  <w:style w:type="character" w:styleId="ad">
    <w:name w:val="Strong"/>
    <w:basedOn w:val="a0"/>
    <w:qFormat/>
    <w:rsid w:val="005D1CA6"/>
    <w:rPr>
      <w:b/>
      <w:bCs/>
    </w:rPr>
  </w:style>
  <w:style w:type="paragraph" w:customStyle="1" w:styleId="ae">
    <w:name w:val="Знак"/>
    <w:basedOn w:val="a"/>
    <w:rsid w:val="00D2093E"/>
    <w:pPr>
      <w:spacing w:before="100" w:beforeAutospacing="1" w:after="100" w:afterAutospacing="1"/>
    </w:pPr>
    <w:rPr>
      <w:rFonts w:ascii="Tahoma" w:hAnsi="Tahoma"/>
      <w:sz w:val="20"/>
      <w:szCs w:val="20"/>
      <w:lang w:val="en-US" w:eastAsia="en-US"/>
    </w:rPr>
  </w:style>
  <w:style w:type="paragraph" w:customStyle="1" w:styleId="af">
    <w:name w:val="Знак Знак Знак Знак"/>
    <w:basedOn w:val="a"/>
    <w:rsid w:val="00376310"/>
    <w:rPr>
      <w:rFonts w:ascii="Verdana" w:hAnsi="Verdana" w:cs="Verdana"/>
      <w:sz w:val="20"/>
      <w:szCs w:val="20"/>
      <w:lang w:val="en-US" w:eastAsia="en-US"/>
    </w:rPr>
  </w:style>
  <w:style w:type="paragraph" w:styleId="31">
    <w:name w:val="Body Text Indent 3"/>
    <w:basedOn w:val="a"/>
    <w:rsid w:val="00F96BFC"/>
    <w:pPr>
      <w:spacing w:after="120"/>
      <w:ind w:left="283"/>
    </w:pPr>
    <w:rPr>
      <w:sz w:val="16"/>
      <w:szCs w:val="16"/>
    </w:rPr>
  </w:style>
  <w:style w:type="paragraph" w:styleId="32">
    <w:name w:val="Body Text 3"/>
    <w:basedOn w:val="a"/>
    <w:link w:val="33"/>
    <w:rsid w:val="009037AB"/>
    <w:pPr>
      <w:spacing w:after="120"/>
    </w:pPr>
    <w:rPr>
      <w:sz w:val="16"/>
      <w:szCs w:val="16"/>
    </w:rPr>
  </w:style>
  <w:style w:type="paragraph" w:styleId="af0">
    <w:name w:val="List"/>
    <w:basedOn w:val="a"/>
    <w:rsid w:val="00AF7F89"/>
    <w:pPr>
      <w:ind w:left="283" w:hanging="283"/>
    </w:pPr>
    <w:rPr>
      <w:sz w:val="24"/>
      <w:szCs w:val="24"/>
    </w:rPr>
  </w:style>
  <w:style w:type="paragraph" w:styleId="af1">
    <w:name w:val="Normal (Web)"/>
    <w:basedOn w:val="a"/>
    <w:link w:val="af2"/>
    <w:rsid w:val="00AF7F89"/>
    <w:pPr>
      <w:spacing w:before="100" w:beforeAutospacing="1" w:after="100" w:afterAutospacing="1"/>
    </w:pPr>
    <w:rPr>
      <w:sz w:val="24"/>
      <w:szCs w:val="24"/>
    </w:rPr>
  </w:style>
  <w:style w:type="paragraph" w:styleId="af3">
    <w:name w:val="Title"/>
    <w:basedOn w:val="a"/>
    <w:qFormat/>
    <w:rsid w:val="00D37DC2"/>
    <w:pPr>
      <w:jc w:val="center"/>
    </w:pPr>
    <w:rPr>
      <w:b/>
      <w:bCs/>
      <w:szCs w:val="20"/>
    </w:rPr>
  </w:style>
  <w:style w:type="character" w:customStyle="1" w:styleId="Title">
    <w:name w:val="Title Знак"/>
    <w:basedOn w:val="a0"/>
    <w:link w:val="12"/>
    <w:locked/>
    <w:rsid w:val="00D37DC2"/>
    <w:rPr>
      <w:b/>
      <w:sz w:val="26"/>
      <w:lang w:val="ru-RU" w:eastAsia="ru-RU" w:bidi="ar-SA"/>
    </w:rPr>
  </w:style>
  <w:style w:type="paragraph" w:customStyle="1" w:styleId="12">
    <w:name w:val="Название1"/>
    <w:basedOn w:val="a"/>
    <w:link w:val="Title"/>
    <w:rsid w:val="00D37DC2"/>
    <w:pPr>
      <w:jc w:val="center"/>
    </w:pPr>
    <w:rPr>
      <w:b/>
      <w:sz w:val="26"/>
      <w:szCs w:val="20"/>
    </w:rPr>
  </w:style>
  <w:style w:type="paragraph" w:styleId="23">
    <w:name w:val="Body Text Indent 2"/>
    <w:basedOn w:val="a"/>
    <w:link w:val="24"/>
    <w:rsid w:val="00480D8D"/>
    <w:pPr>
      <w:spacing w:after="120" w:line="480" w:lineRule="auto"/>
      <w:ind w:left="283"/>
      <w:jc w:val="both"/>
    </w:pPr>
    <w:rPr>
      <w:rFonts w:ascii="Times New Roman CYR" w:hAnsi="Times New Roman CYR"/>
      <w:szCs w:val="20"/>
    </w:rPr>
  </w:style>
  <w:style w:type="character" w:styleId="af4">
    <w:name w:val="Emphasis"/>
    <w:basedOn w:val="a0"/>
    <w:qFormat/>
    <w:rsid w:val="00465B9F"/>
    <w:rPr>
      <w:i/>
      <w:iCs/>
    </w:rPr>
  </w:style>
  <w:style w:type="paragraph" w:customStyle="1" w:styleId="13">
    <w:name w:val="Обычный1"/>
    <w:link w:val="Normal"/>
    <w:rsid w:val="00EB216D"/>
    <w:pPr>
      <w:spacing w:line="360" w:lineRule="auto"/>
      <w:jc w:val="both"/>
    </w:pPr>
    <w:rPr>
      <w:rFonts w:ascii="Arial" w:hAnsi="Arial"/>
      <w:sz w:val="22"/>
    </w:rPr>
  </w:style>
  <w:style w:type="character" w:customStyle="1" w:styleId="Normal">
    <w:name w:val="Normal Знак"/>
    <w:basedOn w:val="a0"/>
    <w:link w:val="13"/>
    <w:rsid w:val="00EB216D"/>
    <w:rPr>
      <w:rFonts w:ascii="Arial" w:hAnsi="Arial"/>
      <w:sz w:val="22"/>
      <w:lang w:val="ru-RU" w:eastAsia="ru-RU" w:bidi="ar-SA"/>
    </w:rPr>
  </w:style>
  <w:style w:type="paragraph" w:customStyle="1" w:styleId="14">
    <w:name w:val="Название1"/>
    <w:basedOn w:val="a"/>
    <w:rsid w:val="002D29E1"/>
    <w:pPr>
      <w:jc w:val="center"/>
    </w:pPr>
    <w:rPr>
      <w:b/>
      <w:sz w:val="26"/>
      <w:szCs w:val="20"/>
    </w:rPr>
  </w:style>
  <w:style w:type="paragraph" w:customStyle="1" w:styleId="25">
    <w:name w:val="Название2"/>
    <w:basedOn w:val="a"/>
    <w:rsid w:val="002D29E1"/>
    <w:pPr>
      <w:jc w:val="center"/>
    </w:pPr>
    <w:rPr>
      <w:b/>
      <w:sz w:val="26"/>
      <w:szCs w:val="20"/>
    </w:rPr>
  </w:style>
  <w:style w:type="paragraph" w:styleId="af5">
    <w:name w:val="No Spacing"/>
    <w:qFormat/>
    <w:rsid w:val="00AE6C02"/>
    <w:pPr>
      <w:jc w:val="both"/>
    </w:pPr>
    <w:rPr>
      <w:rFonts w:ascii="Times New Roman CYR" w:hAnsi="Times New Roman CYR"/>
      <w:sz w:val="28"/>
    </w:rPr>
  </w:style>
  <w:style w:type="character" w:customStyle="1" w:styleId="20">
    <w:name w:val="Заголовок 2 Знак"/>
    <w:link w:val="2"/>
    <w:semiHidden/>
    <w:rsid w:val="00165C1C"/>
    <w:rPr>
      <w:rFonts w:ascii="Cambria" w:hAnsi="Cambria"/>
      <w:b/>
      <w:bCs/>
      <w:i/>
      <w:iCs/>
      <w:sz w:val="28"/>
      <w:szCs w:val="28"/>
      <w:lang w:val="ru-RU" w:eastAsia="ru-RU" w:bidi="ar-SA"/>
    </w:rPr>
  </w:style>
  <w:style w:type="character" w:customStyle="1" w:styleId="ab">
    <w:name w:val="Основной текст с отступом Знак"/>
    <w:basedOn w:val="a0"/>
    <w:link w:val="aa"/>
    <w:rsid w:val="00EA2ECB"/>
    <w:rPr>
      <w:b/>
      <w:sz w:val="28"/>
      <w:lang w:val="ru-RU" w:eastAsia="ru-RU" w:bidi="ar-SA"/>
    </w:rPr>
  </w:style>
  <w:style w:type="paragraph" w:customStyle="1" w:styleId="ConsPlusNonformat">
    <w:name w:val="ConsPlusNonformat"/>
    <w:rsid w:val="00B21D7F"/>
    <w:pPr>
      <w:widowControl w:val="0"/>
      <w:autoSpaceDE w:val="0"/>
      <w:autoSpaceDN w:val="0"/>
      <w:adjustRightInd w:val="0"/>
    </w:pPr>
    <w:rPr>
      <w:rFonts w:ascii="Courier New" w:hAnsi="Courier New" w:cs="Courier New"/>
    </w:rPr>
  </w:style>
  <w:style w:type="character" w:customStyle="1" w:styleId="33">
    <w:name w:val="Основной текст 3 Знак"/>
    <w:basedOn w:val="a0"/>
    <w:link w:val="32"/>
    <w:rsid w:val="002F6ACD"/>
    <w:rPr>
      <w:sz w:val="16"/>
      <w:szCs w:val="16"/>
      <w:lang w:val="ru-RU" w:eastAsia="ru-RU" w:bidi="ar-SA"/>
    </w:rPr>
  </w:style>
  <w:style w:type="character" w:customStyle="1" w:styleId="af2">
    <w:name w:val="Обычный (веб) Знак"/>
    <w:basedOn w:val="a0"/>
    <w:link w:val="af1"/>
    <w:rsid w:val="00AD2A71"/>
    <w:rPr>
      <w:sz w:val="24"/>
      <w:szCs w:val="24"/>
      <w:lang w:val="ru-RU" w:eastAsia="ru-RU" w:bidi="ar-SA"/>
    </w:rPr>
  </w:style>
  <w:style w:type="paragraph" w:styleId="af6">
    <w:name w:val="List Paragraph"/>
    <w:basedOn w:val="a"/>
    <w:uiPriority w:val="34"/>
    <w:qFormat/>
    <w:rsid w:val="008D5E05"/>
    <w:pPr>
      <w:ind w:left="720"/>
      <w:contextualSpacing/>
    </w:pPr>
  </w:style>
  <w:style w:type="paragraph" w:customStyle="1" w:styleId="Default">
    <w:name w:val="Default"/>
    <w:rsid w:val="00FE2B41"/>
    <w:pPr>
      <w:autoSpaceDE w:val="0"/>
      <w:autoSpaceDN w:val="0"/>
      <w:adjustRightInd w:val="0"/>
    </w:pPr>
    <w:rPr>
      <w:color w:val="000000"/>
      <w:sz w:val="24"/>
      <w:szCs w:val="24"/>
      <w:lang w:eastAsia="en-US"/>
    </w:rPr>
  </w:style>
  <w:style w:type="character" w:customStyle="1" w:styleId="24">
    <w:name w:val="Основной текст с отступом 2 Знак"/>
    <w:basedOn w:val="a0"/>
    <w:link w:val="23"/>
    <w:rsid w:val="00AD65AF"/>
    <w:rPr>
      <w:rFonts w:ascii="Times New Roman CYR" w:hAnsi="Times New Roman CYR"/>
      <w:sz w:val="28"/>
    </w:rPr>
  </w:style>
</w:styles>
</file>

<file path=word/webSettings.xml><?xml version="1.0" encoding="utf-8"?>
<w:webSettings xmlns:r="http://schemas.openxmlformats.org/officeDocument/2006/relationships" xmlns:w="http://schemas.openxmlformats.org/wordprocessingml/2006/main">
  <w:divs>
    <w:div w:id="298418144">
      <w:bodyDiv w:val="1"/>
      <w:marLeft w:val="0"/>
      <w:marRight w:val="0"/>
      <w:marTop w:val="0"/>
      <w:marBottom w:val="0"/>
      <w:divBdr>
        <w:top w:val="none" w:sz="0" w:space="0" w:color="auto"/>
        <w:left w:val="none" w:sz="0" w:space="0" w:color="auto"/>
        <w:bottom w:val="none" w:sz="0" w:space="0" w:color="auto"/>
        <w:right w:val="none" w:sz="0" w:space="0" w:color="auto"/>
      </w:divBdr>
    </w:div>
    <w:div w:id="357589102">
      <w:bodyDiv w:val="1"/>
      <w:marLeft w:val="0"/>
      <w:marRight w:val="0"/>
      <w:marTop w:val="0"/>
      <w:marBottom w:val="0"/>
      <w:divBdr>
        <w:top w:val="none" w:sz="0" w:space="0" w:color="auto"/>
        <w:left w:val="none" w:sz="0" w:space="0" w:color="auto"/>
        <w:bottom w:val="none" w:sz="0" w:space="0" w:color="auto"/>
        <w:right w:val="none" w:sz="0" w:space="0" w:color="auto"/>
      </w:divBdr>
    </w:div>
    <w:div w:id="494733464">
      <w:bodyDiv w:val="1"/>
      <w:marLeft w:val="0"/>
      <w:marRight w:val="0"/>
      <w:marTop w:val="0"/>
      <w:marBottom w:val="0"/>
      <w:divBdr>
        <w:top w:val="none" w:sz="0" w:space="0" w:color="auto"/>
        <w:left w:val="none" w:sz="0" w:space="0" w:color="auto"/>
        <w:bottom w:val="none" w:sz="0" w:space="0" w:color="auto"/>
        <w:right w:val="none" w:sz="0" w:space="0" w:color="auto"/>
      </w:divBdr>
    </w:div>
    <w:div w:id="1094939858">
      <w:bodyDiv w:val="1"/>
      <w:marLeft w:val="0"/>
      <w:marRight w:val="0"/>
      <w:marTop w:val="0"/>
      <w:marBottom w:val="0"/>
      <w:divBdr>
        <w:top w:val="none" w:sz="0" w:space="0" w:color="auto"/>
        <w:left w:val="none" w:sz="0" w:space="0" w:color="auto"/>
        <w:bottom w:val="none" w:sz="0" w:space="0" w:color="auto"/>
        <w:right w:val="none" w:sz="0" w:space="0" w:color="auto"/>
      </w:divBdr>
    </w:div>
    <w:div w:id="1412847941">
      <w:bodyDiv w:val="1"/>
      <w:marLeft w:val="0"/>
      <w:marRight w:val="0"/>
      <w:marTop w:val="0"/>
      <w:marBottom w:val="0"/>
      <w:divBdr>
        <w:top w:val="none" w:sz="0" w:space="0" w:color="auto"/>
        <w:left w:val="none" w:sz="0" w:space="0" w:color="auto"/>
        <w:bottom w:val="none" w:sz="0" w:space="0" w:color="auto"/>
        <w:right w:val="none" w:sz="0" w:space="0" w:color="auto"/>
      </w:divBdr>
    </w:div>
    <w:div w:id="1422487899">
      <w:bodyDiv w:val="1"/>
      <w:marLeft w:val="0"/>
      <w:marRight w:val="0"/>
      <w:marTop w:val="0"/>
      <w:marBottom w:val="0"/>
      <w:divBdr>
        <w:top w:val="none" w:sz="0" w:space="0" w:color="auto"/>
        <w:left w:val="none" w:sz="0" w:space="0" w:color="auto"/>
        <w:bottom w:val="none" w:sz="0" w:space="0" w:color="auto"/>
        <w:right w:val="none" w:sz="0" w:space="0" w:color="auto"/>
      </w:divBdr>
    </w:div>
    <w:div w:id="1675255151">
      <w:bodyDiv w:val="1"/>
      <w:marLeft w:val="0"/>
      <w:marRight w:val="0"/>
      <w:marTop w:val="0"/>
      <w:marBottom w:val="0"/>
      <w:divBdr>
        <w:top w:val="none" w:sz="0" w:space="0" w:color="auto"/>
        <w:left w:val="none" w:sz="0" w:space="0" w:color="auto"/>
        <w:bottom w:val="none" w:sz="0" w:space="0" w:color="auto"/>
        <w:right w:val="none" w:sz="0" w:space="0" w:color="auto"/>
      </w:divBdr>
    </w:div>
    <w:div w:id="1765414057">
      <w:bodyDiv w:val="1"/>
      <w:marLeft w:val="0"/>
      <w:marRight w:val="0"/>
      <w:marTop w:val="0"/>
      <w:marBottom w:val="0"/>
      <w:divBdr>
        <w:top w:val="none" w:sz="0" w:space="0" w:color="auto"/>
        <w:left w:val="none" w:sz="0" w:space="0" w:color="auto"/>
        <w:bottom w:val="none" w:sz="0" w:space="0" w:color="auto"/>
        <w:right w:val="none" w:sz="0" w:space="0" w:color="auto"/>
      </w:divBdr>
    </w:div>
    <w:div w:id="19094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31D65-D8D5-419A-AAB7-8CA97FCE5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26</Pages>
  <Words>9244</Words>
  <Characters>64318</Characters>
  <Application>Microsoft Office Word</Application>
  <DocSecurity>0</DocSecurity>
  <Lines>535</Lines>
  <Paragraphs>146</Paragraphs>
  <ScaleCrop>false</ScaleCrop>
  <HeadingPairs>
    <vt:vector size="2" baseType="variant">
      <vt:variant>
        <vt:lpstr>Название</vt:lpstr>
      </vt:variant>
      <vt:variant>
        <vt:i4>1</vt:i4>
      </vt:variant>
    </vt:vector>
  </HeadingPairs>
  <TitlesOfParts>
    <vt:vector size="1" baseType="lpstr">
      <vt:lpstr>1</vt:lpstr>
    </vt:vector>
  </TitlesOfParts>
  <Company>Economics</Company>
  <LinksUpToDate>false</LinksUpToDate>
  <CharactersWithSpaces>73416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pavlova</dc:creator>
  <cp:keywords/>
  <dc:description/>
  <cp:lastModifiedBy>programist</cp:lastModifiedBy>
  <cp:revision>35</cp:revision>
  <cp:lastPrinted>2019-03-26T23:50:00Z</cp:lastPrinted>
  <dcterms:created xsi:type="dcterms:W3CDTF">2019-02-03T23:58:00Z</dcterms:created>
  <dcterms:modified xsi:type="dcterms:W3CDTF">2019-04-10T04:37:00Z</dcterms:modified>
</cp:coreProperties>
</file>