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71500" cy="6858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Style21"/>
        <w:rPr/>
      </w:pPr>
      <w:r>
        <w:rPr/>
        <w:t>ДУМА ДАЛЬНЕРЕЧЕНСКОГО МУНИЦИПАЛЬНОГО ОКРУГА</w:t>
      </w:r>
    </w:p>
    <w:p>
      <w:pPr>
        <w:pStyle w:val="Style2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/>
      </w:pPr>
      <w:r>
        <w:rPr/>
        <w:t>ПРОЕКТ РЕШЕНИЯ</w:t>
      </w:r>
    </w:p>
    <w:p>
      <w:pPr>
        <w:pStyle w:val="Style21"/>
        <w:rPr>
          <w:b w:val="false"/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00 декабря 2025 года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г. Дальнереченск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№ 00</w:t>
      </w:r>
    </w:p>
    <w:p>
      <w:pPr>
        <w:pStyle w:val="Normal"/>
        <w:spacing w:lineRule="auto" w:line="240" w:before="0" w:after="0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избрании главы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Дальнереченского муниципального округа Приморского края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c пунктом 3 части 2 статьи 19 Федерального закона от 20.03.2025 № 33-ФЗ "Об общих принципах организации местного самоуправления в единой систе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ме публичной власти", статьей 4 Закона Приморского края от 02.06.2025 № 788-КЗ "О Дальнереченском муниципальном округе Приморского края", частью 1 статьи 4 Закона Приморского края от 01.08.2025 № 830-КЗ "Об отдельных вопросах организации местного самоуправления в единой системе публичной власти на территории Приморского края", </w:t>
      </w:r>
      <w:r>
        <w:rPr>
          <w:rFonts w:cs="Times New Roman" w:ascii="Times New Roman" w:hAnsi="Times New Roman"/>
          <w:color w:val="1C1C1C"/>
          <w:sz w:val="28"/>
          <w:szCs w:val="28"/>
        </w:rPr>
        <w:t>Распоряжением Губернатора Приморского края от ----</w:t>
      </w:r>
      <w:r>
        <w:rPr>
          <w:rFonts w:cs="Times New Roman" w:ascii="Times New Roman" w:hAnsi="Times New Roman"/>
          <w:color w:val="1C1C1C"/>
          <w:sz w:val="28"/>
          <w:szCs w:val="28"/>
        </w:rPr>
        <w:t>рассмотрев кандидату</w:t>
      </w:r>
      <w:r>
        <w:rPr>
          <w:rFonts w:cs="Times New Roman" w:ascii="Times New Roman" w:hAnsi="Times New Roman"/>
          <w:sz w:val="28"/>
          <w:szCs w:val="28"/>
        </w:rPr>
        <w:t xml:space="preserve">ры на должность главы муниципального образования "Дальнереченский муниципальный округ", предложенные Губернатором Приморского края, </w:t>
      </w:r>
      <w:r>
        <w:rPr>
          <w:rFonts w:ascii="Times New Roman" w:hAnsi="Times New Roman"/>
          <w:sz w:val="28"/>
          <w:szCs w:val="28"/>
        </w:rPr>
        <w:t xml:space="preserve">руководствуясь частью 2 статьи 29, частью 1 статьи 30 Устава Дальнереченского муниципального округа, </w:t>
      </w:r>
      <w:r>
        <w:rPr>
          <w:rFonts w:cs="Times New Roman" w:ascii="Times New Roman" w:hAnsi="Times New Roman"/>
          <w:sz w:val="28"/>
          <w:szCs w:val="28"/>
        </w:rPr>
        <w:t>Дума Дальнереченского муниципального округа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РЕШИЛА: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Избрать главой Дальнереченского муниципального округа Приморского края ____________________________________________________.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Установить дату вступления в должность главы Дальнереченского муниципального округа – 01 января 2026 года.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Опубликовать настоящее решение в Информационном вестнике Дальнереченского муниципального района и разместить на официальном сайте Дальнереченского муниципального округа в информационно-телекоммуникационной сети "Интернет".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Настоящее решение вступает в силу со дня его принятия.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Председатель Думы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Дальнереченского муниципального округа                                        Н.В. Гуцалюк</w:t>
      </w:r>
    </w:p>
    <w:sectPr>
      <w:type w:val="nextPage"/>
      <w:pgSz w:w="11906" w:h="16838"/>
      <w:pgMar w:left="1417" w:right="850" w:header="0" w:top="709" w:footer="0" w:bottom="709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5d4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rsid w:val="005d446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5d446d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 w:customStyle="1">
    <w:name w:val="Интернет-ссылка"/>
    <w:basedOn w:val="DefaultParagraphFont"/>
    <w:uiPriority w:val="99"/>
    <w:semiHidden/>
    <w:unhideWhenUsed/>
    <w:rsid w:val="005d446d"/>
    <w:rPr>
      <w:color w:val="0000FF"/>
      <w:u w:val="single"/>
    </w:rPr>
  </w:style>
  <w:style w:type="character" w:styleId="Mwheadline" w:customStyle="1">
    <w:name w:val="mw-headline"/>
    <w:basedOn w:val="DefaultParagraphFont"/>
    <w:qFormat/>
    <w:rsid w:val="005d446d"/>
    <w:rPr/>
  </w:style>
  <w:style w:type="character" w:styleId="Mweditsection" w:customStyle="1">
    <w:name w:val="mw-editsection"/>
    <w:basedOn w:val="DefaultParagraphFont"/>
    <w:qFormat/>
    <w:rsid w:val="005d446d"/>
    <w:rPr/>
  </w:style>
  <w:style w:type="character" w:styleId="Mweditsectionbracket" w:customStyle="1">
    <w:name w:val="mw-editsection-bracket"/>
    <w:basedOn w:val="DefaultParagraphFont"/>
    <w:qFormat/>
    <w:rsid w:val="005d446d"/>
    <w:rPr/>
  </w:style>
  <w:style w:type="character" w:styleId="Mweditsectiondivider" w:customStyle="1">
    <w:name w:val="mw-editsection-divider"/>
    <w:basedOn w:val="DefaultParagraphFont"/>
    <w:qFormat/>
    <w:rsid w:val="005d446d"/>
    <w:rPr/>
  </w:style>
  <w:style w:type="character" w:styleId="Mwcitebacklink" w:customStyle="1">
    <w:name w:val="mw-cite-backlink"/>
    <w:basedOn w:val="DefaultParagraphFont"/>
    <w:qFormat/>
    <w:rsid w:val="005d446d"/>
    <w:rPr/>
  </w:style>
  <w:style w:type="character" w:styleId="Referencetext" w:customStyle="1">
    <w:name w:val="reference-text"/>
    <w:basedOn w:val="DefaultParagraphFont"/>
    <w:qFormat/>
    <w:rsid w:val="005d446d"/>
    <w:rPr/>
  </w:style>
  <w:style w:type="character" w:styleId="Refinfo" w:customStyle="1">
    <w:name w:val="ref-info"/>
    <w:basedOn w:val="DefaultParagraphFont"/>
    <w:qFormat/>
    <w:rsid w:val="005d446d"/>
    <w:rPr/>
  </w:style>
  <w:style w:type="character" w:styleId="Style14" w:customStyle="1">
    <w:name w:val="Название Знак"/>
    <w:basedOn w:val="DefaultParagraphFont"/>
    <w:qFormat/>
    <w:rsid w:val="005e421d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5e421d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qFormat/>
    <w:rsid w:val="005e421d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d44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sPlusTitle" w:customStyle="1">
    <w:name w:val="ConsPlusTitle"/>
    <w:qFormat/>
    <w:rsid w:val="005e421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5e42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77c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76" w:before="0" w:after="200"/>
      <w:jc w:val="left"/>
    </w:pPr>
    <w:rPr>
      <w:rFonts w:ascii="Arial" w:hAnsi="Arial" w:eastAsia="Courier New" w:cs="Liberation Serif"/>
      <w:color w:val="auto"/>
      <w:kern w:val="2"/>
      <w:sz w:val="16"/>
      <w:szCs w:val="24"/>
      <w:lang w:val="ru-RU" w:eastAsia="hi-IN" w:bidi="ar-SA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LibreOffice/7.0.3.1$Windows_X86_64 LibreOffice_project/d7547858d014d4cf69878db179d326fc3483e082</Application>
  <Pages>1</Pages>
  <Words>189</Words>
  <Characters>1420</Characters>
  <CharactersWithSpaces>1716</CharactersWithSpaces>
  <Paragraphs>14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2025-12-19T05:56:00Z</dcterms:created>
  <dc:creator>Duma</dc:creator>
  <dc:description/>
  <dc:language>ru-RU</dc:language>
  <cp:lastModifiedBy/>
  <cp:lastPrinted>2020-07-29T05:20:00Z</cp:lastPrinted>
  <dcterms:modified xsi:type="dcterms:W3CDTF">2025-12-22T15:26:32Z</dcterms:modified>
  <cp:revision>7</cp:revision>
  <dc:subject/>
  <dc:title>Решение Думы Михайловского муниципального округа от 19.09.2024 N 11-НПА"О правопреемстве вновь образованного муниципального образования Михайловский муниципальный округ Приморского края"(принято Думой Михайловского муниципального округа от 19.09.2024 N 11)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