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76885" cy="5727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" t="-251" r="-304" b="-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ПРОЕКТ РЕШЕНИЯ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    </w:t>
      </w:r>
      <w:r>
        <w:rPr>
          <w:b/>
          <w:u w:val="single"/>
        </w:rPr>
        <w:t>марта 2025 года</w:t>
      </w:r>
      <w:r>
        <w:rPr>
          <w:b/>
        </w:rPr>
        <w:tab/>
        <w:t xml:space="preserve">                             г. Дальнереченск</w:t>
        <w:tab/>
        <w:t xml:space="preserve">                           </w:t>
      </w:r>
      <w:r>
        <w:rPr>
          <w:b/>
          <w:u w:val="single"/>
        </w:rPr>
        <w:t>№ 000 - МНПА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sz w:val="28"/>
          <w:szCs w:val="28"/>
        </w:rPr>
        <w:t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19.12.2023 № 457-МНПА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с целью приведения муниципальных нормативных правовых актов Дальнереченского муниципального района в соответствие с требованиями действующего законодательства, руководствуясь Уставом </w:t>
      </w:r>
      <w:r>
        <w:rPr>
          <w:bCs/>
          <w:color w:val="000000"/>
          <w:sz w:val="28"/>
          <w:szCs w:val="28"/>
        </w:rPr>
        <w:t>Дальнереченского муниципального района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Дума Дальнереченского муниципального района</w:t>
      </w:r>
    </w:p>
    <w:p>
      <w:pPr>
        <w:pStyle w:val="Normal"/>
        <w:shd w:val="clear" w:color="auto" w:fill="FFFFFF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РЕШИЛА: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19.12.2023 № 457-МНПА (далее – Положение) следующие изменения: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пункта 2.6 Положения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«Правообладатель земельного участка, в том числе с использованием единого портала государственных и муниципальных услуг (функций), вправе подать в администрацию заявление об изменении категории риска, присвоенной ранее земельному участку в случае его соответствия критериям риска для отнесения к иной категории риска.».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2.11.1 Положения исключить.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Абзац 9 пункта 3.7 Положения исключить.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3.11 Положения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«3.11. Профилактический визит проводится в соответствии с положениями статей 52, 52.1, 52.2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профилактические визиты в отношении контролируемых лиц, принадлежащих им объектов контроля, отнесенных к категории умеренного и среднего риска, не проводятся на основании части 5 статьи 25 Федерального закона от 31.07.2020 № 248-ФЗ «О государственном контроле (надзоре) и муниципальном контроле в Российской Федерации».».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Пункт 4.6 Положения дополнить подпунктом 7 следующего содержания: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«7) уклонение контролируемого лица от проведения обязательного профилактического визита.».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Положение пунктом 4.8.1 следующего содержания: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«4.8.1.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Положение пунктом 4.18.1 следующего содержания: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«4.18.1.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31.07.2020 № 248-ФЗ «О государственном контроле (надзоре) и муниципальном контроле в Российской Федерации»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от 31.07.2020 № 248-ФЗ «О государственном контроле (надзоре) и муниципальном контроле в Российской Федерации».».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Пункт 4.21 Положения исключить.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Подпункт первый пункта 4.23 Положения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>
        <w:rPr/>
        <w:t xml:space="preserve"> </w:t>
      </w:r>
      <w:r>
        <w:rPr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устранения;».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Дополнить Положение пунктом 4.23.1 следующего содержания: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«4.23.1. Выдача предписания об устранении выявленных нарушений обязательных требований контролируемому лицу проводится в соответствии с положениями статьи 90.1 Федерального закона от 31.07.2020 № 248-ФЗ «О государственном контроле (надзоре) и муниципальном контроле в Российской Федерации».».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Пункт 5.2 Положения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 и обязательных профилактических визитов;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иных решений, принимаемых администрации и должностных лиц, уполномоченных осуществлять муниципальный земельный контроль,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Пункт 5.6 Положения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контролируемого лица на решение об отнесении земельных участков к соответствующей категории риска рассматривается в срок не более пяти рабочих дней.».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Настоящее решение вступает в силу после его официального обнародования.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В.С. Дернов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76885" cy="5727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04" t="-251" r="-304" b="-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ПРОЕКТ РЕШЕНИЯ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u w:val="single"/>
        </w:rPr>
        <w:t xml:space="preserve">     </w:t>
      </w:r>
      <w:r>
        <w:rPr>
          <w:b/>
          <w:u w:val="single"/>
        </w:rPr>
        <w:t>марта 2025 года</w:t>
      </w:r>
      <w:r>
        <w:rPr>
          <w:b/>
        </w:rPr>
        <w:tab/>
        <w:t xml:space="preserve">                            г. Дальнереченск</w:t>
        <w:tab/>
        <w:t xml:space="preserve">                                           </w:t>
      </w:r>
      <w:r>
        <w:rPr>
          <w:b/>
          <w:u w:val="single"/>
        </w:rPr>
        <w:t>№ 000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принятии решения «</w:t>
      </w: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sz w:val="28"/>
          <w:szCs w:val="28"/>
        </w:rPr>
        <w:t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19.12.2023 № 457-МНПА»</w:t>
      </w:r>
      <w:bookmarkStart w:id="1" w:name="_Hlk137733410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42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End w:id="1"/>
    </w:p>
    <w:p>
      <w:pPr>
        <w:pStyle w:val="Normal"/>
        <w:ind w:left="0" w:right="0" w:firstLine="708"/>
        <w:jc w:val="both"/>
        <w:rPr/>
      </w:pPr>
      <w:r>
        <w:rPr>
          <w:color w:val="000000"/>
          <w:sz w:val="28"/>
          <w:szCs w:val="28"/>
        </w:rPr>
        <w:t>В соответствии с федеральными законами от 06.10.2003 № 131-ФЗ</w:t>
        <w:br/>
        <w:t>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руководствуясь Уставом Дальн</w:t>
      </w:r>
      <w:r>
        <w:rPr>
          <w:sz w:val="28"/>
          <w:szCs w:val="28"/>
        </w:rPr>
        <w:t>ереченского муниципального района, Дума Дальнереченского муниципального района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РЕШИЛА: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  <w:t>1. Принять решение «О внесении изменений в Положение о 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19.12.2023 № 457-МНПА».</w:t>
      </w:r>
    </w:p>
    <w:p>
      <w:pPr>
        <w:pStyle w:val="Style16"/>
        <w:spacing w:lineRule="auto" w:line="276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ab/>
        <w:t>2. Направить решение «О внесении изменений в Положение о 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19.12.2023 № 457-МНПА» главе Дальнереченского муниципального района для подписания и обнародования.</w:t>
      </w:r>
    </w:p>
    <w:p>
      <w:pPr>
        <w:pStyle w:val="Style16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  Настоящее решение вступает в силу со дня его принятия.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Думы </w:t>
      </w:r>
    </w:p>
    <w:p>
      <w:pPr>
        <w:pStyle w:val="Normal"/>
        <w:widowControl w:val="false"/>
        <w:suppressAutoHyphens w:val="false"/>
        <w:ind w:left="0" w:right="0" w:hanging="0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  <w:lang w:eastAsia="ar-SA"/>
        </w:rPr>
        <w:t xml:space="preserve">Дальнереченского муниципального района </w:t>
        <w:tab/>
        <w:tab/>
        <w:tab/>
        <w:t xml:space="preserve">            Н.В. Гуцалюк</w:t>
      </w:r>
    </w:p>
    <w:sectPr>
      <w:type w:val="nextPage"/>
      <w:pgSz w:w="11906" w:h="16838"/>
      <w:pgMar w:left="1417" w:right="850" w:header="0" w:top="518" w:footer="0" w:bottom="2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0c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fb06c3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b06c3"/>
    <w:pPr/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;Times New Roman" w:cs="Liberation Serif;Times New Roman"/>
      <w:color w:val="auto"/>
      <w:kern w:val="2"/>
      <w:sz w:val="20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LibreOffice/7.0.3.1$Windows_X86_64 LibreOffice_project/d7547858d014d4cf69878db179d326fc3483e082</Application>
  <Pages>4</Pages>
  <Words>970</Words>
  <Characters>7208</Characters>
  <CharactersWithSpaces>8363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2025-03-18T03:37:00Z</dcterms:created>
  <dc:creator>serverBars</dc:creator>
  <dc:description/>
  <dc:language>ru-RU</dc:language>
  <cp:lastModifiedBy/>
  <cp:lastPrinted>2025-03-19T10:15:21Z</cp:lastPrinted>
  <dcterms:modified xsi:type="dcterms:W3CDTF">2025-03-19T11:37:06Z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