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ДУМА ДАЛЬНЕРЕЧЕНСКОГО МУНИЦИПАЛЬНОГО РАЙОНА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РЕШЕНИЕ</w:t>
      </w:r>
    </w:p>
    <w:p>
      <w:pPr>
        <w:pStyle w:val="Normal"/>
        <w:ind w:left="342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  <w:u w:val="single"/>
        </w:rPr>
        <w:t xml:space="preserve">26 марта 2024 года </w:t>
      </w:r>
      <w:r>
        <w:rPr>
          <w:b/>
          <w:sz w:val="20"/>
          <w:szCs w:val="20"/>
        </w:rPr>
        <w:t xml:space="preserve">                                                 г. Дальнереченск                                                  </w:t>
      </w:r>
      <w:r>
        <w:rPr>
          <w:b/>
          <w:sz w:val="20"/>
          <w:szCs w:val="20"/>
          <w:u w:val="single"/>
        </w:rPr>
        <w:t xml:space="preserve">№ </w:t>
      </w:r>
    </w:p>
    <w:p>
      <w:pPr>
        <w:pStyle w:val="Normal"/>
        <w:ind w:left="3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даче согласия на списание муниципального жилищного фонда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использования муниципального имущества, в связи с физическим износом жилых помещений в муниципальном жилом фонде, в соответствии с Положением «О порядке списания и последующего использования муниципального имущества Дальнереченским муниципальным районом», заключениями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 многоквартирного дома аварийным и подлежащим сносу или реконструкции, руководствуясь Уставом Дальнереченского муниципального района Дума Дальнереченского района</w:t>
      </w:r>
    </w:p>
    <w:p>
      <w:pPr>
        <w:pStyle w:val="Normal"/>
        <w:ind w:left="3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администрации Дальнереченского муниципального района на списание жилого помещения в муниципальном жилищном фонде на территории Малиновского  сельского поселения, согласно приложения.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Дальнереченского муниципального района </w:t>
        <w:tab/>
        <w:tab/>
        <w:tab/>
        <w:t>Н.В. Гуцалюк</w:t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42" w:firstLine="36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ind w:left="342" w:firstLine="366"/>
        <w:jc w:val="right"/>
        <w:rPr/>
      </w:pPr>
      <w:r>
        <w:rPr/>
      </w:r>
    </w:p>
    <w:p>
      <w:pPr>
        <w:pStyle w:val="Normal"/>
        <w:ind w:left="342" w:firstLine="366"/>
        <w:jc w:val="right"/>
        <w:rPr>
          <w:sz w:val="28"/>
          <w:szCs w:val="28"/>
        </w:rPr>
      </w:pPr>
      <w:r>
        <w:rPr/>
        <w:t>Приложение</w:t>
      </w:r>
    </w:p>
    <w:p>
      <w:pPr>
        <w:pStyle w:val="Normal"/>
        <w:ind w:left="342" w:firstLine="366"/>
        <w:jc w:val="right"/>
        <w:rPr>
          <w:sz w:val="28"/>
          <w:szCs w:val="28"/>
        </w:rPr>
      </w:pPr>
      <w:r>
        <w:rPr/>
        <w:t>к Решению Думы</w:t>
      </w:r>
    </w:p>
    <w:p>
      <w:pPr>
        <w:pStyle w:val="Normal"/>
        <w:ind w:left="342" w:firstLine="366"/>
        <w:jc w:val="right"/>
        <w:rPr/>
      </w:pPr>
      <w:r>
        <w:rPr/>
        <w:t>от 26.03.2024г. № _____</w:t>
      </w:r>
    </w:p>
    <w:p>
      <w:pPr>
        <w:pStyle w:val="Normal"/>
        <w:ind w:left="342" w:firstLine="366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>
      <w:pPr>
        <w:pStyle w:val="Normal"/>
        <w:ind w:left="342" w:firstLine="366"/>
        <w:jc w:val="center"/>
        <w:rPr>
          <w:sz w:val="26"/>
          <w:szCs w:val="26"/>
        </w:rPr>
      </w:pPr>
      <w:r>
        <w:rPr>
          <w:sz w:val="26"/>
          <w:szCs w:val="26"/>
        </w:rPr>
        <w:t>жилых помещений, подлежащих списанию</w:t>
      </w:r>
    </w:p>
    <w:tbl>
      <w:tblPr>
        <w:tblW w:w="10845" w:type="dxa"/>
        <w:jc w:val="left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6"/>
        <w:gridCol w:w="2353"/>
        <w:gridCol w:w="2210"/>
        <w:gridCol w:w="1389"/>
        <w:gridCol w:w="1091"/>
        <w:gridCol w:w="1099"/>
        <w:gridCol w:w="1095"/>
        <w:gridCol w:w="1130"/>
      </w:tblGrid>
      <w:tr>
        <w:trPr/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720" w:hanging="5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(кв.м.)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вода в 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эксплуа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тацию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в реестре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(тыс.руб)</w:t>
            </w:r>
          </w:p>
        </w:tc>
      </w:tr>
      <w:tr>
        <w:trPr/>
        <w:tc>
          <w:tcPr>
            <w:tcW w:w="4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3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22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3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ная</w:t>
            </w:r>
          </w:p>
        </w:tc>
      </w:tr>
      <w:tr>
        <w:trPr/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Малиновское</w:t>
            </w:r>
          </w:p>
          <w:p>
            <w:pPr>
              <w:pStyle w:val="Normal"/>
              <w:widowControl w:val="false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Часть жилого дома</w:t>
            </w:r>
          </w:p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Квартира 1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с. Малиново</w:t>
            </w:r>
          </w:p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Луговая,д. 27 кв. 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1960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50,9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</w:tbl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  <w:u w:val="single"/>
        </w:rPr>
        <w:t>__________________________________________________</w:t>
      </w:r>
    </w:p>
    <w:sectPr>
      <w:type w:val="nextPage"/>
      <w:pgSz w:w="11906" w:h="16838"/>
      <w:pgMar w:left="1418" w:right="902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b11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7b116f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7b116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6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174D-04D7-46C5-BFC7-D97C132F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Application>LibreOffice/7.0.3.1$Windows_X86_64 LibreOffice_project/d7547858d014d4cf69878db179d326fc3483e082</Application>
  <Pages>2</Pages>
  <Words>188</Words>
  <Characters>1343</Characters>
  <CharactersWithSpaces>1601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2023-06-29T08:14:00Z</dcterms:created>
  <dc:creator>Шелудько</dc:creator>
  <dc:description/>
  <dc:language>ru-RU</dc:language>
  <cp:lastModifiedBy>Пользователь</cp:lastModifiedBy>
  <cp:lastPrinted>2024-02-20T08:02:00Z</cp:lastPrinted>
  <dcterms:modified xsi:type="dcterms:W3CDTF">2024-03-12T23:29:00Z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