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6"/>
          <w:szCs w:val="26"/>
          <w:lang w:val="en-US" w:eastAsia="zh-CN" w:bidi="hi-IN"/>
        </w:rPr>
      </w:pPr>
      <w:r>
        <w:rPr/>
        <w:drawing>
          <wp:inline distT="0" distB="0" distL="0" distR="0">
            <wp:extent cx="561975" cy="7048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8" t="-103" r="-128" b="-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6"/>
          <w:szCs w:val="26"/>
          <w:lang w:val="en-US" w:eastAsia="zh-CN" w:bidi="hi-IN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6"/>
          <w:szCs w:val="26"/>
          <w:lang w:val="en-US" w:eastAsia="zh-CN" w:bidi="hi-IN"/>
        </w:rPr>
      </w:r>
    </w:p>
    <w:p>
      <w:pPr>
        <w:pStyle w:val="Normal"/>
        <w:suppressAutoHyphens w:val="true"/>
        <w:spacing w:lineRule="auto" w:line="288" w:before="0" w:after="140"/>
        <w:jc w:val="center"/>
        <w:rPr>
          <w:rFonts w:ascii="Liberation Serif" w:hAnsi="Liberation Serif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6"/>
          <w:szCs w:val="26"/>
          <w:lang w:eastAsia="zh-CN" w:bidi="hi-IN"/>
        </w:rPr>
        <w:t>ДУМА ДАЛЬНЕРЕЧЕНСКОГО МУНИЦИПАЛЬНОГО РАЙОНА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180"/>
        <w:jc w:val="center"/>
        <w:outlineLvl w:val="0"/>
        <w:rPr>
          <w:rFonts w:ascii="NTTimes/Cyrillic" w:hAnsi="NTTimes/Cyrillic" w:eastAsia="SimSun" w:cs="NTTimes/Cyrillic"/>
          <w:b/>
          <w:b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kern w:val="2"/>
          <w:sz w:val="26"/>
          <w:szCs w:val="26"/>
          <w:lang w:eastAsia="zh-CN" w:bidi="hi-IN"/>
        </w:rPr>
        <w:t xml:space="preserve">  </w:t>
      </w:r>
      <w:r>
        <w:rPr>
          <w:rFonts w:eastAsia="SimSun" w:cs="Times New Roman" w:ascii="Times New Roman" w:hAnsi="Times New Roman"/>
          <w:b/>
          <w:kern w:val="2"/>
          <w:sz w:val="26"/>
          <w:szCs w:val="26"/>
          <w:lang w:eastAsia="zh-CN" w:bidi="hi-IN"/>
        </w:rPr>
        <w:t>РЕШЕНИЕ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Mangal"/>
          <w:kern w:val="2"/>
          <w:lang w:eastAsia="zh-CN" w:bidi="hi-IN"/>
        </w:rPr>
      </w:pPr>
      <w:r>
        <w:rPr>
          <w:rFonts w:eastAsia="SimSun" w:cs="Mangal" w:ascii="Liberation Serif" w:hAnsi="Liberation Serif"/>
          <w:kern w:val="2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8"/>
          <w:szCs w:val="28"/>
          <w:u w:val="single"/>
          <w:lang w:eastAsia="zh-CN" w:bidi="hi-IN"/>
        </w:rPr>
        <w:t xml:space="preserve">__________2022 года </w:t>
      </w:r>
      <w:r>
        <w:rPr>
          <w:rFonts w:eastAsia="SimSun" w:cs="Times New Roman" w:ascii="Times New Roman" w:hAnsi="Times New Roman"/>
          <w:b/>
          <w:kern w:val="2"/>
          <w:sz w:val="28"/>
          <w:szCs w:val="28"/>
          <w:lang w:eastAsia="zh-CN" w:bidi="hi-IN"/>
        </w:rPr>
        <w:t xml:space="preserve"> </w:t>
        <w:tab/>
        <w:tab/>
        <w:t xml:space="preserve">г. Дальнереченск </w:t>
        <w:tab/>
        <w:tab/>
      </w:r>
      <w:r>
        <w:rPr>
          <w:rFonts w:eastAsia="SimSun" w:cs="Times New Roman" w:ascii="Times New Roman" w:hAnsi="Times New Roman"/>
          <w:b/>
          <w:kern w:val="2"/>
          <w:sz w:val="28"/>
          <w:szCs w:val="28"/>
          <w:u w:val="single"/>
          <w:lang w:eastAsia="zh-CN" w:bidi="hi-IN"/>
        </w:rPr>
        <w:t>№ 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180"/>
        <w:outlineLvl w:val="0"/>
        <w:rPr>
          <w:rFonts w:ascii="Times New Roman" w:hAnsi="Times New Roman" w:eastAsia="SimSun" w:cs="Times New Roman"/>
          <w:b/>
          <w:b/>
          <w:kern w:val="2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zh-CN" w:bidi="hi-IN"/>
        </w:rPr>
        <w:t xml:space="preserve">            </w:t>
      </w: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zh-CN" w:bidi="hi-IN"/>
        </w:rPr>
        <w:tab/>
        <w:t xml:space="preserve">   </w:t>
      </w:r>
      <w:r>
        <w:rPr>
          <w:rFonts w:eastAsia="SimSun" w:cs="Times New Roman" w:ascii="Times New Roman" w:hAnsi="Times New Roman"/>
          <w:b/>
          <w:kern w:val="2"/>
          <w:sz w:val="28"/>
          <w:szCs w:val="28"/>
          <w:lang w:eastAsia="zh-CN" w:bidi="hi-IN"/>
        </w:rPr>
        <w:t xml:space="preserve">   </w:t>
        <w:tab/>
        <w:t xml:space="preserve">                   </w:t>
      </w: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zh-CN" w:bidi="hi-IN"/>
        </w:rPr>
        <w:t xml:space="preserve">    </w:t>
      </w:r>
      <w:r>
        <w:rPr>
          <w:rFonts w:eastAsia="SimSun" w:cs="Times New Roman" w:ascii="Times New Roman" w:hAnsi="Times New Roman"/>
          <w:b/>
          <w:kern w:val="2"/>
          <w:sz w:val="28"/>
          <w:szCs w:val="28"/>
          <w:lang w:eastAsia="zh-CN" w:bidi="hi-IN"/>
        </w:rPr>
        <w:tab/>
        <w:t xml:space="preserve">                             </w:t>
        <w:tab/>
        <w:t xml:space="preserve">             </w:t>
      </w:r>
    </w:p>
    <w:p>
      <w:pPr>
        <w:pStyle w:val="Normal"/>
        <w:suppressAutoHyphens w:val="true"/>
        <w:spacing w:lineRule="auto" w:line="240" w:before="0" w:after="0"/>
        <w:ind w:right="283" w:hanging="0"/>
        <w:jc w:val="center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8"/>
          <w:szCs w:val="28"/>
          <w:lang w:eastAsia="zh-CN" w:bidi="hi-IN"/>
        </w:rPr>
        <w:t>Об утверждении формы заключения по результатам проведения антикоррупционной экспертизы муниципальных нормативных правовых актов Дальнереченского муниципального района и их проектов</w:t>
      </w:r>
    </w:p>
    <w:p>
      <w:pPr>
        <w:pStyle w:val="Normal"/>
        <w:tabs>
          <w:tab w:val="clear" w:pos="708"/>
          <w:tab w:val="left" w:pos="709" w:leader="none"/>
          <w:tab w:val="left" w:pos="4995" w:leader="none"/>
          <w:tab w:val="left" w:pos="9870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709" w:leader="none"/>
          <w:tab w:val="left" w:pos="4995" w:leader="none"/>
          <w:tab w:val="left" w:pos="9870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от 06.10.2003 № 131-ФЗ «Об общих принципах организации местного самоуправления в Российской Федерации», Законом Приморского края от 10.03.2009 № 387-КЗ «О противодействии коррупции в Приморском крае», руководствуясь Уставом Дальнереченского муниципального района, Дума Дальнереченского муниципального района: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РЕШИЛА: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Утвердить форму заключения по результатам проведения антикоррупционной экспертизы муниципальных нормативных правовых актов и их проектов, составляемого в органах местного самоуправления Дальнереченского муниципального района в ходе выполнения требований ст. 3 Федерального закона от 17.07.2009 № 172-ФЗ «Об антикоррупционной экспертизе нормативных правовых актов и проектов нормативных правовых актов» (прилагается).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bookmarkStart w:id="0" w:name="Par5"/>
      <w:r>
        <w:rPr>
          <w:rFonts w:eastAsia="SimSun" w:cs="Times New Roman" w:ascii="Times New Roman" w:hAnsi="Times New Roman"/>
          <w:kern w:val="2"/>
          <w:sz w:val="28"/>
          <w:szCs w:val="28"/>
        </w:rPr>
        <w:t>2</w:t>
      </w:r>
      <w:bookmarkEnd w:id="0"/>
      <w:r>
        <w:rPr>
          <w:rFonts w:eastAsia="SimSun" w:cs="Times New Roman" w:ascii="Times New Roman" w:hAnsi="Times New Roman"/>
          <w:kern w:val="2"/>
          <w:sz w:val="28"/>
          <w:szCs w:val="28"/>
        </w:rPr>
        <w:t>. 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hyperlink r:id="rId3">
        <w:r>
          <w:rPr>
            <w:rFonts w:eastAsia="SimSun" w:cs="Times New Roman" w:ascii="Times New Roman" w:hAnsi="Times New Roman"/>
            <w:kern w:val="2"/>
            <w:sz w:val="28"/>
            <w:szCs w:val="28"/>
          </w:rPr>
          <w:t xml:space="preserve">Глава Дальнереченского </w:t>
        </w:r>
      </w:hyperlink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</w:rPr>
      </w:pPr>
      <w:r>
        <w:rPr>
          <w:rFonts w:eastAsia="SimSun" w:cs="Times New Roman" w:ascii="Times New Roman" w:hAnsi="Times New Roman"/>
          <w:kern w:val="2"/>
          <w:sz w:val="28"/>
          <w:szCs w:val="28"/>
        </w:rPr>
        <w:t xml:space="preserve">муниципального района                                                                         В. С. Дернов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решению Думы Дальнереченского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района от _______ № 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ЗАКЛЮЧЕНИЕ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ПРОВЕДЕНИЯ АНТИКОРРУПЦИОННОЙ ЭКСПЕРТИЗЫ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(указывается Ф.И.О., должность специалиста, проводившего экспертизу)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частью 4 статьи 3 Федерального закона от 17 июля 2009 года               № 172-ФЗ «Об антикоррупционной экспертизе нормативных правовых актов и проектов нормативных правовых актов» проведена антикоррупционная экспертиза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(указывается дата, номер и наименование муниципального правового акта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(проекта муниципального правового акта))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выявления   в нем коррупциогенных факторов и их последующего устранения.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  проведенной антикоррупционной экспертизы   выявлены следующие коррупциогенные факторы: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(указывается структурный элемент муниципального нормативного правового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акта (проекта муниципального нормативного правового акта),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коррупциогенные факторы, которые в нем содержатся, приводится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обоснование выявления каждого из коррупциогенных факторов 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предложения по их устранению).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                                                                             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(Дата)                                                                                                 (Подпись)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66b1c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66b1c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030bc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860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466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466b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935f9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e030b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 светлая1"/>
    <w:basedOn w:val="a1"/>
    <w:uiPriority w:val="40"/>
    <w:rsid w:val="002908b8"/>
    <w:pPr>
      <w:spacing w:after="0" w:line="240" w:lineRule="auto"/>
    </w:p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835580838D7586E9DBCC7240ADFBD45C121E23B99802F24BEDA0F6F2A5A7CCE530C9C095F5A7A89EC2FAE33B2FAAYFH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13E4-522B-4DCB-A49A-935DAE15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LibreOffice/7.0.3.1$Windows_X86_64 LibreOffice_project/d7547858d014d4cf69878db179d326fc3483e082</Application>
  <Pages>2</Pages>
  <Words>287</Words>
  <Characters>2425</Characters>
  <CharactersWithSpaces>3052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2022-09-04T06:15:00Z</dcterms:created>
  <dc:creator>Заболотская Елена Александровна</dc:creator>
  <dc:description/>
  <dc:language>ru-RU</dc:language>
  <cp:lastModifiedBy/>
  <cp:lastPrinted>2022-09-27T15:06:34Z</cp:lastPrinted>
  <dcterms:modified xsi:type="dcterms:W3CDTF">2022-09-27T15:10:22Z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Файлы документов</vt:lpwstr>
  </property>
</Properties>
</file>