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B7004A" w:rsidP="006C4716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454.5pt;margin-top:-37.9pt;width:46.5pt;height:35.25pt;z-index:251658240" strokecolor="whit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8" o:title=""/>
          </v:shape>
        </w:pict>
      </w:r>
    </w:p>
    <w:p w:rsidR="00707FBF" w:rsidRDefault="00546F75" w:rsidP="006C4716">
      <w:pPr>
        <w:pStyle w:val="a8"/>
        <w:spacing w:line="360" w:lineRule="auto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B75BE8">
        <w:rPr>
          <w:spacing w:val="2"/>
          <w:position w:val="2"/>
          <w:sz w:val="26"/>
          <w:szCs w:val="26"/>
        </w:rPr>
        <w:t>МУНИЦИПАЛЬНОГО РАЙОНА</w:t>
      </w:r>
    </w:p>
    <w:p w:rsidR="00546F75" w:rsidRPr="00B75BE8" w:rsidRDefault="00546F75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B75BE8" w:rsidRDefault="00546F75" w:rsidP="0029784D">
      <w:pPr>
        <w:spacing w:line="360" w:lineRule="auto"/>
        <w:ind w:firstLine="709"/>
        <w:jc w:val="center"/>
        <w:rPr>
          <w:spacing w:val="2"/>
          <w:position w:val="2"/>
          <w:sz w:val="26"/>
          <w:szCs w:val="26"/>
        </w:rPr>
      </w:pPr>
    </w:p>
    <w:p w:rsidR="00546F75" w:rsidRPr="00946A89" w:rsidRDefault="006C098A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4"/>
        </w:rPr>
      </w:pPr>
      <w:r>
        <w:rPr>
          <w:b/>
          <w:bCs/>
          <w:spacing w:val="2"/>
          <w:position w:val="2"/>
          <w:sz w:val="24"/>
        </w:rPr>
        <w:t>июня</w:t>
      </w:r>
      <w:r w:rsidR="00707FBF">
        <w:rPr>
          <w:b/>
          <w:bCs/>
          <w:spacing w:val="2"/>
          <w:position w:val="2"/>
          <w:sz w:val="24"/>
        </w:rPr>
        <w:t xml:space="preserve"> 2020</w:t>
      </w:r>
      <w:r w:rsidR="00546F75" w:rsidRPr="00B75BE8">
        <w:rPr>
          <w:b/>
          <w:bCs/>
          <w:spacing w:val="2"/>
          <w:position w:val="2"/>
          <w:sz w:val="24"/>
        </w:rPr>
        <w:t>г</w:t>
      </w:r>
      <w:r w:rsidR="0029784D" w:rsidRPr="00B75BE8">
        <w:rPr>
          <w:b/>
          <w:bCs/>
          <w:spacing w:val="2"/>
          <w:position w:val="2"/>
          <w:sz w:val="24"/>
        </w:rPr>
        <w:t xml:space="preserve">.    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     г.Дал</w:t>
      </w:r>
      <w:r w:rsidR="0029784D" w:rsidRPr="00B75BE8">
        <w:rPr>
          <w:b/>
          <w:bCs/>
          <w:spacing w:val="2"/>
          <w:position w:val="2"/>
          <w:sz w:val="24"/>
        </w:rPr>
        <w:t>ьнереченск</w:t>
      </w:r>
      <w:r w:rsidR="00946A89">
        <w:rPr>
          <w:b/>
          <w:bCs/>
          <w:spacing w:val="2"/>
          <w:position w:val="2"/>
          <w:sz w:val="24"/>
        </w:rPr>
        <w:t xml:space="preserve">                                               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 w:rsidR="00E279A3" w:rsidRPr="00B75BE8">
        <w:rPr>
          <w:b/>
          <w:bCs/>
          <w:spacing w:val="2"/>
          <w:position w:val="2"/>
          <w:sz w:val="24"/>
        </w:rPr>
        <w:t>-МНПА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5261B" w:rsidRDefault="00546F75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</w:t>
      </w:r>
      <w:r w:rsidR="00D941CE">
        <w:rPr>
          <w:b/>
          <w:bCs/>
          <w:szCs w:val="28"/>
        </w:rPr>
        <w:t xml:space="preserve">кого муниципального района от </w:t>
      </w:r>
      <w:r w:rsidR="006C098A">
        <w:rPr>
          <w:b/>
          <w:bCs/>
          <w:szCs w:val="28"/>
        </w:rPr>
        <w:t xml:space="preserve">29.10.2019г №632-МНПА </w:t>
      </w:r>
    </w:p>
    <w:p w:rsidR="0065261B" w:rsidRDefault="006C098A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5297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земельном налоге</w:t>
      </w:r>
      <w:r w:rsidR="00946A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межселенной территории </w:t>
      </w:r>
    </w:p>
    <w:p w:rsidR="00546F75" w:rsidRPr="00B75BE8" w:rsidRDefault="006C098A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Дальнереченского муниципального района»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6C4716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1F7CAE" w:rsidRDefault="00546F75" w:rsidP="001F7CAE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 w:rsidRPr="00B75BE8">
        <w:rPr>
          <w:szCs w:val="28"/>
        </w:rPr>
        <w:t xml:space="preserve">1. </w:t>
      </w:r>
      <w:r w:rsidR="004B7297">
        <w:rPr>
          <w:szCs w:val="28"/>
        </w:rPr>
        <w:t>Внести в решение Думы Дальнереченс</w:t>
      </w:r>
      <w:r w:rsidR="00D941CE">
        <w:rPr>
          <w:szCs w:val="28"/>
        </w:rPr>
        <w:t xml:space="preserve">кого </w:t>
      </w:r>
      <w:r w:rsidR="00B612E0">
        <w:rPr>
          <w:szCs w:val="28"/>
        </w:rPr>
        <w:t>муниципального района от 29.10.2019г №632</w:t>
      </w:r>
      <w:r w:rsidR="004B7297">
        <w:rPr>
          <w:szCs w:val="28"/>
        </w:rPr>
        <w:t xml:space="preserve"> «О </w:t>
      </w:r>
      <w:r w:rsidR="00B612E0">
        <w:rPr>
          <w:szCs w:val="28"/>
        </w:rPr>
        <w:t xml:space="preserve">земельном налоге на межселенной территории Дальнереченского муниципального </w:t>
      </w:r>
      <w:r w:rsidR="001F7CAE">
        <w:rPr>
          <w:szCs w:val="28"/>
        </w:rPr>
        <w:t>района» (далее-Решению) следующие</w:t>
      </w:r>
      <w:r w:rsidR="00B76FD1">
        <w:rPr>
          <w:szCs w:val="28"/>
        </w:rPr>
        <w:t xml:space="preserve"> изменения:</w:t>
      </w:r>
    </w:p>
    <w:p w:rsidR="00546F75" w:rsidRDefault="001F7CAE" w:rsidP="001F7CAE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1.1. В приложении №1 к Решению пункт 5 изложить в следующей редакции:</w:t>
      </w:r>
    </w:p>
    <w:tbl>
      <w:tblPr>
        <w:tblStyle w:val="af"/>
        <w:tblW w:w="0" w:type="auto"/>
        <w:tblLook w:val="04A0"/>
      </w:tblPr>
      <w:tblGrid>
        <w:gridCol w:w="959"/>
        <w:gridCol w:w="5595"/>
        <w:gridCol w:w="3278"/>
      </w:tblGrid>
      <w:tr w:rsidR="001F7CAE" w:rsidTr="001F7CAE">
        <w:tc>
          <w:tcPr>
            <w:tcW w:w="959" w:type="dxa"/>
          </w:tcPr>
          <w:p w:rsidR="001F7CAE" w:rsidRDefault="001F7CAE" w:rsidP="001F7CAE">
            <w:pPr>
              <w:tabs>
                <w:tab w:val="left" w:pos="-360"/>
                <w:tab w:val="left" w:pos="144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5595" w:type="dxa"/>
          </w:tcPr>
          <w:p w:rsidR="001F7CAE" w:rsidRDefault="001F7CAE" w:rsidP="001F7CAE">
            <w:pPr>
              <w:tabs>
                <w:tab w:val="left" w:pos="-360"/>
                <w:tab w:val="left" w:pos="144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Перечень категорий земель</w:t>
            </w:r>
          </w:p>
        </w:tc>
        <w:tc>
          <w:tcPr>
            <w:tcW w:w="3278" w:type="dxa"/>
          </w:tcPr>
          <w:p w:rsidR="001F7CAE" w:rsidRDefault="001F7CAE" w:rsidP="001F7CAE">
            <w:pPr>
              <w:tabs>
                <w:tab w:val="left" w:pos="-360"/>
                <w:tab w:val="left" w:pos="144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Налоговые ставки %</w:t>
            </w:r>
          </w:p>
        </w:tc>
      </w:tr>
      <w:tr w:rsidR="001F7CAE" w:rsidTr="001F7CAE">
        <w:tc>
          <w:tcPr>
            <w:tcW w:w="959" w:type="dxa"/>
          </w:tcPr>
          <w:p w:rsidR="001F7CAE" w:rsidRDefault="001F7CAE" w:rsidP="001F7CAE">
            <w:pPr>
              <w:tabs>
                <w:tab w:val="left" w:pos="-360"/>
                <w:tab w:val="left" w:pos="144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95" w:type="dxa"/>
          </w:tcPr>
          <w:p w:rsidR="001F7CAE" w:rsidRDefault="001F7CAE" w:rsidP="001F7CAE">
            <w:pPr>
              <w:tabs>
                <w:tab w:val="left" w:pos="-360"/>
                <w:tab w:val="left" w:pos="144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Прочие земельные участки</w:t>
            </w:r>
          </w:p>
        </w:tc>
        <w:tc>
          <w:tcPr>
            <w:tcW w:w="3278" w:type="dxa"/>
          </w:tcPr>
          <w:p w:rsidR="001F7CAE" w:rsidRDefault="00A92709" w:rsidP="00A92709">
            <w:pPr>
              <w:tabs>
                <w:tab w:val="left" w:pos="-360"/>
                <w:tab w:val="left" w:pos="144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</w:tbl>
    <w:p w:rsidR="00572FE8" w:rsidRDefault="00572FE8" w:rsidP="0065261B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4079B3">
        <w:rPr>
          <w:szCs w:val="28"/>
        </w:rPr>
        <w:t>В</w:t>
      </w:r>
      <w:r>
        <w:rPr>
          <w:szCs w:val="28"/>
        </w:rPr>
        <w:t xml:space="preserve"> приложении №2 к Решению </w:t>
      </w:r>
      <w:r w:rsidR="0065261B">
        <w:rPr>
          <w:szCs w:val="28"/>
        </w:rPr>
        <w:t xml:space="preserve">абзац 3 </w:t>
      </w:r>
      <w:r>
        <w:rPr>
          <w:szCs w:val="28"/>
        </w:rPr>
        <w:t>изложить в следующей редакции:</w:t>
      </w:r>
    </w:p>
    <w:p w:rsidR="00572FE8" w:rsidRPr="0065261B" w:rsidRDefault="0065261B" w:rsidP="0065261B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«авансовые платежи по налогу</w:t>
      </w:r>
      <w:r w:rsidR="008974B1">
        <w:rPr>
          <w:szCs w:val="28"/>
        </w:rPr>
        <w:t xml:space="preserve"> подлежат уплате налогоплательщиками-организациями</w:t>
      </w:r>
      <w:r>
        <w:rPr>
          <w:szCs w:val="28"/>
        </w:rPr>
        <w:t xml:space="preserve"> за 1 квартал 2020 г. </w:t>
      </w:r>
      <w:r w:rsidR="008974B1">
        <w:rPr>
          <w:szCs w:val="28"/>
        </w:rPr>
        <w:t>в срок</w:t>
      </w:r>
      <w:r>
        <w:rPr>
          <w:szCs w:val="28"/>
        </w:rPr>
        <w:t xml:space="preserve"> не позднее 30 октября 2020г., за </w:t>
      </w:r>
      <w:r>
        <w:rPr>
          <w:szCs w:val="28"/>
          <w:lang w:val="en-US"/>
        </w:rPr>
        <w:t>II</w:t>
      </w:r>
      <w:r w:rsidR="008974B1">
        <w:rPr>
          <w:szCs w:val="28"/>
        </w:rPr>
        <w:t xml:space="preserve"> квартал 2020 г. в </w:t>
      </w:r>
      <w:bookmarkStart w:id="0" w:name="_GoBack"/>
      <w:bookmarkEnd w:id="0"/>
      <w:r w:rsidR="008974B1">
        <w:rPr>
          <w:szCs w:val="28"/>
        </w:rPr>
        <w:t>срок не</w:t>
      </w:r>
      <w:r>
        <w:rPr>
          <w:szCs w:val="28"/>
        </w:rPr>
        <w:t xml:space="preserve"> позднее 30 декабря 2020г.»</w:t>
      </w:r>
    </w:p>
    <w:p w:rsidR="007F3800" w:rsidRPr="006C4716" w:rsidRDefault="00546F75" w:rsidP="006C4716">
      <w:pPr>
        <w:tabs>
          <w:tab w:val="left" w:pos="-360"/>
        </w:tabs>
        <w:spacing w:line="360" w:lineRule="auto"/>
        <w:jc w:val="both"/>
        <w:rPr>
          <w:bCs/>
          <w:szCs w:val="28"/>
        </w:rPr>
      </w:pPr>
      <w:r w:rsidRPr="00B75BE8">
        <w:rPr>
          <w:szCs w:val="28"/>
        </w:rPr>
        <w:lastRenderedPageBreak/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6424D9">
        <w:rPr>
          <w:bCs/>
          <w:szCs w:val="28"/>
        </w:rPr>
        <w:t>, распространяет свое действие на правоотношения, возникшие с 01.01.2020г., и</w:t>
      </w:r>
      <w:r w:rsidR="007F3800">
        <w:rPr>
          <w:bCs/>
          <w:szCs w:val="28"/>
        </w:rPr>
        <w:t xml:space="preserve"> действует до 31.12.2020 года.</w:t>
      </w:r>
    </w:p>
    <w:p w:rsidR="006C4716" w:rsidRDefault="006C4716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261B" w:rsidRDefault="0065261B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261B" w:rsidRDefault="0065261B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261B" w:rsidRDefault="0065261B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F75" w:rsidRPr="00B75BE8" w:rsidRDefault="007F3800" w:rsidP="0065261B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>Глава Дальнереченского</w:t>
      </w:r>
    </w:p>
    <w:p w:rsidR="00546F75" w:rsidRPr="00D545B8" w:rsidRDefault="00546F75" w:rsidP="0065261B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5BE8">
        <w:rPr>
          <w:sz w:val="28"/>
          <w:szCs w:val="28"/>
        </w:rPr>
        <w:t>муниципального района                                                                          В. С. Дернов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4F" w:rsidRDefault="00F4084F" w:rsidP="00A12BAF">
      <w:r>
        <w:separator/>
      </w:r>
    </w:p>
  </w:endnote>
  <w:endnote w:type="continuationSeparator" w:id="1">
    <w:p w:rsidR="00F4084F" w:rsidRDefault="00F4084F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4F" w:rsidRDefault="00F4084F" w:rsidP="00A12BAF">
      <w:r>
        <w:separator/>
      </w:r>
    </w:p>
  </w:footnote>
  <w:footnote w:type="continuationSeparator" w:id="1">
    <w:p w:rsidR="00F4084F" w:rsidRDefault="00F4084F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8"/>
    <w:rsid w:val="00015B48"/>
    <w:rsid w:val="00037ECA"/>
    <w:rsid w:val="0005297D"/>
    <w:rsid w:val="000567E8"/>
    <w:rsid w:val="000677E6"/>
    <w:rsid w:val="00087881"/>
    <w:rsid w:val="00087BD2"/>
    <w:rsid w:val="000A18B0"/>
    <w:rsid w:val="000C1905"/>
    <w:rsid w:val="000C7E8D"/>
    <w:rsid w:val="000E2DFE"/>
    <w:rsid w:val="000F7EFD"/>
    <w:rsid w:val="00102512"/>
    <w:rsid w:val="00104A7D"/>
    <w:rsid w:val="001210EA"/>
    <w:rsid w:val="00140D31"/>
    <w:rsid w:val="00142996"/>
    <w:rsid w:val="00152E69"/>
    <w:rsid w:val="00161BE0"/>
    <w:rsid w:val="00167E9C"/>
    <w:rsid w:val="001B39D9"/>
    <w:rsid w:val="001F7CAE"/>
    <w:rsid w:val="00240BEF"/>
    <w:rsid w:val="002439CE"/>
    <w:rsid w:val="00294C93"/>
    <w:rsid w:val="0029784D"/>
    <w:rsid w:val="002D7D4F"/>
    <w:rsid w:val="002E6B80"/>
    <w:rsid w:val="00301BED"/>
    <w:rsid w:val="00305428"/>
    <w:rsid w:val="00305702"/>
    <w:rsid w:val="0031356D"/>
    <w:rsid w:val="00352C44"/>
    <w:rsid w:val="00383082"/>
    <w:rsid w:val="00391741"/>
    <w:rsid w:val="004079B3"/>
    <w:rsid w:val="00442832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2FE8"/>
    <w:rsid w:val="00574B25"/>
    <w:rsid w:val="005D4FBD"/>
    <w:rsid w:val="005F115E"/>
    <w:rsid w:val="005F4180"/>
    <w:rsid w:val="00610226"/>
    <w:rsid w:val="0063067C"/>
    <w:rsid w:val="006424D9"/>
    <w:rsid w:val="0065261B"/>
    <w:rsid w:val="006A2D8E"/>
    <w:rsid w:val="006B1A46"/>
    <w:rsid w:val="006C06A3"/>
    <w:rsid w:val="006C098A"/>
    <w:rsid w:val="006C4716"/>
    <w:rsid w:val="006E195E"/>
    <w:rsid w:val="0070773A"/>
    <w:rsid w:val="00707FBF"/>
    <w:rsid w:val="00713ABB"/>
    <w:rsid w:val="00720928"/>
    <w:rsid w:val="00736B53"/>
    <w:rsid w:val="00781CCE"/>
    <w:rsid w:val="007A5AB9"/>
    <w:rsid w:val="007F3800"/>
    <w:rsid w:val="00857AF0"/>
    <w:rsid w:val="008603CC"/>
    <w:rsid w:val="008660CC"/>
    <w:rsid w:val="00892145"/>
    <w:rsid w:val="008974B1"/>
    <w:rsid w:val="008A2FF9"/>
    <w:rsid w:val="008A2FFE"/>
    <w:rsid w:val="008A3D63"/>
    <w:rsid w:val="009414FC"/>
    <w:rsid w:val="009454BA"/>
    <w:rsid w:val="00946A89"/>
    <w:rsid w:val="00954914"/>
    <w:rsid w:val="00971C02"/>
    <w:rsid w:val="00982C68"/>
    <w:rsid w:val="009A1798"/>
    <w:rsid w:val="009A18A1"/>
    <w:rsid w:val="009C4AB4"/>
    <w:rsid w:val="009C6538"/>
    <w:rsid w:val="009D5A36"/>
    <w:rsid w:val="009E1A6D"/>
    <w:rsid w:val="009E2FE3"/>
    <w:rsid w:val="009E30BC"/>
    <w:rsid w:val="00A12BAF"/>
    <w:rsid w:val="00A12CEB"/>
    <w:rsid w:val="00A92709"/>
    <w:rsid w:val="00AC76D0"/>
    <w:rsid w:val="00AF39D0"/>
    <w:rsid w:val="00B26999"/>
    <w:rsid w:val="00B31C73"/>
    <w:rsid w:val="00B44032"/>
    <w:rsid w:val="00B554DE"/>
    <w:rsid w:val="00B612E0"/>
    <w:rsid w:val="00B7004A"/>
    <w:rsid w:val="00B75BE8"/>
    <w:rsid w:val="00B76FD1"/>
    <w:rsid w:val="00B9699E"/>
    <w:rsid w:val="00BA47BB"/>
    <w:rsid w:val="00BB0190"/>
    <w:rsid w:val="00BC16ED"/>
    <w:rsid w:val="00BF482A"/>
    <w:rsid w:val="00C014B9"/>
    <w:rsid w:val="00C427A3"/>
    <w:rsid w:val="00CD2607"/>
    <w:rsid w:val="00D32556"/>
    <w:rsid w:val="00D4062A"/>
    <w:rsid w:val="00D4141E"/>
    <w:rsid w:val="00D545B8"/>
    <w:rsid w:val="00D574A5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70CC"/>
    <w:rsid w:val="00F4084F"/>
    <w:rsid w:val="00F443DC"/>
    <w:rsid w:val="00F64190"/>
    <w:rsid w:val="00F81217"/>
    <w:rsid w:val="00FA0166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table" w:styleId="af">
    <w:name w:val="Table Grid"/>
    <w:basedOn w:val="a1"/>
    <w:locked/>
    <w:rsid w:val="001F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03D0-BB15-424D-AC19-92192104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3</cp:revision>
  <cp:lastPrinted>2020-06-16T06:20:00Z</cp:lastPrinted>
  <dcterms:created xsi:type="dcterms:W3CDTF">2020-06-16T04:05:00Z</dcterms:created>
  <dcterms:modified xsi:type="dcterms:W3CDTF">2020-06-16T06:23:00Z</dcterms:modified>
</cp:coreProperties>
</file>