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FA3AF3" w:rsidP="0029784D">
      <w:pPr>
        <w:spacing w:line="360" w:lineRule="auto"/>
        <w:jc w:val="center"/>
      </w:pPr>
      <w:r>
        <w:rPr>
          <w:noProof/>
        </w:rPr>
        <w:pict>
          <v:rect id="_x0000_s1027" style="position:absolute;left:0;text-align:left;margin-left:454.5pt;margin-top:-37.9pt;width:46.5pt;height:35.25pt;z-index:251658240" strokecolor="whit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3.2pt;height:50.7pt;visibility:visible">
            <v:imagedata r:id="rId8" o:title=""/>
          </v:shape>
        </w:pict>
      </w:r>
    </w:p>
    <w:p w:rsidR="00B554DE" w:rsidRPr="00B75BE8" w:rsidRDefault="00546F75" w:rsidP="00707FBF">
      <w:pPr>
        <w:pStyle w:val="a8"/>
        <w:spacing w:line="360" w:lineRule="auto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B75BE8">
        <w:rPr>
          <w:spacing w:val="2"/>
          <w:position w:val="2"/>
          <w:sz w:val="26"/>
          <w:szCs w:val="26"/>
        </w:rPr>
        <w:t>МУНИЦИПАЛЬНОГО РАЙОНА</w:t>
      </w:r>
    </w:p>
    <w:p w:rsidR="00546F75" w:rsidRPr="00B75BE8" w:rsidRDefault="00546F75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>РЕШЕНИЕ</w:t>
      </w:r>
    </w:p>
    <w:p w:rsidR="00546F75" w:rsidRPr="00B75BE8" w:rsidRDefault="001D52B2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>
        <w:rPr>
          <w:b/>
          <w:bCs/>
          <w:spacing w:val="2"/>
          <w:position w:val="2"/>
          <w:sz w:val="24"/>
        </w:rPr>
        <w:tab/>
      </w:r>
      <w:r>
        <w:rPr>
          <w:b/>
          <w:bCs/>
          <w:spacing w:val="2"/>
          <w:position w:val="2"/>
          <w:sz w:val="24"/>
        </w:rPr>
        <w:tab/>
      </w:r>
      <w:r>
        <w:rPr>
          <w:b/>
          <w:bCs/>
          <w:spacing w:val="2"/>
          <w:position w:val="2"/>
          <w:sz w:val="24"/>
        </w:rPr>
        <w:tab/>
      </w:r>
      <w:r>
        <w:rPr>
          <w:b/>
          <w:bCs/>
          <w:spacing w:val="2"/>
          <w:position w:val="2"/>
          <w:sz w:val="24"/>
        </w:rPr>
        <w:tab/>
      </w:r>
      <w:r>
        <w:rPr>
          <w:b/>
          <w:bCs/>
          <w:spacing w:val="2"/>
          <w:position w:val="2"/>
          <w:sz w:val="24"/>
        </w:rPr>
        <w:tab/>
      </w:r>
      <w:r>
        <w:rPr>
          <w:b/>
          <w:bCs/>
          <w:spacing w:val="2"/>
          <w:position w:val="2"/>
          <w:sz w:val="24"/>
        </w:rPr>
        <w:tab/>
      </w:r>
      <w:r w:rsidR="00546F75" w:rsidRPr="00B75BE8">
        <w:rPr>
          <w:b/>
          <w:bCs/>
          <w:spacing w:val="2"/>
          <w:position w:val="2"/>
          <w:sz w:val="24"/>
        </w:rPr>
        <w:t>г.Дал</w:t>
      </w:r>
      <w:r w:rsidR="0029784D" w:rsidRPr="00B75BE8">
        <w:rPr>
          <w:b/>
          <w:bCs/>
          <w:spacing w:val="2"/>
          <w:position w:val="2"/>
          <w:sz w:val="24"/>
        </w:rPr>
        <w:t>ьнереченск</w:t>
      </w:r>
      <w:r>
        <w:rPr>
          <w:b/>
          <w:bCs/>
          <w:spacing w:val="2"/>
          <w:position w:val="2"/>
          <w:sz w:val="24"/>
        </w:rPr>
        <w:t xml:space="preserve">                                 </w:t>
      </w:r>
      <w:r w:rsidR="00546F75" w:rsidRPr="00B75BE8">
        <w:rPr>
          <w:b/>
          <w:bCs/>
          <w:spacing w:val="2"/>
          <w:position w:val="2"/>
          <w:sz w:val="24"/>
        </w:rPr>
        <w:t>№</w:t>
      </w:r>
      <w:r w:rsidR="00E279A3" w:rsidRPr="00B75BE8">
        <w:rPr>
          <w:b/>
          <w:bCs/>
          <w:spacing w:val="2"/>
          <w:position w:val="2"/>
          <w:sz w:val="24"/>
        </w:rPr>
        <w:t>-МНПА</w:t>
      </w:r>
    </w:p>
    <w:p w:rsidR="00086F6E" w:rsidRDefault="00546F75" w:rsidP="0005297D">
      <w:pPr>
        <w:tabs>
          <w:tab w:val="left" w:pos="-360"/>
          <w:tab w:val="left" w:pos="1440"/>
        </w:tabs>
        <w:jc w:val="center"/>
        <w:rPr>
          <w:b/>
          <w:bCs/>
          <w:sz w:val="24"/>
          <w:szCs w:val="24"/>
        </w:rPr>
      </w:pPr>
      <w:r w:rsidRPr="00F73AF7">
        <w:rPr>
          <w:b/>
          <w:bCs/>
          <w:sz w:val="24"/>
          <w:szCs w:val="24"/>
        </w:rPr>
        <w:t xml:space="preserve">О внесении изменений </w:t>
      </w:r>
      <w:r w:rsidR="0005297D" w:rsidRPr="00F73AF7">
        <w:rPr>
          <w:b/>
          <w:bCs/>
          <w:sz w:val="24"/>
          <w:szCs w:val="24"/>
        </w:rPr>
        <w:t>в решение Думы Дальнереченс</w:t>
      </w:r>
      <w:r w:rsidR="00D941CE" w:rsidRPr="00F73AF7">
        <w:rPr>
          <w:b/>
          <w:bCs/>
          <w:sz w:val="24"/>
          <w:szCs w:val="24"/>
        </w:rPr>
        <w:t xml:space="preserve">кого </w:t>
      </w:r>
    </w:p>
    <w:p w:rsidR="00086F6E" w:rsidRDefault="00D941CE" w:rsidP="0005297D">
      <w:pPr>
        <w:tabs>
          <w:tab w:val="left" w:pos="-360"/>
          <w:tab w:val="left" w:pos="1440"/>
        </w:tabs>
        <w:jc w:val="center"/>
        <w:rPr>
          <w:b/>
          <w:bCs/>
          <w:sz w:val="24"/>
          <w:szCs w:val="24"/>
        </w:rPr>
      </w:pPr>
      <w:r w:rsidRPr="00F73AF7">
        <w:rPr>
          <w:b/>
          <w:bCs/>
          <w:sz w:val="24"/>
          <w:szCs w:val="24"/>
        </w:rPr>
        <w:t>муниципального района от 27.10.2008г №106</w:t>
      </w:r>
      <w:r w:rsidR="0005297D" w:rsidRPr="00F73AF7">
        <w:rPr>
          <w:b/>
          <w:bCs/>
          <w:sz w:val="24"/>
          <w:szCs w:val="24"/>
        </w:rPr>
        <w:t xml:space="preserve"> «О системе налогообложения </w:t>
      </w:r>
    </w:p>
    <w:p w:rsidR="00086F6E" w:rsidRDefault="0005297D" w:rsidP="0005297D">
      <w:pPr>
        <w:tabs>
          <w:tab w:val="left" w:pos="-360"/>
          <w:tab w:val="left" w:pos="1440"/>
        </w:tabs>
        <w:jc w:val="center"/>
        <w:rPr>
          <w:b/>
          <w:bCs/>
          <w:sz w:val="24"/>
          <w:szCs w:val="24"/>
        </w:rPr>
      </w:pPr>
      <w:r w:rsidRPr="00F73AF7">
        <w:rPr>
          <w:b/>
          <w:bCs/>
          <w:sz w:val="24"/>
          <w:szCs w:val="24"/>
        </w:rPr>
        <w:t xml:space="preserve">в виде единого налога на вмененный доход для отдельных видов </w:t>
      </w:r>
    </w:p>
    <w:p w:rsidR="00546F75" w:rsidRPr="00F73AF7" w:rsidRDefault="0005297D" w:rsidP="0005297D">
      <w:pPr>
        <w:tabs>
          <w:tab w:val="left" w:pos="-360"/>
          <w:tab w:val="left" w:pos="1440"/>
        </w:tabs>
        <w:jc w:val="center"/>
        <w:rPr>
          <w:b/>
          <w:bCs/>
          <w:sz w:val="24"/>
          <w:szCs w:val="24"/>
        </w:rPr>
      </w:pPr>
      <w:r w:rsidRPr="00F73AF7">
        <w:rPr>
          <w:b/>
          <w:bCs/>
          <w:sz w:val="24"/>
          <w:szCs w:val="24"/>
        </w:rPr>
        <w:t>деятельности в Дальнереченском муниципальном районе</w:t>
      </w:r>
      <w:r w:rsidR="006424D9" w:rsidRPr="00F73AF7">
        <w:rPr>
          <w:b/>
          <w:bCs/>
          <w:sz w:val="24"/>
          <w:szCs w:val="24"/>
        </w:rPr>
        <w:t>»</w:t>
      </w:r>
    </w:p>
    <w:p w:rsidR="00546F75" w:rsidRPr="00F73AF7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546F75" w:rsidRPr="00F73AF7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F73AF7">
        <w:t xml:space="preserve">В соответствии с </w:t>
      </w:r>
      <w:r w:rsidR="0005297D" w:rsidRPr="00F73AF7"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F73AF7">
        <w:t xml:space="preserve">, руководствуясь Уставом Дальнереченского муниципального района, </w:t>
      </w:r>
      <w:r w:rsidRPr="00F73AF7">
        <w:rPr>
          <w:bCs/>
        </w:rPr>
        <w:t xml:space="preserve">Дума Дальнереченского муниципального района </w:t>
      </w:r>
    </w:p>
    <w:p w:rsidR="00546F75" w:rsidRPr="00F73AF7" w:rsidRDefault="00546F75" w:rsidP="00086F6E">
      <w:pPr>
        <w:tabs>
          <w:tab w:val="left" w:pos="-360"/>
        </w:tabs>
        <w:spacing w:line="360" w:lineRule="auto"/>
        <w:jc w:val="both"/>
        <w:rPr>
          <w:sz w:val="24"/>
          <w:szCs w:val="24"/>
        </w:rPr>
      </w:pPr>
      <w:r w:rsidRPr="00F73AF7">
        <w:rPr>
          <w:sz w:val="24"/>
          <w:szCs w:val="24"/>
        </w:rPr>
        <w:t xml:space="preserve">РЕШИЛА: </w:t>
      </w:r>
    </w:p>
    <w:p w:rsidR="00546F75" w:rsidRPr="00F73AF7" w:rsidRDefault="00546F75" w:rsidP="00F73AF7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 w:val="24"/>
          <w:szCs w:val="24"/>
        </w:rPr>
      </w:pPr>
      <w:r w:rsidRPr="00F73AF7">
        <w:rPr>
          <w:sz w:val="24"/>
          <w:szCs w:val="24"/>
        </w:rPr>
        <w:t xml:space="preserve">1. </w:t>
      </w:r>
      <w:r w:rsidR="004B7297" w:rsidRPr="00F73AF7">
        <w:rPr>
          <w:sz w:val="24"/>
          <w:szCs w:val="24"/>
        </w:rPr>
        <w:t>Внести в решение Думы Дальнереченс</w:t>
      </w:r>
      <w:r w:rsidR="00D941CE" w:rsidRPr="00F73AF7">
        <w:rPr>
          <w:sz w:val="24"/>
          <w:szCs w:val="24"/>
        </w:rPr>
        <w:t>кого муниципального района от 27.10.2008г №106</w:t>
      </w:r>
      <w:r w:rsidR="004B7297" w:rsidRPr="00F73AF7">
        <w:rPr>
          <w:sz w:val="24"/>
          <w:szCs w:val="24"/>
        </w:rPr>
        <w:t xml:space="preserve"> «О системе налогообложения в виде единого налога на вмененный доход для отдельных видов деятельности в Дальнереченском муниципальном районе» </w:t>
      </w:r>
      <w:r w:rsidR="00B76FD1" w:rsidRPr="00F73AF7">
        <w:rPr>
          <w:sz w:val="24"/>
          <w:szCs w:val="24"/>
        </w:rPr>
        <w:t xml:space="preserve">следующие изменения: </w:t>
      </w:r>
      <w:r w:rsidR="006424D9" w:rsidRPr="00F73AF7">
        <w:rPr>
          <w:sz w:val="24"/>
          <w:szCs w:val="24"/>
        </w:rPr>
        <w:t>дополнить пунктом 1(2) следующего содержания</w:t>
      </w:r>
      <w:r w:rsidRPr="00F73AF7">
        <w:rPr>
          <w:sz w:val="24"/>
          <w:szCs w:val="24"/>
        </w:rPr>
        <w:t>:</w:t>
      </w:r>
    </w:p>
    <w:p w:rsidR="00F73AF7" w:rsidRPr="00F73AF7" w:rsidRDefault="004B7297" w:rsidP="00086F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3AF7">
        <w:rPr>
          <w:sz w:val="24"/>
          <w:szCs w:val="24"/>
        </w:rPr>
        <w:t>«1</w:t>
      </w:r>
      <w:r w:rsidR="006424D9" w:rsidRPr="00F73AF7">
        <w:rPr>
          <w:sz w:val="24"/>
          <w:szCs w:val="24"/>
        </w:rPr>
        <w:t>(2)</w:t>
      </w:r>
      <w:r w:rsidR="00240BEF" w:rsidRPr="00F73AF7">
        <w:rPr>
          <w:sz w:val="24"/>
          <w:szCs w:val="24"/>
        </w:rPr>
        <w:t xml:space="preserve">. Установить в соответствии с пунктом 2 статьи 346.31 Налогового кодекса Российской Федерации на территории Дальнереченского муниципального района налоговую ставку в размере 10 процентов 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деятельности: 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  <w:gridCol w:w="2810"/>
      </w:tblGrid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CD783F">
            <w:pPr>
              <w:pStyle w:val="s16"/>
            </w:pPr>
            <w:r>
              <w:t>1.</w:t>
            </w:r>
            <w:r w:rsidR="00F73AF7">
              <w:t>Деятельность прочего сухопутного пассажирского транспорта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9" w:anchor="block_493" w:history="1">
              <w:r w:rsidR="00F73AF7">
                <w:rPr>
                  <w:rStyle w:val="a5"/>
                </w:rPr>
                <w:t>49.3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0" w:anchor="block_494" w:history="1">
              <w:r w:rsidR="00F73AF7">
                <w:rPr>
                  <w:rStyle w:val="a5"/>
                </w:rPr>
                <w:t>49.4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автовокзалов и автостанций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1" w:anchor="block_522121" w:history="1">
              <w:r w:rsidR="00F73AF7">
                <w:rPr>
                  <w:rStyle w:val="a5"/>
                </w:rPr>
                <w:t>52.21.21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2. Культура, организация досуга и развлечений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2" w:anchor="block_90" w:history="1">
              <w:r w:rsidR="00F73AF7">
                <w:rPr>
                  <w:rStyle w:val="a5"/>
                </w:rPr>
                <w:t>90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в области демонстрации кинофильмов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3" w:anchor="block_5914" w:history="1">
              <w:r w:rsidR="00F73AF7">
                <w:rPr>
                  <w:rStyle w:val="a5"/>
                </w:rPr>
                <w:t>59.14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bookmarkStart w:id="0" w:name="_GoBack"/>
            <w:bookmarkEnd w:id="0"/>
            <w:r>
              <w:t>Производство изделий народных художественных промыслов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4" w:anchor="block_32998" w:history="1">
              <w:r w:rsidR="00F73AF7">
                <w:rPr>
                  <w:rStyle w:val="a5"/>
                </w:rPr>
                <w:t>32.99.8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3. Физкультурно-оздоровительная деятельность и спорт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в области спорта, отдыха и развлечений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5" w:anchor="block_93" w:history="1">
              <w:r w:rsidR="00F73AF7">
                <w:rPr>
                  <w:rStyle w:val="a5"/>
                </w:rPr>
                <w:t>93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физкультурно-оздоровительная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6" w:anchor="block_9604" w:history="1">
              <w:r w:rsidR="00F73AF7">
                <w:rPr>
                  <w:rStyle w:val="a5"/>
                </w:rPr>
                <w:t>96.04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санаторно-курортных организаций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7" w:anchor="block_86904" w:history="1">
              <w:r w:rsidR="00F73AF7">
                <w:rPr>
                  <w:rStyle w:val="a5"/>
                </w:rPr>
                <w:t>86.90.4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8" w:anchor="block_79" w:history="1">
              <w:r w:rsidR="00F73AF7">
                <w:rPr>
                  <w:rStyle w:val="a5"/>
                </w:rPr>
                <w:t>79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5. Гостиничный бизнес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19" w:anchor="block_55" w:history="1">
              <w:r w:rsidR="00F73AF7">
                <w:rPr>
                  <w:rStyle w:val="a5"/>
                </w:rPr>
                <w:t>55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6. Общественное питание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0" w:anchor="block_56" w:history="1">
              <w:r w:rsidR="00F73AF7">
                <w:rPr>
                  <w:rStyle w:val="a5"/>
                </w:rPr>
                <w:t>56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Образование дополнительное детей и взрослых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1" w:anchor="block_8541" w:history="1">
              <w:r w:rsidR="00F73AF7">
                <w:rPr>
                  <w:rStyle w:val="a5"/>
                </w:rPr>
                <w:t>85.41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Предоставление услуг по дневному уходу за детьми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2" w:anchor="block_8891" w:history="1">
              <w:r w:rsidR="00F73AF7">
                <w:rPr>
                  <w:rStyle w:val="a5"/>
                </w:rPr>
                <w:t>88.91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8. Деятельность по организации конференций и выставок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по организации конференций и выставок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3" w:anchor="block_823" w:history="1">
              <w:r w:rsidR="00F73AF7">
                <w:rPr>
                  <w:rStyle w:val="a5"/>
                </w:rPr>
                <w:t>82.3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4" w:anchor="block_95" w:history="1">
              <w:r w:rsidR="00F73AF7">
                <w:rPr>
                  <w:rStyle w:val="a5"/>
                </w:rPr>
                <w:t>95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5" w:anchor="block_9601" w:history="1">
              <w:r w:rsidR="00F73AF7">
                <w:rPr>
                  <w:rStyle w:val="a5"/>
                </w:rPr>
                <w:t>96.01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6" w:anchor="block_9602" w:history="1">
              <w:r w:rsidR="00F73AF7">
                <w:rPr>
                  <w:rStyle w:val="a5"/>
                </w:rPr>
                <w:t>96.02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10. Деятельность в области здравоохранения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Стоматологическая практика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7" w:anchor="block_8623" w:history="1">
              <w:r w:rsidR="00F73AF7">
                <w:rPr>
                  <w:rStyle w:val="a5"/>
                </w:rPr>
                <w:t>86.23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11. Розничная торговля непродовольственными товарами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8" w:anchor="block_45112" w:history="1">
              <w:r w:rsidR="00F73AF7">
                <w:rPr>
                  <w:rStyle w:val="a5"/>
                </w:rPr>
                <w:t>45.11.2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29" w:anchor="block_45113" w:history="1">
              <w:r w:rsidR="00F73AF7">
                <w:rPr>
                  <w:rStyle w:val="a5"/>
                </w:rPr>
                <w:t>45.11.3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0" w:anchor="block_45192" w:history="1">
              <w:r w:rsidR="00F73AF7">
                <w:rPr>
                  <w:rStyle w:val="a5"/>
                </w:rPr>
                <w:t>45.19.2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1" w:anchor="block_45193" w:history="1">
              <w:r w:rsidR="00F73AF7">
                <w:rPr>
                  <w:rStyle w:val="a5"/>
                </w:rPr>
                <w:t>45.19.3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2" w:anchor="block_4532" w:history="1">
              <w:r w:rsidR="00F73AF7">
                <w:rPr>
                  <w:rStyle w:val="a5"/>
                </w:rPr>
                <w:t>45.32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3" w:anchor="block_45402" w:history="1">
              <w:r w:rsidR="00F73AF7">
                <w:rPr>
                  <w:rStyle w:val="a5"/>
                </w:rPr>
                <w:t>45.40.2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4" w:anchor="block_45403" w:history="1">
              <w:r w:rsidR="00F73AF7">
                <w:rPr>
                  <w:rStyle w:val="a5"/>
                </w:rPr>
                <w:t>45.40.3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5" w:anchor="block_4719" w:history="1">
              <w:r w:rsidR="00F73AF7">
                <w:rPr>
                  <w:rStyle w:val="a5"/>
                </w:rPr>
                <w:t>47.19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6" w:anchor="block_474" w:history="1">
              <w:r w:rsidR="00F73AF7">
                <w:rPr>
                  <w:rStyle w:val="a5"/>
                </w:rPr>
                <w:t>47.4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7" w:anchor="block_475" w:history="1">
              <w:r w:rsidR="00F73AF7">
                <w:rPr>
                  <w:rStyle w:val="a5"/>
                </w:rPr>
                <w:t>47.5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8" w:anchor="block_476" w:history="1">
              <w:r w:rsidR="00F73AF7">
                <w:rPr>
                  <w:rStyle w:val="a5"/>
                </w:rPr>
                <w:t>47.6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39" w:anchor="block_477" w:history="1">
              <w:r w:rsidR="00F73AF7">
                <w:rPr>
                  <w:rStyle w:val="a5"/>
                </w:rPr>
                <w:t>47.7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0" w:anchor="block_4782" w:history="1">
              <w:r w:rsidR="00F73AF7">
                <w:rPr>
                  <w:rStyle w:val="a5"/>
                </w:rPr>
                <w:t>47.82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 xml:space="preserve">Торговля розничная в нестационарных торговых объектах и на рынках </w:t>
            </w:r>
            <w:r>
              <w:lastRenderedPageBreak/>
              <w:t>прочими товарами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1" w:anchor="block_4789" w:history="1">
              <w:r w:rsidR="00F73AF7">
                <w:rPr>
                  <w:rStyle w:val="a5"/>
                </w:rPr>
                <w:t>47.89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lastRenderedPageBreak/>
              <w:t>Деятельность по осуществлению торговли через автоматы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2" w:anchor="block_47992" w:history="1">
              <w:r w:rsidR="00F73AF7">
                <w:rPr>
                  <w:rStyle w:val="a5"/>
                </w:rPr>
                <w:t>47.99.2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10125" w:type="dxa"/>
            <w:gridSpan w:val="2"/>
            <w:hideMark/>
          </w:tcPr>
          <w:p w:rsidR="00F73AF7" w:rsidRDefault="00F73AF7">
            <w:pPr>
              <w:pStyle w:val="s3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в области телевизионного и радиовещания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3" w:anchor="block_60" w:history="1">
              <w:r w:rsidR="00F73AF7">
                <w:rPr>
                  <w:rStyle w:val="a5"/>
                </w:rPr>
                <w:t>60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сетевых изданий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4" w:anchor="block_63121" w:history="1">
              <w:r w:rsidR="00F73AF7">
                <w:rPr>
                  <w:rStyle w:val="a5"/>
                </w:rPr>
                <w:t>63.12.1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Деятельность информационных агентств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5" w:anchor="block_6391" w:history="1">
              <w:r w:rsidR="00F73AF7">
                <w:rPr>
                  <w:rStyle w:val="a5"/>
                </w:rPr>
                <w:t>63.91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Печатание газет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6" w:anchor="block_1811" w:history="1">
              <w:r w:rsidR="00F73AF7">
                <w:rPr>
                  <w:rStyle w:val="a5"/>
                </w:rPr>
                <w:t>18.11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Издание книг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7" w:anchor="block_5811" w:history="1">
              <w:r w:rsidR="00F73AF7">
                <w:rPr>
                  <w:rStyle w:val="a5"/>
                </w:rPr>
                <w:t>58.11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Издание газет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8" w:anchor="block_5813" w:history="1">
              <w:r w:rsidR="00F73AF7">
                <w:rPr>
                  <w:rStyle w:val="a5"/>
                </w:rPr>
                <w:t>58.13</w:t>
              </w:r>
            </w:hyperlink>
          </w:p>
        </w:tc>
      </w:tr>
      <w:tr w:rsidR="00F73AF7" w:rsidTr="00CD783F">
        <w:trPr>
          <w:tblCellSpacing w:w="15" w:type="dxa"/>
        </w:trPr>
        <w:tc>
          <w:tcPr>
            <w:tcW w:w="7330" w:type="dxa"/>
            <w:hideMark/>
          </w:tcPr>
          <w:p w:rsidR="00F73AF7" w:rsidRDefault="00F73AF7">
            <w:pPr>
              <w:pStyle w:val="s16"/>
            </w:pPr>
            <w:r>
              <w:t>Издание журналов и периодических изданий</w:t>
            </w:r>
          </w:p>
        </w:tc>
        <w:tc>
          <w:tcPr>
            <w:tcW w:w="2765" w:type="dxa"/>
            <w:hideMark/>
          </w:tcPr>
          <w:p w:rsidR="00F73AF7" w:rsidRDefault="00FA3AF3">
            <w:pPr>
              <w:pStyle w:val="s1"/>
              <w:jc w:val="center"/>
            </w:pPr>
            <w:hyperlink r:id="rId49" w:anchor="block_5814" w:history="1">
              <w:r w:rsidR="00F73AF7">
                <w:rPr>
                  <w:rStyle w:val="a5"/>
                </w:rPr>
                <w:t>58.14</w:t>
              </w:r>
            </w:hyperlink>
          </w:p>
        </w:tc>
      </w:tr>
    </w:tbl>
    <w:p w:rsidR="007F3800" w:rsidRDefault="007F3800" w:rsidP="00F73AF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52391" w:rsidRPr="00352391" w:rsidRDefault="00F73AF7" w:rsidP="00F73A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52391">
        <w:rPr>
          <w:sz w:val="24"/>
          <w:szCs w:val="24"/>
        </w:rPr>
        <w:t>2.</w:t>
      </w:r>
      <w:r w:rsidR="00352391" w:rsidRPr="00352391">
        <w:rPr>
          <w:sz w:val="24"/>
          <w:szCs w:val="24"/>
        </w:rPr>
        <w:t xml:space="preserve">Признать утратившим силу решение Думы Дальнереченского муниципального </w:t>
      </w:r>
      <w:r w:rsidR="00352391">
        <w:rPr>
          <w:sz w:val="24"/>
          <w:szCs w:val="24"/>
        </w:rPr>
        <w:t>района</w:t>
      </w:r>
      <w:r w:rsidR="001277EF">
        <w:rPr>
          <w:sz w:val="24"/>
          <w:szCs w:val="24"/>
        </w:rPr>
        <w:t xml:space="preserve"> от 28.04.2020 года №734</w:t>
      </w:r>
      <w:r w:rsidR="00352391" w:rsidRPr="00352391">
        <w:rPr>
          <w:sz w:val="24"/>
          <w:szCs w:val="24"/>
        </w:rPr>
        <w:t>-МНПА «О внесении изменений в решение Думы Дальнереченского муниципального района от 27.10.2008г №106 «О системе налогообложения в виде единого налога на вмененный доход для отдельных видов деятельности в Дальнереченском муниципальном районе»</w:t>
      </w:r>
    </w:p>
    <w:p w:rsidR="00F73AF7" w:rsidRPr="00352391" w:rsidRDefault="00352391" w:rsidP="00F73A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73AF7" w:rsidRPr="00352391">
        <w:rPr>
          <w:sz w:val="24"/>
          <w:szCs w:val="24"/>
        </w:rPr>
        <w:t>Настоящее решение вступает в силу со дня его официально опубликования, распространяет свое действие на правоотношения, возникающие с 01.01.2020г., и действует до 31.12.2020 года.</w:t>
      </w:r>
    </w:p>
    <w:p w:rsidR="007F3800" w:rsidRPr="00352391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</w:pPr>
    </w:p>
    <w:p w:rsidR="00546F75" w:rsidRPr="00352391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</w:pPr>
      <w:r w:rsidRPr="00352391">
        <w:t>Глава Дальнереченского</w:t>
      </w:r>
    </w:p>
    <w:p w:rsidR="00546F75" w:rsidRPr="00352391" w:rsidRDefault="00546F75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352391">
        <w:t xml:space="preserve">муниципального района                                                                          В. С. Дернов                                                               </w:t>
      </w:r>
    </w:p>
    <w:p w:rsidR="00546F75" w:rsidRPr="00352391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</w:p>
    <w:p w:rsidR="00546F75" w:rsidRPr="00352391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 w:val="24"/>
          <w:szCs w:val="24"/>
        </w:rPr>
      </w:pPr>
    </w:p>
    <w:sectPr w:rsidR="00546F75" w:rsidRPr="00352391" w:rsidSect="0029784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E4" w:rsidRDefault="007203E4" w:rsidP="00A12BAF">
      <w:r>
        <w:separator/>
      </w:r>
    </w:p>
  </w:endnote>
  <w:endnote w:type="continuationSeparator" w:id="1">
    <w:p w:rsidR="007203E4" w:rsidRDefault="007203E4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E4" w:rsidRDefault="007203E4" w:rsidP="00A12BAF">
      <w:r>
        <w:separator/>
      </w:r>
    </w:p>
  </w:footnote>
  <w:footnote w:type="continuationSeparator" w:id="1">
    <w:p w:rsidR="007203E4" w:rsidRDefault="007203E4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98"/>
    <w:rsid w:val="00015B48"/>
    <w:rsid w:val="00037ECA"/>
    <w:rsid w:val="0005297D"/>
    <w:rsid w:val="000567E8"/>
    <w:rsid w:val="000677E6"/>
    <w:rsid w:val="00086F6E"/>
    <w:rsid w:val="00087881"/>
    <w:rsid w:val="00087BD2"/>
    <w:rsid w:val="000A18B0"/>
    <w:rsid w:val="000C1905"/>
    <w:rsid w:val="000C7E8D"/>
    <w:rsid w:val="000E2DFE"/>
    <w:rsid w:val="000F7EFD"/>
    <w:rsid w:val="00102512"/>
    <w:rsid w:val="00104A7D"/>
    <w:rsid w:val="001210EA"/>
    <w:rsid w:val="001277EF"/>
    <w:rsid w:val="00140D31"/>
    <w:rsid w:val="00141D37"/>
    <w:rsid w:val="00142996"/>
    <w:rsid w:val="00152E69"/>
    <w:rsid w:val="00161BE0"/>
    <w:rsid w:val="00167E9C"/>
    <w:rsid w:val="001B39D9"/>
    <w:rsid w:val="001D52B2"/>
    <w:rsid w:val="00240BEF"/>
    <w:rsid w:val="002439CE"/>
    <w:rsid w:val="002614E3"/>
    <w:rsid w:val="0029784D"/>
    <w:rsid w:val="002D7D4F"/>
    <w:rsid w:val="002E6B80"/>
    <w:rsid w:val="00301BED"/>
    <w:rsid w:val="00305428"/>
    <w:rsid w:val="00305702"/>
    <w:rsid w:val="00312BB0"/>
    <w:rsid w:val="0031356D"/>
    <w:rsid w:val="00352391"/>
    <w:rsid w:val="00352C44"/>
    <w:rsid w:val="00383082"/>
    <w:rsid w:val="00391741"/>
    <w:rsid w:val="00490ED5"/>
    <w:rsid w:val="004A497D"/>
    <w:rsid w:val="004A7C34"/>
    <w:rsid w:val="004B7297"/>
    <w:rsid w:val="004C3661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07FBF"/>
    <w:rsid w:val="00713ABB"/>
    <w:rsid w:val="007203E4"/>
    <w:rsid w:val="00720928"/>
    <w:rsid w:val="00736B53"/>
    <w:rsid w:val="00781CCE"/>
    <w:rsid w:val="007A5AB9"/>
    <w:rsid w:val="007F3800"/>
    <w:rsid w:val="00851743"/>
    <w:rsid w:val="00857AF0"/>
    <w:rsid w:val="008603CC"/>
    <w:rsid w:val="008660CC"/>
    <w:rsid w:val="00892145"/>
    <w:rsid w:val="008A2FF9"/>
    <w:rsid w:val="008A2FFE"/>
    <w:rsid w:val="008A3D63"/>
    <w:rsid w:val="009414FC"/>
    <w:rsid w:val="009454BA"/>
    <w:rsid w:val="00954914"/>
    <w:rsid w:val="00971C02"/>
    <w:rsid w:val="00977633"/>
    <w:rsid w:val="00982C68"/>
    <w:rsid w:val="009A1798"/>
    <w:rsid w:val="009A18A1"/>
    <w:rsid w:val="009C4AB4"/>
    <w:rsid w:val="009C6538"/>
    <w:rsid w:val="009D5A36"/>
    <w:rsid w:val="009E2FE3"/>
    <w:rsid w:val="009E30BC"/>
    <w:rsid w:val="00A12BAF"/>
    <w:rsid w:val="00A12CEB"/>
    <w:rsid w:val="00A364A4"/>
    <w:rsid w:val="00A857C9"/>
    <w:rsid w:val="00AC76D0"/>
    <w:rsid w:val="00AF39D0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F482A"/>
    <w:rsid w:val="00C014B9"/>
    <w:rsid w:val="00C427A3"/>
    <w:rsid w:val="00CD2607"/>
    <w:rsid w:val="00CD783F"/>
    <w:rsid w:val="00D32556"/>
    <w:rsid w:val="00D4062A"/>
    <w:rsid w:val="00D4141E"/>
    <w:rsid w:val="00D545B8"/>
    <w:rsid w:val="00D574A5"/>
    <w:rsid w:val="00D941CE"/>
    <w:rsid w:val="00D97D6C"/>
    <w:rsid w:val="00DC1884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5888"/>
    <w:rsid w:val="00ED793C"/>
    <w:rsid w:val="00EE48AB"/>
    <w:rsid w:val="00EE5600"/>
    <w:rsid w:val="00EF70CC"/>
    <w:rsid w:val="00F443DC"/>
    <w:rsid w:val="00F6327A"/>
    <w:rsid w:val="00F64190"/>
    <w:rsid w:val="00F73AF7"/>
    <w:rsid w:val="00F81217"/>
    <w:rsid w:val="00FA0166"/>
    <w:rsid w:val="00FA3AF3"/>
    <w:rsid w:val="00FA6A76"/>
    <w:rsid w:val="00FA7B3A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customStyle="1" w:styleId="s16">
    <w:name w:val="s_16"/>
    <w:basedOn w:val="a"/>
    <w:rsid w:val="00F73AF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73AF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73A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50726/53f89421bbdaf741eb2d1ecc4ddb4c33/" TargetMode="External"/><Relationship Id="rId18" Type="http://schemas.openxmlformats.org/officeDocument/2006/relationships/hyperlink" Target="https://base.garant.ru/70650726/d8b01b57742d3a84cbe3048d71fc60a9/" TargetMode="External"/><Relationship Id="rId26" Type="http://schemas.openxmlformats.org/officeDocument/2006/relationships/hyperlink" Target="https://base.garant.ru/70650726/c192d36be52d1b8c5e7a8719c66c0120/" TargetMode="External"/><Relationship Id="rId39" Type="http://schemas.openxmlformats.org/officeDocument/2006/relationships/hyperlink" Target="https://base.garant.ru/70650726/ae5f9867312347a00f66bc08a4b4fa06/" TargetMode="External"/><Relationship Id="rId21" Type="http://schemas.openxmlformats.org/officeDocument/2006/relationships/hyperlink" Target="https://base.garant.ru/70650726/742110d5a18f8166ad6c0f8f8acf2f10/" TargetMode="External"/><Relationship Id="rId34" Type="http://schemas.openxmlformats.org/officeDocument/2006/relationships/hyperlink" Target="https://base.garant.ru/70650726/ae5f9867312347a00f66bc08a4b4fa06/" TargetMode="External"/><Relationship Id="rId42" Type="http://schemas.openxmlformats.org/officeDocument/2006/relationships/hyperlink" Target="https://base.garant.ru/70650726/ae5f9867312347a00f66bc08a4b4fa06/" TargetMode="External"/><Relationship Id="rId47" Type="http://schemas.openxmlformats.org/officeDocument/2006/relationships/hyperlink" Target="https://base.garant.ru/70650726/53f89421bbdaf741eb2d1ecc4ddb4c33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650726/27125f41ccce45260deddbff2aa5f70a/" TargetMode="External"/><Relationship Id="rId17" Type="http://schemas.openxmlformats.org/officeDocument/2006/relationships/hyperlink" Target="https://base.garant.ru/70650726/a79dffbd05f9bf09e1f9c171c3bd6350/" TargetMode="External"/><Relationship Id="rId25" Type="http://schemas.openxmlformats.org/officeDocument/2006/relationships/hyperlink" Target="https://base.garant.ru/70650726/c192d36be52d1b8c5e7a8719c66c0120/" TargetMode="External"/><Relationship Id="rId33" Type="http://schemas.openxmlformats.org/officeDocument/2006/relationships/hyperlink" Target="https://base.garant.ru/70650726/ae5f9867312347a00f66bc08a4b4fa06/" TargetMode="External"/><Relationship Id="rId38" Type="http://schemas.openxmlformats.org/officeDocument/2006/relationships/hyperlink" Target="https://base.garant.ru/70650726/ae5f9867312347a00f66bc08a4b4fa06/" TargetMode="External"/><Relationship Id="rId46" Type="http://schemas.openxmlformats.org/officeDocument/2006/relationships/hyperlink" Target="https://base.garant.ru/70650726/daf75cc17d0d1b8b796480bc59f740b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650726/c192d36be52d1b8c5e7a8719c66c0120/" TargetMode="External"/><Relationship Id="rId20" Type="http://schemas.openxmlformats.org/officeDocument/2006/relationships/hyperlink" Target="https://base.garant.ru/70650726/d67615e380180e02ecd5ecde81a784be/" TargetMode="External"/><Relationship Id="rId29" Type="http://schemas.openxmlformats.org/officeDocument/2006/relationships/hyperlink" Target="https://base.garant.ru/70650726/ae5f9867312347a00f66bc08a4b4fa06/" TargetMode="External"/><Relationship Id="rId41" Type="http://schemas.openxmlformats.org/officeDocument/2006/relationships/hyperlink" Target="https://base.garant.ru/70650726/ae5f9867312347a00f66bc08a4b4fa06/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650726/8e1131d10a4b42bb0e1e727bdc857a69/" TargetMode="External"/><Relationship Id="rId24" Type="http://schemas.openxmlformats.org/officeDocument/2006/relationships/hyperlink" Target="https://base.garant.ru/70650726/c192d36be52d1b8c5e7a8719c66c0120/" TargetMode="External"/><Relationship Id="rId32" Type="http://schemas.openxmlformats.org/officeDocument/2006/relationships/hyperlink" Target="https://base.garant.ru/70650726/ae5f9867312347a00f66bc08a4b4fa06/" TargetMode="External"/><Relationship Id="rId37" Type="http://schemas.openxmlformats.org/officeDocument/2006/relationships/hyperlink" Target="https://base.garant.ru/70650726/ae5f9867312347a00f66bc08a4b4fa06/" TargetMode="External"/><Relationship Id="rId40" Type="http://schemas.openxmlformats.org/officeDocument/2006/relationships/hyperlink" Target="https://base.garant.ru/70650726/ae5f9867312347a00f66bc08a4b4fa06/" TargetMode="External"/><Relationship Id="rId45" Type="http://schemas.openxmlformats.org/officeDocument/2006/relationships/hyperlink" Target="https://base.garant.ru/70650726/53f89421bbdaf741eb2d1ecc4ddb4c33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650726/27125f41ccce45260deddbff2aa5f70a/" TargetMode="External"/><Relationship Id="rId23" Type="http://schemas.openxmlformats.org/officeDocument/2006/relationships/hyperlink" Target="https://base.garant.ru/70650726/d8b01b57742d3a84cbe3048d71fc60a9/" TargetMode="External"/><Relationship Id="rId28" Type="http://schemas.openxmlformats.org/officeDocument/2006/relationships/hyperlink" Target="https://base.garant.ru/70650726/ae5f9867312347a00f66bc08a4b4fa06/" TargetMode="External"/><Relationship Id="rId36" Type="http://schemas.openxmlformats.org/officeDocument/2006/relationships/hyperlink" Target="https://base.garant.ru/70650726/ae5f9867312347a00f66bc08a4b4fa06/" TargetMode="External"/><Relationship Id="rId49" Type="http://schemas.openxmlformats.org/officeDocument/2006/relationships/hyperlink" Target="https://base.garant.ru/70650726/53f89421bbdaf741eb2d1ecc4ddb4c33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ase.garant.ru/70650726/8e1131d10a4b42bb0e1e727bdc857a69/" TargetMode="External"/><Relationship Id="rId19" Type="http://schemas.openxmlformats.org/officeDocument/2006/relationships/hyperlink" Target="https://base.garant.ru/70650726/d67615e380180e02ecd5ecde81a784be/" TargetMode="External"/><Relationship Id="rId31" Type="http://schemas.openxmlformats.org/officeDocument/2006/relationships/hyperlink" Target="https://base.garant.ru/70650726/ae5f9867312347a00f66bc08a4b4fa06/" TargetMode="External"/><Relationship Id="rId44" Type="http://schemas.openxmlformats.org/officeDocument/2006/relationships/hyperlink" Target="https://base.garant.ru/70650726/53f89421bbdaf741eb2d1ecc4ddb4c33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650726/8e1131d10a4b42bb0e1e727bdc857a69/" TargetMode="External"/><Relationship Id="rId14" Type="http://schemas.openxmlformats.org/officeDocument/2006/relationships/hyperlink" Target="https://base.garant.ru/70650726/daf75cc17d0d1b8b796480bc59f740b8/" TargetMode="External"/><Relationship Id="rId22" Type="http://schemas.openxmlformats.org/officeDocument/2006/relationships/hyperlink" Target="https://base.garant.ru/70650726/a79dffbd05f9bf09e1f9c171c3bd6350/" TargetMode="External"/><Relationship Id="rId27" Type="http://schemas.openxmlformats.org/officeDocument/2006/relationships/hyperlink" Target="https://base.garant.ru/70650726/a79dffbd05f9bf09e1f9c171c3bd6350/" TargetMode="External"/><Relationship Id="rId30" Type="http://schemas.openxmlformats.org/officeDocument/2006/relationships/hyperlink" Target="https://base.garant.ru/70650726/ae5f9867312347a00f66bc08a4b4fa06/" TargetMode="External"/><Relationship Id="rId35" Type="http://schemas.openxmlformats.org/officeDocument/2006/relationships/hyperlink" Target="https://base.garant.ru/70650726/ae5f9867312347a00f66bc08a4b4fa06/" TargetMode="External"/><Relationship Id="rId43" Type="http://schemas.openxmlformats.org/officeDocument/2006/relationships/hyperlink" Target="https://base.garant.ru/70650726/53f89421bbdaf741eb2d1ecc4ddb4c33/" TargetMode="External"/><Relationship Id="rId48" Type="http://schemas.openxmlformats.org/officeDocument/2006/relationships/hyperlink" Target="https://base.garant.ru/70650726/53f89421bbdaf741eb2d1ecc4ddb4c33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9E3B-81F3-48AD-8E61-A0ACFA6E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4</cp:revision>
  <cp:lastPrinted>2020-06-18T00:26:00Z</cp:lastPrinted>
  <dcterms:created xsi:type="dcterms:W3CDTF">2020-06-17T07:47:00Z</dcterms:created>
  <dcterms:modified xsi:type="dcterms:W3CDTF">2020-06-18T00:26:00Z</dcterms:modified>
</cp:coreProperties>
</file>