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B" w:rsidRPr="009E4F6B" w:rsidRDefault="0056170B" w:rsidP="0056170B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0B" w:rsidRPr="00540E9C" w:rsidRDefault="0056170B" w:rsidP="0056170B">
      <w:pPr>
        <w:pStyle w:val="a4"/>
        <w:rPr>
          <w:rFonts w:ascii="NTTimes/Cyrillic" w:hAnsi="NTTimes/Cyrillic"/>
          <w:sz w:val="28"/>
          <w:szCs w:val="28"/>
        </w:rPr>
      </w:pPr>
    </w:p>
    <w:p w:rsidR="0056170B" w:rsidRPr="00540E9C" w:rsidRDefault="0056170B" w:rsidP="0056170B">
      <w:pPr>
        <w:pStyle w:val="a6"/>
        <w:rPr>
          <w:b/>
          <w:szCs w:val="28"/>
        </w:rPr>
      </w:pPr>
      <w:r w:rsidRPr="00540E9C">
        <w:rPr>
          <w:b/>
          <w:szCs w:val="28"/>
        </w:rPr>
        <w:t>ДУМА ДАЛЬНЕРЕЧЕНСКОГО МУНИЦИПАЛЬНОГО РАЙОНА</w:t>
      </w:r>
    </w:p>
    <w:p w:rsidR="0056170B" w:rsidRDefault="0056170B" w:rsidP="005617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70B" w:rsidRPr="00540E9C" w:rsidRDefault="0056170B" w:rsidP="0056170B">
      <w:pPr>
        <w:pStyle w:val="1"/>
        <w:rPr>
          <w:sz w:val="28"/>
          <w:szCs w:val="28"/>
        </w:rPr>
      </w:pPr>
      <w:r w:rsidRPr="00540E9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6170B" w:rsidRPr="007B7E1C" w:rsidRDefault="0056170B" w:rsidP="0056170B">
      <w:pPr>
        <w:rPr>
          <w:sz w:val="12"/>
          <w:szCs w:val="12"/>
        </w:rPr>
      </w:pPr>
    </w:p>
    <w:p w:rsidR="0056170B" w:rsidRPr="0056170B" w:rsidRDefault="0056170B" w:rsidP="0056170B">
      <w:pPr>
        <w:jc w:val="both"/>
        <w:rPr>
          <w:rFonts w:ascii="Times New Roman" w:hAnsi="Times New Roman" w:cs="Times New Roman"/>
          <w:sz w:val="20"/>
          <w:szCs w:val="20"/>
        </w:rPr>
      </w:pP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>29 октября  2019 года</w:t>
      </w:r>
      <w:r w:rsidRPr="0056170B">
        <w:rPr>
          <w:rFonts w:ascii="Times New Roman" w:hAnsi="Times New Roman" w:cs="Times New Roman"/>
          <w:b/>
          <w:sz w:val="20"/>
          <w:szCs w:val="20"/>
        </w:rPr>
        <w:t xml:space="preserve">                              г. Дальнереченск 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proofErr w:type="gramStart"/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>-М</w:t>
      </w:r>
      <w:proofErr w:type="gramEnd"/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 xml:space="preserve">НПА    </w:t>
      </w:r>
    </w:p>
    <w:p w:rsidR="0056170B" w:rsidRPr="0056170B" w:rsidRDefault="0056170B" w:rsidP="0056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0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Дальнереченского муниципального района</w:t>
      </w:r>
    </w:p>
    <w:p w:rsidR="0056170B" w:rsidRPr="0056170B" w:rsidRDefault="0056170B" w:rsidP="0056170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В целях приведения Устава Дальнереченского муниципального района в соответствии с действующим законодательством Российской Федерации, руководствуясь ст. 13 Устава Дальнереченского муниципального района, Дума Дальнереченского муниципального района:</w:t>
      </w:r>
    </w:p>
    <w:p w:rsidR="0056170B" w:rsidRDefault="0056170B" w:rsidP="005617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56170B" w:rsidRPr="0056170B" w:rsidRDefault="0056170B" w:rsidP="005617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70B" w:rsidRDefault="0056170B" w:rsidP="005617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ab/>
        <w:t>Внести в Устав Дальнереченского муниципального района следующие изменения:</w:t>
      </w:r>
    </w:p>
    <w:p w:rsidR="006E3012" w:rsidRPr="0056170B" w:rsidRDefault="006E3012" w:rsidP="005617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E5" w:rsidRPr="006E3012" w:rsidRDefault="00ED46E9" w:rsidP="001E29E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12">
        <w:rPr>
          <w:rFonts w:ascii="Times New Roman" w:hAnsi="Times New Roman" w:cs="Times New Roman"/>
          <w:sz w:val="28"/>
          <w:szCs w:val="28"/>
        </w:rPr>
        <w:t xml:space="preserve"> </w:t>
      </w:r>
      <w:r w:rsidR="001E29E5" w:rsidRPr="006E3012">
        <w:rPr>
          <w:rFonts w:ascii="Times New Roman" w:hAnsi="Times New Roman" w:cs="Times New Roman"/>
          <w:sz w:val="28"/>
          <w:szCs w:val="28"/>
        </w:rPr>
        <w:t>Наименование Устава изложить в следующей редакции: «Устав Дальнереченского муниципального района Приморского края».</w:t>
      </w:r>
    </w:p>
    <w:p w:rsidR="001E29E5" w:rsidRPr="001E29E5" w:rsidRDefault="001E29E5" w:rsidP="001E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12" w:rsidRDefault="006E3012" w:rsidP="006E301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 Устава изложить в следующей редакции:</w:t>
      </w:r>
    </w:p>
    <w:p w:rsidR="006E3012" w:rsidRPr="006E3012" w:rsidRDefault="006E3012" w:rsidP="006E3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12" w:rsidRPr="006E3012" w:rsidRDefault="006E3012" w:rsidP="006E3012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234655496"/>
      <w:r w:rsidRPr="006E3012">
        <w:rPr>
          <w:rFonts w:ascii="Times New Roman" w:hAnsi="Times New Roman" w:cs="Times New Roman"/>
          <w:sz w:val="28"/>
          <w:szCs w:val="28"/>
        </w:rPr>
        <w:t>«</w:t>
      </w:r>
      <w:r w:rsidRPr="006E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 Правовой статус Дальнереченского муниципального района</w:t>
      </w:r>
      <w:bookmarkEnd w:id="0"/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Дальнереченский район - ранее Иманский уезд, послуживший образованию Калининского, Иманского, а ныне Дальнереченского района, образован приказом Военного Губернатора Генерал – Лейтенанта </w:t>
      </w:r>
      <w:proofErr w:type="spellStart"/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Флуга</w:t>
      </w:r>
      <w:proofErr w:type="spellEnd"/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 августа 1909 года № 354 «Об административном переустройстве Приморской области и острова Сахалина».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исторических традиций Дальнереченского муниципального района, заботясь об их сохранении, о самобытном развитии территории, День Дальнереченского муниципального района празднуется ежегодно 22 августа.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2. Официальным наименованием Дальнереченского района является Дальнереченский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3. Дальнереченский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="00A41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муниципальное образование имеет Устав, муниципальную собственность, местный бюджет, выборные и иные органы местного самоуправления и не входит в состав какого-либо иного муниципального образования.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В настоящем Уставе и иных муниципальных правовых актах слова «Дальнереченский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(далее Дальнереченский муниципальный район)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, «муниципальный район» и «муниципальное образование» и образованные на их основе слова и словосочетания применяются в одном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012" w:rsidRPr="006E3012" w:rsidRDefault="006E3012" w:rsidP="006E3012">
      <w:pPr>
        <w:rPr>
          <w:rFonts w:ascii="Times New Roman" w:hAnsi="Times New Roman" w:cs="Times New Roman"/>
          <w:sz w:val="28"/>
          <w:szCs w:val="28"/>
        </w:rPr>
      </w:pPr>
    </w:p>
    <w:p w:rsidR="003D002F" w:rsidRDefault="003D002F" w:rsidP="005617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11.1. изложить в следующей редакции:</w:t>
      </w:r>
    </w:p>
    <w:p w:rsidR="003D002F" w:rsidRPr="003D002F" w:rsidRDefault="003D002F" w:rsidP="003D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hAnsi="Times New Roman" w:cs="Times New Roman"/>
          <w:sz w:val="28"/>
          <w:szCs w:val="28"/>
        </w:rPr>
        <w:t>«</w:t>
      </w:r>
      <w:r w:rsidRPr="003D0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  11.1. Сход граждан</w:t>
      </w:r>
    </w:p>
    <w:p w:rsidR="003D002F" w:rsidRPr="003D002F" w:rsidRDefault="003D002F" w:rsidP="003D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1" w:name="_Toc187832520"/>
      <w:bookmarkStart w:id="2" w:name="_Toc234655510"/>
      <w:bookmarkEnd w:id="1"/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1. В случаях, предусмотренных Федеральным законом от 06.10.2003 г. № 131-ФЗ «Об общих принципах организации местного самоуправления в Российской Федерации», сход граждан может проводиться:</w:t>
      </w:r>
      <w:bookmarkEnd w:id="2"/>
    </w:p>
    <w:p w:rsidR="003D002F" w:rsidRPr="003D002F" w:rsidRDefault="003D002F" w:rsidP="003D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1.1   в населенном пункте по вопросу изменения границ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</w:t>
      </w: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002F" w:rsidRDefault="003D002F" w:rsidP="00A41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A411A3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поселения;</w:t>
      </w:r>
    </w:p>
    <w:p w:rsidR="003D002F" w:rsidRPr="003D002F" w:rsidRDefault="003D002F" w:rsidP="003D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1.3.  в населенном пункте,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пункта.</w:t>
      </w:r>
    </w:p>
    <w:p w:rsidR="00A411A3" w:rsidRDefault="003D002F" w:rsidP="00A41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411A3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A41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1A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A411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002F" w:rsidRPr="003D002F" w:rsidRDefault="003D002F" w:rsidP="003D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0D" w:rsidRPr="0056170B" w:rsidRDefault="00ED46E9" w:rsidP="005617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В</w:t>
      </w:r>
      <w:r w:rsidR="0056170B" w:rsidRPr="0056170B">
        <w:rPr>
          <w:rFonts w:ascii="Times New Roman" w:hAnsi="Times New Roman" w:cs="Times New Roman"/>
          <w:sz w:val="28"/>
          <w:szCs w:val="28"/>
        </w:rPr>
        <w:t xml:space="preserve"> пункте 4 части 3 статьи 21 </w:t>
      </w:r>
      <w:r w:rsidRPr="0056170B">
        <w:rPr>
          <w:rFonts w:ascii="Times New Roman" w:hAnsi="Times New Roman" w:cs="Times New Roman"/>
          <w:sz w:val="28"/>
          <w:szCs w:val="28"/>
        </w:rPr>
        <w:t xml:space="preserve"> абзац второй изложить в следующей</w:t>
      </w:r>
      <w:r w:rsidRPr="0056170B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p w:rsidR="00134B97" w:rsidRDefault="00ED46E9" w:rsidP="0056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«</w:t>
      </w:r>
      <w:r w:rsidR="00134B97">
        <w:rPr>
          <w:rFonts w:ascii="Times New Roman" w:hAnsi="Times New Roman" w:cs="Times New Roman"/>
          <w:sz w:val="28"/>
          <w:szCs w:val="28"/>
        </w:rPr>
        <w:t xml:space="preserve">5)  </w:t>
      </w:r>
      <w:r w:rsidRPr="0056170B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70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7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704DC">
        <w:rPr>
          <w:rFonts w:ascii="Times New Roman" w:hAnsi="Times New Roman" w:cs="Times New Roman"/>
          <w:sz w:val="28"/>
          <w:szCs w:val="28"/>
        </w:rPr>
        <w:t>№</w:t>
      </w:r>
      <w:r w:rsidRPr="0056170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704D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56170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04D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Pr="0056170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04DC">
        <w:rPr>
          <w:rFonts w:ascii="Times New Roman" w:hAnsi="Times New Roman" w:cs="Times New Roman"/>
          <w:sz w:val="28"/>
          <w:szCs w:val="28"/>
        </w:rPr>
        <w:t>»</w:t>
      </w:r>
      <w:r w:rsidRPr="0056170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70B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561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B704DC">
        <w:rPr>
          <w:rFonts w:ascii="Times New Roman" w:hAnsi="Times New Roman" w:cs="Times New Roman"/>
          <w:sz w:val="28"/>
          <w:szCs w:val="28"/>
        </w:rPr>
        <w:t>№</w:t>
      </w:r>
      <w:r w:rsidRPr="0056170B">
        <w:rPr>
          <w:rFonts w:ascii="Times New Roman" w:hAnsi="Times New Roman" w:cs="Times New Roman"/>
          <w:sz w:val="28"/>
          <w:szCs w:val="28"/>
        </w:rPr>
        <w:t xml:space="preserve"> 79-ФЗ </w:t>
      </w:r>
      <w:r w:rsidR="00B704DC">
        <w:rPr>
          <w:rFonts w:ascii="Times New Roman" w:hAnsi="Times New Roman" w:cs="Times New Roman"/>
          <w:sz w:val="28"/>
          <w:szCs w:val="28"/>
        </w:rPr>
        <w:t>«</w:t>
      </w:r>
      <w:r w:rsidRPr="0056170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704DC">
        <w:rPr>
          <w:rFonts w:ascii="Times New Roman" w:hAnsi="Times New Roman" w:cs="Times New Roman"/>
          <w:sz w:val="28"/>
          <w:szCs w:val="28"/>
        </w:rPr>
        <w:t>»</w:t>
      </w:r>
      <w:r w:rsidRPr="0056170B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</w:t>
      </w:r>
      <w:r w:rsidR="00B704DC">
        <w:rPr>
          <w:rFonts w:ascii="Times New Roman" w:hAnsi="Times New Roman" w:cs="Times New Roman"/>
          <w:sz w:val="28"/>
          <w:szCs w:val="28"/>
        </w:rPr>
        <w:t>инструментами</w:t>
      </w:r>
      <w:r w:rsidRPr="0056170B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="00B704D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B1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34B97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="00134B97" w:rsidRPr="00B704D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34B97" w:rsidRPr="00B704D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членом выбо</w:t>
      </w:r>
      <w:r w:rsidR="00134B97">
        <w:rPr>
          <w:rFonts w:ascii="Times New Roman" w:hAnsi="Times New Roman" w:cs="Times New Roman"/>
          <w:sz w:val="28"/>
          <w:szCs w:val="28"/>
        </w:rPr>
        <w:t xml:space="preserve">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="00134B9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 w:rsidR="00FB1FF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34B97">
        <w:rPr>
          <w:rFonts w:ascii="Times New Roman" w:hAnsi="Times New Roman" w:cs="Times New Roman"/>
          <w:sz w:val="28"/>
          <w:szCs w:val="28"/>
        </w:rPr>
        <w:t>.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134B97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проверки, проведенной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6 пункта 4 части 3 </w:t>
      </w:r>
      <w:r w:rsidR="00134B97">
        <w:rPr>
          <w:rFonts w:ascii="Times New Roman" w:hAnsi="Times New Roman" w:cs="Times New Roman"/>
          <w:sz w:val="28"/>
          <w:szCs w:val="28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="00134B97" w:rsidRPr="00B70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4B97" w:rsidRPr="00B704DC">
        <w:rPr>
          <w:rFonts w:ascii="Times New Roman" w:hAnsi="Times New Roman" w:cs="Times New Roman"/>
          <w:sz w:val="28"/>
          <w:szCs w:val="28"/>
        </w:rPr>
        <w:t xml:space="preserve"> от 25 дек</w:t>
      </w:r>
      <w:r w:rsidR="00FB1FF5">
        <w:rPr>
          <w:rFonts w:ascii="Times New Roman" w:hAnsi="Times New Roman" w:cs="Times New Roman"/>
          <w:sz w:val="28"/>
          <w:szCs w:val="28"/>
        </w:rPr>
        <w:t>абря 2008 года №</w:t>
      </w:r>
      <w:r w:rsidR="00134B97" w:rsidRPr="00B704D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B1FF5">
        <w:rPr>
          <w:rFonts w:ascii="Times New Roman" w:hAnsi="Times New Roman" w:cs="Times New Roman"/>
          <w:sz w:val="28"/>
          <w:szCs w:val="28"/>
        </w:rPr>
        <w:t>«</w:t>
      </w:r>
      <w:r w:rsidR="00134B97" w:rsidRPr="00B704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B1FF5">
        <w:rPr>
          <w:rFonts w:ascii="Times New Roman" w:hAnsi="Times New Roman" w:cs="Times New Roman"/>
          <w:sz w:val="28"/>
          <w:szCs w:val="28"/>
        </w:rPr>
        <w:t>»</w:t>
      </w:r>
      <w:r w:rsidR="00134B97" w:rsidRPr="00B704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="00134B97" w:rsidRPr="00B70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4B97" w:rsidRPr="00B704DC">
        <w:rPr>
          <w:rFonts w:ascii="Times New Roman" w:hAnsi="Times New Roman" w:cs="Times New Roman"/>
          <w:sz w:val="28"/>
          <w:szCs w:val="28"/>
        </w:rPr>
        <w:t xml:space="preserve"> о</w:t>
      </w:r>
      <w:r w:rsidR="00FB1FF5">
        <w:rPr>
          <w:rFonts w:ascii="Times New Roman" w:hAnsi="Times New Roman" w:cs="Times New Roman"/>
          <w:sz w:val="28"/>
          <w:szCs w:val="28"/>
        </w:rPr>
        <w:t>т 3 декабря 2012 года №</w:t>
      </w:r>
      <w:r w:rsidR="00134B97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B1FF5">
        <w:rPr>
          <w:rFonts w:ascii="Times New Roman" w:hAnsi="Times New Roman" w:cs="Times New Roman"/>
          <w:sz w:val="28"/>
          <w:szCs w:val="28"/>
        </w:rPr>
        <w:t>«</w:t>
      </w:r>
      <w:r w:rsidR="00134B97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</w:t>
      </w:r>
      <w:r w:rsidR="00134B97" w:rsidRPr="00B704DC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</w:t>
      </w:r>
      <w:r w:rsidR="00FB1FF5">
        <w:rPr>
          <w:rFonts w:ascii="Times New Roman" w:hAnsi="Times New Roman" w:cs="Times New Roman"/>
          <w:sz w:val="28"/>
          <w:szCs w:val="28"/>
        </w:rPr>
        <w:t>»</w:t>
      </w:r>
      <w:r w:rsidR="00134B97" w:rsidRPr="00B704DC">
        <w:rPr>
          <w:rFonts w:ascii="Times New Roman" w:hAnsi="Times New Roman" w:cs="Times New Roman"/>
          <w:sz w:val="28"/>
          <w:szCs w:val="28"/>
        </w:rPr>
        <w:t>, Федеральным</w:t>
      </w:r>
      <w:proofErr w:type="gramEnd"/>
      <w:r w:rsidR="00134B97" w:rsidRPr="00B704D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134B97" w:rsidRPr="00B70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4B97" w:rsidRPr="00B704DC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FB1FF5">
        <w:rPr>
          <w:rFonts w:ascii="Times New Roman" w:hAnsi="Times New Roman" w:cs="Times New Roman"/>
          <w:sz w:val="28"/>
          <w:szCs w:val="28"/>
        </w:rPr>
        <w:t>№</w:t>
      </w:r>
      <w:r w:rsidR="00134B97" w:rsidRPr="00B704DC">
        <w:rPr>
          <w:rFonts w:ascii="Times New Roman" w:hAnsi="Times New Roman" w:cs="Times New Roman"/>
          <w:sz w:val="28"/>
          <w:szCs w:val="28"/>
        </w:rPr>
        <w:t xml:space="preserve"> 79-ФЗ </w:t>
      </w:r>
      <w:r w:rsidR="00FB1FF5">
        <w:rPr>
          <w:rFonts w:ascii="Times New Roman" w:hAnsi="Times New Roman" w:cs="Times New Roman"/>
          <w:sz w:val="28"/>
          <w:szCs w:val="28"/>
        </w:rPr>
        <w:t>«</w:t>
      </w:r>
      <w:r w:rsidR="00134B97" w:rsidRPr="00B704D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</w:t>
      </w:r>
      <w:r w:rsidR="00134B97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B1FF5">
        <w:rPr>
          <w:rFonts w:ascii="Times New Roman" w:hAnsi="Times New Roman" w:cs="Times New Roman"/>
          <w:sz w:val="28"/>
          <w:szCs w:val="28"/>
        </w:rPr>
        <w:t>»</w:t>
      </w:r>
      <w:r w:rsidR="00134B97">
        <w:rPr>
          <w:rFonts w:ascii="Times New Roman" w:hAnsi="Times New Roman" w:cs="Times New Roman"/>
          <w:sz w:val="28"/>
          <w:szCs w:val="28"/>
        </w:rPr>
        <w:t xml:space="preserve">, высшее должностное лицо </w:t>
      </w:r>
      <w:r w:rsidR="00FB1FF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34B97">
        <w:rPr>
          <w:rFonts w:ascii="Times New Roman" w:hAnsi="Times New Roman" w:cs="Times New Roman"/>
          <w:sz w:val="28"/>
          <w:szCs w:val="28"/>
        </w:rPr>
        <w:t xml:space="preserve"> (руководитель высшего исполнительного органа государственной власти </w:t>
      </w:r>
      <w:r w:rsidR="00FB1FF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34B97">
        <w:rPr>
          <w:rFonts w:ascii="Times New Roman" w:hAnsi="Times New Roman" w:cs="Times New Roman"/>
          <w:sz w:val="28"/>
          <w:szCs w:val="28"/>
        </w:rPr>
        <w:t>) обращается с заявлением о досрочном прекращении полномочий депутата</w:t>
      </w:r>
      <w:proofErr w:type="gramEnd"/>
      <w:r w:rsidR="00134B97">
        <w:rPr>
          <w:rFonts w:ascii="Times New Roman" w:hAnsi="Times New Roman" w:cs="Times New Roman"/>
          <w:sz w:val="28"/>
          <w:szCs w:val="28"/>
        </w:rPr>
        <w:t xml:space="preserve">, члена выборного органа местного самоуправления, выборного должностного лица местного самоуправления или </w:t>
      </w:r>
      <w:proofErr w:type="gramStart"/>
      <w:r w:rsidR="00134B97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134B97">
        <w:rPr>
          <w:rFonts w:ascii="Times New Roman" w:hAnsi="Times New Roman" w:cs="Times New Roman"/>
          <w:sz w:val="28"/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134B97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134B97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B97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B97">
        <w:rPr>
          <w:rFonts w:ascii="Times New Roman" w:hAnsi="Times New Roman" w:cs="Times New Roman"/>
          <w:sz w:val="28"/>
          <w:szCs w:val="28"/>
        </w:rPr>
        <w:t xml:space="preserve"> освобождение депутата, члена выборного органа местного самоуправления от должности в </w:t>
      </w:r>
      <w:r>
        <w:rPr>
          <w:rFonts w:ascii="Times New Roman" w:hAnsi="Times New Roman" w:cs="Times New Roman"/>
          <w:sz w:val="28"/>
          <w:szCs w:val="28"/>
        </w:rPr>
        <w:t>Думе Дальнереченского</w:t>
      </w:r>
      <w:r w:rsidR="00134B9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34B97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>
        <w:rPr>
          <w:rFonts w:ascii="Times New Roman" w:hAnsi="Times New Roman" w:cs="Times New Roman"/>
          <w:sz w:val="28"/>
          <w:szCs w:val="28"/>
        </w:rPr>
        <w:t>Думе Дальнереченского</w:t>
      </w:r>
      <w:r w:rsidR="00134B9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34B97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B97">
        <w:rPr>
          <w:rFonts w:ascii="Times New Roman" w:hAnsi="Times New Roman" w:cs="Times New Roman"/>
          <w:sz w:val="28"/>
          <w:szCs w:val="28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B97">
        <w:rPr>
          <w:rFonts w:ascii="Times New Roman" w:hAnsi="Times New Roman" w:cs="Times New Roman"/>
          <w:sz w:val="28"/>
          <w:szCs w:val="28"/>
        </w:rPr>
        <w:t xml:space="preserve"> запрет занимать должности в </w:t>
      </w:r>
      <w:r>
        <w:rPr>
          <w:rFonts w:ascii="Times New Roman" w:hAnsi="Times New Roman" w:cs="Times New Roman"/>
          <w:sz w:val="28"/>
          <w:szCs w:val="28"/>
        </w:rPr>
        <w:t>Думе Дальнереченского</w:t>
      </w:r>
      <w:r w:rsidR="00134B9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34B97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B97">
        <w:rPr>
          <w:rFonts w:ascii="Times New Roman" w:hAnsi="Times New Roman" w:cs="Times New Roman"/>
          <w:sz w:val="28"/>
          <w:szCs w:val="28"/>
        </w:rPr>
        <w:t xml:space="preserve"> запрет исполнять полномочия на постоянной основе до прекращения срока его полномочий.</w:t>
      </w:r>
    </w:p>
    <w:p w:rsidR="00134B97" w:rsidRDefault="00B704DC" w:rsidP="00B70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34B97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>
        <w:rPr>
          <w:rFonts w:ascii="Times New Roman" w:hAnsi="Times New Roman" w:cs="Times New Roman"/>
          <w:sz w:val="28"/>
          <w:szCs w:val="28"/>
        </w:rPr>
        <w:t>настоящей статье</w:t>
      </w:r>
      <w:r w:rsidR="00134B97">
        <w:rPr>
          <w:rFonts w:ascii="Times New Roman" w:hAnsi="Times New Roman" w:cs="Times New Roman"/>
          <w:sz w:val="28"/>
          <w:szCs w:val="28"/>
        </w:rPr>
        <w:t>, определяется муниципальным правовым актом</w:t>
      </w:r>
      <w:r w:rsidR="00FB1FF5">
        <w:rPr>
          <w:rFonts w:ascii="Times New Roman" w:hAnsi="Times New Roman" w:cs="Times New Roman"/>
          <w:sz w:val="28"/>
          <w:szCs w:val="28"/>
        </w:rPr>
        <w:t xml:space="preserve"> Думы Дальнереченского муниципального района,</w:t>
      </w:r>
      <w:r w:rsidR="00134B97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Приморского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46E9" w:rsidRPr="0056170B" w:rsidRDefault="00ED46E9" w:rsidP="00ED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0B" w:rsidRPr="0056170B" w:rsidRDefault="00ED46E9" w:rsidP="0056170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В  пункте 13 статьи 4.2. после слов </w:t>
      </w:r>
      <w:r w:rsidR="0056170B" w:rsidRPr="0056170B">
        <w:rPr>
          <w:rFonts w:ascii="Times New Roman" w:hAnsi="Times New Roman" w:cs="Times New Roman"/>
          <w:sz w:val="28"/>
          <w:szCs w:val="28"/>
        </w:rPr>
        <w:t>«территории, выдача»</w:t>
      </w:r>
      <w:r w:rsidRPr="0056170B">
        <w:rPr>
          <w:rFonts w:ascii="Times New Roman" w:hAnsi="Times New Roman" w:cs="Times New Roman"/>
          <w:sz w:val="28"/>
          <w:szCs w:val="28"/>
        </w:rPr>
        <w:t xml:space="preserve"> дополнить </w:t>
      </w:r>
    </w:p>
    <w:p w:rsidR="00ED46E9" w:rsidRPr="0056170B" w:rsidRDefault="00ED46E9" w:rsidP="0056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6170B" w:rsidRPr="0056170B">
        <w:rPr>
          <w:rFonts w:ascii="Times New Roman" w:hAnsi="Times New Roman" w:cs="Times New Roman"/>
          <w:sz w:val="28"/>
          <w:szCs w:val="28"/>
        </w:rPr>
        <w:t>«</w:t>
      </w:r>
      <w:r w:rsidRPr="0056170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</w:t>
      </w:r>
      <w:r w:rsidR="0056170B" w:rsidRPr="0056170B">
        <w:rPr>
          <w:rFonts w:ascii="Times New Roman" w:hAnsi="Times New Roman" w:cs="Times New Roman"/>
          <w:sz w:val="28"/>
          <w:szCs w:val="28"/>
        </w:rPr>
        <w:t>го в границах поселения, выдача»</w:t>
      </w:r>
      <w:r w:rsidRPr="0056170B">
        <w:rPr>
          <w:rFonts w:ascii="Times New Roman" w:hAnsi="Times New Roman" w:cs="Times New Roman"/>
          <w:sz w:val="28"/>
          <w:szCs w:val="28"/>
        </w:rPr>
        <w:t>;</w:t>
      </w:r>
    </w:p>
    <w:p w:rsidR="0056170B" w:rsidRPr="0056170B" w:rsidRDefault="0056170B" w:rsidP="00561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Pr="0056170B" w:rsidRDefault="00C85FE5" w:rsidP="00ED46E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 Пункт  13 статьи  4.2. дополнить абзацем следующего содержания</w:t>
      </w:r>
      <w:r w:rsidR="0056170B" w:rsidRPr="0056170B">
        <w:rPr>
          <w:rFonts w:ascii="Times New Roman" w:hAnsi="Times New Roman" w:cs="Times New Roman"/>
          <w:sz w:val="28"/>
          <w:szCs w:val="28"/>
        </w:rPr>
        <w:t>:</w:t>
      </w:r>
      <w:r w:rsidRPr="0056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E5" w:rsidRPr="0056170B" w:rsidRDefault="00C85FE5" w:rsidP="00561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«за исключением 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требованиями)»;</w:t>
      </w:r>
    </w:p>
    <w:p w:rsidR="00C85FE5" w:rsidRPr="0056170B" w:rsidRDefault="00C85FE5" w:rsidP="00C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0B" w:rsidRPr="0056170B" w:rsidRDefault="0056170B" w:rsidP="0056170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Подпункт 14 пункта 2 статьи 4 дополнить словами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56170B">
        <w:rPr>
          <w:rFonts w:ascii="Times New Roman" w:hAnsi="Times New Roman" w:cs="Times New Roman"/>
          <w:sz w:val="28"/>
          <w:szCs w:val="28"/>
        </w:rPr>
        <w:t xml:space="preserve">, выдача </w:t>
      </w:r>
    </w:p>
    <w:p w:rsidR="0056170B" w:rsidRPr="0056170B" w:rsidRDefault="0056170B" w:rsidP="0056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расположенного на межселенной территории»;</w:t>
      </w:r>
    </w:p>
    <w:p w:rsidR="00C85FE5" w:rsidRDefault="00C85FE5" w:rsidP="00C85F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D0" w:rsidRPr="0056170B" w:rsidRDefault="008616D0" w:rsidP="00C85F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Pr="0056170B" w:rsidRDefault="00ED46E9" w:rsidP="00ED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Default="008616D0" w:rsidP="0086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8616D0" w:rsidRPr="0056170B" w:rsidRDefault="008616D0" w:rsidP="0086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80A2C">
        <w:rPr>
          <w:rFonts w:ascii="Times New Roman" w:hAnsi="Times New Roman" w:cs="Times New Roman"/>
          <w:sz w:val="28"/>
          <w:szCs w:val="28"/>
        </w:rPr>
        <w:t xml:space="preserve">В. С. Дернов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16D0" w:rsidRPr="0056170B" w:rsidSect="003D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BEE"/>
    <w:multiLevelType w:val="multilevel"/>
    <w:tmpl w:val="F59AB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8A"/>
    <w:rsid w:val="00134B97"/>
    <w:rsid w:val="001E29E5"/>
    <w:rsid w:val="003D002F"/>
    <w:rsid w:val="003D07CF"/>
    <w:rsid w:val="0056170B"/>
    <w:rsid w:val="005869B3"/>
    <w:rsid w:val="005A550D"/>
    <w:rsid w:val="0067208A"/>
    <w:rsid w:val="006E0E6F"/>
    <w:rsid w:val="006E3012"/>
    <w:rsid w:val="00723030"/>
    <w:rsid w:val="008616D0"/>
    <w:rsid w:val="00A411A3"/>
    <w:rsid w:val="00B704DC"/>
    <w:rsid w:val="00C85FE5"/>
    <w:rsid w:val="00ED46E9"/>
    <w:rsid w:val="00F80A2C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F"/>
  </w:style>
  <w:style w:type="paragraph" w:styleId="1">
    <w:name w:val="heading 1"/>
    <w:basedOn w:val="a"/>
    <w:next w:val="a"/>
    <w:link w:val="10"/>
    <w:qFormat/>
    <w:rsid w:val="005617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rsid w:val="00672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D4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70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5617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56170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561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617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68ED285F2FB7E9629C036FA03E8470A2D7CBBEE2C65F32CA77DF91DsEy2G" TargetMode="External"/><Relationship Id="rId13" Type="http://schemas.openxmlformats.org/officeDocument/2006/relationships/hyperlink" Target="consultantplus://offline/ref=F2D6D001F82F5B9B202FC2A4488654E3B1BB964EFB4A96C2C5EAB1BAD92A58DDCDADCA859C295B6D0ACB16228033J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9E400779151F7BC103CC88F91D0D024BE80D186F4FB7E9629C036FA03E8470A2D7CBBEE2C65F32CA77DF91DsEy2G" TargetMode="External"/><Relationship Id="rId12" Type="http://schemas.openxmlformats.org/officeDocument/2006/relationships/hyperlink" Target="consultantplus://offline/ref=F2D6D001F82F5B9B202FC2A4488654E3B0B3984DF84E96C2C5EAB1BAD92A58DDCDADCA859C295B6D0ACB16228033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D9E400779151F7BC103CC88F91D0D024BE80D186F4FB7E9629C036FA03E8470A2D7CBBEE2C65F32CA77DF91DsEy2G" TargetMode="External"/><Relationship Id="rId11" Type="http://schemas.openxmlformats.org/officeDocument/2006/relationships/hyperlink" Target="consultantplus://offline/ref=F2D6D001F82F5B9B202FC2A4488654E3B1BB964EFB4896C2C5EAB1BAD92A58DDCDADCA859C295B6D0ACB16228033J7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D6D001F82F5B9B202FC2A4488654E3B1BB964EFB4896C2C5EAB1BAD92A58DDDFAD928E9425113D4E801923862062C1239199423B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3CC88F91D0D024BE80D186F6FB7E9629C036FA03E8470A2D7CBBEE2C65F32CA77DF91DsE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2019-10-15T07:21:00Z</dcterms:created>
  <dcterms:modified xsi:type="dcterms:W3CDTF">2019-10-17T06:26:00Z</dcterms:modified>
</cp:coreProperties>
</file>