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ДУМА ДАЛЬНЕРЕЧЕНСКОГО МУНИЦИПАЛЬНОГО РАЙОНА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34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25 апреля</w:t>
      </w:r>
      <w:r>
        <w:rPr>
          <w:b/>
          <w:sz w:val="20"/>
          <w:szCs w:val="20"/>
          <w:u w:val="single"/>
        </w:rPr>
        <w:t xml:space="preserve"> 2024 года  </w:t>
      </w:r>
      <w:r>
        <w:rPr>
          <w:b/>
          <w:sz w:val="20"/>
          <w:szCs w:val="20"/>
        </w:rPr>
        <w:t xml:space="preserve">                                                г. Дальнереченск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>489</w:t>
      </w:r>
    </w:p>
    <w:p>
      <w:pPr>
        <w:pStyle w:val="Normal"/>
        <w:ind w:left="3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</w:t>
      </w:r>
      <w:r>
        <w:rPr>
          <w:rFonts w:eastAsia="Times New Roman" w:cs="Times New Roman"/>
          <w:b/>
          <w:sz w:val="28"/>
          <w:szCs w:val="28"/>
          <w:lang w:eastAsia="ru-RU"/>
        </w:rPr>
        <w:t>информации  ДРСК  о  состоянии электрических сетей в Дальнереченском муниципальном районе и план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r>
        <w:rPr>
          <w:rFonts w:eastAsia="Times New Roman" w:cs="Times New Roman"/>
          <w:b/>
          <w:sz w:val="28"/>
          <w:szCs w:val="28"/>
          <w:lang w:eastAsia="ru-RU"/>
        </w:rPr>
        <w:t>х реконструкции (ремонта) электрических сетей в границах Дальнереченского района</w:t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заслушав и обсудив </w:t>
      </w:r>
      <w:r>
        <w:rPr>
          <w:rFonts w:eastAsia="Times New Roman" w:cs="Times New Roman"/>
          <w:sz w:val="28"/>
          <w:szCs w:val="28"/>
          <w:lang w:eastAsia="ru-RU"/>
        </w:rPr>
        <w:t xml:space="preserve">информацию представителя ДРСК Садовского  Александра Владимировича о  состоянии электрических сетей в Дальнереченском муниципальном районе и  планах реконструкции (ремонта) электрических сетей в границах Дальнереченского муниципального района,  </w:t>
      </w:r>
      <w:r>
        <w:rPr>
          <w:sz w:val="28"/>
          <w:szCs w:val="28"/>
        </w:rPr>
        <w:t>Дума Дальнереченского района</w:t>
      </w:r>
    </w:p>
    <w:p>
      <w:pPr>
        <w:pStyle w:val="Normal"/>
        <w:ind w:left="3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</w:t>
      </w:r>
      <w:r>
        <w:rPr>
          <w:rFonts w:eastAsia="Times New Roman" w:cs="Times New Roman"/>
          <w:sz w:val="28"/>
          <w:szCs w:val="28"/>
          <w:lang w:eastAsia="ru-RU"/>
        </w:rPr>
        <w:t>информацию ДРСК.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 </w:t>
      </w:r>
      <w:r>
        <w:rPr>
          <w:rFonts w:eastAsia="Times New Roman" w:cs="Times New Roman"/>
          <w:sz w:val="28"/>
          <w:szCs w:val="28"/>
          <w:lang w:eastAsia="ru-RU"/>
        </w:rPr>
        <w:t xml:space="preserve">Подготовить </w:t>
      </w:r>
      <w:r>
        <w:rPr>
          <w:rFonts w:eastAsia="Times New Roman" w:cs="Times New Roman"/>
          <w:sz w:val="28"/>
          <w:szCs w:val="28"/>
          <w:lang w:eastAsia="ru-RU"/>
        </w:rPr>
        <w:t>обращение  в адрес Министерство энергетики и топливных ресурсов Приморского края по вопросы переноса  воздушной линии ВЛ-10 ф4 Малиново-Пожига из труднодоступной местности к автодороге для уменьшения времени простоя потребителей при производстве плановых и аварийно восстановительных работ.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ьствующий </w:t>
      </w:r>
      <w:r>
        <w:rPr>
          <w:sz w:val="28"/>
          <w:szCs w:val="28"/>
        </w:rPr>
        <w:t xml:space="preserve"> Думы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</w:t>
        <w:tab/>
        <w:tab/>
        <w:tab/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 xml:space="preserve">Л. М. Давиденко </w:t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902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b116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b11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6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174D-04D7-46C5-BFC7-D97C132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LibreOffice/7.0.3.1$Windows_X86_64 LibreOffice_project/d7547858d014d4cf69878db179d326fc3483e082</Application>
  <Pages>1</Pages>
  <Words>153</Words>
  <Characters>1063</Characters>
  <CharactersWithSpaces>1327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2024-01-18T06:13:00Z</dcterms:created>
  <dc:creator>Шелудько</dc:creator>
  <dc:description/>
  <dc:language>ru-RU</dc:language>
  <cp:lastModifiedBy/>
  <cp:lastPrinted>2023-08-21T09:57:00Z</cp:lastPrinted>
  <dcterms:modified xsi:type="dcterms:W3CDTF">2024-04-27T16:57:23Z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