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F9" w:rsidRDefault="004E40F9" w:rsidP="008D1DB1">
      <w:pPr>
        <w:jc w:val="center"/>
        <w:rPr>
          <w:b/>
          <w:bCs/>
          <w:sz w:val="28"/>
          <w:szCs w:val="28"/>
        </w:rPr>
      </w:pPr>
    </w:p>
    <w:p w:rsidR="00DC414E" w:rsidRDefault="00DC414E" w:rsidP="008D1DB1">
      <w:pPr>
        <w:jc w:val="center"/>
        <w:rPr>
          <w:b/>
          <w:bCs/>
          <w:sz w:val="28"/>
          <w:szCs w:val="28"/>
        </w:rPr>
      </w:pPr>
      <w:r>
        <w:rPr>
          <w:b/>
          <w:bCs/>
          <w:sz w:val="28"/>
          <w:szCs w:val="28"/>
        </w:rPr>
        <w:t>ОТЧЕТ</w:t>
      </w:r>
    </w:p>
    <w:p w:rsidR="00DC414E" w:rsidRDefault="00DC414E" w:rsidP="008D1DB1">
      <w:pPr>
        <w:jc w:val="center"/>
        <w:rPr>
          <w:b/>
          <w:bCs/>
          <w:sz w:val="28"/>
          <w:szCs w:val="28"/>
        </w:rPr>
      </w:pPr>
      <w:r>
        <w:rPr>
          <w:b/>
          <w:bCs/>
          <w:sz w:val="28"/>
          <w:szCs w:val="28"/>
        </w:rPr>
        <w:t>о результатах внешней проверки эффективности исполнения бюджета Дальнереченского муниципального района за 201</w:t>
      </w:r>
      <w:r w:rsidR="00A101DD">
        <w:rPr>
          <w:b/>
          <w:bCs/>
          <w:sz w:val="28"/>
          <w:szCs w:val="28"/>
        </w:rPr>
        <w:t>6</w:t>
      </w:r>
      <w:r>
        <w:rPr>
          <w:b/>
          <w:bCs/>
          <w:sz w:val="28"/>
          <w:szCs w:val="28"/>
        </w:rPr>
        <w:t xml:space="preserve"> год.</w:t>
      </w:r>
    </w:p>
    <w:p w:rsidR="00DC414E" w:rsidRDefault="00DC414E" w:rsidP="008D1DB1">
      <w:pPr>
        <w:jc w:val="both"/>
        <w:rPr>
          <w:b/>
          <w:bCs/>
          <w:sz w:val="28"/>
          <w:szCs w:val="28"/>
        </w:rPr>
      </w:pPr>
    </w:p>
    <w:p w:rsidR="00DC414E" w:rsidRDefault="00DC414E" w:rsidP="008D1DB1">
      <w:pPr>
        <w:jc w:val="both"/>
        <w:rPr>
          <w:b/>
          <w:bCs/>
          <w:sz w:val="28"/>
          <w:szCs w:val="28"/>
        </w:rPr>
      </w:pPr>
    </w:p>
    <w:p w:rsidR="00DC414E" w:rsidRDefault="00DC414E" w:rsidP="008D1DB1">
      <w:pPr>
        <w:jc w:val="both"/>
        <w:rPr>
          <w:b/>
          <w:bCs/>
          <w:sz w:val="28"/>
          <w:szCs w:val="28"/>
        </w:rPr>
      </w:pPr>
      <w:r>
        <w:rPr>
          <w:b/>
          <w:bCs/>
          <w:sz w:val="28"/>
          <w:szCs w:val="28"/>
        </w:rPr>
        <w:t>Основание для проведения внешней проверки</w:t>
      </w:r>
    </w:p>
    <w:p w:rsidR="00CE2136" w:rsidRPr="000D1136" w:rsidRDefault="000D1136" w:rsidP="000D1136">
      <w:pPr>
        <w:rPr>
          <w:sz w:val="28"/>
          <w:szCs w:val="28"/>
        </w:rPr>
      </w:pPr>
      <w:r>
        <w:rPr>
          <w:sz w:val="28"/>
          <w:szCs w:val="28"/>
        </w:rPr>
        <w:t>Р</w:t>
      </w:r>
      <w:r w:rsidR="00DE34EF" w:rsidRPr="000D1136">
        <w:rPr>
          <w:sz w:val="28"/>
          <w:szCs w:val="28"/>
        </w:rPr>
        <w:t xml:space="preserve">аспоряжения Думы Дальнереченского муниципального района от 20.03.2017 № 3, план работы </w:t>
      </w:r>
      <w:proofErr w:type="spellStart"/>
      <w:r w:rsidR="00DF7ECA">
        <w:rPr>
          <w:sz w:val="28"/>
          <w:szCs w:val="28"/>
        </w:rPr>
        <w:t>К</w:t>
      </w:r>
      <w:r w:rsidR="00DE34EF" w:rsidRPr="000D1136">
        <w:rPr>
          <w:sz w:val="28"/>
          <w:szCs w:val="28"/>
        </w:rPr>
        <w:t>онтрольно</w:t>
      </w:r>
      <w:proofErr w:type="spellEnd"/>
      <w:r w:rsidR="00DE34EF" w:rsidRPr="000D1136">
        <w:rPr>
          <w:sz w:val="28"/>
          <w:szCs w:val="28"/>
        </w:rPr>
        <w:t xml:space="preserve">–счётной палаты на 2017 год, утверждённый распоряжением Думы Дальнереченского муниципального района от 30.01.2017 № </w:t>
      </w:r>
      <w:r>
        <w:rPr>
          <w:sz w:val="28"/>
          <w:szCs w:val="28"/>
        </w:rPr>
        <w:t>2.Положения и требования Бюджетного кодекса РФ, федеральных и краевых законов</w:t>
      </w:r>
      <w:r w:rsidR="00F35ED6">
        <w:rPr>
          <w:sz w:val="28"/>
          <w:szCs w:val="28"/>
        </w:rPr>
        <w:t xml:space="preserve">, </w:t>
      </w:r>
      <w:r>
        <w:rPr>
          <w:sz w:val="28"/>
          <w:szCs w:val="28"/>
        </w:rPr>
        <w:t>регулирующих бюджетное</w:t>
      </w:r>
      <w:r w:rsidR="009D7BA6">
        <w:rPr>
          <w:sz w:val="28"/>
          <w:szCs w:val="28"/>
        </w:rPr>
        <w:t xml:space="preserve"> </w:t>
      </w:r>
      <w:r>
        <w:rPr>
          <w:sz w:val="28"/>
          <w:szCs w:val="28"/>
        </w:rPr>
        <w:t>правоотношения.</w:t>
      </w:r>
    </w:p>
    <w:p w:rsidR="00DC414E" w:rsidRPr="006A64D6" w:rsidRDefault="00DC414E" w:rsidP="008D1DB1">
      <w:pPr>
        <w:jc w:val="both"/>
        <w:rPr>
          <w:sz w:val="28"/>
          <w:szCs w:val="28"/>
        </w:rPr>
      </w:pPr>
    </w:p>
    <w:p w:rsidR="00DC414E" w:rsidRDefault="00DC414E" w:rsidP="008D1DB1">
      <w:pPr>
        <w:jc w:val="both"/>
        <w:rPr>
          <w:sz w:val="28"/>
          <w:szCs w:val="28"/>
        </w:rPr>
      </w:pPr>
      <w:r>
        <w:rPr>
          <w:b/>
          <w:bCs/>
          <w:sz w:val="28"/>
          <w:szCs w:val="28"/>
        </w:rPr>
        <w:t>Цель внешней проверки:</w:t>
      </w:r>
    </w:p>
    <w:p w:rsidR="00DC414E" w:rsidRDefault="00DC414E" w:rsidP="008D1DB1">
      <w:pPr>
        <w:jc w:val="both"/>
        <w:rPr>
          <w:sz w:val="28"/>
          <w:szCs w:val="28"/>
        </w:rPr>
      </w:pPr>
      <w:r>
        <w:rPr>
          <w:sz w:val="28"/>
          <w:szCs w:val="28"/>
        </w:rPr>
        <w:t>-установление полноты и достоверности представленной бюджетной отчетности, а также документов и материалов, представленных в составе проекта решения об исполнении бюджета муниципального района.</w:t>
      </w:r>
    </w:p>
    <w:p w:rsidR="00DC414E" w:rsidRDefault="00DC414E" w:rsidP="008D1DB1">
      <w:pPr>
        <w:jc w:val="both"/>
        <w:rPr>
          <w:sz w:val="28"/>
          <w:szCs w:val="28"/>
        </w:rPr>
      </w:pPr>
      <w:r>
        <w:rPr>
          <w:sz w:val="28"/>
          <w:szCs w:val="28"/>
        </w:rPr>
        <w:t>-установление достоверности бюджетной отчетности главных администраторов бюджетных средств.</w:t>
      </w:r>
    </w:p>
    <w:p w:rsidR="00DC414E" w:rsidRDefault="00DC414E" w:rsidP="008D1DB1">
      <w:pPr>
        <w:jc w:val="both"/>
        <w:rPr>
          <w:sz w:val="28"/>
          <w:szCs w:val="28"/>
        </w:rPr>
      </w:pPr>
      <w:r>
        <w:rPr>
          <w:sz w:val="28"/>
          <w:szCs w:val="28"/>
        </w:rPr>
        <w:t>-установление соответствия фактического исполнения бюджета его плановым назначениям, установленным решением представительного органа местного самоуправления.</w:t>
      </w:r>
    </w:p>
    <w:p w:rsidR="00DC414E" w:rsidRDefault="00DC414E" w:rsidP="008D1DB1">
      <w:pPr>
        <w:jc w:val="both"/>
        <w:rPr>
          <w:sz w:val="28"/>
          <w:szCs w:val="28"/>
        </w:rPr>
      </w:pPr>
      <w:r>
        <w:rPr>
          <w:sz w:val="28"/>
          <w:szCs w:val="28"/>
        </w:rPr>
        <w:t>-оценка эффективности и результативности использования в отчетном году бюджетных средств.</w:t>
      </w:r>
    </w:p>
    <w:p w:rsidR="00DC414E" w:rsidRDefault="00DC414E" w:rsidP="008D1DB1">
      <w:pPr>
        <w:jc w:val="both"/>
        <w:rPr>
          <w:sz w:val="28"/>
          <w:szCs w:val="28"/>
        </w:rPr>
      </w:pPr>
      <w:r>
        <w:rPr>
          <w:sz w:val="28"/>
          <w:szCs w:val="28"/>
        </w:rPr>
        <w:t>-соблюдение бюджетного законодательства при осуществлении бюджетного процесса.</w:t>
      </w:r>
    </w:p>
    <w:p w:rsidR="00DC414E" w:rsidRDefault="00DC414E" w:rsidP="008D1DB1">
      <w:pPr>
        <w:jc w:val="both"/>
        <w:rPr>
          <w:sz w:val="28"/>
          <w:szCs w:val="28"/>
        </w:rPr>
      </w:pPr>
      <w:r>
        <w:rPr>
          <w:sz w:val="28"/>
          <w:szCs w:val="28"/>
        </w:rPr>
        <w:t>-выработка рекомендаций по повышению эффективности управления муниципальными финансами.</w:t>
      </w:r>
    </w:p>
    <w:p w:rsidR="00DC414E" w:rsidRDefault="00DC414E" w:rsidP="008D1DB1">
      <w:pPr>
        <w:jc w:val="both"/>
        <w:rPr>
          <w:sz w:val="28"/>
          <w:szCs w:val="28"/>
        </w:rPr>
      </w:pPr>
    </w:p>
    <w:p w:rsidR="00DC414E" w:rsidRDefault="00DC414E" w:rsidP="008D1DB1">
      <w:pPr>
        <w:jc w:val="both"/>
        <w:rPr>
          <w:b/>
          <w:bCs/>
          <w:sz w:val="28"/>
          <w:szCs w:val="28"/>
        </w:rPr>
      </w:pPr>
      <w:r>
        <w:rPr>
          <w:b/>
          <w:bCs/>
          <w:sz w:val="28"/>
          <w:szCs w:val="28"/>
        </w:rPr>
        <w:t>Задачи внешней проверки:</w:t>
      </w:r>
    </w:p>
    <w:p w:rsidR="00DC414E" w:rsidRDefault="00DC414E" w:rsidP="008D1DB1">
      <w:pPr>
        <w:jc w:val="both"/>
        <w:rPr>
          <w:sz w:val="28"/>
          <w:szCs w:val="28"/>
        </w:rPr>
      </w:pPr>
      <w:r>
        <w:rPr>
          <w:sz w:val="28"/>
          <w:szCs w:val="28"/>
        </w:rPr>
        <w:t>-установить степень полноты и достоверности представленной бюджетной отчетности.</w:t>
      </w:r>
    </w:p>
    <w:p w:rsidR="00DC414E" w:rsidRDefault="00DC414E" w:rsidP="008D1DB1">
      <w:pPr>
        <w:jc w:val="both"/>
        <w:rPr>
          <w:sz w:val="28"/>
          <w:szCs w:val="28"/>
        </w:rPr>
      </w:pPr>
      <w:r>
        <w:rPr>
          <w:sz w:val="28"/>
          <w:szCs w:val="28"/>
        </w:rPr>
        <w:t>-определить полноту исполнения бюджета по объему и структуре доходов.</w:t>
      </w:r>
    </w:p>
    <w:p w:rsidR="00DC414E" w:rsidRDefault="00DC414E" w:rsidP="008D1DB1">
      <w:pPr>
        <w:jc w:val="both"/>
        <w:rPr>
          <w:sz w:val="28"/>
          <w:szCs w:val="28"/>
        </w:rPr>
      </w:pPr>
      <w:r>
        <w:rPr>
          <w:sz w:val="28"/>
          <w:szCs w:val="28"/>
        </w:rPr>
        <w:t>-оценить эффективность и результативность произведенных бюджетных расходов.</w:t>
      </w:r>
    </w:p>
    <w:p w:rsidR="00DC414E" w:rsidRDefault="00DC414E" w:rsidP="008D1DB1">
      <w:pPr>
        <w:jc w:val="both"/>
        <w:rPr>
          <w:sz w:val="28"/>
          <w:szCs w:val="28"/>
        </w:rPr>
      </w:pPr>
      <w:r>
        <w:rPr>
          <w:sz w:val="28"/>
          <w:szCs w:val="28"/>
        </w:rPr>
        <w:t>-анализ выполнения бюджетополучателями плановых заданий по предоставлению муниципальных услуг и реализации муниципальных целевых программ.</w:t>
      </w:r>
    </w:p>
    <w:p w:rsidR="00DC414E" w:rsidRDefault="00DC414E" w:rsidP="008D1DB1">
      <w:pPr>
        <w:jc w:val="both"/>
        <w:rPr>
          <w:sz w:val="28"/>
          <w:szCs w:val="28"/>
        </w:rPr>
      </w:pPr>
      <w:r>
        <w:rPr>
          <w:sz w:val="28"/>
          <w:szCs w:val="28"/>
        </w:rPr>
        <w:t>-обеспечение соблюдения требований бюджетного законодательства в ходе осуществления бюджетного процесса.</w:t>
      </w:r>
    </w:p>
    <w:p w:rsidR="00DC414E" w:rsidRDefault="00DC414E" w:rsidP="008D1DB1">
      <w:pPr>
        <w:jc w:val="both"/>
        <w:rPr>
          <w:sz w:val="28"/>
          <w:szCs w:val="28"/>
        </w:rPr>
      </w:pPr>
      <w:r>
        <w:rPr>
          <w:sz w:val="28"/>
          <w:szCs w:val="28"/>
        </w:rPr>
        <w:t>-оценить соблюдение принципов бюджетной системы Российской Федерации.</w:t>
      </w:r>
    </w:p>
    <w:p w:rsidR="00DC414E" w:rsidRDefault="00DC414E" w:rsidP="008D1DB1">
      <w:pPr>
        <w:jc w:val="both"/>
        <w:rPr>
          <w:sz w:val="28"/>
          <w:szCs w:val="28"/>
        </w:rPr>
      </w:pPr>
      <w:r>
        <w:rPr>
          <w:sz w:val="28"/>
          <w:szCs w:val="28"/>
        </w:rPr>
        <w:t>-провести анализ выявленных нарушений, а также внести предложения по их устранению</w:t>
      </w:r>
    </w:p>
    <w:p w:rsidR="00DC414E" w:rsidRDefault="00DC414E" w:rsidP="008D1DB1">
      <w:pPr>
        <w:jc w:val="both"/>
        <w:rPr>
          <w:sz w:val="28"/>
          <w:szCs w:val="28"/>
        </w:rPr>
      </w:pPr>
      <w:r>
        <w:rPr>
          <w:sz w:val="28"/>
          <w:szCs w:val="28"/>
        </w:rPr>
        <w:lastRenderedPageBreak/>
        <w:t>.</w:t>
      </w:r>
    </w:p>
    <w:p w:rsidR="00DC414E" w:rsidRDefault="00DC414E" w:rsidP="008D1DB1">
      <w:pPr>
        <w:jc w:val="both"/>
        <w:rPr>
          <w:b/>
          <w:bCs/>
          <w:sz w:val="28"/>
          <w:szCs w:val="28"/>
        </w:rPr>
      </w:pPr>
      <w:r>
        <w:rPr>
          <w:b/>
          <w:bCs/>
          <w:sz w:val="28"/>
          <w:szCs w:val="28"/>
        </w:rPr>
        <w:t>Предмет внешней проверки:</w:t>
      </w:r>
    </w:p>
    <w:p w:rsidR="00DC414E" w:rsidRDefault="00DC414E" w:rsidP="008D1DB1">
      <w:pPr>
        <w:jc w:val="both"/>
        <w:rPr>
          <w:sz w:val="28"/>
          <w:szCs w:val="28"/>
        </w:rPr>
      </w:pPr>
      <w:r>
        <w:rPr>
          <w:b/>
          <w:bCs/>
          <w:sz w:val="28"/>
          <w:szCs w:val="28"/>
        </w:rPr>
        <w:t>-</w:t>
      </w:r>
      <w:r>
        <w:rPr>
          <w:sz w:val="28"/>
          <w:szCs w:val="28"/>
        </w:rPr>
        <w:t>отчет об исполнении бюджета муниципального образования-Дальнереченский муниципальный район, а также документы и материалы, представляемые одновременно с отчетом;</w:t>
      </w:r>
    </w:p>
    <w:p w:rsidR="00DC414E" w:rsidRDefault="00DC414E" w:rsidP="008D1DB1">
      <w:pPr>
        <w:jc w:val="both"/>
        <w:rPr>
          <w:sz w:val="28"/>
          <w:szCs w:val="28"/>
        </w:rPr>
      </w:pPr>
    </w:p>
    <w:p w:rsidR="00DC414E" w:rsidRDefault="00DC414E" w:rsidP="008D1DB1">
      <w:pPr>
        <w:jc w:val="both"/>
        <w:rPr>
          <w:sz w:val="28"/>
          <w:szCs w:val="28"/>
        </w:rPr>
      </w:pPr>
      <w:r>
        <w:rPr>
          <w:b/>
          <w:bCs/>
          <w:sz w:val="28"/>
          <w:szCs w:val="28"/>
        </w:rPr>
        <w:t>Объекты проверки:</w:t>
      </w:r>
      <w:r>
        <w:rPr>
          <w:sz w:val="28"/>
          <w:szCs w:val="28"/>
        </w:rPr>
        <w:t xml:space="preserve"> Администрация Дальнереченского муниципального района.</w:t>
      </w:r>
    </w:p>
    <w:p w:rsidR="00DC414E" w:rsidRDefault="00DC414E" w:rsidP="008D1DB1">
      <w:pPr>
        <w:jc w:val="both"/>
        <w:rPr>
          <w:sz w:val="28"/>
          <w:szCs w:val="28"/>
        </w:rPr>
      </w:pPr>
      <w:r>
        <w:rPr>
          <w:b/>
          <w:bCs/>
          <w:sz w:val="28"/>
          <w:szCs w:val="28"/>
        </w:rPr>
        <w:t>Сроки проведения проверки:</w:t>
      </w:r>
      <w:r>
        <w:rPr>
          <w:sz w:val="28"/>
          <w:szCs w:val="28"/>
        </w:rPr>
        <w:t xml:space="preserve"> с 0</w:t>
      </w:r>
      <w:r w:rsidR="00F35ED6">
        <w:rPr>
          <w:sz w:val="28"/>
          <w:szCs w:val="28"/>
        </w:rPr>
        <w:t>5</w:t>
      </w:r>
      <w:r>
        <w:rPr>
          <w:sz w:val="28"/>
          <w:szCs w:val="28"/>
        </w:rPr>
        <w:t xml:space="preserve"> по 2</w:t>
      </w:r>
      <w:r w:rsidR="00DF7ECA">
        <w:rPr>
          <w:sz w:val="28"/>
          <w:szCs w:val="28"/>
        </w:rPr>
        <w:t>7</w:t>
      </w:r>
      <w:r>
        <w:rPr>
          <w:sz w:val="28"/>
          <w:szCs w:val="28"/>
        </w:rPr>
        <w:t xml:space="preserve"> апреля 201</w:t>
      </w:r>
      <w:r w:rsidR="00F35ED6">
        <w:rPr>
          <w:sz w:val="28"/>
          <w:szCs w:val="28"/>
        </w:rPr>
        <w:t>7</w:t>
      </w:r>
      <w:r>
        <w:rPr>
          <w:sz w:val="28"/>
          <w:szCs w:val="28"/>
        </w:rPr>
        <w:t xml:space="preserve"> года</w:t>
      </w:r>
    </w:p>
    <w:p w:rsidR="00DC414E" w:rsidRDefault="006A64D6" w:rsidP="008D1DB1">
      <w:pPr>
        <w:jc w:val="both"/>
        <w:rPr>
          <w:sz w:val="28"/>
          <w:szCs w:val="28"/>
        </w:rPr>
      </w:pPr>
      <w:r w:rsidRPr="006A64D6">
        <w:rPr>
          <w:sz w:val="28"/>
          <w:szCs w:val="28"/>
        </w:rPr>
        <w:t>Главный специалист 1</w:t>
      </w:r>
      <w:r w:rsidR="00A101DD">
        <w:rPr>
          <w:sz w:val="28"/>
          <w:szCs w:val="28"/>
        </w:rPr>
        <w:t>-</w:t>
      </w:r>
      <w:r w:rsidRPr="006A64D6">
        <w:rPr>
          <w:sz w:val="28"/>
          <w:szCs w:val="28"/>
        </w:rPr>
        <w:t xml:space="preserve">го разряда аппарата Думы Дальнереченского муниципального района </w:t>
      </w:r>
      <w:proofErr w:type="spellStart"/>
      <w:r w:rsidRPr="006A64D6">
        <w:rPr>
          <w:sz w:val="28"/>
          <w:szCs w:val="28"/>
        </w:rPr>
        <w:t>Богуш</w:t>
      </w:r>
      <w:proofErr w:type="spellEnd"/>
      <w:r w:rsidRPr="006A64D6">
        <w:rPr>
          <w:sz w:val="28"/>
          <w:szCs w:val="28"/>
        </w:rPr>
        <w:t xml:space="preserve"> Александр Александрович</w:t>
      </w:r>
      <w:r>
        <w:rPr>
          <w:sz w:val="28"/>
          <w:szCs w:val="28"/>
        </w:rPr>
        <w:t>.</w:t>
      </w:r>
    </w:p>
    <w:p w:rsidR="00DC414E" w:rsidRDefault="00DC414E" w:rsidP="008D1DB1">
      <w:pPr>
        <w:jc w:val="both"/>
        <w:rPr>
          <w:b/>
          <w:bCs/>
          <w:sz w:val="28"/>
          <w:szCs w:val="28"/>
        </w:rPr>
      </w:pPr>
      <w:r>
        <w:rPr>
          <w:b/>
          <w:bCs/>
          <w:sz w:val="28"/>
          <w:szCs w:val="28"/>
        </w:rPr>
        <w:t>Результаты проверки:</w:t>
      </w:r>
    </w:p>
    <w:p w:rsidR="00DC414E" w:rsidRDefault="00DC414E" w:rsidP="008D1DB1">
      <w:pPr>
        <w:jc w:val="both"/>
        <w:rPr>
          <w:sz w:val="28"/>
          <w:szCs w:val="28"/>
        </w:rPr>
      </w:pPr>
    </w:p>
    <w:p w:rsidR="00DC414E" w:rsidRDefault="00DC414E" w:rsidP="008D1DB1">
      <w:pPr>
        <w:jc w:val="center"/>
        <w:rPr>
          <w:b/>
          <w:bCs/>
          <w:i/>
          <w:iCs/>
          <w:sz w:val="28"/>
          <w:szCs w:val="28"/>
        </w:rPr>
      </w:pPr>
      <w:r>
        <w:rPr>
          <w:b/>
          <w:bCs/>
          <w:i/>
          <w:iCs/>
          <w:sz w:val="28"/>
          <w:szCs w:val="28"/>
        </w:rPr>
        <w:t>Организация бюджетного процесса в</w:t>
      </w:r>
      <w:r w:rsidR="00A101DD">
        <w:rPr>
          <w:b/>
          <w:bCs/>
          <w:i/>
          <w:iCs/>
          <w:sz w:val="28"/>
          <w:szCs w:val="28"/>
        </w:rPr>
        <w:t xml:space="preserve"> </w:t>
      </w:r>
      <w:r>
        <w:rPr>
          <w:b/>
          <w:bCs/>
          <w:i/>
          <w:iCs/>
          <w:sz w:val="28"/>
          <w:szCs w:val="28"/>
        </w:rPr>
        <w:t>Дальнереченском муниципальном районе</w:t>
      </w:r>
    </w:p>
    <w:p w:rsidR="00DC414E" w:rsidRPr="006A64D6" w:rsidRDefault="00DC414E" w:rsidP="008D1DB1">
      <w:pPr>
        <w:jc w:val="both"/>
        <w:rPr>
          <w:sz w:val="28"/>
          <w:szCs w:val="28"/>
        </w:rPr>
      </w:pPr>
      <w:r>
        <w:rPr>
          <w:sz w:val="28"/>
          <w:szCs w:val="28"/>
        </w:rPr>
        <w:t>В 201</w:t>
      </w:r>
      <w:r w:rsidR="00B5687B">
        <w:rPr>
          <w:sz w:val="28"/>
          <w:szCs w:val="28"/>
        </w:rPr>
        <w:t>6</w:t>
      </w:r>
      <w:r>
        <w:rPr>
          <w:sz w:val="28"/>
          <w:szCs w:val="28"/>
        </w:rPr>
        <w:t xml:space="preserve"> году бюджетный процесс в</w:t>
      </w:r>
      <w:r w:rsidR="00C538E3">
        <w:rPr>
          <w:sz w:val="28"/>
          <w:szCs w:val="28"/>
        </w:rPr>
        <w:t xml:space="preserve"> </w:t>
      </w:r>
      <w:r>
        <w:rPr>
          <w:sz w:val="28"/>
          <w:szCs w:val="28"/>
        </w:rPr>
        <w:t>Дальнереченском муниципальном районе осуществлялся в соответствии с Бюджетным кодексом Российской Федерации и соответствующими нормативно-правовыми актами. Основные вопросы организации бюджетного процесса в районе закреплены в Уставе Дальнереченского района и положении о бюджетном устройстве, бюджетном процессе и межбюджетных отношениях в Дальнереченском муниципальном районе</w:t>
      </w:r>
      <w:r w:rsidR="00C538E3">
        <w:rPr>
          <w:sz w:val="28"/>
          <w:szCs w:val="28"/>
        </w:rPr>
        <w:t xml:space="preserve"> </w:t>
      </w:r>
      <w:r>
        <w:rPr>
          <w:sz w:val="28"/>
          <w:szCs w:val="28"/>
        </w:rPr>
        <w:t xml:space="preserve">(далее положение о бюджетном процессе), утвержденном решением </w:t>
      </w:r>
      <w:r w:rsidRPr="006A64D6">
        <w:rPr>
          <w:sz w:val="28"/>
          <w:szCs w:val="28"/>
        </w:rPr>
        <w:t>Думы Дальнереченского муниципального района от 19.1</w:t>
      </w:r>
      <w:r w:rsidR="006A64D6">
        <w:rPr>
          <w:sz w:val="28"/>
          <w:szCs w:val="28"/>
        </w:rPr>
        <w:t>2</w:t>
      </w:r>
      <w:r w:rsidRPr="006A64D6">
        <w:rPr>
          <w:sz w:val="28"/>
          <w:szCs w:val="28"/>
        </w:rPr>
        <w:t>.20</w:t>
      </w:r>
      <w:r w:rsidR="006A64D6">
        <w:rPr>
          <w:sz w:val="28"/>
          <w:szCs w:val="28"/>
        </w:rPr>
        <w:t>13</w:t>
      </w:r>
      <w:r w:rsidRPr="006A64D6">
        <w:rPr>
          <w:sz w:val="28"/>
          <w:szCs w:val="28"/>
        </w:rPr>
        <w:t xml:space="preserve"> года №</w:t>
      </w:r>
      <w:r w:rsidR="006A64D6">
        <w:rPr>
          <w:sz w:val="28"/>
          <w:szCs w:val="28"/>
        </w:rPr>
        <w:t>85</w:t>
      </w:r>
      <w:r w:rsidR="00C538E3">
        <w:rPr>
          <w:sz w:val="28"/>
          <w:szCs w:val="28"/>
        </w:rPr>
        <w:t xml:space="preserve">, </w:t>
      </w:r>
      <w:r w:rsidR="00A101DD" w:rsidRPr="006A64D6">
        <w:rPr>
          <w:sz w:val="28"/>
          <w:szCs w:val="28"/>
        </w:rPr>
        <w:t>(в редакции решений от 29.12.2014г №120,</w:t>
      </w:r>
      <w:r w:rsidR="00C538E3">
        <w:rPr>
          <w:sz w:val="28"/>
          <w:szCs w:val="28"/>
        </w:rPr>
        <w:t xml:space="preserve"> </w:t>
      </w:r>
      <w:r w:rsidR="00A101DD" w:rsidRPr="006A64D6">
        <w:rPr>
          <w:sz w:val="28"/>
          <w:szCs w:val="28"/>
        </w:rPr>
        <w:t>от 29.10.2015г №42,</w:t>
      </w:r>
      <w:r w:rsidR="00C538E3">
        <w:rPr>
          <w:sz w:val="28"/>
          <w:szCs w:val="28"/>
        </w:rPr>
        <w:t xml:space="preserve"> </w:t>
      </w:r>
      <w:r w:rsidR="00A101DD" w:rsidRPr="006A64D6">
        <w:rPr>
          <w:sz w:val="28"/>
          <w:szCs w:val="28"/>
        </w:rPr>
        <w:t>от 28.04.2016г № 129)</w:t>
      </w:r>
    </w:p>
    <w:p w:rsidR="00DC414E" w:rsidRDefault="00DC414E" w:rsidP="008D1DB1">
      <w:pPr>
        <w:jc w:val="both"/>
        <w:rPr>
          <w:sz w:val="28"/>
          <w:szCs w:val="28"/>
        </w:rPr>
      </w:pPr>
      <w:r>
        <w:rPr>
          <w:sz w:val="28"/>
          <w:szCs w:val="28"/>
        </w:rPr>
        <w:t xml:space="preserve">   В соответствии с положением о бюджетном процессе, бюджет муниципального образования на 201</w:t>
      </w:r>
      <w:r w:rsidR="006A64D6">
        <w:rPr>
          <w:sz w:val="28"/>
          <w:szCs w:val="28"/>
        </w:rPr>
        <w:t>6</w:t>
      </w:r>
      <w:r>
        <w:rPr>
          <w:sz w:val="28"/>
          <w:szCs w:val="28"/>
        </w:rPr>
        <w:t xml:space="preserve"> год принят и опубликован до начала финансового года.</w:t>
      </w:r>
      <w:r w:rsidR="00C538E3">
        <w:rPr>
          <w:sz w:val="28"/>
          <w:szCs w:val="28"/>
        </w:rPr>
        <w:t xml:space="preserve"> Первоначально</w:t>
      </w:r>
      <w:r>
        <w:rPr>
          <w:sz w:val="28"/>
          <w:szCs w:val="28"/>
        </w:rPr>
        <w:t xml:space="preserve"> </w:t>
      </w:r>
      <w:r w:rsidR="00C538E3">
        <w:rPr>
          <w:sz w:val="28"/>
          <w:szCs w:val="28"/>
        </w:rPr>
        <w:t>б</w:t>
      </w:r>
      <w:r>
        <w:rPr>
          <w:sz w:val="28"/>
          <w:szCs w:val="28"/>
        </w:rPr>
        <w:t xml:space="preserve">юджет района утвержден на заседании Думы Дальнереченского муниципального района </w:t>
      </w:r>
      <w:r w:rsidR="006A64D6">
        <w:rPr>
          <w:sz w:val="28"/>
          <w:szCs w:val="28"/>
        </w:rPr>
        <w:t>21</w:t>
      </w:r>
      <w:r w:rsidRPr="00502EA6">
        <w:rPr>
          <w:sz w:val="28"/>
          <w:szCs w:val="28"/>
        </w:rPr>
        <w:t>.12.201</w:t>
      </w:r>
      <w:r w:rsidR="006A64D6" w:rsidRPr="00502EA6">
        <w:rPr>
          <w:sz w:val="28"/>
          <w:szCs w:val="28"/>
        </w:rPr>
        <w:t>5</w:t>
      </w:r>
      <w:r w:rsidRPr="00502EA6">
        <w:rPr>
          <w:sz w:val="28"/>
          <w:szCs w:val="28"/>
        </w:rPr>
        <w:t xml:space="preserve"> №</w:t>
      </w:r>
      <w:r w:rsidR="006A64D6" w:rsidRPr="00502EA6">
        <w:rPr>
          <w:sz w:val="28"/>
          <w:szCs w:val="28"/>
        </w:rPr>
        <w:t xml:space="preserve"> 7</w:t>
      </w:r>
      <w:r w:rsidRPr="00502EA6">
        <w:rPr>
          <w:sz w:val="28"/>
          <w:szCs w:val="28"/>
        </w:rPr>
        <w:t>8</w:t>
      </w:r>
      <w:r w:rsidRPr="000C27F4">
        <w:rPr>
          <w:color w:val="FF0000"/>
          <w:sz w:val="28"/>
          <w:szCs w:val="28"/>
        </w:rPr>
        <w:t xml:space="preserve"> </w:t>
      </w:r>
      <w:r>
        <w:rPr>
          <w:sz w:val="28"/>
          <w:szCs w:val="28"/>
        </w:rPr>
        <w:t xml:space="preserve">по доходам в сумме </w:t>
      </w:r>
      <w:r w:rsidRPr="00037B00">
        <w:rPr>
          <w:sz w:val="28"/>
          <w:szCs w:val="28"/>
        </w:rPr>
        <w:t>2</w:t>
      </w:r>
      <w:r w:rsidR="00502EA6">
        <w:rPr>
          <w:sz w:val="28"/>
          <w:szCs w:val="28"/>
        </w:rPr>
        <w:t>97140</w:t>
      </w:r>
      <w:r w:rsidRPr="00037B00">
        <w:rPr>
          <w:sz w:val="28"/>
          <w:szCs w:val="28"/>
        </w:rPr>
        <w:t>,</w:t>
      </w:r>
      <w:r w:rsidR="00C538E3">
        <w:rPr>
          <w:sz w:val="28"/>
          <w:szCs w:val="28"/>
        </w:rPr>
        <w:t>4</w:t>
      </w:r>
      <w:r w:rsidR="00502EA6">
        <w:rPr>
          <w:sz w:val="28"/>
          <w:szCs w:val="28"/>
        </w:rPr>
        <w:t xml:space="preserve"> </w:t>
      </w:r>
      <w:r>
        <w:rPr>
          <w:sz w:val="28"/>
          <w:szCs w:val="28"/>
        </w:rPr>
        <w:t>тыс.</w:t>
      </w:r>
      <w:r w:rsidR="00C538E3">
        <w:rPr>
          <w:sz w:val="28"/>
          <w:szCs w:val="28"/>
        </w:rPr>
        <w:t xml:space="preserve"> </w:t>
      </w:r>
      <w:r>
        <w:rPr>
          <w:sz w:val="28"/>
          <w:szCs w:val="28"/>
        </w:rPr>
        <w:t xml:space="preserve">руб., по расходам </w:t>
      </w:r>
      <w:r w:rsidRPr="00037B00">
        <w:rPr>
          <w:sz w:val="28"/>
          <w:szCs w:val="28"/>
        </w:rPr>
        <w:t>2</w:t>
      </w:r>
      <w:r w:rsidR="00502EA6">
        <w:rPr>
          <w:sz w:val="28"/>
          <w:szCs w:val="28"/>
        </w:rPr>
        <w:t>86640</w:t>
      </w:r>
      <w:r w:rsidRPr="00037B00">
        <w:rPr>
          <w:sz w:val="28"/>
          <w:szCs w:val="28"/>
        </w:rPr>
        <w:t>,</w:t>
      </w:r>
      <w:r w:rsidR="00C538E3">
        <w:rPr>
          <w:sz w:val="28"/>
          <w:szCs w:val="28"/>
        </w:rPr>
        <w:t>4</w:t>
      </w:r>
      <w:r w:rsidR="00502EA6">
        <w:rPr>
          <w:sz w:val="28"/>
          <w:szCs w:val="28"/>
        </w:rPr>
        <w:t xml:space="preserve"> </w:t>
      </w:r>
      <w:r>
        <w:rPr>
          <w:sz w:val="28"/>
          <w:szCs w:val="28"/>
        </w:rPr>
        <w:t xml:space="preserve">тыс. руб., с превышением </w:t>
      </w:r>
      <w:r w:rsidR="00502EA6">
        <w:rPr>
          <w:sz w:val="28"/>
          <w:szCs w:val="28"/>
        </w:rPr>
        <w:t>доходов</w:t>
      </w:r>
      <w:r>
        <w:rPr>
          <w:sz w:val="28"/>
          <w:szCs w:val="28"/>
        </w:rPr>
        <w:t xml:space="preserve"> над </w:t>
      </w:r>
      <w:r w:rsidR="00502EA6">
        <w:rPr>
          <w:sz w:val="28"/>
          <w:szCs w:val="28"/>
        </w:rPr>
        <w:t>расходами</w:t>
      </w:r>
      <w:r>
        <w:rPr>
          <w:sz w:val="28"/>
          <w:szCs w:val="28"/>
        </w:rPr>
        <w:t xml:space="preserve"> в сумме </w:t>
      </w:r>
      <w:r w:rsidR="00502EA6">
        <w:rPr>
          <w:sz w:val="28"/>
          <w:szCs w:val="28"/>
        </w:rPr>
        <w:t>10</w:t>
      </w:r>
      <w:r w:rsidRPr="00037B00">
        <w:rPr>
          <w:sz w:val="28"/>
          <w:szCs w:val="28"/>
        </w:rPr>
        <w:t>,</w:t>
      </w:r>
      <w:r w:rsidR="00502EA6">
        <w:rPr>
          <w:sz w:val="28"/>
          <w:szCs w:val="28"/>
        </w:rPr>
        <w:t xml:space="preserve">5 </w:t>
      </w:r>
      <w:r>
        <w:rPr>
          <w:sz w:val="28"/>
          <w:szCs w:val="28"/>
        </w:rPr>
        <w:t>тыс.</w:t>
      </w:r>
      <w:r w:rsidR="00C538E3">
        <w:rPr>
          <w:sz w:val="28"/>
          <w:szCs w:val="28"/>
        </w:rPr>
        <w:t xml:space="preserve"> </w:t>
      </w:r>
      <w:r>
        <w:rPr>
          <w:sz w:val="28"/>
          <w:szCs w:val="28"/>
        </w:rPr>
        <w:t>руб. Сводная бюджетная роспись составлена и утверждена в сроки, установленные ст.217 Бюджетного кодекса РФ и положением о бюджетном процессе в муниципальном образовании.</w:t>
      </w:r>
    </w:p>
    <w:p w:rsidR="00DC414E" w:rsidRDefault="00DC414E" w:rsidP="008D1DB1">
      <w:pPr>
        <w:jc w:val="both"/>
        <w:rPr>
          <w:sz w:val="28"/>
          <w:szCs w:val="28"/>
        </w:rPr>
      </w:pPr>
      <w:r>
        <w:rPr>
          <w:sz w:val="28"/>
          <w:szCs w:val="28"/>
        </w:rPr>
        <w:t>В окончательной редакции районный бюджет на 201</w:t>
      </w:r>
      <w:r w:rsidR="00502EA6">
        <w:rPr>
          <w:sz w:val="28"/>
          <w:szCs w:val="28"/>
        </w:rPr>
        <w:t>6</w:t>
      </w:r>
      <w:r>
        <w:rPr>
          <w:sz w:val="28"/>
          <w:szCs w:val="28"/>
        </w:rPr>
        <w:t xml:space="preserve"> год утвержден по доходам </w:t>
      </w:r>
      <w:r w:rsidR="00C538E3">
        <w:rPr>
          <w:sz w:val="28"/>
          <w:szCs w:val="28"/>
        </w:rPr>
        <w:t>326937</w:t>
      </w:r>
      <w:r w:rsidRPr="00037B00">
        <w:rPr>
          <w:sz w:val="28"/>
          <w:szCs w:val="28"/>
        </w:rPr>
        <w:t>,</w:t>
      </w:r>
      <w:r w:rsidR="00C538E3">
        <w:rPr>
          <w:sz w:val="28"/>
          <w:szCs w:val="28"/>
        </w:rPr>
        <w:t>47</w:t>
      </w:r>
      <w:r w:rsidR="0090058D">
        <w:rPr>
          <w:sz w:val="28"/>
          <w:szCs w:val="28"/>
        </w:rPr>
        <w:t xml:space="preserve"> </w:t>
      </w:r>
      <w:r>
        <w:rPr>
          <w:sz w:val="28"/>
          <w:szCs w:val="28"/>
        </w:rPr>
        <w:t>тыс.</w:t>
      </w:r>
      <w:r w:rsidR="0090058D">
        <w:rPr>
          <w:sz w:val="28"/>
          <w:szCs w:val="28"/>
        </w:rPr>
        <w:t xml:space="preserve"> </w:t>
      </w:r>
      <w:r>
        <w:rPr>
          <w:sz w:val="28"/>
          <w:szCs w:val="28"/>
        </w:rPr>
        <w:t xml:space="preserve">руб. и по расходам в сумме </w:t>
      </w:r>
      <w:r w:rsidR="00C538E3">
        <w:rPr>
          <w:sz w:val="28"/>
          <w:szCs w:val="28"/>
        </w:rPr>
        <w:t>318593</w:t>
      </w:r>
      <w:r w:rsidRPr="00037B00">
        <w:rPr>
          <w:sz w:val="28"/>
          <w:szCs w:val="28"/>
        </w:rPr>
        <w:t>,</w:t>
      </w:r>
      <w:r w:rsidR="00C538E3">
        <w:rPr>
          <w:sz w:val="28"/>
          <w:szCs w:val="28"/>
        </w:rPr>
        <w:t>19</w:t>
      </w:r>
      <w:r>
        <w:rPr>
          <w:sz w:val="28"/>
          <w:szCs w:val="28"/>
        </w:rPr>
        <w:t xml:space="preserve"> тыс. руб., с превышением </w:t>
      </w:r>
      <w:r w:rsidR="00C538E3">
        <w:rPr>
          <w:sz w:val="28"/>
          <w:szCs w:val="28"/>
        </w:rPr>
        <w:t>доходов</w:t>
      </w:r>
      <w:r>
        <w:rPr>
          <w:sz w:val="28"/>
          <w:szCs w:val="28"/>
        </w:rPr>
        <w:t xml:space="preserve"> над </w:t>
      </w:r>
      <w:r w:rsidR="00C538E3">
        <w:rPr>
          <w:sz w:val="28"/>
          <w:szCs w:val="28"/>
        </w:rPr>
        <w:t>расходами 9072</w:t>
      </w:r>
      <w:r w:rsidRPr="00037B00">
        <w:rPr>
          <w:sz w:val="28"/>
          <w:szCs w:val="28"/>
        </w:rPr>
        <w:t>,</w:t>
      </w:r>
      <w:r w:rsidR="00C538E3">
        <w:rPr>
          <w:sz w:val="28"/>
          <w:szCs w:val="28"/>
        </w:rPr>
        <w:t>28</w:t>
      </w:r>
      <w:r w:rsidR="0090058D">
        <w:rPr>
          <w:sz w:val="28"/>
          <w:szCs w:val="28"/>
        </w:rPr>
        <w:t xml:space="preserve"> </w:t>
      </w:r>
      <w:r>
        <w:rPr>
          <w:sz w:val="28"/>
          <w:szCs w:val="28"/>
        </w:rPr>
        <w:t>тыс.</w:t>
      </w:r>
      <w:r w:rsidR="0090058D">
        <w:rPr>
          <w:sz w:val="28"/>
          <w:szCs w:val="28"/>
        </w:rPr>
        <w:t xml:space="preserve"> </w:t>
      </w:r>
      <w:r>
        <w:rPr>
          <w:sz w:val="28"/>
          <w:szCs w:val="28"/>
        </w:rPr>
        <w:t xml:space="preserve">руб. </w:t>
      </w:r>
    </w:p>
    <w:p w:rsidR="00DC414E" w:rsidRDefault="00DC414E" w:rsidP="00C51C0C">
      <w:pPr>
        <w:autoSpaceDE w:val="0"/>
        <w:autoSpaceDN w:val="0"/>
        <w:adjustRightInd w:val="0"/>
        <w:ind w:firstLine="540"/>
        <w:jc w:val="both"/>
        <w:rPr>
          <w:sz w:val="28"/>
          <w:szCs w:val="28"/>
        </w:rPr>
      </w:pPr>
      <w:r>
        <w:rPr>
          <w:sz w:val="28"/>
          <w:szCs w:val="28"/>
        </w:rPr>
        <w:t xml:space="preserve">Фактически районный бюджет исполнен по доходам в размере </w:t>
      </w:r>
      <w:r w:rsidR="0090058D">
        <w:rPr>
          <w:sz w:val="28"/>
          <w:szCs w:val="28"/>
        </w:rPr>
        <w:t>330895</w:t>
      </w:r>
      <w:r w:rsidRPr="00C51C0C">
        <w:rPr>
          <w:sz w:val="28"/>
          <w:szCs w:val="28"/>
        </w:rPr>
        <w:t>,</w:t>
      </w:r>
      <w:r w:rsidR="0090058D">
        <w:rPr>
          <w:sz w:val="28"/>
          <w:szCs w:val="28"/>
        </w:rPr>
        <w:t xml:space="preserve">79 </w:t>
      </w:r>
      <w:r>
        <w:rPr>
          <w:sz w:val="28"/>
          <w:szCs w:val="28"/>
        </w:rPr>
        <w:t>тыс.</w:t>
      </w:r>
      <w:r w:rsidR="0090058D">
        <w:rPr>
          <w:sz w:val="28"/>
          <w:szCs w:val="28"/>
        </w:rPr>
        <w:t xml:space="preserve"> </w:t>
      </w:r>
      <w:r>
        <w:rPr>
          <w:sz w:val="28"/>
          <w:szCs w:val="28"/>
        </w:rPr>
        <w:t>руб</w:t>
      </w:r>
      <w:r w:rsidR="0090058D">
        <w:rPr>
          <w:sz w:val="28"/>
          <w:szCs w:val="28"/>
        </w:rPr>
        <w:t>.,</w:t>
      </w:r>
      <w:r>
        <w:rPr>
          <w:sz w:val="28"/>
          <w:szCs w:val="28"/>
        </w:rPr>
        <w:t xml:space="preserve"> по расходам в размере </w:t>
      </w:r>
      <w:r w:rsidR="0090058D">
        <w:rPr>
          <w:sz w:val="28"/>
          <w:szCs w:val="28"/>
        </w:rPr>
        <w:t>302316</w:t>
      </w:r>
      <w:r w:rsidRPr="00037B00">
        <w:rPr>
          <w:sz w:val="28"/>
          <w:szCs w:val="28"/>
        </w:rPr>
        <w:t>,6</w:t>
      </w:r>
      <w:r>
        <w:rPr>
          <w:sz w:val="28"/>
          <w:szCs w:val="28"/>
        </w:rPr>
        <w:t xml:space="preserve">тыс. руб., с </w:t>
      </w:r>
      <w:r w:rsidR="0090058D">
        <w:rPr>
          <w:sz w:val="28"/>
          <w:szCs w:val="28"/>
        </w:rPr>
        <w:t>профицитом</w:t>
      </w:r>
      <w:r>
        <w:rPr>
          <w:sz w:val="28"/>
          <w:szCs w:val="28"/>
        </w:rPr>
        <w:t xml:space="preserve"> в размере </w:t>
      </w:r>
      <w:r w:rsidR="0090058D">
        <w:rPr>
          <w:sz w:val="28"/>
          <w:szCs w:val="28"/>
        </w:rPr>
        <w:t>28579</w:t>
      </w:r>
      <w:r w:rsidRPr="00C51C0C">
        <w:rPr>
          <w:sz w:val="28"/>
          <w:szCs w:val="28"/>
        </w:rPr>
        <w:t>,1</w:t>
      </w:r>
      <w:r w:rsidR="0090058D">
        <w:rPr>
          <w:sz w:val="28"/>
          <w:szCs w:val="28"/>
        </w:rPr>
        <w:t>9</w:t>
      </w:r>
      <w:r w:rsidR="009D7BA6">
        <w:rPr>
          <w:sz w:val="28"/>
          <w:szCs w:val="28"/>
        </w:rPr>
        <w:t xml:space="preserve"> </w:t>
      </w:r>
      <w:r>
        <w:rPr>
          <w:sz w:val="28"/>
          <w:szCs w:val="28"/>
        </w:rPr>
        <w:t>тыс.</w:t>
      </w:r>
      <w:r w:rsidR="009D7BA6">
        <w:rPr>
          <w:sz w:val="28"/>
          <w:szCs w:val="28"/>
        </w:rPr>
        <w:t xml:space="preserve"> </w:t>
      </w:r>
      <w:r>
        <w:rPr>
          <w:sz w:val="28"/>
          <w:szCs w:val="28"/>
        </w:rPr>
        <w:t xml:space="preserve">руб. </w:t>
      </w:r>
      <w:r w:rsidRPr="007560C6">
        <w:rPr>
          <w:sz w:val="28"/>
          <w:szCs w:val="28"/>
        </w:rPr>
        <w:t>В течении 201</w:t>
      </w:r>
      <w:r w:rsidR="0090058D">
        <w:rPr>
          <w:sz w:val="28"/>
          <w:szCs w:val="28"/>
        </w:rPr>
        <w:t>6</w:t>
      </w:r>
      <w:r w:rsidRPr="007560C6">
        <w:rPr>
          <w:sz w:val="28"/>
          <w:szCs w:val="28"/>
        </w:rPr>
        <w:t xml:space="preserve"> года доходная часть бюджета </w:t>
      </w:r>
      <w:r w:rsidR="0090058D">
        <w:rPr>
          <w:sz w:val="28"/>
          <w:szCs w:val="28"/>
        </w:rPr>
        <w:t>увеличилась</w:t>
      </w:r>
      <w:r w:rsidRPr="007560C6">
        <w:rPr>
          <w:sz w:val="28"/>
          <w:szCs w:val="28"/>
        </w:rPr>
        <w:t xml:space="preserve"> на </w:t>
      </w:r>
      <w:r w:rsidR="008C4E9D">
        <w:rPr>
          <w:sz w:val="28"/>
          <w:szCs w:val="28"/>
        </w:rPr>
        <w:t>30525</w:t>
      </w:r>
      <w:r>
        <w:rPr>
          <w:sz w:val="28"/>
          <w:szCs w:val="28"/>
        </w:rPr>
        <w:t>,</w:t>
      </w:r>
      <w:r w:rsidR="0090058D">
        <w:rPr>
          <w:sz w:val="28"/>
          <w:szCs w:val="28"/>
        </w:rPr>
        <w:t>09</w:t>
      </w:r>
      <w:r w:rsidRPr="007560C6">
        <w:rPr>
          <w:sz w:val="28"/>
          <w:szCs w:val="28"/>
        </w:rPr>
        <w:t xml:space="preserve"> тыс. руб., </w:t>
      </w:r>
      <w:r>
        <w:rPr>
          <w:sz w:val="28"/>
          <w:szCs w:val="28"/>
        </w:rPr>
        <w:t xml:space="preserve">(с учетом неуточненных доходов -  на </w:t>
      </w:r>
      <w:r w:rsidR="008C4E9D">
        <w:rPr>
          <w:sz w:val="28"/>
          <w:szCs w:val="28"/>
        </w:rPr>
        <w:t>728</w:t>
      </w:r>
      <w:r>
        <w:rPr>
          <w:sz w:val="28"/>
          <w:szCs w:val="28"/>
        </w:rPr>
        <w:t>,</w:t>
      </w:r>
      <w:r w:rsidR="008C4E9D">
        <w:rPr>
          <w:sz w:val="28"/>
          <w:szCs w:val="28"/>
        </w:rPr>
        <w:t>00</w:t>
      </w:r>
      <w:r>
        <w:rPr>
          <w:sz w:val="28"/>
          <w:szCs w:val="28"/>
        </w:rPr>
        <w:t xml:space="preserve"> тыс.</w:t>
      </w:r>
      <w:r w:rsidR="009D7BA6">
        <w:rPr>
          <w:sz w:val="28"/>
          <w:szCs w:val="28"/>
        </w:rPr>
        <w:t xml:space="preserve"> </w:t>
      </w:r>
      <w:r>
        <w:rPr>
          <w:sz w:val="28"/>
          <w:szCs w:val="28"/>
        </w:rPr>
        <w:t xml:space="preserve">рублей), </w:t>
      </w:r>
      <w:r w:rsidRPr="007560C6">
        <w:rPr>
          <w:sz w:val="28"/>
          <w:szCs w:val="28"/>
        </w:rPr>
        <w:t xml:space="preserve">расходная часть </w:t>
      </w:r>
      <w:r w:rsidR="00053874">
        <w:rPr>
          <w:sz w:val="28"/>
          <w:szCs w:val="28"/>
        </w:rPr>
        <w:t xml:space="preserve">тоже </w:t>
      </w:r>
      <w:r w:rsidRPr="007560C6">
        <w:rPr>
          <w:sz w:val="28"/>
          <w:szCs w:val="28"/>
        </w:rPr>
        <w:t xml:space="preserve">увеличена в сумме </w:t>
      </w:r>
      <w:r w:rsidR="0090058D">
        <w:rPr>
          <w:sz w:val="28"/>
          <w:szCs w:val="28"/>
        </w:rPr>
        <w:t>31952,81</w:t>
      </w:r>
      <w:r w:rsidRPr="007560C6">
        <w:rPr>
          <w:sz w:val="28"/>
          <w:szCs w:val="28"/>
        </w:rPr>
        <w:t xml:space="preserve"> тыс. руб</w:t>
      </w:r>
      <w:r>
        <w:rPr>
          <w:sz w:val="28"/>
          <w:szCs w:val="28"/>
        </w:rPr>
        <w:t>лей</w:t>
      </w:r>
      <w:r w:rsidRPr="007560C6">
        <w:rPr>
          <w:sz w:val="28"/>
          <w:szCs w:val="28"/>
        </w:rPr>
        <w:t>,</w:t>
      </w:r>
      <w:r>
        <w:rPr>
          <w:sz w:val="28"/>
          <w:szCs w:val="28"/>
        </w:rPr>
        <w:t xml:space="preserve"> </w:t>
      </w:r>
      <w:r w:rsidR="008C4E9D">
        <w:rPr>
          <w:sz w:val="28"/>
          <w:szCs w:val="28"/>
        </w:rPr>
        <w:t xml:space="preserve">профицит сокращен </w:t>
      </w:r>
      <w:r>
        <w:rPr>
          <w:sz w:val="28"/>
          <w:szCs w:val="28"/>
        </w:rPr>
        <w:t>районного бюджета</w:t>
      </w:r>
      <w:r w:rsidRPr="007560C6">
        <w:rPr>
          <w:sz w:val="28"/>
          <w:szCs w:val="28"/>
        </w:rPr>
        <w:t xml:space="preserve"> на </w:t>
      </w:r>
      <w:r w:rsidR="008C4E9D">
        <w:rPr>
          <w:sz w:val="28"/>
          <w:szCs w:val="28"/>
        </w:rPr>
        <w:t>1427</w:t>
      </w:r>
      <w:r>
        <w:rPr>
          <w:sz w:val="28"/>
          <w:szCs w:val="28"/>
        </w:rPr>
        <w:t>,</w:t>
      </w:r>
      <w:r w:rsidR="008C4E9D">
        <w:rPr>
          <w:sz w:val="28"/>
          <w:szCs w:val="28"/>
        </w:rPr>
        <w:t>72</w:t>
      </w:r>
      <w:r>
        <w:rPr>
          <w:sz w:val="28"/>
          <w:szCs w:val="28"/>
        </w:rPr>
        <w:t xml:space="preserve"> </w:t>
      </w:r>
      <w:r w:rsidRPr="007560C6">
        <w:rPr>
          <w:sz w:val="28"/>
          <w:szCs w:val="28"/>
        </w:rPr>
        <w:t>тыс.</w:t>
      </w:r>
      <w:r w:rsidR="008C4E9D">
        <w:rPr>
          <w:sz w:val="28"/>
          <w:szCs w:val="28"/>
        </w:rPr>
        <w:t xml:space="preserve"> </w:t>
      </w:r>
      <w:r w:rsidRPr="007560C6">
        <w:rPr>
          <w:sz w:val="28"/>
          <w:szCs w:val="28"/>
        </w:rPr>
        <w:t>рублей</w:t>
      </w:r>
      <w:r>
        <w:rPr>
          <w:sz w:val="28"/>
          <w:szCs w:val="28"/>
        </w:rPr>
        <w:t>.</w:t>
      </w:r>
    </w:p>
    <w:p w:rsidR="008C4E9D" w:rsidRDefault="008C4E9D" w:rsidP="00C51C0C">
      <w:pPr>
        <w:autoSpaceDE w:val="0"/>
        <w:autoSpaceDN w:val="0"/>
        <w:adjustRightInd w:val="0"/>
        <w:ind w:firstLine="540"/>
        <w:jc w:val="both"/>
        <w:rPr>
          <w:sz w:val="28"/>
          <w:szCs w:val="28"/>
        </w:rPr>
      </w:pPr>
      <w:r>
        <w:rPr>
          <w:sz w:val="28"/>
          <w:szCs w:val="28"/>
        </w:rPr>
        <w:t>Сводная бюджетная роспись по расходам утвержден</w:t>
      </w:r>
      <w:r w:rsidR="00574D0A">
        <w:rPr>
          <w:sz w:val="28"/>
          <w:szCs w:val="28"/>
        </w:rPr>
        <w:t>а в сумме 318593,19 тыс.</w:t>
      </w:r>
      <w:r w:rsidR="009D7BA6">
        <w:rPr>
          <w:sz w:val="28"/>
          <w:szCs w:val="28"/>
        </w:rPr>
        <w:t xml:space="preserve"> </w:t>
      </w:r>
      <w:r w:rsidR="00574D0A">
        <w:rPr>
          <w:sz w:val="28"/>
          <w:szCs w:val="28"/>
        </w:rPr>
        <w:t>рублей.</w:t>
      </w:r>
    </w:p>
    <w:p w:rsidR="00DC414E" w:rsidRDefault="009D7BA6" w:rsidP="00574D0A">
      <w:pPr>
        <w:jc w:val="both"/>
        <w:rPr>
          <w:sz w:val="28"/>
          <w:szCs w:val="28"/>
        </w:rPr>
      </w:pPr>
      <w:r>
        <w:rPr>
          <w:sz w:val="28"/>
          <w:szCs w:val="28"/>
        </w:rPr>
        <w:lastRenderedPageBreak/>
        <w:t>Все уточнение</w:t>
      </w:r>
      <w:r w:rsidR="00DC414E">
        <w:rPr>
          <w:sz w:val="28"/>
          <w:szCs w:val="28"/>
        </w:rPr>
        <w:t xml:space="preserve"> вносимые в показатели районного бюджета, рассматривались и утверждались Думой Дальнереченского муниципального района</w:t>
      </w:r>
      <w:r w:rsidR="00574D0A">
        <w:rPr>
          <w:sz w:val="28"/>
          <w:szCs w:val="28"/>
        </w:rPr>
        <w:t>, кроме расходов и доходов районного бюджета на сумму</w:t>
      </w:r>
      <w:r w:rsidR="00DC414E" w:rsidRPr="007560C6">
        <w:rPr>
          <w:sz w:val="28"/>
          <w:szCs w:val="28"/>
        </w:rPr>
        <w:t xml:space="preserve"> </w:t>
      </w:r>
      <w:r w:rsidR="00574D0A">
        <w:rPr>
          <w:sz w:val="28"/>
          <w:szCs w:val="28"/>
        </w:rPr>
        <w:t>728</w:t>
      </w:r>
      <w:r w:rsidR="00DC414E" w:rsidRPr="007560C6">
        <w:rPr>
          <w:sz w:val="28"/>
          <w:szCs w:val="28"/>
        </w:rPr>
        <w:t xml:space="preserve"> тыс. рублей в сторону увеличения в связи с поздним поступлением уведомлений по расчетам между краевым и районным бюджетами, в том числе</w:t>
      </w:r>
      <w:r w:rsidR="00574D0A">
        <w:rPr>
          <w:sz w:val="28"/>
          <w:szCs w:val="28"/>
        </w:rPr>
        <w:t xml:space="preserve"> по кодам доходов</w:t>
      </w:r>
      <w:r w:rsidR="00DC414E" w:rsidRPr="007560C6">
        <w:rPr>
          <w:sz w:val="28"/>
          <w:szCs w:val="28"/>
        </w:rPr>
        <w:t>:</w:t>
      </w:r>
    </w:p>
    <w:p w:rsidR="002C6B39" w:rsidRPr="00901415" w:rsidRDefault="002C6B39" w:rsidP="002C6B39">
      <w:pPr>
        <w:tabs>
          <w:tab w:val="left" w:pos="1005"/>
        </w:tabs>
        <w:spacing w:line="360" w:lineRule="auto"/>
        <w:ind w:right="37"/>
        <w:jc w:val="both"/>
        <w:rPr>
          <w:sz w:val="28"/>
          <w:szCs w:val="28"/>
        </w:rPr>
      </w:pPr>
      <w:r w:rsidRPr="00901415">
        <w:rPr>
          <w:sz w:val="28"/>
          <w:szCs w:val="28"/>
        </w:rPr>
        <w:tab/>
        <w:t xml:space="preserve">- по коду 202 03024 05 0000 151 «Субвенции бюджетам муниципальных районов на выполнение передаваемых полномочий субъектов Российской Федерации» </w:t>
      </w:r>
      <w:r w:rsidRPr="002C6B39">
        <w:rPr>
          <w:b/>
          <w:sz w:val="28"/>
          <w:szCs w:val="28"/>
        </w:rPr>
        <w:t>на 159,0</w:t>
      </w:r>
      <w:r w:rsidRPr="00901415">
        <w:rPr>
          <w:sz w:val="28"/>
          <w:szCs w:val="28"/>
        </w:rPr>
        <w:t xml:space="preserve"> тыс.</w:t>
      </w:r>
      <w:r>
        <w:rPr>
          <w:sz w:val="28"/>
          <w:szCs w:val="28"/>
        </w:rPr>
        <w:t xml:space="preserve"> </w:t>
      </w:r>
      <w:r w:rsidRPr="00901415">
        <w:rPr>
          <w:sz w:val="28"/>
          <w:szCs w:val="28"/>
        </w:rPr>
        <w:t>рублей в сторону увеличения, в том числе:</w:t>
      </w:r>
    </w:p>
    <w:p w:rsidR="002C6B39" w:rsidRPr="00901415" w:rsidRDefault="002C6B39" w:rsidP="002C6B39">
      <w:pPr>
        <w:tabs>
          <w:tab w:val="left" w:pos="1005"/>
        </w:tabs>
        <w:spacing w:line="360" w:lineRule="auto"/>
        <w:ind w:right="37"/>
        <w:jc w:val="both"/>
        <w:rPr>
          <w:sz w:val="28"/>
          <w:szCs w:val="28"/>
        </w:rPr>
      </w:pPr>
      <w:r w:rsidRPr="00901415">
        <w:rPr>
          <w:sz w:val="28"/>
          <w:szCs w:val="28"/>
        </w:rPr>
        <w:tab/>
        <w:t>не увеличены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на реализацию дошкольного, общего и дополнительного образования в муниципальных общеобразовательных учреждениях на сумму 239,0 тыс.</w:t>
      </w:r>
      <w:r>
        <w:rPr>
          <w:sz w:val="28"/>
          <w:szCs w:val="28"/>
        </w:rPr>
        <w:t xml:space="preserve"> </w:t>
      </w:r>
      <w:r w:rsidRPr="00901415">
        <w:rPr>
          <w:sz w:val="28"/>
          <w:szCs w:val="28"/>
        </w:rPr>
        <w:t>рублей (уведомление №959 от 21.12.2016г);</w:t>
      </w:r>
    </w:p>
    <w:p w:rsidR="002C6B39" w:rsidRPr="00901415" w:rsidRDefault="002C6B39" w:rsidP="002C6B39">
      <w:pPr>
        <w:tabs>
          <w:tab w:val="left" w:pos="1005"/>
        </w:tabs>
        <w:spacing w:line="360" w:lineRule="auto"/>
        <w:ind w:right="37"/>
        <w:jc w:val="both"/>
        <w:rPr>
          <w:sz w:val="28"/>
          <w:szCs w:val="28"/>
        </w:rPr>
      </w:pPr>
      <w:r w:rsidRPr="00901415">
        <w:rPr>
          <w:sz w:val="28"/>
          <w:szCs w:val="28"/>
        </w:rPr>
        <w:tab/>
        <w:t>не сокращены субвенции на обеспечением бесплатным питанием детей, обучающихся в младших классах (1-4 включительно) в муниципальных общеобразовательных учреждениях Приморского края на 80,0 тыс.</w:t>
      </w:r>
      <w:r>
        <w:rPr>
          <w:sz w:val="28"/>
          <w:szCs w:val="28"/>
        </w:rPr>
        <w:t xml:space="preserve"> </w:t>
      </w:r>
      <w:r w:rsidRPr="00901415">
        <w:rPr>
          <w:sz w:val="28"/>
          <w:szCs w:val="28"/>
        </w:rPr>
        <w:t>рублей (уведомление №1376 от 15.12.2016года);</w:t>
      </w:r>
    </w:p>
    <w:p w:rsidR="002C6B39" w:rsidRPr="00901415" w:rsidRDefault="002C6B39" w:rsidP="002C6B39">
      <w:pPr>
        <w:tabs>
          <w:tab w:val="left" w:pos="1005"/>
        </w:tabs>
        <w:spacing w:line="360" w:lineRule="auto"/>
        <w:ind w:right="37"/>
        <w:jc w:val="both"/>
        <w:rPr>
          <w:sz w:val="28"/>
          <w:szCs w:val="28"/>
        </w:rPr>
      </w:pPr>
      <w:r w:rsidRPr="00901415">
        <w:rPr>
          <w:sz w:val="28"/>
          <w:szCs w:val="28"/>
        </w:rPr>
        <w:tab/>
        <w:t xml:space="preserve">- по коду 202 03029 05 0000 151 «Субвенции бюджетам на компенсацию части родительской платы за содержание ребенка в муниципальном образовательном учреждении» не увеличены доходы на сумму </w:t>
      </w:r>
      <w:r w:rsidRPr="002C6B39">
        <w:rPr>
          <w:b/>
          <w:sz w:val="28"/>
          <w:szCs w:val="28"/>
        </w:rPr>
        <w:t>569,0</w:t>
      </w:r>
      <w:r w:rsidRPr="00901415">
        <w:rPr>
          <w:sz w:val="28"/>
          <w:szCs w:val="28"/>
        </w:rPr>
        <w:t xml:space="preserve"> тыс.</w:t>
      </w:r>
      <w:r>
        <w:rPr>
          <w:sz w:val="28"/>
          <w:szCs w:val="28"/>
        </w:rPr>
        <w:t xml:space="preserve"> </w:t>
      </w:r>
      <w:r w:rsidRPr="00901415">
        <w:rPr>
          <w:sz w:val="28"/>
          <w:szCs w:val="28"/>
        </w:rPr>
        <w:t>рублей (уведомление №128 от 15.12.2016г).</w:t>
      </w:r>
    </w:p>
    <w:p w:rsidR="00574D0A" w:rsidRPr="007560C6" w:rsidRDefault="00574D0A" w:rsidP="00574D0A">
      <w:pPr>
        <w:jc w:val="both"/>
        <w:rPr>
          <w:sz w:val="28"/>
          <w:szCs w:val="28"/>
        </w:rPr>
      </w:pPr>
    </w:p>
    <w:p w:rsidR="00DC414E" w:rsidRDefault="00DC414E" w:rsidP="00037B00">
      <w:pPr>
        <w:jc w:val="both"/>
        <w:rPr>
          <w:b/>
          <w:bCs/>
          <w:i/>
          <w:iCs/>
          <w:sz w:val="28"/>
          <w:szCs w:val="28"/>
        </w:rPr>
      </w:pPr>
    </w:p>
    <w:p w:rsidR="00DC414E" w:rsidRDefault="00DC414E" w:rsidP="008D1DB1">
      <w:pPr>
        <w:jc w:val="center"/>
        <w:rPr>
          <w:b/>
          <w:bCs/>
          <w:i/>
          <w:iCs/>
          <w:sz w:val="28"/>
          <w:szCs w:val="28"/>
        </w:rPr>
      </w:pPr>
      <w:r>
        <w:rPr>
          <w:b/>
          <w:bCs/>
          <w:i/>
          <w:iCs/>
          <w:sz w:val="28"/>
          <w:szCs w:val="28"/>
        </w:rPr>
        <w:t>Соответствие процедуры составления, рассмотрения и утверждения бюджетов поселений законодательным и нормативным правовым актам.</w:t>
      </w:r>
    </w:p>
    <w:p w:rsidR="00DC414E" w:rsidRDefault="00DC414E" w:rsidP="00037B00">
      <w:pPr>
        <w:rPr>
          <w:b/>
          <w:bCs/>
          <w:i/>
          <w:iCs/>
          <w:sz w:val="28"/>
          <w:szCs w:val="28"/>
        </w:rPr>
      </w:pPr>
      <w:r>
        <w:rPr>
          <w:sz w:val="28"/>
          <w:szCs w:val="28"/>
        </w:rPr>
        <w:t>В целях регулирования правоотношений, возникающих между субъектами бюджетных правоотношений в ходе составления, рассмотрения, утверждения и исполнения бюджета поселений, а также установления бюджетного устройства и бюджетного процесса поселений в соответствии со статьями 9,11 БК РФ во всех поселениях утверждены Положения о бюджетном процессе. Решениями соответствующих муниципальных комитетов всех поселений приняты решения о бюджете на 201</w:t>
      </w:r>
      <w:r w:rsidR="00B5687B">
        <w:rPr>
          <w:sz w:val="28"/>
          <w:szCs w:val="28"/>
        </w:rPr>
        <w:t>6</w:t>
      </w:r>
      <w:r>
        <w:rPr>
          <w:sz w:val="28"/>
          <w:szCs w:val="28"/>
        </w:rPr>
        <w:t xml:space="preserve"> год.</w:t>
      </w:r>
    </w:p>
    <w:p w:rsidR="00DC414E" w:rsidRDefault="00DC414E" w:rsidP="00037B00">
      <w:pPr>
        <w:rPr>
          <w:b/>
          <w:bCs/>
          <w:i/>
          <w:iCs/>
          <w:sz w:val="28"/>
          <w:szCs w:val="28"/>
        </w:rPr>
      </w:pPr>
    </w:p>
    <w:p w:rsidR="00DC414E" w:rsidRDefault="00DC414E" w:rsidP="008D1DB1">
      <w:pPr>
        <w:jc w:val="center"/>
        <w:rPr>
          <w:b/>
          <w:bCs/>
          <w:i/>
          <w:iCs/>
          <w:sz w:val="28"/>
          <w:szCs w:val="28"/>
        </w:rPr>
      </w:pPr>
      <w:r>
        <w:rPr>
          <w:b/>
          <w:bCs/>
          <w:i/>
          <w:iCs/>
          <w:sz w:val="28"/>
          <w:szCs w:val="28"/>
        </w:rPr>
        <w:lastRenderedPageBreak/>
        <w:t>Анализ исполнения доходов районного бюджета за 201</w:t>
      </w:r>
      <w:r w:rsidR="00B5687B">
        <w:rPr>
          <w:b/>
          <w:bCs/>
          <w:i/>
          <w:iCs/>
          <w:sz w:val="28"/>
          <w:szCs w:val="28"/>
        </w:rPr>
        <w:t>6</w:t>
      </w:r>
      <w:r>
        <w:rPr>
          <w:b/>
          <w:bCs/>
          <w:i/>
          <w:iCs/>
          <w:sz w:val="28"/>
          <w:szCs w:val="28"/>
        </w:rPr>
        <w:t xml:space="preserve"> год</w:t>
      </w:r>
    </w:p>
    <w:p w:rsidR="00DC414E" w:rsidRDefault="00DC414E" w:rsidP="008D1DB1">
      <w:pPr>
        <w:jc w:val="center"/>
        <w:rPr>
          <w:b/>
          <w:bCs/>
          <w:i/>
          <w:iCs/>
          <w:sz w:val="28"/>
          <w:szCs w:val="28"/>
        </w:rPr>
      </w:pPr>
    </w:p>
    <w:p w:rsidR="00DC414E" w:rsidRDefault="00DC414E" w:rsidP="00C51C0C">
      <w:pPr>
        <w:ind w:firstLine="540"/>
        <w:jc w:val="both"/>
        <w:rPr>
          <w:sz w:val="28"/>
          <w:szCs w:val="28"/>
        </w:rPr>
      </w:pPr>
      <w:r>
        <w:rPr>
          <w:sz w:val="28"/>
          <w:szCs w:val="28"/>
        </w:rPr>
        <w:t>В структуре доходов бюджета Дальнереченского муниципального района за 201</w:t>
      </w:r>
      <w:r w:rsidR="006E6DC5">
        <w:rPr>
          <w:sz w:val="28"/>
          <w:szCs w:val="28"/>
        </w:rPr>
        <w:t>6</w:t>
      </w:r>
      <w:r>
        <w:rPr>
          <w:sz w:val="28"/>
          <w:szCs w:val="28"/>
        </w:rPr>
        <w:t xml:space="preserve"> год налоговые и неналоговые доходы составили </w:t>
      </w:r>
      <w:r w:rsidR="002C6B39">
        <w:rPr>
          <w:sz w:val="28"/>
          <w:szCs w:val="28"/>
        </w:rPr>
        <w:t>38</w:t>
      </w:r>
      <w:r>
        <w:rPr>
          <w:sz w:val="28"/>
          <w:szCs w:val="28"/>
        </w:rPr>
        <w:t>,</w:t>
      </w:r>
      <w:r w:rsidR="002C6B39">
        <w:rPr>
          <w:sz w:val="28"/>
          <w:szCs w:val="28"/>
        </w:rPr>
        <w:t>09</w:t>
      </w:r>
      <w:r>
        <w:rPr>
          <w:sz w:val="28"/>
          <w:szCs w:val="28"/>
        </w:rPr>
        <w:t xml:space="preserve">%, безвозмездные поступления </w:t>
      </w:r>
      <w:r w:rsidR="002C6B39">
        <w:rPr>
          <w:sz w:val="28"/>
          <w:szCs w:val="28"/>
        </w:rPr>
        <w:t>61</w:t>
      </w:r>
      <w:r>
        <w:rPr>
          <w:sz w:val="28"/>
          <w:szCs w:val="28"/>
        </w:rPr>
        <w:t>,</w:t>
      </w:r>
      <w:r w:rsidR="002C6B39">
        <w:rPr>
          <w:sz w:val="28"/>
          <w:szCs w:val="28"/>
        </w:rPr>
        <w:t>91</w:t>
      </w:r>
      <w:r>
        <w:rPr>
          <w:sz w:val="28"/>
          <w:szCs w:val="28"/>
        </w:rPr>
        <w:t>%.</w:t>
      </w:r>
      <w:r w:rsidR="004B2E61">
        <w:rPr>
          <w:sz w:val="28"/>
          <w:szCs w:val="28"/>
        </w:rPr>
        <w:t xml:space="preserve"> </w:t>
      </w:r>
      <w:r>
        <w:rPr>
          <w:sz w:val="28"/>
          <w:szCs w:val="28"/>
        </w:rPr>
        <w:t>Плановое</w:t>
      </w:r>
      <w:r w:rsidR="004B2E61">
        <w:rPr>
          <w:sz w:val="28"/>
          <w:szCs w:val="28"/>
        </w:rPr>
        <w:t xml:space="preserve"> </w:t>
      </w:r>
      <w:r>
        <w:rPr>
          <w:sz w:val="28"/>
          <w:szCs w:val="28"/>
        </w:rPr>
        <w:t>задание по мобилизации налоговых и неналоговых доходов в бюджет района за 201</w:t>
      </w:r>
      <w:r w:rsidR="006E6DC5">
        <w:rPr>
          <w:sz w:val="28"/>
          <w:szCs w:val="28"/>
        </w:rPr>
        <w:t>6</w:t>
      </w:r>
      <w:r>
        <w:rPr>
          <w:sz w:val="28"/>
          <w:szCs w:val="28"/>
        </w:rPr>
        <w:t xml:space="preserve"> год выполнено на </w:t>
      </w:r>
      <w:r w:rsidRPr="003261FC">
        <w:rPr>
          <w:sz w:val="28"/>
          <w:szCs w:val="28"/>
        </w:rPr>
        <w:t>1</w:t>
      </w:r>
      <w:r w:rsidR="00EB2C28">
        <w:rPr>
          <w:sz w:val="28"/>
          <w:szCs w:val="28"/>
        </w:rPr>
        <w:t>17</w:t>
      </w:r>
      <w:r w:rsidRPr="003261FC">
        <w:rPr>
          <w:sz w:val="28"/>
          <w:szCs w:val="28"/>
        </w:rPr>
        <w:t>,</w:t>
      </w:r>
      <w:r w:rsidR="00EB2C28">
        <w:rPr>
          <w:sz w:val="28"/>
          <w:szCs w:val="28"/>
        </w:rPr>
        <w:t>7</w:t>
      </w:r>
      <w:r w:rsidR="00981DDF">
        <w:rPr>
          <w:sz w:val="28"/>
          <w:szCs w:val="28"/>
        </w:rPr>
        <w:t>1</w:t>
      </w:r>
      <w:r w:rsidRPr="003261FC">
        <w:rPr>
          <w:sz w:val="28"/>
          <w:szCs w:val="28"/>
        </w:rPr>
        <w:t>%</w:t>
      </w:r>
      <w:r w:rsidR="009408AD">
        <w:rPr>
          <w:sz w:val="28"/>
          <w:szCs w:val="28"/>
        </w:rPr>
        <w:t>,</w:t>
      </w:r>
      <w:r w:rsidR="00DF7ECA">
        <w:rPr>
          <w:sz w:val="28"/>
          <w:szCs w:val="28"/>
        </w:rPr>
        <w:t xml:space="preserve"> </w:t>
      </w:r>
      <w:proofErr w:type="gramStart"/>
      <w:r w:rsidRPr="003261FC">
        <w:rPr>
          <w:sz w:val="28"/>
          <w:szCs w:val="28"/>
        </w:rPr>
        <w:t>доход</w:t>
      </w:r>
      <w:r w:rsidR="009408AD">
        <w:rPr>
          <w:sz w:val="28"/>
          <w:szCs w:val="28"/>
        </w:rPr>
        <w:t>ы</w:t>
      </w:r>
      <w:proofErr w:type="gramEnd"/>
      <w:r w:rsidRPr="003261FC">
        <w:rPr>
          <w:sz w:val="28"/>
          <w:szCs w:val="28"/>
        </w:rPr>
        <w:t xml:space="preserve"> поступивш</w:t>
      </w:r>
      <w:r w:rsidR="009408AD">
        <w:rPr>
          <w:sz w:val="28"/>
          <w:szCs w:val="28"/>
        </w:rPr>
        <w:t>ие</w:t>
      </w:r>
      <w:r w:rsidRPr="003261FC">
        <w:rPr>
          <w:sz w:val="28"/>
          <w:szCs w:val="28"/>
        </w:rPr>
        <w:t xml:space="preserve"> в бюджет сверх утвержденного плана составила </w:t>
      </w:r>
      <w:r w:rsidR="00EB2C28">
        <w:rPr>
          <w:sz w:val="28"/>
          <w:szCs w:val="28"/>
        </w:rPr>
        <w:t>18957,6</w:t>
      </w:r>
      <w:r w:rsidR="00E03F36">
        <w:rPr>
          <w:sz w:val="28"/>
          <w:szCs w:val="28"/>
        </w:rPr>
        <w:t>0</w:t>
      </w:r>
      <w:r w:rsidRPr="003261FC">
        <w:rPr>
          <w:sz w:val="28"/>
          <w:szCs w:val="28"/>
        </w:rPr>
        <w:t xml:space="preserve"> тыс. руб. </w:t>
      </w:r>
      <w:r>
        <w:rPr>
          <w:sz w:val="28"/>
          <w:szCs w:val="28"/>
        </w:rPr>
        <w:t xml:space="preserve"> При плане </w:t>
      </w:r>
      <w:r w:rsidR="00EB2C28">
        <w:rPr>
          <w:sz w:val="28"/>
          <w:szCs w:val="28"/>
        </w:rPr>
        <w:t>107066,62</w:t>
      </w:r>
      <w:r w:rsidR="00EB6328">
        <w:rPr>
          <w:sz w:val="28"/>
          <w:szCs w:val="28"/>
        </w:rPr>
        <w:t xml:space="preserve"> </w:t>
      </w:r>
      <w:r>
        <w:rPr>
          <w:sz w:val="28"/>
          <w:szCs w:val="28"/>
        </w:rPr>
        <w:t>тыс.</w:t>
      </w:r>
      <w:r w:rsidR="00EB6328">
        <w:rPr>
          <w:sz w:val="28"/>
          <w:szCs w:val="28"/>
        </w:rPr>
        <w:t xml:space="preserve"> </w:t>
      </w:r>
      <w:r>
        <w:rPr>
          <w:sz w:val="28"/>
          <w:szCs w:val="28"/>
        </w:rPr>
        <w:t>рублей</w:t>
      </w:r>
      <w:r w:rsidR="00D16498">
        <w:rPr>
          <w:sz w:val="28"/>
          <w:szCs w:val="28"/>
        </w:rPr>
        <w:t xml:space="preserve">, </w:t>
      </w:r>
      <w:r>
        <w:rPr>
          <w:sz w:val="28"/>
          <w:szCs w:val="28"/>
        </w:rPr>
        <w:t xml:space="preserve">фактически в бюджет района поступило </w:t>
      </w:r>
      <w:r w:rsidR="00EB6328">
        <w:rPr>
          <w:sz w:val="28"/>
          <w:szCs w:val="28"/>
        </w:rPr>
        <w:t>126024,2</w:t>
      </w:r>
      <w:r w:rsidR="00E03F36">
        <w:rPr>
          <w:sz w:val="28"/>
          <w:szCs w:val="28"/>
        </w:rPr>
        <w:t>2</w:t>
      </w:r>
      <w:r w:rsidR="004B2E61">
        <w:rPr>
          <w:sz w:val="28"/>
          <w:szCs w:val="28"/>
        </w:rPr>
        <w:t xml:space="preserve"> </w:t>
      </w:r>
      <w:r>
        <w:rPr>
          <w:sz w:val="28"/>
          <w:szCs w:val="28"/>
        </w:rPr>
        <w:t>тыс.</w:t>
      </w:r>
      <w:r w:rsidR="004B2E61">
        <w:rPr>
          <w:sz w:val="28"/>
          <w:szCs w:val="28"/>
        </w:rPr>
        <w:t xml:space="preserve"> </w:t>
      </w:r>
      <w:r>
        <w:rPr>
          <w:sz w:val="28"/>
          <w:szCs w:val="28"/>
        </w:rPr>
        <w:t>рублей</w:t>
      </w:r>
      <w:r w:rsidR="00EB2C28">
        <w:rPr>
          <w:sz w:val="28"/>
          <w:szCs w:val="28"/>
        </w:rPr>
        <w:t>.</w:t>
      </w:r>
    </w:p>
    <w:p w:rsidR="00DC414E" w:rsidRDefault="00DC414E" w:rsidP="008D1DB1">
      <w:pPr>
        <w:jc w:val="both"/>
        <w:rPr>
          <w:sz w:val="28"/>
          <w:szCs w:val="28"/>
        </w:rPr>
      </w:pPr>
      <w:r>
        <w:rPr>
          <w:i/>
          <w:iCs/>
          <w:sz w:val="28"/>
          <w:szCs w:val="28"/>
          <w:u w:val="single"/>
        </w:rPr>
        <w:t>Налог на доходы физических лиц</w:t>
      </w:r>
      <w:r>
        <w:rPr>
          <w:sz w:val="28"/>
          <w:szCs w:val="28"/>
        </w:rPr>
        <w:t xml:space="preserve"> является основным налогом, формирующим доходную часть районного бюджета, который составляет </w:t>
      </w:r>
      <w:r w:rsidR="004B2E61">
        <w:rPr>
          <w:sz w:val="28"/>
          <w:szCs w:val="28"/>
        </w:rPr>
        <w:t>79</w:t>
      </w:r>
      <w:r>
        <w:rPr>
          <w:sz w:val="28"/>
          <w:szCs w:val="28"/>
        </w:rPr>
        <w:t>,</w:t>
      </w:r>
      <w:r w:rsidR="004B2E61">
        <w:rPr>
          <w:sz w:val="28"/>
          <w:szCs w:val="28"/>
        </w:rPr>
        <w:t>55</w:t>
      </w:r>
      <w:r>
        <w:rPr>
          <w:sz w:val="28"/>
          <w:szCs w:val="28"/>
        </w:rPr>
        <w:t xml:space="preserve"> % всех его налоговых доходов. В течение года поступило </w:t>
      </w:r>
      <w:r w:rsidR="004B2E61">
        <w:rPr>
          <w:sz w:val="28"/>
          <w:szCs w:val="28"/>
        </w:rPr>
        <w:t>90574</w:t>
      </w:r>
      <w:r>
        <w:rPr>
          <w:sz w:val="28"/>
          <w:szCs w:val="28"/>
        </w:rPr>
        <w:t>,</w:t>
      </w:r>
      <w:r w:rsidR="004B2E61">
        <w:rPr>
          <w:sz w:val="28"/>
          <w:szCs w:val="28"/>
        </w:rPr>
        <w:t>97</w:t>
      </w:r>
      <w:r>
        <w:rPr>
          <w:sz w:val="28"/>
          <w:szCs w:val="28"/>
        </w:rPr>
        <w:t xml:space="preserve"> тыс. руб., или на </w:t>
      </w:r>
      <w:r w:rsidR="00A7272E">
        <w:rPr>
          <w:sz w:val="28"/>
          <w:szCs w:val="28"/>
        </w:rPr>
        <w:t>20974</w:t>
      </w:r>
      <w:r>
        <w:rPr>
          <w:sz w:val="28"/>
          <w:szCs w:val="28"/>
        </w:rPr>
        <w:t>,</w:t>
      </w:r>
      <w:r w:rsidR="00A7272E">
        <w:rPr>
          <w:sz w:val="28"/>
          <w:szCs w:val="28"/>
        </w:rPr>
        <w:t>17</w:t>
      </w:r>
      <w:r>
        <w:rPr>
          <w:sz w:val="28"/>
          <w:szCs w:val="28"/>
        </w:rPr>
        <w:t xml:space="preserve"> тыс.</w:t>
      </w:r>
      <w:r w:rsidR="004B2E61">
        <w:rPr>
          <w:sz w:val="28"/>
          <w:szCs w:val="28"/>
        </w:rPr>
        <w:t xml:space="preserve"> </w:t>
      </w:r>
      <w:r>
        <w:rPr>
          <w:sz w:val="28"/>
          <w:szCs w:val="28"/>
        </w:rPr>
        <w:t>рублей больше, что сост</w:t>
      </w:r>
      <w:r w:rsidR="006E6DC5">
        <w:rPr>
          <w:sz w:val="28"/>
          <w:szCs w:val="28"/>
        </w:rPr>
        <w:t>авляет 1</w:t>
      </w:r>
      <w:r w:rsidR="00A7272E">
        <w:rPr>
          <w:sz w:val="28"/>
          <w:szCs w:val="28"/>
        </w:rPr>
        <w:t>30</w:t>
      </w:r>
      <w:r w:rsidR="006E6DC5">
        <w:rPr>
          <w:sz w:val="28"/>
          <w:szCs w:val="28"/>
        </w:rPr>
        <w:t>,</w:t>
      </w:r>
      <w:r w:rsidR="00A7272E">
        <w:rPr>
          <w:sz w:val="28"/>
          <w:szCs w:val="28"/>
        </w:rPr>
        <w:t>13</w:t>
      </w:r>
      <w:r w:rsidR="006E6DC5">
        <w:rPr>
          <w:sz w:val="28"/>
          <w:szCs w:val="28"/>
        </w:rPr>
        <w:t xml:space="preserve"> %, к </w:t>
      </w:r>
      <w:r w:rsidR="00A7272E">
        <w:rPr>
          <w:sz w:val="28"/>
          <w:szCs w:val="28"/>
        </w:rPr>
        <w:t>значению</w:t>
      </w:r>
      <w:r w:rsidR="006E6DC5">
        <w:rPr>
          <w:sz w:val="28"/>
          <w:szCs w:val="28"/>
        </w:rPr>
        <w:t xml:space="preserve"> 201</w:t>
      </w:r>
      <w:r w:rsidR="00A7272E">
        <w:rPr>
          <w:sz w:val="28"/>
          <w:szCs w:val="28"/>
        </w:rPr>
        <w:t>5</w:t>
      </w:r>
      <w:r>
        <w:rPr>
          <w:sz w:val="28"/>
          <w:szCs w:val="28"/>
        </w:rPr>
        <w:t xml:space="preserve"> года.</w:t>
      </w:r>
    </w:p>
    <w:p w:rsidR="00DC414E" w:rsidRDefault="00DC414E" w:rsidP="008D1DB1">
      <w:pPr>
        <w:jc w:val="both"/>
        <w:rPr>
          <w:sz w:val="28"/>
          <w:szCs w:val="28"/>
        </w:rPr>
      </w:pPr>
      <w:r>
        <w:rPr>
          <w:i/>
          <w:iCs/>
          <w:sz w:val="28"/>
          <w:szCs w:val="28"/>
          <w:u w:val="single"/>
        </w:rPr>
        <w:t xml:space="preserve">Налоги на совокупный доход </w:t>
      </w:r>
      <w:r>
        <w:rPr>
          <w:sz w:val="28"/>
          <w:szCs w:val="28"/>
        </w:rPr>
        <w:t>за 201</w:t>
      </w:r>
      <w:r w:rsidR="006E6DC5">
        <w:rPr>
          <w:sz w:val="28"/>
          <w:szCs w:val="28"/>
        </w:rPr>
        <w:t>6</w:t>
      </w:r>
      <w:r>
        <w:rPr>
          <w:sz w:val="28"/>
          <w:szCs w:val="28"/>
        </w:rPr>
        <w:t xml:space="preserve"> год поступил в сумме 2</w:t>
      </w:r>
      <w:r w:rsidR="00001D83">
        <w:rPr>
          <w:sz w:val="28"/>
          <w:szCs w:val="28"/>
        </w:rPr>
        <w:t>538</w:t>
      </w:r>
      <w:r>
        <w:rPr>
          <w:sz w:val="28"/>
          <w:szCs w:val="28"/>
        </w:rPr>
        <w:t>,</w:t>
      </w:r>
      <w:r w:rsidR="009D7BA6">
        <w:rPr>
          <w:sz w:val="28"/>
          <w:szCs w:val="28"/>
        </w:rPr>
        <w:t xml:space="preserve"> </w:t>
      </w:r>
      <w:r w:rsidR="00001D83">
        <w:rPr>
          <w:sz w:val="28"/>
          <w:szCs w:val="28"/>
        </w:rPr>
        <w:t>16</w:t>
      </w:r>
      <w:r>
        <w:rPr>
          <w:sz w:val="28"/>
          <w:szCs w:val="28"/>
        </w:rPr>
        <w:t>тыс.руб</w:t>
      </w:r>
      <w:r w:rsidR="009D7BA6">
        <w:rPr>
          <w:sz w:val="28"/>
          <w:szCs w:val="28"/>
        </w:rPr>
        <w:t>лей</w:t>
      </w:r>
      <w:r>
        <w:rPr>
          <w:sz w:val="28"/>
          <w:szCs w:val="28"/>
        </w:rPr>
        <w:t xml:space="preserve"> </w:t>
      </w:r>
      <w:r w:rsidR="003C78E2">
        <w:rPr>
          <w:sz w:val="28"/>
          <w:szCs w:val="28"/>
        </w:rPr>
        <w:t xml:space="preserve">или </w:t>
      </w:r>
      <w:r>
        <w:rPr>
          <w:sz w:val="28"/>
          <w:szCs w:val="28"/>
        </w:rPr>
        <w:t>10</w:t>
      </w:r>
      <w:r w:rsidR="00001D83">
        <w:rPr>
          <w:sz w:val="28"/>
          <w:szCs w:val="28"/>
        </w:rPr>
        <w:t>3</w:t>
      </w:r>
      <w:r>
        <w:rPr>
          <w:sz w:val="28"/>
          <w:szCs w:val="28"/>
        </w:rPr>
        <w:t>,</w:t>
      </w:r>
      <w:r w:rsidR="00001D83">
        <w:rPr>
          <w:sz w:val="28"/>
          <w:szCs w:val="28"/>
        </w:rPr>
        <w:t>2</w:t>
      </w:r>
      <w:r>
        <w:rPr>
          <w:sz w:val="28"/>
          <w:szCs w:val="28"/>
        </w:rPr>
        <w:t xml:space="preserve">% к утвержденному плану, что составляет </w:t>
      </w:r>
      <w:r w:rsidR="00A7272E">
        <w:rPr>
          <w:sz w:val="28"/>
          <w:szCs w:val="28"/>
        </w:rPr>
        <w:t>94</w:t>
      </w:r>
      <w:r>
        <w:rPr>
          <w:sz w:val="28"/>
          <w:szCs w:val="28"/>
        </w:rPr>
        <w:t>,</w:t>
      </w:r>
      <w:r w:rsidR="00A7272E">
        <w:rPr>
          <w:sz w:val="28"/>
          <w:szCs w:val="28"/>
        </w:rPr>
        <w:t>88</w:t>
      </w:r>
      <w:r>
        <w:rPr>
          <w:sz w:val="28"/>
          <w:szCs w:val="28"/>
        </w:rPr>
        <w:t>% к значению 201</w:t>
      </w:r>
      <w:r w:rsidR="00A7272E">
        <w:rPr>
          <w:sz w:val="28"/>
          <w:szCs w:val="28"/>
        </w:rPr>
        <w:t>5</w:t>
      </w:r>
      <w:r>
        <w:rPr>
          <w:sz w:val="28"/>
          <w:szCs w:val="28"/>
        </w:rPr>
        <w:t xml:space="preserve"> года</w:t>
      </w:r>
      <w:r w:rsidR="009D7BA6">
        <w:rPr>
          <w:sz w:val="28"/>
          <w:szCs w:val="28"/>
        </w:rPr>
        <w:t xml:space="preserve"> </w:t>
      </w:r>
      <w:r>
        <w:rPr>
          <w:sz w:val="28"/>
          <w:szCs w:val="28"/>
        </w:rPr>
        <w:t>(2</w:t>
      </w:r>
      <w:r w:rsidR="00A7272E">
        <w:rPr>
          <w:sz w:val="28"/>
          <w:szCs w:val="28"/>
        </w:rPr>
        <w:t>675</w:t>
      </w:r>
      <w:r>
        <w:rPr>
          <w:sz w:val="28"/>
          <w:szCs w:val="28"/>
        </w:rPr>
        <w:t>,</w:t>
      </w:r>
      <w:r w:rsidR="00A7272E">
        <w:rPr>
          <w:sz w:val="28"/>
          <w:szCs w:val="28"/>
        </w:rPr>
        <w:t>2</w:t>
      </w:r>
      <w:r>
        <w:rPr>
          <w:sz w:val="28"/>
          <w:szCs w:val="28"/>
        </w:rPr>
        <w:t xml:space="preserve"> тыс.</w:t>
      </w:r>
      <w:r w:rsidR="009D7BA6">
        <w:rPr>
          <w:sz w:val="28"/>
          <w:szCs w:val="28"/>
        </w:rPr>
        <w:t xml:space="preserve"> </w:t>
      </w:r>
      <w:r>
        <w:rPr>
          <w:sz w:val="28"/>
          <w:szCs w:val="28"/>
        </w:rPr>
        <w:t>руб.)</w:t>
      </w:r>
    </w:p>
    <w:p w:rsidR="00DC414E" w:rsidRDefault="00DC414E" w:rsidP="008D1DB1">
      <w:pPr>
        <w:jc w:val="both"/>
        <w:rPr>
          <w:sz w:val="28"/>
          <w:szCs w:val="28"/>
        </w:rPr>
      </w:pPr>
      <w:r>
        <w:rPr>
          <w:i/>
          <w:iCs/>
          <w:sz w:val="28"/>
          <w:szCs w:val="28"/>
          <w:u w:val="single"/>
        </w:rPr>
        <w:t xml:space="preserve">Налоги на имущество </w:t>
      </w:r>
      <w:r>
        <w:rPr>
          <w:sz w:val="28"/>
          <w:szCs w:val="28"/>
        </w:rPr>
        <w:t>в 201</w:t>
      </w:r>
      <w:r w:rsidR="006E6DC5">
        <w:rPr>
          <w:sz w:val="28"/>
          <w:szCs w:val="28"/>
        </w:rPr>
        <w:t>6</w:t>
      </w:r>
      <w:r>
        <w:rPr>
          <w:sz w:val="28"/>
          <w:szCs w:val="28"/>
        </w:rPr>
        <w:t xml:space="preserve"> году поступление составило </w:t>
      </w:r>
      <w:r w:rsidR="00A7272E">
        <w:rPr>
          <w:sz w:val="28"/>
          <w:szCs w:val="28"/>
        </w:rPr>
        <w:t>4</w:t>
      </w:r>
      <w:r>
        <w:rPr>
          <w:sz w:val="28"/>
          <w:szCs w:val="28"/>
        </w:rPr>
        <w:t>,</w:t>
      </w:r>
      <w:r w:rsidR="00A7272E">
        <w:rPr>
          <w:sz w:val="28"/>
          <w:szCs w:val="28"/>
        </w:rPr>
        <w:t>13</w:t>
      </w:r>
      <w:r>
        <w:rPr>
          <w:sz w:val="28"/>
          <w:szCs w:val="28"/>
        </w:rPr>
        <w:t xml:space="preserve"> тыс.</w:t>
      </w:r>
      <w:r w:rsidR="009D7BA6">
        <w:rPr>
          <w:sz w:val="28"/>
          <w:szCs w:val="28"/>
        </w:rPr>
        <w:t xml:space="preserve"> </w:t>
      </w:r>
      <w:r>
        <w:rPr>
          <w:sz w:val="28"/>
          <w:szCs w:val="28"/>
        </w:rPr>
        <w:t>руб.,</w:t>
      </w:r>
      <w:r w:rsidR="009D7BA6">
        <w:rPr>
          <w:sz w:val="28"/>
          <w:szCs w:val="28"/>
        </w:rPr>
        <w:t xml:space="preserve"> </w:t>
      </w:r>
      <w:r>
        <w:rPr>
          <w:sz w:val="28"/>
          <w:szCs w:val="28"/>
        </w:rPr>
        <w:t>что составляет 10</w:t>
      </w:r>
      <w:r w:rsidR="00A7272E">
        <w:rPr>
          <w:sz w:val="28"/>
          <w:szCs w:val="28"/>
        </w:rPr>
        <w:t>0</w:t>
      </w:r>
      <w:r>
        <w:rPr>
          <w:sz w:val="28"/>
          <w:szCs w:val="28"/>
        </w:rPr>
        <w:t>,7% от</w:t>
      </w:r>
      <w:r w:rsidR="00A7272E">
        <w:rPr>
          <w:sz w:val="28"/>
          <w:szCs w:val="28"/>
        </w:rPr>
        <w:t xml:space="preserve"> уточненных</w:t>
      </w:r>
      <w:r>
        <w:rPr>
          <w:sz w:val="28"/>
          <w:szCs w:val="28"/>
        </w:rPr>
        <w:t xml:space="preserve"> плановых назначений.</w:t>
      </w:r>
    </w:p>
    <w:p w:rsidR="00DC414E" w:rsidRDefault="00DC414E" w:rsidP="008D1DB1">
      <w:pPr>
        <w:jc w:val="both"/>
        <w:rPr>
          <w:sz w:val="28"/>
          <w:szCs w:val="28"/>
        </w:rPr>
      </w:pPr>
      <w:r>
        <w:rPr>
          <w:i/>
          <w:iCs/>
          <w:sz w:val="28"/>
          <w:szCs w:val="28"/>
          <w:u w:val="single"/>
        </w:rPr>
        <w:t>Государственная пошлина</w:t>
      </w:r>
      <w:r>
        <w:rPr>
          <w:sz w:val="28"/>
          <w:szCs w:val="28"/>
        </w:rPr>
        <w:t xml:space="preserve"> за 201</w:t>
      </w:r>
      <w:r w:rsidR="006E6DC5">
        <w:rPr>
          <w:sz w:val="28"/>
          <w:szCs w:val="28"/>
        </w:rPr>
        <w:t>6</w:t>
      </w:r>
      <w:r>
        <w:rPr>
          <w:sz w:val="28"/>
          <w:szCs w:val="28"/>
        </w:rPr>
        <w:t xml:space="preserve"> год поступления составили </w:t>
      </w:r>
      <w:r w:rsidR="00A7272E">
        <w:rPr>
          <w:sz w:val="28"/>
          <w:szCs w:val="28"/>
        </w:rPr>
        <w:t>242</w:t>
      </w:r>
      <w:r>
        <w:rPr>
          <w:sz w:val="28"/>
          <w:szCs w:val="28"/>
        </w:rPr>
        <w:t>,</w:t>
      </w:r>
      <w:r w:rsidR="00A7272E">
        <w:rPr>
          <w:sz w:val="28"/>
          <w:szCs w:val="28"/>
        </w:rPr>
        <w:t>08</w:t>
      </w:r>
      <w:r>
        <w:rPr>
          <w:sz w:val="28"/>
          <w:szCs w:val="28"/>
        </w:rPr>
        <w:t xml:space="preserve"> тыс.</w:t>
      </w:r>
      <w:r w:rsidR="009D7BA6">
        <w:rPr>
          <w:sz w:val="28"/>
          <w:szCs w:val="28"/>
        </w:rPr>
        <w:t xml:space="preserve"> </w:t>
      </w:r>
      <w:r>
        <w:rPr>
          <w:sz w:val="28"/>
          <w:szCs w:val="28"/>
        </w:rPr>
        <w:t>руб</w:t>
      </w:r>
      <w:r w:rsidR="009408AD">
        <w:rPr>
          <w:sz w:val="28"/>
          <w:szCs w:val="28"/>
        </w:rPr>
        <w:t>лей</w:t>
      </w:r>
      <w:r w:rsidR="009D7BA6">
        <w:rPr>
          <w:sz w:val="28"/>
          <w:szCs w:val="28"/>
        </w:rPr>
        <w:t xml:space="preserve"> </w:t>
      </w:r>
      <w:r>
        <w:rPr>
          <w:sz w:val="28"/>
          <w:szCs w:val="28"/>
        </w:rPr>
        <w:t>или 1</w:t>
      </w:r>
      <w:r w:rsidR="00A7272E">
        <w:rPr>
          <w:sz w:val="28"/>
          <w:szCs w:val="28"/>
        </w:rPr>
        <w:t>12</w:t>
      </w:r>
      <w:r>
        <w:rPr>
          <w:sz w:val="28"/>
          <w:szCs w:val="28"/>
        </w:rPr>
        <w:t>,</w:t>
      </w:r>
      <w:r w:rsidR="00A7272E">
        <w:rPr>
          <w:sz w:val="28"/>
          <w:szCs w:val="28"/>
        </w:rPr>
        <w:t>3</w:t>
      </w:r>
      <w:r>
        <w:rPr>
          <w:sz w:val="28"/>
          <w:szCs w:val="28"/>
        </w:rPr>
        <w:t xml:space="preserve">% к уточненным значениям по плану. </w:t>
      </w:r>
    </w:p>
    <w:p w:rsidR="00DC414E" w:rsidRDefault="00DC414E" w:rsidP="008D1DB1">
      <w:pPr>
        <w:jc w:val="both"/>
        <w:rPr>
          <w:i/>
          <w:iCs/>
          <w:sz w:val="28"/>
          <w:szCs w:val="28"/>
          <w:u w:val="single"/>
        </w:rPr>
      </w:pPr>
      <w:r>
        <w:rPr>
          <w:i/>
          <w:iCs/>
          <w:sz w:val="28"/>
          <w:szCs w:val="28"/>
          <w:u w:val="single"/>
        </w:rPr>
        <w:t xml:space="preserve">Задолженность и пересчеты по отмененным налогам, сборам и иным обязательным платежам </w:t>
      </w:r>
      <w:r>
        <w:rPr>
          <w:sz w:val="28"/>
          <w:szCs w:val="28"/>
        </w:rPr>
        <w:t>в 201</w:t>
      </w:r>
      <w:r w:rsidR="006E6DC5">
        <w:rPr>
          <w:sz w:val="28"/>
          <w:szCs w:val="28"/>
        </w:rPr>
        <w:t>6</w:t>
      </w:r>
      <w:r>
        <w:rPr>
          <w:sz w:val="28"/>
          <w:szCs w:val="28"/>
        </w:rPr>
        <w:t xml:space="preserve"> году выполнены на 1</w:t>
      </w:r>
      <w:r w:rsidR="00D66D05">
        <w:rPr>
          <w:sz w:val="28"/>
          <w:szCs w:val="28"/>
        </w:rPr>
        <w:t>21</w:t>
      </w:r>
      <w:r>
        <w:rPr>
          <w:sz w:val="28"/>
          <w:szCs w:val="28"/>
        </w:rPr>
        <w:t xml:space="preserve">,7%. В бюджет района поступило </w:t>
      </w:r>
      <w:r w:rsidR="00D66D05">
        <w:rPr>
          <w:sz w:val="28"/>
          <w:szCs w:val="28"/>
        </w:rPr>
        <w:t>8</w:t>
      </w:r>
      <w:r>
        <w:rPr>
          <w:sz w:val="28"/>
          <w:szCs w:val="28"/>
        </w:rPr>
        <w:t>,</w:t>
      </w:r>
      <w:r w:rsidR="00D66D05">
        <w:rPr>
          <w:sz w:val="28"/>
          <w:szCs w:val="28"/>
        </w:rPr>
        <w:t>64</w:t>
      </w:r>
      <w:r>
        <w:rPr>
          <w:sz w:val="28"/>
          <w:szCs w:val="28"/>
        </w:rPr>
        <w:t xml:space="preserve"> тыс.</w:t>
      </w:r>
      <w:r w:rsidR="009D7BA6">
        <w:rPr>
          <w:sz w:val="28"/>
          <w:szCs w:val="28"/>
        </w:rPr>
        <w:t xml:space="preserve"> </w:t>
      </w:r>
      <w:r>
        <w:rPr>
          <w:sz w:val="28"/>
          <w:szCs w:val="28"/>
        </w:rPr>
        <w:t>рублей.</w:t>
      </w:r>
    </w:p>
    <w:p w:rsidR="00DC414E" w:rsidRDefault="00DC414E" w:rsidP="008D1DB1">
      <w:pPr>
        <w:jc w:val="both"/>
        <w:rPr>
          <w:sz w:val="28"/>
          <w:szCs w:val="28"/>
        </w:rPr>
      </w:pPr>
      <w:r>
        <w:rPr>
          <w:b/>
          <w:bCs/>
          <w:sz w:val="28"/>
          <w:szCs w:val="28"/>
        </w:rPr>
        <w:t>Сумма неналоговых доходов</w:t>
      </w:r>
      <w:r>
        <w:rPr>
          <w:sz w:val="28"/>
          <w:szCs w:val="28"/>
        </w:rPr>
        <w:t xml:space="preserve"> в 201</w:t>
      </w:r>
      <w:r w:rsidR="006E6DC5">
        <w:rPr>
          <w:sz w:val="28"/>
          <w:szCs w:val="28"/>
        </w:rPr>
        <w:t>6</w:t>
      </w:r>
      <w:r>
        <w:rPr>
          <w:sz w:val="28"/>
          <w:szCs w:val="28"/>
        </w:rPr>
        <w:t xml:space="preserve"> году составила 1</w:t>
      </w:r>
      <w:r w:rsidR="00D66D05">
        <w:rPr>
          <w:sz w:val="28"/>
          <w:szCs w:val="28"/>
        </w:rPr>
        <w:t>2171</w:t>
      </w:r>
      <w:r>
        <w:rPr>
          <w:sz w:val="28"/>
          <w:szCs w:val="28"/>
        </w:rPr>
        <w:t>,</w:t>
      </w:r>
      <w:r w:rsidR="00D66D05">
        <w:rPr>
          <w:sz w:val="28"/>
          <w:szCs w:val="28"/>
        </w:rPr>
        <w:t>04</w:t>
      </w:r>
      <w:r>
        <w:rPr>
          <w:sz w:val="28"/>
          <w:szCs w:val="28"/>
        </w:rPr>
        <w:t xml:space="preserve"> тыс.</w:t>
      </w:r>
      <w:r w:rsidR="009D7BA6">
        <w:rPr>
          <w:sz w:val="28"/>
          <w:szCs w:val="28"/>
        </w:rPr>
        <w:t xml:space="preserve"> </w:t>
      </w:r>
      <w:r>
        <w:rPr>
          <w:sz w:val="28"/>
          <w:szCs w:val="28"/>
        </w:rPr>
        <w:t>руб</w:t>
      </w:r>
      <w:r w:rsidR="009D7BA6">
        <w:rPr>
          <w:sz w:val="28"/>
          <w:szCs w:val="28"/>
        </w:rPr>
        <w:t>.</w:t>
      </w:r>
      <w:r>
        <w:rPr>
          <w:sz w:val="28"/>
          <w:szCs w:val="28"/>
        </w:rPr>
        <w:t xml:space="preserve"> или 1</w:t>
      </w:r>
      <w:r w:rsidR="00D66D05">
        <w:rPr>
          <w:sz w:val="28"/>
          <w:szCs w:val="28"/>
        </w:rPr>
        <w:t>12</w:t>
      </w:r>
      <w:r>
        <w:rPr>
          <w:sz w:val="28"/>
          <w:szCs w:val="28"/>
        </w:rPr>
        <w:t>,</w:t>
      </w:r>
      <w:r w:rsidR="00D66D05">
        <w:rPr>
          <w:sz w:val="28"/>
          <w:szCs w:val="28"/>
        </w:rPr>
        <w:t>34</w:t>
      </w:r>
      <w:r>
        <w:rPr>
          <w:sz w:val="28"/>
          <w:szCs w:val="28"/>
        </w:rPr>
        <w:t xml:space="preserve">% к </w:t>
      </w:r>
      <w:r w:rsidR="00D66D05">
        <w:rPr>
          <w:sz w:val="28"/>
          <w:szCs w:val="28"/>
        </w:rPr>
        <w:t xml:space="preserve">уточненному </w:t>
      </w:r>
      <w:r>
        <w:rPr>
          <w:sz w:val="28"/>
          <w:szCs w:val="28"/>
        </w:rPr>
        <w:t xml:space="preserve">плану, в общей доле доходов неналоговые доходы составляют </w:t>
      </w:r>
      <w:r w:rsidR="00D66D05">
        <w:rPr>
          <w:sz w:val="28"/>
          <w:szCs w:val="28"/>
        </w:rPr>
        <w:t>3</w:t>
      </w:r>
      <w:r>
        <w:rPr>
          <w:sz w:val="28"/>
          <w:szCs w:val="28"/>
        </w:rPr>
        <w:t>,</w:t>
      </w:r>
      <w:r w:rsidR="00D66D05">
        <w:rPr>
          <w:sz w:val="28"/>
          <w:szCs w:val="28"/>
        </w:rPr>
        <w:t>68</w:t>
      </w:r>
      <w:r>
        <w:rPr>
          <w:sz w:val="28"/>
          <w:szCs w:val="28"/>
        </w:rPr>
        <w:t xml:space="preserve"> %.</w:t>
      </w:r>
    </w:p>
    <w:p w:rsidR="00DC414E" w:rsidRDefault="00DC414E" w:rsidP="008D1DB1">
      <w:pPr>
        <w:jc w:val="both"/>
        <w:rPr>
          <w:sz w:val="28"/>
          <w:szCs w:val="28"/>
        </w:rPr>
      </w:pPr>
      <w:r>
        <w:rPr>
          <w:i/>
          <w:iCs/>
          <w:sz w:val="28"/>
          <w:szCs w:val="28"/>
          <w:u w:val="single"/>
        </w:rPr>
        <w:t>Доходов от использования имущества</w:t>
      </w:r>
      <w:r>
        <w:rPr>
          <w:sz w:val="28"/>
          <w:szCs w:val="28"/>
        </w:rPr>
        <w:t xml:space="preserve"> поступило в 201</w:t>
      </w:r>
      <w:r w:rsidR="006E6DC5">
        <w:rPr>
          <w:sz w:val="28"/>
          <w:szCs w:val="28"/>
        </w:rPr>
        <w:t>6</w:t>
      </w:r>
      <w:r>
        <w:rPr>
          <w:sz w:val="28"/>
          <w:szCs w:val="28"/>
        </w:rPr>
        <w:t xml:space="preserve"> году </w:t>
      </w:r>
      <w:r w:rsidR="005D015B">
        <w:rPr>
          <w:sz w:val="28"/>
          <w:szCs w:val="28"/>
        </w:rPr>
        <w:t>8986,49</w:t>
      </w:r>
      <w:r>
        <w:rPr>
          <w:sz w:val="28"/>
          <w:szCs w:val="28"/>
        </w:rPr>
        <w:t xml:space="preserve"> тыс.</w:t>
      </w:r>
      <w:r w:rsidR="009D7BA6">
        <w:rPr>
          <w:sz w:val="28"/>
          <w:szCs w:val="28"/>
        </w:rPr>
        <w:t xml:space="preserve"> </w:t>
      </w:r>
      <w:r>
        <w:rPr>
          <w:sz w:val="28"/>
          <w:szCs w:val="28"/>
        </w:rPr>
        <w:t>руб.</w:t>
      </w:r>
      <w:r w:rsidR="009D7BA6">
        <w:rPr>
          <w:sz w:val="28"/>
          <w:szCs w:val="28"/>
        </w:rPr>
        <w:t xml:space="preserve"> </w:t>
      </w:r>
      <w:r>
        <w:rPr>
          <w:sz w:val="28"/>
          <w:szCs w:val="28"/>
        </w:rPr>
        <w:t>или 10</w:t>
      </w:r>
      <w:r w:rsidR="005D015B">
        <w:rPr>
          <w:sz w:val="28"/>
          <w:szCs w:val="28"/>
        </w:rPr>
        <w:t>6</w:t>
      </w:r>
      <w:r>
        <w:rPr>
          <w:sz w:val="28"/>
          <w:szCs w:val="28"/>
        </w:rPr>
        <w:t>,</w:t>
      </w:r>
      <w:r w:rsidR="005D015B">
        <w:rPr>
          <w:sz w:val="28"/>
          <w:szCs w:val="28"/>
        </w:rPr>
        <w:t>0</w:t>
      </w:r>
      <w:r>
        <w:rPr>
          <w:sz w:val="28"/>
          <w:szCs w:val="28"/>
        </w:rPr>
        <w:t xml:space="preserve">% к утвержденному плану. </w:t>
      </w:r>
    </w:p>
    <w:p w:rsidR="00DC414E" w:rsidRPr="008D07E3" w:rsidRDefault="00DC414E" w:rsidP="006D4393">
      <w:pPr>
        <w:tabs>
          <w:tab w:val="left" w:pos="1005"/>
        </w:tabs>
        <w:ind w:right="37"/>
        <w:jc w:val="both"/>
        <w:rPr>
          <w:b/>
          <w:bCs/>
          <w:sz w:val="28"/>
          <w:szCs w:val="28"/>
        </w:rPr>
      </w:pPr>
      <w:r w:rsidRPr="008D07E3">
        <w:rPr>
          <w:b/>
          <w:bCs/>
          <w:sz w:val="28"/>
          <w:szCs w:val="28"/>
        </w:rPr>
        <w:t xml:space="preserve">Аренда земли </w:t>
      </w:r>
      <w:r w:rsidR="00703C9C">
        <w:rPr>
          <w:sz w:val="28"/>
          <w:szCs w:val="28"/>
        </w:rPr>
        <w:t>поступило в 2016 году 7053,80 тыс. руб. или 105,3% к утвержденному плану</w:t>
      </w:r>
      <w:r w:rsidRPr="008D07E3">
        <w:rPr>
          <w:b/>
          <w:bCs/>
          <w:sz w:val="28"/>
          <w:szCs w:val="28"/>
        </w:rPr>
        <w:t xml:space="preserve"> </w:t>
      </w:r>
    </w:p>
    <w:p w:rsidR="00DC414E" w:rsidRPr="00DC45FD" w:rsidRDefault="00DC414E" w:rsidP="006D4393">
      <w:pPr>
        <w:jc w:val="both"/>
        <w:rPr>
          <w:sz w:val="28"/>
          <w:szCs w:val="28"/>
        </w:rPr>
      </w:pPr>
      <w:r w:rsidRPr="008D07E3">
        <w:rPr>
          <w:sz w:val="28"/>
          <w:szCs w:val="28"/>
        </w:rPr>
        <w:t xml:space="preserve"> По состоянию на 01.01.201</w:t>
      </w:r>
      <w:r w:rsidR="006E6DC5">
        <w:rPr>
          <w:sz w:val="28"/>
          <w:szCs w:val="28"/>
        </w:rPr>
        <w:t>7</w:t>
      </w:r>
      <w:r w:rsidRPr="008D07E3">
        <w:rPr>
          <w:sz w:val="28"/>
          <w:szCs w:val="28"/>
        </w:rPr>
        <w:t xml:space="preserve"> года задолженность по арендной плате за землю составляет 1</w:t>
      </w:r>
      <w:r w:rsidR="00A421C6">
        <w:rPr>
          <w:sz w:val="28"/>
          <w:szCs w:val="28"/>
        </w:rPr>
        <w:t>316</w:t>
      </w:r>
      <w:r w:rsidRPr="008D07E3">
        <w:rPr>
          <w:sz w:val="28"/>
          <w:szCs w:val="28"/>
        </w:rPr>
        <w:t>,</w:t>
      </w:r>
      <w:r w:rsidR="00A421C6">
        <w:rPr>
          <w:sz w:val="28"/>
          <w:szCs w:val="28"/>
        </w:rPr>
        <w:t>02</w:t>
      </w:r>
      <w:r w:rsidRPr="008D07E3">
        <w:rPr>
          <w:sz w:val="28"/>
          <w:szCs w:val="28"/>
        </w:rPr>
        <w:t xml:space="preserve"> тыс.</w:t>
      </w:r>
      <w:r w:rsidR="009D7BA6">
        <w:rPr>
          <w:sz w:val="28"/>
          <w:szCs w:val="28"/>
        </w:rPr>
        <w:t xml:space="preserve"> </w:t>
      </w:r>
      <w:r w:rsidRPr="008D07E3">
        <w:rPr>
          <w:sz w:val="28"/>
          <w:szCs w:val="28"/>
        </w:rPr>
        <w:t>руб</w:t>
      </w:r>
      <w:r w:rsidR="009D7BA6">
        <w:rPr>
          <w:sz w:val="28"/>
          <w:szCs w:val="28"/>
        </w:rPr>
        <w:t xml:space="preserve">лей </w:t>
      </w:r>
      <w:r w:rsidR="00930E6A">
        <w:rPr>
          <w:sz w:val="28"/>
          <w:szCs w:val="28"/>
        </w:rPr>
        <w:t>том числе крупные задолжники(</w:t>
      </w:r>
      <w:r w:rsidR="0059094D" w:rsidRPr="00852AC2">
        <w:rPr>
          <w:sz w:val="28"/>
          <w:szCs w:val="28"/>
        </w:rPr>
        <w:t>ООО ЧНА-ФНО» - 305722,25 руб., ООО</w:t>
      </w:r>
      <w:r w:rsidR="009D7BA6">
        <w:rPr>
          <w:sz w:val="28"/>
          <w:szCs w:val="28"/>
        </w:rPr>
        <w:t xml:space="preserve"> </w:t>
      </w:r>
      <w:r w:rsidR="0059094D" w:rsidRPr="00852AC2">
        <w:rPr>
          <w:sz w:val="28"/>
          <w:szCs w:val="28"/>
        </w:rPr>
        <w:t>«Дальразвитие»143953,83 руб., ООО «</w:t>
      </w:r>
      <w:proofErr w:type="spellStart"/>
      <w:r w:rsidR="009408AD">
        <w:rPr>
          <w:sz w:val="28"/>
          <w:szCs w:val="28"/>
        </w:rPr>
        <w:t>Д</w:t>
      </w:r>
      <w:r w:rsidR="0059094D" w:rsidRPr="00852AC2">
        <w:rPr>
          <w:sz w:val="28"/>
          <w:szCs w:val="28"/>
        </w:rPr>
        <w:t>альводоканал</w:t>
      </w:r>
      <w:proofErr w:type="spellEnd"/>
      <w:r w:rsidR="0059094D" w:rsidRPr="00852AC2">
        <w:rPr>
          <w:sz w:val="28"/>
          <w:szCs w:val="28"/>
        </w:rPr>
        <w:t>» - 86011,58 руб., ОАО</w:t>
      </w:r>
      <w:r w:rsidR="00EA6CB6">
        <w:rPr>
          <w:sz w:val="28"/>
          <w:szCs w:val="28"/>
        </w:rPr>
        <w:t xml:space="preserve"> </w:t>
      </w:r>
      <w:r w:rsidR="00156E49">
        <w:rPr>
          <w:sz w:val="28"/>
          <w:szCs w:val="28"/>
        </w:rPr>
        <w:t xml:space="preserve"> </w:t>
      </w:r>
      <w:r w:rsidR="0059094D" w:rsidRPr="00852AC2">
        <w:rPr>
          <w:sz w:val="28"/>
          <w:szCs w:val="28"/>
        </w:rPr>
        <w:t>«</w:t>
      </w:r>
      <w:proofErr w:type="spellStart"/>
      <w:r w:rsidR="00156E49">
        <w:rPr>
          <w:sz w:val="28"/>
          <w:szCs w:val="28"/>
        </w:rPr>
        <w:t>П</w:t>
      </w:r>
      <w:r w:rsidR="0059094D" w:rsidRPr="00852AC2">
        <w:rPr>
          <w:sz w:val="28"/>
          <w:szCs w:val="28"/>
        </w:rPr>
        <w:t>римавтодор</w:t>
      </w:r>
      <w:proofErr w:type="spellEnd"/>
      <w:r w:rsidR="0059094D" w:rsidRPr="00852AC2">
        <w:rPr>
          <w:sz w:val="28"/>
          <w:szCs w:val="28"/>
        </w:rPr>
        <w:t>»</w:t>
      </w:r>
      <w:r w:rsidR="00EA6CB6">
        <w:rPr>
          <w:sz w:val="28"/>
          <w:szCs w:val="28"/>
        </w:rPr>
        <w:t xml:space="preserve"> </w:t>
      </w:r>
      <w:r w:rsidR="0059094D" w:rsidRPr="00852AC2">
        <w:rPr>
          <w:sz w:val="28"/>
          <w:szCs w:val="28"/>
        </w:rPr>
        <w:t xml:space="preserve"> 84800,33 руб., ООО «Аралия» - 79767,14  руб., ООО «Атлант» - 67825,10 . руб., ООО «</w:t>
      </w:r>
      <w:proofErr w:type="spellStart"/>
      <w:r w:rsidR="0059094D" w:rsidRPr="00852AC2">
        <w:rPr>
          <w:sz w:val="28"/>
          <w:szCs w:val="28"/>
        </w:rPr>
        <w:t>Ямалмеханизация</w:t>
      </w:r>
      <w:proofErr w:type="spellEnd"/>
      <w:r w:rsidR="0059094D" w:rsidRPr="00852AC2">
        <w:rPr>
          <w:sz w:val="28"/>
          <w:szCs w:val="28"/>
        </w:rPr>
        <w:t>» - 34766,64  руб., ПАО «</w:t>
      </w:r>
      <w:proofErr w:type="spellStart"/>
      <w:r w:rsidR="0059094D" w:rsidRPr="00852AC2">
        <w:rPr>
          <w:sz w:val="28"/>
          <w:szCs w:val="28"/>
        </w:rPr>
        <w:t>Вымпелком</w:t>
      </w:r>
      <w:proofErr w:type="spellEnd"/>
      <w:r w:rsidR="0059094D" w:rsidRPr="00852AC2">
        <w:rPr>
          <w:sz w:val="28"/>
          <w:szCs w:val="28"/>
        </w:rPr>
        <w:t xml:space="preserve">» - 35549,85 руб., ООО </w:t>
      </w:r>
      <w:proofErr w:type="spellStart"/>
      <w:r w:rsidR="0059094D" w:rsidRPr="00852AC2">
        <w:rPr>
          <w:sz w:val="28"/>
          <w:szCs w:val="28"/>
        </w:rPr>
        <w:t>МиК</w:t>
      </w:r>
      <w:proofErr w:type="spellEnd"/>
      <w:r w:rsidR="0059094D" w:rsidRPr="00852AC2">
        <w:rPr>
          <w:sz w:val="28"/>
          <w:szCs w:val="28"/>
        </w:rPr>
        <w:t xml:space="preserve"> – 18558,81 руб., КФХ «Прогресс»» 13798,85 руб., КФХ Морозов Виталлий Васильевич –10 684,16. руб. Щербань Елена Анатольевна – 10502,80 АО «Национальная башенная компания» 5997,83 руб.).</w:t>
      </w:r>
      <w:r w:rsidR="00930E6A">
        <w:rPr>
          <w:sz w:val="28"/>
          <w:szCs w:val="28"/>
        </w:rPr>
        <w:t xml:space="preserve"> </w:t>
      </w:r>
      <w:r w:rsidRPr="008D07E3">
        <w:rPr>
          <w:sz w:val="28"/>
          <w:szCs w:val="28"/>
        </w:rPr>
        <w:t xml:space="preserve"> </w:t>
      </w:r>
    </w:p>
    <w:p w:rsidR="00DC414E" w:rsidRPr="00DC45FD" w:rsidRDefault="00DC414E" w:rsidP="006D4393">
      <w:pPr>
        <w:jc w:val="both"/>
        <w:rPr>
          <w:sz w:val="28"/>
          <w:szCs w:val="28"/>
        </w:rPr>
      </w:pPr>
      <w:r w:rsidRPr="00DC45FD">
        <w:rPr>
          <w:sz w:val="28"/>
          <w:szCs w:val="28"/>
        </w:rPr>
        <w:t>Всем задолжникам, имеющим задолженность от 1000руб до 10000 руб. выставлены уведомления об оплате задолженности, а также ежемесячно оповещаются о задолженности лично, либо по телефону.</w:t>
      </w:r>
    </w:p>
    <w:p w:rsidR="00DC414E" w:rsidRDefault="00DC414E" w:rsidP="006D4393">
      <w:pPr>
        <w:jc w:val="both"/>
        <w:rPr>
          <w:sz w:val="28"/>
          <w:szCs w:val="28"/>
        </w:rPr>
      </w:pPr>
      <w:r w:rsidRPr="00DC45FD">
        <w:rPr>
          <w:sz w:val="28"/>
          <w:szCs w:val="28"/>
        </w:rPr>
        <w:t xml:space="preserve">В случае неуплаты по истечении 10 дней с момента получения почтового уведомления, арендатору направляется претензия с уведомлением, если не </w:t>
      </w:r>
      <w:r w:rsidRPr="00DC45FD">
        <w:rPr>
          <w:sz w:val="28"/>
          <w:szCs w:val="28"/>
        </w:rPr>
        <w:lastRenderedPageBreak/>
        <w:t>произведена оплата по претензии документ</w:t>
      </w:r>
      <w:r w:rsidR="009D7BA6">
        <w:rPr>
          <w:sz w:val="28"/>
          <w:szCs w:val="28"/>
        </w:rPr>
        <w:t xml:space="preserve">ы будут переданы в юридический </w:t>
      </w:r>
      <w:r w:rsidRPr="00DC45FD">
        <w:rPr>
          <w:sz w:val="28"/>
          <w:szCs w:val="28"/>
        </w:rPr>
        <w:t>отдел для оформления исков.</w:t>
      </w:r>
    </w:p>
    <w:p w:rsidR="00DC414E" w:rsidRPr="008D07E3" w:rsidRDefault="00DC414E" w:rsidP="006D4393">
      <w:pPr>
        <w:ind w:firstLine="720"/>
        <w:rPr>
          <w:b/>
          <w:bCs/>
          <w:sz w:val="28"/>
          <w:szCs w:val="28"/>
        </w:rPr>
      </w:pPr>
      <w:r w:rsidRPr="008D07E3">
        <w:rPr>
          <w:b/>
          <w:bCs/>
          <w:sz w:val="28"/>
          <w:szCs w:val="28"/>
        </w:rPr>
        <w:t>Аренда имущества</w:t>
      </w:r>
      <w:r w:rsidR="00703C9C" w:rsidRPr="00703C9C">
        <w:rPr>
          <w:sz w:val="28"/>
          <w:szCs w:val="28"/>
        </w:rPr>
        <w:t xml:space="preserve"> </w:t>
      </w:r>
      <w:r w:rsidR="00703C9C">
        <w:rPr>
          <w:sz w:val="28"/>
          <w:szCs w:val="28"/>
        </w:rPr>
        <w:t>поступило в 2016 году 1932,69 тыс. руб. или 108,9% к утвержденному плану</w:t>
      </w:r>
    </w:p>
    <w:p w:rsidR="00DC414E" w:rsidRDefault="00DC414E" w:rsidP="006D4393">
      <w:pPr>
        <w:jc w:val="both"/>
        <w:rPr>
          <w:sz w:val="28"/>
          <w:szCs w:val="28"/>
        </w:rPr>
      </w:pPr>
      <w:r w:rsidRPr="008D07E3">
        <w:rPr>
          <w:sz w:val="28"/>
          <w:szCs w:val="28"/>
        </w:rPr>
        <w:t>Задолженность по состоянию на 01.01.201</w:t>
      </w:r>
      <w:r w:rsidR="006E6DC5">
        <w:rPr>
          <w:sz w:val="28"/>
          <w:szCs w:val="28"/>
        </w:rPr>
        <w:t>7</w:t>
      </w:r>
      <w:r w:rsidRPr="008D07E3">
        <w:rPr>
          <w:sz w:val="28"/>
          <w:szCs w:val="28"/>
        </w:rPr>
        <w:t xml:space="preserve"> г.  по аренде имущества составляет </w:t>
      </w:r>
      <w:r w:rsidR="00930E6A">
        <w:rPr>
          <w:sz w:val="28"/>
          <w:szCs w:val="28"/>
        </w:rPr>
        <w:t>686,92</w:t>
      </w:r>
      <w:r>
        <w:rPr>
          <w:sz w:val="28"/>
          <w:szCs w:val="28"/>
        </w:rPr>
        <w:t xml:space="preserve"> тыс. руб.</w:t>
      </w:r>
      <w:r w:rsidR="009D7BA6">
        <w:rPr>
          <w:sz w:val="28"/>
          <w:szCs w:val="28"/>
        </w:rPr>
        <w:t xml:space="preserve"> </w:t>
      </w:r>
      <w:r>
        <w:rPr>
          <w:sz w:val="28"/>
          <w:szCs w:val="28"/>
        </w:rPr>
        <w:t>в том числе:</w:t>
      </w:r>
    </w:p>
    <w:p w:rsidR="00930E6A" w:rsidRDefault="00DC414E" w:rsidP="00930E6A">
      <w:pPr>
        <w:jc w:val="both"/>
        <w:rPr>
          <w:sz w:val="28"/>
          <w:szCs w:val="28"/>
        </w:rPr>
      </w:pPr>
      <w:r>
        <w:rPr>
          <w:sz w:val="28"/>
          <w:szCs w:val="28"/>
        </w:rPr>
        <w:t xml:space="preserve">- </w:t>
      </w:r>
      <w:r w:rsidRPr="008D07E3">
        <w:rPr>
          <w:sz w:val="28"/>
          <w:szCs w:val="28"/>
        </w:rPr>
        <w:t xml:space="preserve">задолженность КГУП «Примтеплоэнерго» составляет </w:t>
      </w:r>
      <w:r w:rsidR="00930E6A">
        <w:rPr>
          <w:sz w:val="28"/>
          <w:szCs w:val="28"/>
        </w:rPr>
        <w:t>686</w:t>
      </w:r>
      <w:r w:rsidRPr="008D07E3">
        <w:rPr>
          <w:sz w:val="28"/>
          <w:szCs w:val="28"/>
        </w:rPr>
        <w:t>,</w:t>
      </w:r>
      <w:r w:rsidR="00930E6A">
        <w:rPr>
          <w:sz w:val="28"/>
          <w:szCs w:val="28"/>
        </w:rPr>
        <w:t>92</w:t>
      </w:r>
      <w:r w:rsidRPr="008D07E3">
        <w:rPr>
          <w:sz w:val="28"/>
          <w:szCs w:val="28"/>
        </w:rPr>
        <w:t xml:space="preserve"> тыс. руб. </w:t>
      </w:r>
      <w:r w:rsidR="00930E6A">
        <w:rPr>
          <w:sz w:val="28"/>
          <w:szCs w:val="28"/>
        </w:rPr>
        <w:t>(з</w:t>
      </w:r>
      <w:r w:rsidRPr="008D07E3">
        <w:rPr>
          <w:sz w:val="28"/>
          <w:szCs w:val="28"/>
        </w:rPr>
        <w:t>адолженность</w:t>
      </w:r>
      <w:r w:rsidR="00930E6A">
        <w:rPr>
          <w:sz w:val="28"/>
          <w:szCs w:val="28"/>
        </w:rPr>
        <w:t xml:space="preserve"> за 2016г 675,95 тыс. рублей и остаток 2015г 10,97тыс. рублей) Исполнительный лист находится у приставов. </w:t>
      </w:r>
    </w:p>
    <w:p w:rsidR="00DC414E" w:rsidRDefault="00DC414E" w:rsidP="008D1DB1">
      <w:pPr>
        <w:jc w:val="both"/>
        <w:rPr>
          <w:sz w:val="28"/>
          <w:szCs w:val="28"/>
        </w:rPr>
      </w:pPr>
      <w:r>
        <w:rPr>
          <w:sz w:val="28"/>
          <w:szCs w:val="28"/>
        </w:rPr>
        <w:t xml:space="preserve">. </w:t>
      </w:r>
    </w:p>
    <w:p w:rsidR="00DC414E" w:rsidRDefault="00DC414E" w:rsidP="008D1DB1">
      <w:pPr>
        <w:jc w:val="both"/>
        <w:rPr>
          <w:sz w:val="28"/>
          <w:szCs w:val="28"/>
        </w:rPr>
      </w:pPr>
      <w:r>
        <w:rPr>
          <w:i/>
          <w:iCs/>
          <w:sz w:val="28"/>
          <w:szCs w:val="28"/>
          <w:u w:val="single"/>
        </w:rPr>
        <w:t>Доходы от оказания платных услуг,</w:t>
      </w:r>
      <w:r>
        <w:rPr>
          <w:sz w:val="28"/>
          <w:szCs w:val="28"/>
        </w:rPr>
        <w:t xml:space="preserve"> в 201</w:t>
      </w:r>
      <w:r w:rsidR="006E6DC5">
        <w:rPr>
          <w:sz w:val="28"/>
          <w:szCs w:val="28"/>
        </w:rPr>
        <w:t>6</w:t>
      </w:r>
      <w:r>
        <w:rPr>
          <w:sz w:val="28"/>
          <w:szCs w:val="28"/>
        </w:rPr>
        <w:t xml:space="preserve"> году по данному виду доходов поступило </w:t>
      </w:r>
      <w:r w:rsidR="00AD512B">
        <w:rPr>
          <w:sz w:val="28"/>
          <w:szCs w:val="28"/>
        </w:rPr>
        <w:t>676</w:t>
      </w:r>
      <w:r>
        <w:rPr>
          <w:sz w:val="28"/>
          <w:szCs w:val="28"/>
        </w:rPr>
        <w:t>,</w:t>
      </w:r>
      <w:r w:rsidR="00AD512B">
        <w:rPr>
          <w:sz w:val="28"/>
          <w:szCs w:val="28"/>
        </w:rPr>
        <w:t>35</w:t>
      </w:r>
      <w:r>
        <w:rPr>
          <w:sz w:val="28"/>
          <w:szCs w:val="28"/>
        </w:rPr>
        <w:t xml:space="preserve"> тыс. руб., или </w:t>
      </w:r>
      <w:r w:rsidR="00AD512B">
        <w:rPr>
          <w:sz w:val="28"/>
          <w:szCs w:val="28"/>
        </w:rPr>
        <w:t>100</w:t>
      </w:r>
      <w:r>
        <w:rPr>
          <w:sz w:val="28"/>
          <w:szCs w:val="28"/>
        </w:rPr>
        <w:t>,</w:t>
      </w:r>
      <w:r w:rsidR="00AD512B">
        <w:rPr>
          <w:sz w:val="28"/>
          <w:szCs w:val="28"/>
        </w:rPr>
        <w:t>0% к уточненному плану.</w:t>
      </w:r>
    </w:p>
    <w:p w:rsidR="00DC414E" w:rsidRDefault="00DC414E" w:rsidP="008D1DB1">
      <w:pPr>
        <w:jc w:val="both"/>
        <w:rPr>
          <w:sz w:val="28"/>
          <w:szCs w:val="28"/>
        </w:rPr>
      </w:pPr>
      <w:r>
        <w:rPr>
          <w:i/>
          <w:iCs/>
          <w:sz w:val="28"/>
          <w:szCs w:val="28"/>
          <w:u w:val="single"/>
        </w:rPr>
        <w:t>Продажа имущества</w:t>
      </w:r>
      <w:r>
        <w:rPr>
          <w:sz w:val="28"/>
          <w:szCs w:val="28"/>
        </w:rPr>
        <w:t xml:space="preserve"> в 201</w:t>
      </w:r>
      <w:r w:rsidR="006E6DC5">
        <w:rPr>
          <w:sz w:val="28"/>
          <w:szCs w:val="28"/>
        </w:rPr>
        <w:t>6</w:t>
      </w:r>
      <w:r>
        <w:rPr>
          <w:sz w:val="28"/>
          <w:szCs w:val="28"/>
        </w:rPr>
        <w:t xml:space="preserve"> году составила </w:t>
      </w:r>
      <w:r w:rsidR="00AD512B">
        <w:rPr>
          <w:sz w:val="28"/>
          <w:szCs w:val="28"/>
        </w:rPr>
        <w:t>1150</w:t>
      </w:r>
      <w:r>
        <w:rPr>
          <w:sz w:val="28"/>
          <w:szCs w:val="28"/>
        </w:rPr>
        <w:t>,</w:t>
      </w:r>
      <w:r w:rsidR="00AD512B">
        <w:rPr>
          <w:sz w:val="28"/>
          <w:szCs w:val="28"/>
        </w:rPr>
        <w:t>0</w:t>
      </w:r>
      <w:r>
        <w:rPr>
          <w:sz w:val="28"/>
          <w:szCs w:val="28"/>
        </w:rPr>
        <w:t>6 тыс.</w:t>
      </w:r>
      <w:r w:rsidR="009D7BA6">
        <w:rPr>
          <w:sz w:val="28"/>
          <w:szCs w:val="28"/>
        </w:rPr>
        <w:t xml:space="preserve"> </w:t>
      </w:r>
      <w:r>
        <w:rPr>
          <w:sz w:val="28"/>
          <w:szCs w:val="28"/>
        </w:rPr>
        <w:t>рублей или 100,</w:t>
      </w:r>
      <w:r w:rsidR="00AD512B">
        <w:rPr>
          <w:sz w:val="28"/>
          <w:szCs w:val="28"/>
        </w:rPr>
        <w:t>0</w:t>
      </w:r>
      <w:r>
        <w:rPr>
          <w:sz w:val="28"/>
          <w:szCs w:val="28"/>
        </w:rPr>
        <w:t>% к уточненному плану.</w:t>
      </w:r>
    </w:p>
    <w:p w:rsidR="00DC414E" w:rsidRDefault="00DC414E" w:rsidP="008D1DB1">
      <w:pPr>
        <w:jc w:val="both"/>
        <w:rPr>
          <w:sz w:val="28"/>
          <w:szCs w:val="28"/>
        </w:rPr>
      </w:pPr>
      <w:r>
        <w:rPr>
          <w:i/>
          <w:iCs/>
          <w:sz w:val="28"/>
          <w:szCs w:val="28"/>
          <w:u w:val="single"/>
        </w:rPr>
        <w:t>Платы за негативное воздействие на окружающую среду</w:t>
      </w:r>
      <w:r>
        <w:rPr>
          <w:sz w:val="28"/>
          <w:szCs w:val="28"/>
        </w:rPr>
        <w:t xml:space="preserve"> по ступило </w:t>
      </w:r>
      <w:r w:rsidR="00AD512B">
        <w:rPr>
          <w:sz w:val="28"/>
          <w:szCs w:val="28"/>
        </w:rPr>
        <w:t>636</w:t>
      </w:r>
      <w:r>
        <w:rPr>
          <w:sz w:val="28"/>
          <w:szCs w:val="28"/>
        </w:rPr>
        <w:t>,</w:t>
      </w:r>
      <w:r w:rsidR="00AD512B">
        <w:rPr>
          <w:sz w:val="28"/>
          <w:szCs w:val="28"/>
        </w:rPr>
        <w:t>76</w:t>
      </w:r>
      <w:r>
        <w:rPr>
          <w:sz w:val="28"/>
          <w:szCs w:val="28"/>
        </w:rPr>
        <w:t xml:space="preserve"> тыс.</w:t>
      </w:r>
      <w:r w:rsidR="009D7BA6">
        <w:rPr>
          <w:sz w:val="28"/>
          <w:szCs w:val="28"/>
        </w:rPr>
        <w:t xml:space="preserve"> </w:t>
      </w:r>
      <w:r>
        <w:rPr>
          <w:sz w:val="28"/>
          <w:szCs w:val="28"/>
        </w:rPr>
        <w:t>руб., или 1</w:t>
      </w:r>
      <w:r w:rsidR="00AD512B">
        <w:rPr>
          <w:sz w:val="28"/>
          <w:szCs w:val="28"/>
        </w:rPr>
        <w:t>17</w:t>
      </w:r>
      <w:r>
        <w:rPr>
          <w:sz w:val="28"/>
          <w:szCs w:val="28"/>
        </w:rPr>
        <w:t>,</w:t>
      </w:r>
      <w:r w:rsidR="00AD512B">
        <w:rPr>
          <w:sz w:val="28"/>
          <w:szCs w:val="28"/>
        </w:rPr>
        <w:t>9</w:t>
      </w:r>
      <w:r>
        <w:rPr>
          <w:sz w:val="28"/>
          <w:szCs w:val="28"/>
        </w:rPr>
        <w:t xml:space="preserve">% к утвержденному плану. </w:t>
      </w:r>
    </w:p>
    <w:p w:rsidR="00DC414E" w:rsidRDefault="00DC414E" w:rsidP="008D1DB1">
      <w:pPr>
        <w:jc w:val="both"/>
        <w:rPr>
          <w:sz w:val="28"/>
          <w:szCs w:val="28"/>
        </w:rPr>
      </w:pPr>
      <w:r>
        <w:rPr>
          <w:i/>
          <w:iCs/>
          <w:sz w:val="28"/>
          <w:szCs w:val="28"/>
          <w:u w:val="single"/>
        </w:rPr>
        <w:t xml:space="preserve">Штрафы, санкции, возмещение ущерба </w:t>
      </w:r>
      <w:r>
        <w:rPr>
          <w:sz w:val="28"/>
          <w:szCs w:val="28"/>
        </w:rPr>
        <w:t>поступило в 201</w:t>
      </w:r>
      <w:r w:rsidR="006E6DC5">
        <w:rPr>
          <w:sz w:val="28"/>
          <w:szCs w:val="28"/>
        </w:rPr>
        <w:t>6</w:t>
      </w:r>
      <w:r>
        <w:rPr>
          <w:sz w:val="28"/>
          <w:szCs w:val="28"/>
        </w:rPr>
        <w:t xml:space="preserve"> году </w:t>
      </w:r>
      <w:r w:rsidR="00AD512B">
        <w:rPr>
          <w:sz w:val="28"/>
          <w:szCs w:val="28"/>
        </w:rPr>
        <w:t>708</w:t>
      </w:r>
      <w:r>
        <w:rPr>
          <w:sz w:val="28"/>
          <w:szCs w:val="28"/>
        </w:rPr>
        <w:t>,</w:t>
      </w:r>
      <w:r w:rsidR="00AD512B">
        <w:rPr>
          <w:sz w:val="28"/>
          <w:szCs w:val="28"/>
        </w:rPr>
        <w:t>82</w:t>
      </w:r>
      <w:r>
        <w:rPr>
          <w:sz w:val="28"/>
          <w:szCs w:val="28"/>
        </w:rPr>
        <w:t>тыс.</w:t>
      </w:r>
      <w:r w:rsidR="009D7BA6">
        <w:rPr>
          <w:sz w:val="28"/>
          <w:szCs w:val="28"/>
        </w:rPr>
        <w:t xml:space="preserve"> </w:t>
      </w:r>
      <w:r>
        <w:rPr>
          <w:sz w:val="28"/>
          <w:szCs w:val="28"/>
        </w:rPr>
        <w:t>рублей или 10</w:t>
      </w:r>
      <w:r w:rsidR="00AD512B">
        <w:rPr>
          <w:sz w:val="28"/>
          <w:szCs w:val="28"/>
        </w:rPr>
        <w:t>5</w:t>
      </w:r>
      <w:r>
        <w:rPr>
          <w:sz w:val="28"/>
          <w:szCs w:val="28"/>
        </w:rPr>
        <w:t>,</w:t>
      </w:r>
      <w:r w:rsidR="00AD512B">
        <w:rPr>
          <w:sz w:val="28"/>
          <w:szCs w:val="28"/>
        </w:rPr>
        <w:t>8</w:t>
      </w:r>
      <w:r>
        <w:rPr>
          <w:sz w:val="28"/>
          <w:szCs w:val="28"/>
        </w:rPr>
        <w:t>% к утвержденному плану.</w:t>
      </w:r>
    </w:p>
    <w:p w:rsidR="00DC414E" w:rsidRDefault="00DC414E" w:rsidP="00FC350F">
      <w:pPr>
        <w:tabs>
          <w:tab w:val="left" w:pos="1005"/>
        </w:tabs>
        <w:jc w:val="both"/>
        <w:rPr>
          <w:sz w:val="28"/>
          <w:szCs w:val="28"/>
        </w:rPr>
      </w:pPr>
      <w:r>
        <w:rPr>
          <w:sz w:val="28"/>
          <w:szCs w:val="28"/>
        </w:rPr>
        <w:t>В целом п</w:t>
      </w:r>
      <w:r w:rsidRPr="003261FC">
        <w:rPr>
          <w:sz w:val="28"/>
          <w:szCs w:val="28"/>
        </w:rPr>
        <w:t xml:space="preserve">еревыполнение плана </w:t>
      </w:r>
      <w:r>
        <w:rPr>
          <w:sz w:val="28"/>
          <w:szCs w:val="28"/>
        </w:rPr>
        <w:t>по налоговым и неналоговым доходам в 201</w:t>
      </w:r>
      <w:r w:rsidR="003F3A3D">
        <w:rPr>
          <w:sz w:val="28"/>
          <w:szCs w:val="28"/>
        </w:rPr>
        <w:t>6</w:t>
      </w:r>
      <w:r>
        <w:rPr>
          <w:sz w:val="28"/>
          <w:szCs w:val="28"/>
        </w:rPr>
        <w:t xml:space="preserve"> году </w:t>
      </w:r>
      <w:r w:rsidRPr="003261FC">
        <w:rPr>
          <w:sz w:val="28"/>
          <w:szCs w:val="28"/>
        </w:rPr>
        <w:t>произошло за счет:</w:t>
      </w:r>
    </w:p>
    <w:p w:rsidR="00095E5E" w:rsidRPr="004B4D34" w:rsidRDefault="00095E5E" w:rsidP="00095E5E">
      <w:pPr>
        <w:spacing w:line="276" w:lineRule="auto"/>
        <w:ind w:firstLine="708"/>
        <w:jc w:val="both"/>
        <w:rPr>
          <w:sz w:val="28"/>
          <w:szCs w:val="28"/>
        </w:rPr>
      </w:pPr>
      <w:r w:rsidRPr="004B4D34">
        <w:rPr>
          <w:sz w:val="28"/>
          <w:szCs w:val="28"/>
        </w:rPr>
        <w:t>Налога на доходы физических лиц в сумме 15816,67 тыс. руб. или 21,2%</w:t>
      </w:r>
      <w:r w:rsidR="00703C9C">
        <w:rPr>
          <w:sz w:val="28"/>
          <w:szCs w:val="28"/>
        </w:rPr>
        <w:t xml:space="preserve"> к утвержденным плановым.</w:t>
      </w:r>
      <w:r w:rsidRPr="004B4D34">
        <w:rPr>
          <w:sz w:val="28"/>
          <w:szCs w:val="28"/>
        </w:rPr>
        <w:t xml:space="preserve"> Дополнительно поступил НДФЛ от физического лица с доходов, полученных в соответствии со статьей 228 Налогового кодекса Российской Федерации (продажа акций) и привлечения к уплате НДФЛ ООО "Малиновской Золоторудной компании» за 2015 - 2016 годы;</w:t>
      </w:r>
    </w:p>
    <w:p w:rsidR="00095E5E" w:rsidRPr="004B4D34" w:rsidRDefault="00095E5E" w:rsidP="00095E5E">
      <w:pPr>
        <w:spacing w:line="276" w:lineRule="auto"/>
        <w:ind w:firstLine="708"/>
        <w:jc w:val="both"/>
        <w:rPr>
          <w:sz w:val="28"/>
          <w:szCs w:val="28"/>
        </w:rPr>
      </w:pPr>
      <w:r w:rsidRPr="004B4D34">
        <w:rPr>
          <w:sz w:val="28"/>
          <w:szCs w:val="28"/>
        </w:rPr>
        <w:t>Акцизов на 109% или 1696,18 тыс. руб.</w:t>
      </w:r>
    </w:p>
    <w:p w:rsidR="00DC414E" w:rsidRPr="003261FC" w:rsidRDefault="00DC414E" w:rsidP="00FC350F">
      <w:pPr>
        <w:jc w:val="both"/>
        <w:rPr>
          <w:sz w:val="28"/>
          <w:szCs w:val="28"/>
        </w:rPr>
      </w:pPr>
      <w:r w:rsidRPr="003261FC">
        <w:rPr>
          <w:sz w:val="28"/>
          <w:szCs w:val="28"/>
        </w:rPr>
        <w:t>План поступления акцизов был предоставлен администратором доходов.</w:t>
      </w:r>
    </w:p>
    <w:p w:rsidR="00095E5E" w:rsidRPr="004B4D34" w:rsidRDefault="00095E5E" w:rsidP="00095E5E">
      <w:pPr>
        <w:spacing w:line="276" w:lineRule="auto"/>
        <w:jc w:val="both"/>
        <w:rPr>
          <w:i/>
          <w:sz w:val="28"/>
          <w:szCs w:val="28"/>
        </w:rPr>
      </w:pPr>
      <w:r w:rsidRPr="004B4D34">
        <w:rPr>
          <w:sz w:val="28"/>
          <w:szCs w:val="28"/>
        </w:rPr>
        <w:t>Налогов на совокупный налог на 79,76 тыс. руб. или 103,2%.</w:t>
      </w:r>
    </w:p>
    <w:p w:rsidR="00095E5E" w:rsidRPr="004B4D34" w:rsidRDefault="00095E5E" w:rsidP="00095E5E">
      <w:pPr>
        <w:spacing w:line="276" w:lineRule="auto"/>
        <w:jc w:val="both"/>
        <w:rPr>
          <w:sz w:val="28"/>
          <w:szCs w:val="28"/>
        </w:rPr>
      </w:pPr>
      <w:r w:rsidRPr="004B4D34">
        <w:rPr>
          <w:sz w:val="28"/>
          <w:szCs w:val="28"/>
        </w:rPr>
        <w:t xml:space="preserve">Доходы от поступлений единого налога на вмененный доход – 2337,88 тыс. руб., годовой план выполнен на 102,3%. Поступления единого сельскохозяйственного налога составило 200,28 тыс. руб. или 115,74%. Перевыполнение произошло за счет увеличения объемов реализации. </w:t>
      </w:r>
    </w:p>
    <w:p w:rsidR="00095E5E" w:rsidRPr="004B4D34" w:rsidRDefault="00095E5E" w:rsidP="00095E5E">
      <w:pPr>
        <w:spacing w:line="276" w:lineRule="auto"/>
        <w:jc w:val="both"/>
        <w:rPr>
          <w:sz w:val="28"/>
          <w:szCs w:val="28"/>
        </w:rPr>
      </w:pPr>
      <w:r w:rsidRPr="004B4D34">
        <w:rPr>
          <w:sz w:val="28"/>
          <w:szCs w:val="28"/>
        </w:rPr>
        <w:t>Государственная пошлина на 26,48 тыс. руб. или 112,3%.</w:t>
      </w:r>
    </w:p>
    <w:p w:rsidR="00260E76" w:rsidRPr="004B4D34" w:rsidRDefault="00260E76" w:rsidP="00260E76">
      <w:pPr>
        <w:spacing w:line="276" w:lineRule="auto"/>
        <w:jc w:val="both"/>
        <w:rPr>
          <w:sz w:val="28"/>
          <w:szCs w:val="28"/>
        </w:rPr>
      </w:pPr>
      <w:r w:rsidRPr="004B4D34">
        <w:rPr>
          <w:sz w:val="28"/>
          <w:szCs w:val="28"/>
        </w:rPr>
        <w:t xml:space="preserve">Перевыполнение плана произошло за счет уменьшения плановых назначений в конце года. </w:t>
      </w:r>
    </w:p>
    <w:p w:rsidR="00260E76" w:rsidRPr="004B4D34" w:rsidRDefault="00260E76" w:rsidP="00260E76">
      <w:pPr>
        <w:spacing w:line="276" w:lineRule="auto"/>
        <w:ind w:firstLine="708"/>
        <w:jc w:val="both"/>
        <w:rPr>
          <w:sz w:val="28"/>
          <w:szCs w:val="28"/>
        </w:rPr>
      </w:pPr>
      <w:r w:rsidRPr="004B4D34">
        <w:rPr>
          <w:sz w:val="28"/>
          <w:szCs w:val="28"/>
        </w:rPr>
        <w:t>Доходы от использования имущества на 512,49 тыс. руб. или 106 %.</w:t>
      </w:r>
    </w:p>
    <w:p w:rsidR="00260E76" w:rsidRPr="004B4D34" w:rsidRDefault="00260E76" w:rsidP="00260E76">
      <w:pPr>
        <w:spacing w:line="276" w:lineRule="auto"/>
        <w:jc w:val="both"/>
        <w:rPr>
          <w:sz w:val="28"/>
          <w:szCs w:val="28"/>
        </w:rPr>
      </w:pPr>
      <w:r w:rsidRPr="004B4D34">
        <w:rPr>
          <w:sz w:val="28"/>
          <w:szCs w:val="28"/>
        </w:rPr>
        <w:t xml:space="preserve">Увеличение произошло за счет поступлений в конце декабря (30.12.2016г.) платежей за </w:t>
      </w:r>
      <w:r w:rsidR="009408AD">
        <w:rPr>
          <w:sz w:val="28"/>
          <w:szCs w:val="28"/>
        </w:rPr>
        <w:t>аренду</w:t>
      </w:r>
      <w:r w:rsidR="009D7BA6">
        <w:rPr>
          <w:sz w:val="28"/>
          <w:szCs w:val="28"/>
        </w:rPr>
        <w:t xml:space="preserve"> </w:t>
      </w:r>
      <w:r w:rsidRPr="004B4D34">
        <w:rPr>
          <w:sz w:val="28"/>
          <w:szCs w:val="28"/>
        </w:rPr>
        <w:t xml:space="preserve">жилого помещения. </w:t>
      </w:r>
    </w:p>
    <w:p w:rsidR="00260E76" w:rsidRPr="004B4D34" w:rsidRDefault="00260E76" w:rsidP="00260E76">
      <w:pPr>
        <w:tabs>
          <w:tab w:val="left" w:pos="1005"/>
        </w:tabs>
        <w:spacing w:line="276" w:lineRule="auto"/>
        <w:ind w:right="37"/>
        <w:jc w:val="both"/>
        <w:rPr>
          <w:sz w:val="28"/>
          <w:szCs w:val="28"/>
        </w:rPr>
      </w:pPr>
      <w:r w:rsidRPr="004B4D34">
        <w:rPr>
          <w:sz w:val="28"/>
          <w:szCs w:val="28"/>
        </w:rPr>
        <w:t>Плата за негативное воздействие на окружающую среду на 96,76 тыс. руб. или 117,9 %.</w:t>
      </w:r>
    </w:p>
    <w:p w:rsidR="00260E76" w:rsidRPr="004B4D34" w:rsidRDefault="00260E76" w:rsidP="00260E76">
      <w:pPr>
        <w:tabs>
          <w:tab w:val="left" w:pos="1005"/>
        </w:tabs>
        <w:spacing w:line="276" w:lineRule="auto"/>
        <w:ind w:right="37"/>
        <w:jc w:val="both"/>
        <w:rPr>
          <w:sz w:val="28"/>
          <w:szCs w:val="28"/>
        </w:rPr>
      </w:pPr>
      <w:r>
        <w:rPr>
          <w:sz w:val="28"/>
          <w:szCs w:val="28"/>
        </w:rPr>
        <w:lastRenderedPageBreak/>
        <w:t xml:space="preserve">        </w:t>
      </w:r>
      <w:r w:rsidRPr="004B4D34">
        <w:rPr>
          <w:sz w:val="28"/>
          <w:szCs w:val="28"/>
        </w:rPr>
        <w:t>Оплата ОА</w:t>
      </w:r>
      <w:r w:rsidR="009408AD">
        <w:rPr>
          <w:sz w:val="28"/>
          <w:szCs w:val="28"/>
        </w:rPr>
        <w:t xml:space="preserve">О </w:t>
      </w:r>
      <w:r w:rsidRPr="004B4D34">
        <w:rPr>
          <w:sz w:val="28"/>
          <w:szCs w:val="28"/>
        </w:rPr>
        <w:t>«</w:t>
      </w:r>
      <w:proofErr w:type="spellStart"/>
      <w:r w:rsidRPr="004B4D34">
        <w:rPr>
          <w:sz w:val="28"/>
          <w:szCs w:val="28"/>
        </w:rPr>
        <w:t>Примавтодор</w:t>
      </w:r>
      <w:proofErr w:type="spellEnd"/>
      <w:r w:rsidRPr="004B4D34">
        <w:rPr>
          <w:sz w:val="28"/>
          <w:szCs w:val="28"/>
        </w:rPr>
        <w:t>» задолженности прошлых лет за АО «Приморское автодорожное ремонтное предприятие» филиал «Дальнереченский».</w:t>
      </w:r>
    </w:p>
    <w:p w:rsidR="00260E76" w:rsidRPr="004B4D34" w:rsidRDefault="00260E76" w:rsidP="00260E76">
      <w:pPr>
        <w:tabs>
          <w:tab w:val="left" w:pos="1005"/>
        </w:tabs>
        <w:spacing w:line="276" w:lineRule="auto"/>
        <w:ind w:right="37"/>
        <w:jc w:val="both"/>
        <w:rPr>
          <w:sz w:val="28"/>
          <w:szCs w:val="28"/>
        </w:rPr>
      </w:pPr>
      <w:r w:rsidRPr="004B4D34">
        <w:rPr>
          <w:sz w:val="28"/>
          <w:szCs w:val="28"/>
        </w:rPr>
        <w:t xml:space="preserve">Доходы от оказания платных услуг и компенсации затрат государства на 676,35 тыс. руб. </w:t>
      </w:r>
    </w:p>
    <w:p w:rsidR="00260E76" w:rsidRDefault="00260E76" w:rsidP="00260E76">
      <w:pPr>
        <w:tabs>
          <w:tab w:val="left" w:pos="1005"/>
        </w:tabs>
        <w:spacing w:line="276" w:lineRule="auto"/>
        <w:ind w:right="37"/>
        <w:jc w:val="both"/>
        <w:rPr>
          <w:sz w:val="28"/>
          <w:szCs w:val="28"/>
        </w:rPr>
      </w:pPr>
      <w:r>
        <w:rPr>
          <w:sz w:val="28"/>
          <w:szCs w:val="28"/>
        </w:rPr>
        <w:tab/>
      </w:r>
      <w:r w:rsidRPr="004B4D34">
        <w:rPr>
          <w:sz w:val="28"/>
          <w:szCs w:val="28"/>
        </w:rPr>
        <w:t>Возврат в бюджет района средств</w:t>
      </w:r>
      <w:r w:rsidR="00985231">
        <w:rPr>
          <w:sz w:val="28"/>
          <w:szCs w:val="28"/>
        </w:rPr>
        <w:t xml:space="preserve"> </w:t>
      </w:r>
      <w:proofErr w:type="gramStart"/>
      <w:r w:rsidRPr="004B4D34">
        <w:rPr>
          <w:sz w:val="28"/>
          <w:szCs w:val="28"/>
        </w:rPr>
        <w:t>субсиди</w:t>
      </w:r>
      <w:r w:rsidR="002744F3">
        <w:rPr>
          <w:sz w:val="28"/>
          <w:szCs w:val="28"/>
        </w:rPr>
        <w:t>и</w:t>
      </w:r>
      <w:proofErr w:type="gramEnd"/>
      <w:r w:rsidR="00985231">
        <w:rPr>
          <w:sz w:val="28"/>
          <w:szCs w:val="28"/>
        </w:rPr>
        <w:t xml:space="preserve"> </w:t>
      </w:r>
      <w:r w:rsidRPr="004B4D34">
        <w:rPr>
          <w:sz w:val="28"/>
          <w:szCs w:val="28"/>
        </w:rPr>
        <w:t>полученных на развитие предпринимательства ООО «Нива –С» в сумме 600 тыс. руб. и используемых не по целевому назначению. Штрафы на 38,82 тыс. руб. 105,8 %.</w:t>
      </w:r>
    </w:p>
    <w:p w:rsidR="002670A3" w:rsidRDefault="002670A3" w:rsidP="002670A3">
      <w:pPr>
        <w:jc w:val="center"/>
        <w:rPr>
          <w:b/>
          <w:sz w:val="28"/>
          <w:szCs w:val="28"/>
        </w:rPr>
      </w:pPr>
      <w:r w:rsidRPr="00964437">
        <w:rPr>
          <w:b/>
          <w:sz w:val="28"/>
          <w:szCs w:val="28"/>
        </w:rPr>
        <w:t>Исполнени</w:t>
      </w:r>
      <w:r>
        <w:rPr>
          <w:b/>
          <w:sz w:val="28"/>
          <w:szCs w:val="28"/>
        </w:rPr>
        <w:t>е</w:t>
      </w:r>
      <w:r w:rsidRPr="00964437">
        <w:rPr>
          <w:b/>
          <w:sz w:val="28"/>
          <w:szCs w:val="28"/>
        </w:rPr>
        <w:t xml:space="preserve"> доходов </w:t>
      </w:r>
      <w:r>
        <w:rPr>
          <w:b/>
          <w:sz w:val="28"/>
          <w:szCs w:val="28"/>
        </w:rPr>
        <w:t>бюджета</w:t>
      </w:r>
      <w:r w:rsidRPr="00964437">
        <w:rPr>
          <w:b/>
          <w:sz w:val="28"/>
          <w:szCs w:val="28"/>
        </w:rPr>
        <w:t xml:space="preserve"> 201</w:t>
      </w:r>
      <w:r>
        <w:rPr>
          <w:b/>
          <w:sz w:val="28"/>
          <w:szCs w:val="28"/>
        </w:rPr>
        <w:t>6</w:t>
      </w:r>
      <w:r w:rsidRPr="00964437">
        <w:rPr>
          <w:b/>
          <w:sz w:val="28"/>
          <w:szCs w:val="28"/>
        </w:rPr>
        <w:t xml:space="preserve"> году</w:t>
      </w:r>
    </w:p>
    <w:p w:rsidR="002670A3" w:rsidRPr="00964437" w:rsidRDefault="002670A3" w:rsidP="002670A3">
      <w:pPr>
        <w:jc w:val="center"/>
        <w:rPr>
          <w:b/>
          <w:sz w:val="28"/>
          <w:szCs w:val="28"/>
        </w:rPr>
      </w:pPr>
      <w:r w:rsidRPr="00964437">
        <w:rPr>
          <w:b/>
          <w:sz w:val="28"/>
          <w:szCs w:val="28"/>
        </w:rPr>
        <w:t>по сравнению с предыдущим годом</w:t>
      </w:r>
    </w:p>
    <w:p w:rsidR="002670A3" w:rsidRPr="002670A3" w:rsidRDefault="002670A3" w:rsidP="002670A3">
      <w:pPr>
        <w:ind w:firstLine="540"/>
        <w:jc w:val="right"/>
        <w:rPr>
          <w:sz w:val="18"/>
          <w:szCs w:val="18"/>
        </w:rPr>
      </w:pPr>
      <w:r>
        <w:rPr>
          <w:sz w:val="18"/>
          <w:szCs w:val="18"/>
        </w:rPr>
        <w:t>Т</w:t>
      </w:r>
      <w:r w:rsidRPr="002670A3">
        <w:rPr>
          <w:sz w:val="18"/>
          <w:szCs w:val="18"/>
        </w:rPr>
        <w:t>аблица 2</w:t>
      </w:r>
    </w:p>
    <w:tbl>
      <w:tblPr>
        <w:tblW w:w="10313" w:type="dxa"/>
        <w:tblInd w:w="-176" w:type="dxa"/>
        <w:tblLook w:val="0000" w:firstRow="0" w:lastRow="0" w:firstColumn="0" w:lastColumn="0" w:noHBand="0" w:noVBand="0"/>
      </w:tblPr>
      <w:tblGrid>
        <w:gridCol w:w="4140"/>
        <w:gridCol w:w="1754"/>
        <w:gridCol w:w="1671"/>
        <w:gridCol w:w="1593"/>
        <w:gridCol w:w="1155"/>
      </w:tblGrid>
      <w:tr w:rsidR="002670A3" w:rsidTr="00053874">
        <w:trPr>
          <w:trHeight w:val="810"/>
        </w:trPr>
        <w:tc>
          <w:tcPr>
            <w:tcW w:w="4140" w:type="dxa"/>
            <w:vMerge w:val="restart"/>
            <w:tcBorders>
              <w:top w:val="single" w:sz="8" w:space="0" w:color="auto"/>
              <w:left w:val="single" w:sz="8" w:space="0" w:color="auto"/>
              <w:bottom w:val="nil"/>
              <w:right w:val="single" w:sz="8" w:space="0" w:color="auto"/>
            </w:tcBorders>
            <w:shd w:val="clear" w:color="auto" w:fill="auto"/>
          </w:tcPr>
          <w:p w:rsidR="002670A3" w:rsidRPr="00852AC2" w:rsidRDefault="002670A3" w:rsidP="00053874">
            <w:pPr>
              <w:jc w:val="center"/>
            </w:pPr>
            <w:r w:rsidRPr="00852AC2">
              <w:t xml:space="preserve">        </w:t>
            </w:r>
          </w:p>
        </w:tc>
        <w:tc>
          <w:tcPr>
            <w:tcW w:w="1754" w:type="dxa"/>
            <w:vMerge w:val="restart"/>
            <w:tcBorders>
              <w:top w:val="single" w:sz="8" w:space="0" w:color="auto"/>
              <w:left w:val="single" w:sz="8" w:space="0" w:color="auto"/>
              <w:bottom w:val="single" w:sz="8" w:space="0" w:color="000000"/>
              <w:right w:val="single" w:sz="8" w:space="0" w:color="auto"/>
            </w:tcBorders>
            <w:shd w:val="clear" w:color="auto" w:fill="auto"/>
          </w:tcPr>
          <w:p w:rsidR="002670A3" w:rsidRPr="00852AC2" w:rsidRDefault="002670A3" w:rsidP="002670A3">
            <w:pPr>
              <w:jc w:val="center"/>
            </w:pPr>
            <w:r w:rsidRPr="00852AC2">
              <w:t>Исполнение бюджета 2015г</w:t>
            </w:r>
            <w:r>
              <w:t xml:space="preserve"> тыс. руб.</w:t>
            </w:r>
            <w:r w:rsidRPr="00852AC2">
              <w:t xml:space="preserve"> </w:t>
            </w:r>
          </w:p>
        </w:tc>
        <w:tc>
          <w:tcPr>
            <w:tcW w:w="1671" w:type="dxa"/>
            <w:vMerge w:val="restart"/>
            <w:tcBorders>
              <w:top w:val="single" w:sz="8" w:space="0" w:color="auto"/>
              <w:left w:val="single" w:sz="8" w:space="0" w:color="auto"/>
              <w:bottom w:val="single" w:sz="8" w:space="0" w:color="000000"/>
              <w:right w:val="nil"/>
            </w:tcBorders>
            <w:shd w:val="clear" w:color="auto" w:fill="auto"/>
          </w:tcPr>
          <w:p w:rsidR="002670A3" w:rsidRPr="00852AC2" w:rsidRDefault="002670A3" w:rsidP="00053874">
            <w:pPr>
              <w:jc w:val="center"/>
            </w:pPr>
            <w:r w:rsidRPr="00852AC2">
              <w:t>Исполнение бюджета 2016г</w:t>
            </w:r>
            <w:r>
              <w:t xml:space="preserve"> тыс.</w:t>
            </w:r>
            <w:r w:rsidR="00A80577">
              <w:t xml:space="preserve"> </w:t>
            </w:r>
            <w:r>
              <w:t>руб</w:t>
            </w:r>
            <w:r w:rsidRPr="00852AC2">
              <w:t xml:space="preserve">. </w:t>
            </w:r>
          </w:p>
        </w:tc>
        <w:tc>
          <w:tcPr>
            <w:tcW w:w="1593" w:type="dxa"/>
            <w:vMerge w:val="restart"/>
            <w:tcBorders>
              <w:top w:val="single" w:sz="8" w:space="0" w:color="auto"/>
              <w:left w:val="single" w:sz="8" w:space="0" w:color="auto"/>
              <w:bottom w:val="single" w:sz="8" w:space="0" w:color="000000"/>
              <w:right w:val="nil"/>
            </w:tcBorders>
            <w:shd w:val="clear" w:color="auto" w:fill="auto"/>
          </w:tcPr>
          <w:p w:rsidR="002670A3" w:rsidRPr="00852AC2" w:rsidRDefault="002670A3" w:rsidP="00053874">
            <w:pPr>
              <w:jc w:val="center"/>
            </w:pPr>
            <w:r w:rsidRPr="00852AC2">
              <w:t>Отклонение</w:t>
            </w:r>
            <w:r>
              <w:t xml:space="preserve"> тыс. рублей </w:t>
            </w:r>
            <w:r w:rsidRPr="00852AC2">
              <w:t xml:space="preserve"> </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70A3" w:rsidRPr="00852AC2" w:rsidRDefault="002670A3" w:rsidP="00053874">
            <w:pPr>
              <w:jc w:val="center"/>
            </w:pPr>
            <w:r w:rsidRPr="00852AC2">
              <w:t>% 2016 года к 2015 году</w:t>
            </w:r>
          </w:p>
        </w:tc>
      </w:tr>
      <w:tr w:rsidR="002670A3" w:rsidTr="00053874">
        <w:trPr>
          <w:trHeight w:val="420"/>
        </w:trPr>
        <w:tc>
          <w:tcPr>
            <w:tcW w:w="4140" w:type="dxa"/>
            <w:vMerge/>
            <w:tcBorders>
              <w:top w:val="single" w:sz="8" w:space="0" w:color="auto"/>
              <w:left w:val="single" w:sz="8" w:space="0" w:color="auto"/>
              <w:bottom w:val="nil"/>
              <w:right w:val="single" w:sz="8" w:space="0" w:color="auto"/>
            </w:tcBorders>
            <w:vAlign w:val="center"/>
          </w:tcPr>
          <w:p w:rsidR="002670A3" w:rsidRPr="00852AC2" w:rsidRDefault="002670A3" w:rsidP="00053874"/>
        </w:tc>
        <w:tc>
          <w:tcPr>
            <w:tcW w:w="1754" w:type="dxa"/>
            <w:vMerge/>
            <w:tcBorders>
              <w:top w:val="single" w:sz="8" w:space="0" w:color="auto"/>
              <w:left w:val="single" w:sz="8" w:space="0" w:color="auto"/>
              <w:bottom w:val="single" w:sz="8" w:space="0" w:color="000000"/>
              <w:right w:val="single" w:sz="8" w:space="0" w:color="auto"/>
            </w:tcBorders>
            <w:vAlign w:val="center"/>
          </w:tcPr>
          <w:p w:rsidR="002670A3" w:rsidRPr="00852AC2" w:rsidRDefault="002670A3" w:rsidP="00053874"/>
        </w:tc>
        <w:tc>
          <w:tcPr>
            <w:tcW w:w="1671" w:type="dxa"/>
            <w:vMerge/>
            <w:tcBorders>
              <w:top w:val="single" w:sz="8" w:space="0" w:color="auto"/>
              <w:left w:val="single" w:sz="8" w:space="0" w:color="auto"/>
              <w:bottom w:val="single" w:sz="8" w:space="0" w:color="000000"/>
              <w:right w:val="nil"/>
            </w:tcBorders>
            <w:vAlign w:val="center"/>
          </w:tcPr>
          <w:p w:rsidR="002670A3" w:rsidRPr="00852AC2" w:rsidRDefault="002670A3" w:rsidP="00053874"/>
        </w:tc>
        <w:tc>
          <w:tcPr>
            <w:tcW w:w="1593" w:type="dxa"/>
            <w:vMerge/>
            <w:tcBorders>
              <w:top w:val="single" w:sz="8" w:space="0" w:color="auto"/>
              <w:left w:val="single" w:sz="8" w:space="0" w:color="auto"/>
              <w:bottom w:val="single" w:sz="8" w:space="0" w:color="000000"/>
              <w:right w:val="nil"/>
            </w:tcBorders>
            <w:vAlign w:val="center"/>
          </w:tcPr>
          <w:p w:rsidR="002670A3" w:rsidRPr="00852AC2" w:rsidRDefault="002670A3" w:rsidP="00053874"/>
        </w:tc>
        <w:tc>
          <w:tcPr>
            <w:tcW w:w="1155" w:type="dxa"/>
            <w:vMerge/>
            <w:tcBorders>
              <w:top w:val="single" w:sz="8" w:space="0" w:color="auto"/>
              <w:left w:val="single" w:sz="8" w:space="0" w:color="auto"/>
              <w:bottom w:val="single" w:sz="8" w:space="0" w:color="000000"/>
              <w:right w:val="single" w:sz="8" w:space="0" w:color="auto"/>
            </w:tcBorders>
            <w:vAlign w:val="center"/>
          </w:tcPr>
          <w:p w:rsidR="002670A3" w:rsidRPr="00852AC2" w:rsidRDefault="002670A3" w:rsidP="00053874"/>
        </w:tc>
      </w:tr>
      <w:tr w:rsidR="002670A3" w:rsidTr="00053874">
        <w:trPr>
          <w:trHeight w:val="329"/>
        </w:trPr>
        <w:tc>
          <w:tcPr>
            <w:tcW w:w="4140" w:type="dxa"/>
            <w:tcBorders>
              <w:top w:val="single" w:sz="8" w:space="0" w:color="auto"/>
              <w:left w:val="single" w:sz="8" w:space="0" w:color="auto"/>
              <w:bottom w:val="single" w:sz="8" w:space="0" w:color="auto"/>
              <w:right w:val="single" w:sz="8" w:space="0" w:color="auto"/>
            </w:tcBorders>
            <w:shd w:val="clear" w:color="auto" w:fill="auto"/>
          </w:tcPr>
          <w:p w:rsidR="002670A3" w:rsidRPr="00852AC2" w:rsidRDefault="002670A3" w:rsidP="00053874">
            <w:pPr>
              <w:jc w:val="both"/>
              <w:rPr>
                <w:b/>
                <w:bCs/>
              </w:rPr>
            </w:pPr>
            <w:r w:rsidRPr="00852AC2">
              <w:rPr>
                <w:b/>
                <w:bCs/>
              </w:rPr>
              <w:t> Налоговые доходы</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85621,9</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113853,2</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rPr>
                <w:b/>
                <w:bCs/>
              </w:rPr>
            </w:pPr>
            <w:r w:rsidRPr="00852AC2">
              <w:rPr>
                <w:b/>
                <w:bCs/>
              </w:rPr>
              <w:t>28231,3</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rPr>
                <w:b/>
                <w:bCs/>
              </w:rPr>
            </w:pPr>
            <w:r w:rsidRPr="00852AC2">
              <w:rPr>
                <w:b/>
                <w:bCs/>
              </w:rPr>
              <w:t>133,0</w:t>
            </w:r>
          </w:p>
        </w:tc>
      </w:tr>
      <w:tr w:rsidR="002670A3" w:rsidTr="00053874">
        <w:trPr>
          <w:trHeight w:val="281"/>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Налог на доходы физических лиц.</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69600,8</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90575</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20974,2</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130,1</w:t>
            </w:r>
          </w:p>
        </w:tc>
      </w:tr>
      <w:tr w:rsidR="002670A3" w:rsidTr="00053874">
        <w:trPr>
          <w:trHeight w:val="25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Акцизы</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13048,4</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20485,2</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7436,8</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157,0</w:t>
            </w:r>
          </w:p>
        </w:tc>
      </w:tr>
      <w:tr w:rsidR="002670A3" w:rsidTr="00053874">
        <w:trPr>
          <w:trHeight w:val="341"/>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Единый налог на вмененный доход</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2347,9</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2337,9</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-10,0</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99,6</w:t>
            </w:r>
          </w:p>
        </w:tc>
      </w:tr>
      <w:tr w:rsidR="002670A3" w:rsidTr="00053874">
        <w:trPr>
          <w:trHeight w:val="375"/>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Единый сельхозналог</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327,3</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200,3</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-127,0</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61,2</w:t>
            </w:r>
          </w:p>
        </w:tc>
      </w:tr>
      <w:tr w:rsidR="002670A3" w:rsidTr="00053874">
        <w:trPr>
          <w:trHeight w:val="266"/>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Налог на имущество ф/лиц</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0,1</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0</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-0,1</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0,0</w:t>
            </w:r>
          </w:p>
        </w:tc>
      </w:tr>
      <w:tr w:rsidR="002670A3" w:rsidTr="00053874">
        <w:trPr>
          <w:trHeight w:val="28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Земельный налог</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1,3</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4,1</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2,8</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315,4</w:t>
            </w:r>
          </w:p>
        </w:tc>
      </w:tr>
      <w:tr w:rsidR="002670A3" w:rsidTr="00053874">
        <w:trPr>
          <w:trHeight w:val="29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Госпошлина</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290,2</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242,1</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-48,1</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83,4</w:t>
            </w:r>
          </w:p>
        </w:tc>
      </w:tr>
      <w:tr w:rsidR="002670A3" w:rsidTr="00053874">
        <w:trPr>
          <w:trHeight w:val="310"/>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Прочие налоги</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5,9</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8,6</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2,7</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145,8</w:t>
            </w:r>
          </w:p>
        </w:tc>
      </w:tr>
      <w:tr w:rsidR="002670A3" w:rsidTr="00053874">
        <w:trPr>
          <w:trHeight w:val="333"/>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rPr>
                <w:b/>
                <w:bCs/>
              </w:rPr>
            </w:pPr>
            <w:r w:rsidRPr="00852AC2">
              <w:rPr>
                <w:b/>
                <w:bCs/>
              </w:rPr>
              <w:t>Неналоговые доходы</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13203,6</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12171</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rPr>
                <w:b/>
                <w:bCs/>
              </w:rPr>
            </w:pPr>
            <w:r w:rsidRPr="00852AC2">
              <w:rPr>
                <w:b/>
                <w:bCs/>
              </w:rPr>
              <w:t>-1032,6</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rPr>
                <w:b/>
                <w:bCs/>
              </w:rPr>
            </w:pPr>
            <w:r w:rsidRPr="00852AC2">
              <w:rPr>
                <w:b/>
                <w:bCs/>
              </w:rPr>
              <w:t>92,2</w:t>
            </w:r>
          </w:p>
        </w:tc>
      </w:tr>
      <w:tr w:rsidR="002670A3" w:rsidTr="00053874">
        <w:trPr>
          <w:trHeight w:val="343"/>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Аренда земли</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7592,9</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7053,8</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-539,1</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92,9</w:t>
            </w:r>
          </w:p>
        </w:tc>
      </w:tr>
      <w:tr w:rsidR="002670A3" w:rsidTr="00053874">
        <w:trPr>
          <w:trHeight w:val="33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Аренда имущества</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2029,8</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1932,7</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-97,1</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95,2</w:t>
            </w:r>
          </w:p>
        </w:tc>
      </w:tr>
      <w:tr w:rsidR="002670A3" w:rsidTr="00053874">
        <w:trPr>
          <w:trHeight w:val="34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Экологические платежи</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381,2</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636,8</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255,6</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167,1</w:t>
            </w:r>
          </w:p>
        </w:tc>
      </w:tr>
      <w:tr w:rsidR="002670A3" w:rsidTr="00053874">
        <w:trPr>
          <w:trHeight w:val="405"/>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Платные услуги</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1031,8</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676,3</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-355,5</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65,5</w:t>
            </w:r>
          </w:p>
        </w:tc>
      </w:tr>
      <w:tr w:rsidR="002670A3" w:rsidTr="00053874">
        <w:trPr>
          <w:trHeight w:val="451"/>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Продажа имущества</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645,6</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1150</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504,4</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178,1</w:t>
            </w:r>
          </w:p>
        </w:tc>
      </w:tr>
      <w:tr w:rsidR="002670A3" w:rsidTr="00053874">
        <w:trPr>
          <w:trHeight w:val="321"/>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Штрафы, санкции</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1496,1</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708,8</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-787,3</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47,4</w:t>
            </w:r>
          </w:p>
        </w:tc>
      </w:tr>
      <w:tr w:rsidR="002670A3" w:rsidTr="00053874">
        <w:trPr>
          <w:trHeight w:val="359"/>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pPr>
            <w:r w:rsidRPr="00852AC2">
              <w:t>Прочие неналоговые доходы</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26,2</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pPr>
            <w:r w:rsidRPr="00852AC2">
              <w:t>12,6</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pPr>
            <w:r w:rsidRPr="00852AC2">
              <w:t>-13,6</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pPr>
            <w:r w:rsidRPr="00852AC2">
              <w:t>48,1</w:t>
            </w:r>
          </w:p>
        </w:tc>
      </w:tr>
      <w:tr w:rsidR="002670A3" w:rsidTr="00053874">
        <w:trPr>
          <w:trHeight w:val="328"/>
        </w:trPr>
        <w:tc>
          <w:tcPr>
            <w:tcW w:w="4140" w:type="dxa"/>
            <w:tcBorders>
              <w:top w:val="nil"/>
              <w:left w:val="single" w:sz="8" w:space="0" w:color="auto"/>
              <w:bottom w:val="single" w:sz="8" w:space="0" w:color="auto"/>
              <w:right w:val="single" w:sz="8" w:space="0" w:color="auto"/>
            </w:tcBorders>
            <w:shd w:val="clear" w:color="auto" w:fill="auto"/>
          </w:tcPr>
          <w:p w:rsidR="002670A3" w:rsidRPr="00852AC2" w:rsidRDefault="002670A3" w:rsidP="00053874">
            <w:pPr>
              <w:jc w:val="both"/>
              <w:rPr>
                <w:b/>
                <w:bCs/>
              </w:rPr>
            </w:pPr>
            <w:r w:rsidRPr="00852AC2">
              <w:rPr>
                <w:b/>
                <w:bCs/>
              </w:rPr>
              <w:t>Итого</w:t>
            </w:r>
          </w:p>
        </w:tc>
        <w:tc>
          <w:tcPr>
            <w:tcW w:w="1754"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98825,5</w:t>
            </w:r>
          </w:p>
        </w:tc>
        <w:tc>
          <w:tcPr>
            <w:tcW w:w="1671" w:type="dxa"/>
            <w:tcBorders>
              <w:top w:val="nil"/>
              <w:left w:val="nil"/>
              <w:bottom w:val="single" w:sz="8" w:space="0" w:color="auto"/>
              <w:right w:val="single" w:sz="8" w:space="0" w:color="auto"/>
            </w:tcBorders>
            <w:shd w:val="clear" w:color="auto" w:fill="auto"/>
          </w:tcPr>
          <w:p w:rsidR="002670A3" w:rsidRPr="00852AC2" w:rsidRDefault="002670A3" w:rsidP="00053874">
            <w:pPr>
              <w:jc w:val="center"/>
              <w:rPr>
                <w:b/>
                <w:bCs/>
              </w:rPr>
            </w:pPr>
            <w:r w:rsidRPr="00852AC2">
              <w:rPr>
                <w:b/>
                <w:bCs/>
              </w:rPr>
              <w:t>126024,2</w:t>
            </w:r>
          </w:p>
        </w:tc>
        <w:tc>
          <w:tcPr>
            <w:tcW w:w="1593" w:type="dxa"/>
            <w:tcBorders>
              <w:top w:val="nil"/>
              <w:left w:val="nil"/>
              <w:bottom w:val="single" w:sz="8" w:space="0" w:color="auto"/>
              <w:right w:val="nil"/>
            </w:tcBorders>
            <w:shd w:val="clear" w:color="auto" w:fill="auto"/>
          </w:tcPr>
          <w:p w:rsidR="002670A3" w:rsidRPr="00852AC2" w:rsidRDefault="002670A3" w:rsidP="00053874">
            <w:pPr>
              <w:jc w:val="center"/>
              <w:rPr>
                <w:b/>
                <w:bCs/>
              </w:rPr>
            </w:pPr>
            <w:r w:rsidRPr="00852AC2">
              <w:rPr>
                <w:b/>
                <w:bCs/>
              </w:rPr>
              <w:t>27198,7</w:t>
            </w:r>
          </w:p>
        </w:tc>
        <w:tc>
          <w:tcPr>
            <w:tcW w:w="1155" w:type="dxa"/>
            <w:tcBorders>
              <w:top w:val="nil"/>
              <w:left w:val="single" w:sz="8" w:space="0" w:color="auto"/>
              <w:bottom w:val="single" w:sz="8" w:space="0" w:color="auto"/>
              <w:right w:val="single" w:sz="8" w:space="0" w:color="auto"/>
            </w:tcBorders>
            <w:shd w:val="clear" w:color="auto" w:fill="auto"/>
            <w:noWrap/>
            <w:vAlign w:val="bottom"/>
          </w:tcPr>
          <w:p w:rsidR="002670A3" w:rsidRPr="00852AC2" w:rsidRDefault="002670A3" w:rsidP="00053874">
            <w:pPr>
              <w:jc w:val="center"/>
              <w:rPr>
                <w:b/>
                <w:bCs/>
              </w:rPr>
            </w:pPr>
            <w:r w:rsidRPr="00852AC2">
              <w:rPr>
                <w:b/>
                <w:bCs/>
              </w:rPr>
              <w:t>127,5</w:t>
            </w:r>
          </w:p>
        </w:tc>
      </w:tr>
    </w:tbl>
    <w:p w:rsidR="002670A3" w:rsidRPr="008D07E3" w:rsidRDefault="002670A3" w:rsidP="002670A3">
      <w:pPr>
        <w:spacing w:line="276" w:lineRule="auto"/>
        <w:ind w:firstLine="540"/>
        <w:jc w:val="both"/>
        <w:rPr>
          <w:sz w:val="28"/>
          <w:szCs w:val="28"/>
        </w:rPr>
      </w:pPr>
      <w:r w:rsidRPr="008D07E3">
        <w:rPr>
          <w:sz w:val="28"/>
          <w:szCs w:val="28"/>
        </w:rPr>
        <w:t>По сравнению с 201</w:t>
      </w:r>
      <w:r>
        <w:rPr>
          <w:sz w:val="28"/>
          <w:szCs w:val="28"/>
        </w:rPr>
        <w:t>5</w:t>
      </w:r>
      <w:r w:rsidRPr="008D07E3">
        <w:rPr>
          <w:sz w:val="28"/>
          <w:szCs w:val="28"/>
        </w:rPr>
        <w:t xml:space="preserve"> годом в 201</w:t>
      </w:r>
      <w:r>
        <w:rPr>
          <w:sz w:val="28"/>
          <w:szCs w:val="28"/>
        </w:rPr>
        <w:t>6</w:t>
      </w:r>
      <w:r w:rsidRPr="008D07E3">
        <w:rPr>
          <w:sz w:val="28"/>
          <w:szCs w:val="28"/>
        </w:rPr>
        <w:t xml:space="preserve"> году собственные доходы </w:t>
      </w:r>
      <w:r>
        <w:rPr>
          <w:sz w:val="28"/>
          <w:szCs w:val="28"/>
        </w:rPr>
        <w:t>бюджета</w:t>
      </w:r>
      <w:r w:rsidRPr="008D07E3">
        <w:rPr>
          <w:sz w:val="28"/>
          <w:szCs w:val="28"/>
        </w:rPr>
        <w:t xml:space="preserve"> у</w:t>
      </w:r>
      <w:r>
        <w:rPr>
          <w:sz w:val="28"/>
          <w:szCs w:val="28"/>
        </w:rPr>
        <w:t>величились</w:t>
      </w:r>
      <w:r w:rsidRPr="008D07E3">
        <w:rPr>
          <w:sz w:val="28"/>
          <w:szCs w:val="28"/>
        </w:rPr>
        <w:t xml:space="preserve"> на </w:t>
      </w:r>
      <w:r>
        <w:rPr>
          <w:sz w:val="28"/>
          <w:szCs w:val="28"/>
        </w:rPr>
        <w:t xml:space="preserve">27198,7 </w:t>
      </w:r>
      <w:r w:rsidRPr="008D07E3">
        <w:rPr>
          <w:sz w:val="28"/>
          <w:szCs w:val="28"/>
        </w:rPr>
        <w:t xml:space="preserve">тыс. руб. или на </w:t>
      </w:r>
      <w:r>
        <w:rPr>
          <w:sz w:val="28"/>
          <w:szCs w:val="28"/>
        </w:rPr>
        <w:t>27,5</w:t>
      </w:r>
      <w:r w:rsidRPr="008D07E3">
        <w:rPr>
          <w:sz w:val="28"/>
          <w:szCs w:val="28"/>
        </w:rPr>
        <w:t>%.</w:t>
      </w:r>
    </w:p>
    <w:p w:rsidR="002670A3" w:rsidRPr="008D07E3" w:rsidRDefault="002670A3" w:rsidP="002670A3">
      <w:pPr>
        <w:tabs>
          <w:tab w:val="left" w:pos="1005"/>
        </w:tabs>
        <w:spacing w:line="276" w:lineRule="auto"/>
        <w:ind w:right="321"/>
        <w:jc w:val="both"/>
        <w:rPr>
          <w:sz w:val="28"/>
          <w:szCs w:val="28"/>
        </w:rPr>
      </w:pPr>
      <w:r>
        <w:rPr>
          <w:sz w:val="28"/>
          <w:szCs w:val="28"/>
        </w:rPr>
        <w:tab/>
        <w:t>Увеличение</w:t>
      </w:r>
      <w:r w:rsidRPr="008D07E3">
        <w:rPr>
          <w:sz w:val="28"/>
          <w:szCs w:val="28"/>
        </w:rPr>
        <w:t xml:space="preserve"> поступлений за 201</w:t>
      </w:r>
      <w:r>
        <w:rPr>
          <w:sz w:val="28"/>
          <w:szCs w:val="28"/>
        </w:rPr>
        <w:t>6</w:t>
      </w:r>
      <w:r w:rsidRPr="008D07E3">
        <w:rPr>
          <w:sz w:val="28"/>
          <w:szCs w:val="28"/>
        </w:rPr>
        <w:t xml:space="preserve"> год в разрезе источников доходов бюджета по сравнению с 201</w:t>
      </w:r>
      <w:r>
        <w:rPr>
          <w:sz w:val="28"/>
          <w:szCs w:val="28"/>
        </w:rPr>
        <w:t>5</w:t>
      </w:r>
      <w:r w:rsidRPr="008D07E3">
        <w:rPr>
          <w:sz w:val="28"/>
          <w:szCs w:val="28"/>
        </w:rPr>
        <w:t xml:space="preserve"> годом произошло за счет:</w:t>
      </w:r>
    </w:p>
    <w:p w:rsidR="002670A3" w:rsidRDefault="002670A3" w:rsidP="002670A3">
      <w:pPr>
        <w:tabs>
          <w:tab w:val="left" w:pos="0"/>
        </w:tabs>
        <w:spacing w:line="276" w:lineRule="auto"/>
        <w:jc w:val="both"/>
        <w:rPr>
          <w:sz w:val="28"/>
          <w:szCs w:val="28"/>
        </w:rPr>
      </w:pPr>
      <w:r>
        <w:rPr>
          <w:sz w:val="28"/>
          <w:szCs w:val="28"/>
        </w:rPr>
        <w:tab/>
      </w:r>
      <w:r w:rsidRPr="008D07E3">
        <w:rPr>
          <w:sz w:val="28"/>
          <w:szCs w:val="28"/>
        </w:rPr>
        <w:t xml:space="preserve">Налога на доходы физических лиц – </w:t>
      </w:r>
      <w:r>
        <w:rPr>
          <w:sz w:val="28"/>
          <w:szCs w:val="28"/>
        </w:rPr>
        <w:t>увеличение</w:t>
      </w:r>
      <w:r w:rsidRPr="008D07E3">
        <w:rPr>
          <w:sz w:val="28"/>
          <w:szCs w:val="28"/>
        </w:rPr>
        <w:t xml:space="preserve"> составило – </w:t>
      </w:r>
      <w:r>
        <w:rPr>
          <w:sz w:val="28"/>
          <w:szCs w:val="28"/>
        </w:rPr>
        <w:t>20974,2</w:t>
      </w:r>
      <w:r w:rsidRPr="008D07E3">
        <w:rPr>
          <w:sz w:val="28"/>
          <w:szCs w:val="28"/>
        </w:rPr>
        <w:t xml:space="preserve"> тыс. руб. или </w:t>
      </w:r>
      <w:r>
        <w:rPr>
          <w:sz w:val="28"/>
          <w:szCs w:val="28"/>
        </w:rPr>
        <w:t>30,1</w:t>
      </w:r>
      <w:r w:rsidRPr="008D07E3">
        <w:rPr>
          <w:sz w:val="28"/>
          <w:szCs w:val="28"/>
        </w:rPr>
        <w:t xml:space="preserve">%. </w:t>
      </w:r>
    </w:p>
    <w:p w:rsidR="002670A3" w:rsidRDefault="002670A3" w:rsidP="002670A3">
      <w:pPr>
        <w:tabs>
          <w:tab w:val="left" w:pos="0"/>
        </w:tabs>
        <w:spacing w:line="276" w:lineRule="auto"/>
        <w:jc w:val="both"/>
        <w:rPr>
          <w:sz w:val="28"/>
          <w:szCs w:val="28"/>
        </w:rPr>
      </w:pPr>
      <w:r>
        <w:rPr>
          <w:sz w:val="28"/>
          <w:szCs w:val="28"/>
        </w:rPr>
        <w:tab/>
        <w:t xml:space="preserve">Акцизы </w:t>
      </w:r>
      <w:r w:rsidRPr="008D07E3">
        <w:rPr>
          <w:sz w:val="28"/>
          <w:szCs w:val="28"/>
        </w:rPr>
        <w:t xml:space="preserve">на </w:t>
      </w:r>
      <w:r>
        <w:rPr>
          <w:sz w:val="28"/>
          <w:szCs w:val="28"/>
        </w:rPr>
        <w:t>7436,8</w:t>
      </w:r>
      <w:r w:rsidRPr="008D07E3">
        <w:rPr>
          <w:sz w:val="28"/>
          <w:szCs w:val="28"/>
        </w:rPr>
        <w:t xml:space="preserve"> тыс. руб. или </w:t>
      </w:r>
      <w:r>
        <w:rPr>
          <w:sz w:val="28"/>
          <w:szCs w:val="28"/>
        </w:rPr>
        <w:t>57</w:t>
      </w:r>
      <w:r w:rsidRPr="008D07E3">
        <w:rPr>
          <w:sz w:val="28"/>
          <w:szCs w:val="28"/>
        </w:rPr>
        <w:t xml:space="preserve">%. </w:t>
      </w:r>
      <w:r>
        <w:rPr>
          <w:sz w:val="28"/>
          <w:szCs w:val="28"/>
        </w:rPr>
        <w:t>Увеличение доходов произошло за счет увеличения акцизов с 01.04.2016г.</w:t>
      </w:r>
    </w:p>
    <w:p w:rsidR="002670A3" w:rsidRPr="00A441B4" w:rsidRDefault="002670A3" w:rsidP="002670A3">
      <w:pPr>
        <w:spacing w:line="276" w:lineRule="auto"/>
        <w:ind w:firstLine="570"/>
        <w:jc w:val="both"/>
        <w:rPr>
          <w:sz w:val="28"/>
          <w:szCs w:val="28"/>
        </w:rPr>
      </w:pPr>
      <w:r>
        <w:rPr>
          <w:sz w:val="28"/>
          <w:szCs w:val="28"/>
        </w:rPr>
        <w:lastRenderedPageBreak/>
        <w:t xml:space="preserve"> </w:t>
      </w:r>
      <w:r w:rsidRPr="00A441B4">
        <w:rPr>
          <w:sz w:val="28"/>
          <w:szCs w:val="28"/>
        </w:rPr>
        <w:t>Плата за негативное воздействие на окружающую среду на 255,6 тыс. руб., или 67,1%. Была погашена задолженность бюджетных учреждений района и ОАО "</w:t>
      </w:r>
      <w:proofErr w:type="spellStart"/>
      <w:r w:rsidRPr="00A441B4">
        <w:rPr>
          <w:sz w:val="28"/>
          <w:szCs w:val="28"/>
        </w:rPr>
        <w:t>Примавтодор</w:t>
      </w:r>
      <w:proofErr w:type="spellEnd"/>
      <w:r w:rsidRPr="00A441B4">
        <w:rPr>
          <w:sz w:val="28"/>
          <w:szCs w:val="28"/>
        </w:rPr>
        <w:t>" за 2015 год, а также увеличился норматив отчислений в бюджет района с 40% до 55%.</w:t>
      </w:r>
    </w:p>
    <w:p w:rsidR="002670A3" w:rsidRDefault="002670A3" w:rsidP="002670A3">
      <w:pPr>
        <w:spacing w:line="276" w:lineRule="auto"/>
        <w:ind w:firstLine="570"/>
        <w:jc w:val="both"/>
        <w:rPr>
          <w:sz w:val="28"/>
          <w:szCs w:val="28"/>
        </w:rPr>
      </w:pPr>
      <w:r>
        <w:rPr>
          <w:sz w:val="28"/>
          <w:szCs w:val="28"/>
        </w:rPr>
        <w:t xml:space="preserve">Продажа имущества на 504,4 тыс. руб. или 78,1%. Увеличение против 2015 года произошло за счет продажи увеличения продажи не разграниченных земельных участков районом на 318,4 тыс. руб. </w:t>
      </w:r>
    </w:p>
    <w:p w:rsidR="00613CCA" w:rsidRDefault="00613CCA" w:rsidP="00613CCA">
      <w:pPr>
        <w:spacing w:line="276" w:lineRule="auto"/>
        <w:jc w:val="both"/>
        <w:rPr>
          <w:sz w:val="28"/>
          <w:szCs w:val="28"/>
        </w:rPr>
      </w:pPr>
      <w:r>
        <w:rPr>
          <w:sz w:val="28"/>
          <w:szCs w:val="28"/>
        </w:rPr>
        <w:t>В тоже время поступление некоторых источников доходов в 2016 году по сравнению 2015 годом уменьшилось, в том числе:</w:t>
      </w:r>
    </w:p>
    <w:p w:rsidR="00613CCA" w:rsidRDefault="00613CCA" w:rsidP="00613CCA">
      <w:pPr>
        <w:spacing w:line="276" w:lineRule="auto"/>
        <w:ind w:firstLine="645"/>
        <w:jc w:val="both"/>
        <w:rPr>
          <w:sz w:val="28"/>
          <w:szCs w:val="28"/>
        </w:rPr>
      </w:pPr>
      <w:r>
        <w:rPr>
          <w:sz w:val="28"/>
          <w:szCs w:val="28"/>
        </w:rPr>
        <w:t xml:space="preserve">Единый сельхозналог на 127 тыс. руб. или 38,8 %. </w:t>
      </w:r>
      <w:r w:rsidRPr="001320C0">
        <w:rPr>
          <w:sz w:val="28"/>
          <w:szCs w:val="28"/>
        </w:rPr>
        <w:t>ООО «Кедровка» произвел</w:t>
      </w:r>
      <w:r>
        <w:rPr>
          <w:sz w:val="28"/>
          <w:szCs w:val="28"/>
        </w:rPr>
        <w:t>о</w:t>
      </w:r>
      <w:r w:rsidRPr="001320C0">
        <w:rPr>
          <w:sz w:val="28"/>
          <w:szCs w:val="28"/>
        </w:rPr>
        <w:t xml:space="preserve"> уточнение декларации и были возращены средства, поступившие в 2016-2015 годах.</w:t>
      </w:r>
    </w:p>
    <w:p w:rsidR="00613CCA" w:rsidRDefault="00613CCA" w:rsidP="00613CCA">
      <w:pPr>
        <w:spacing w:line="276" w:lineRule="auto"/>
        <w:ind w:firstLine="645"/>
        <w:jc w:val="both"/>
        <w:rPr>
          <w:sz w:val="28"/>
          <w:szCs w:val="28"/>
        </w:rPr>
      </w:pPr>
      <w:r>
        <w:rPr>
          <w:sz w:val="28"/>
          <w:szCs w:val="28"/>
        </w:rPr>
        <w:t>Аренда земельных участков на 539,7 тыс. руб. или 7,8%. На снижение повлияло следующее:</w:t>
      </w:r>
    </w:p>
    <w:p w:rsidR="00613CCA" w:rsidRPr="001320C0" w:rsidRDefault="00613CCA" w:rsidP="00613CCA">
      <w:pPr>
        <w:spacing w:line="276" w:lineRule="auto"/>
        <w:ind w:firstLine="570"/>
        <w:jc w:val="both"/>
        <w:rPr>
          <w:sz w:val="28"/>
          <w:szCs w:val="28"/>
        </w:rPr>
      </w:pPr>
      <w:r>
        <w:rPr>
          <w:sz w:val="28"/>
          <w:szCs w:val="28"/>
        </w:rPr>
        <w:t>В связи с вступлением с 1 марта 2015 года нового Земельного кодекса РФ и соответственно подзаконных актов, регулирующих ставки арендной платы за землю по некоторым арендаторам земельных участков (газопровод, нефтеп</w:t>
      </w:r>
      <w:r w:rsidR="009D7BA6">
        <w:rPr>
          <w:sz w:val="28"/>
          <w:szCs w:val="28"/>
        </w:rPr>
        <w:t xml:space="preserve">ровод, электросети, связь, </w:t>
      </w:r>
      <w:proofErr w:type="spellStart"/>
      <w:r w:rsidR="009D7BA6">
        <w:rPr>
          <w:sz w:val="28"/>
          <w:szCs w:val="28"/>
        </w:rPr>
        <w:t>недро</w:t>
      </w:r>
      <w:r>
        <w:rPr>
          <w:sz w:val="28"/>
          <w:szCs w:val="28"/>
        </w:rPr>
        <w:t>пользователи</w:t>
      </w:r>
      <w:proofErr w:type="spellEnd"/>
      <w:r>
        <w:rPr>
          <w:sz w:val="28"/>
          <w:szCs w:val="28"/>
        </w:rPr>
        <w:t xml:space="preserve"> и т.д.), к концу 2015 года произошло значительное снижение арендной платы, что повлекло снижение поступлений доходов в 2016 году. При этом, часть плательщиков в середине 2015 года проплачивала арендую плату по старым ставкам или внесли большую сумму на год, в связи с чем, при подписании актов сверок взаиморасчетов за 2015 год вышли переплаты, и в счет данных переплат арендаторы в 2016 году не вносили арендные платежи, что повлекло общее снижение поступления доходов.</w:t>
      </w:r>
    </w:p>
    <w:p w:rsidR="00613CCA" w:rsidRPr="002B1572" w:rsidRDefault="00613CCA" w:rsidP="00613CCA">
      <w:pPr>
        <w:spacing w:line="276" w:lineRule="auto"/>
        <w:ind w:firstLine="570"/>
        <w:jc w:val="both"/>
        <w:rPr>
          <w:sz w:val="28"/>
          <w:szCs w:val="28"/>
        </w:rPr>
      </w:pPr>
      <w:r w:rsidRPr="002B1572">
        <w:rPr>
          <w:sz w:val="28"/>
          <w:szCs w:val="28"/>
        </w:rPr>
        <w:t xml:space="preserve">Платные услуги на </w:t>
      </w:r>
      <w:r>
        <w:rPr>
          <w:sz w:val="28"/>
          <w:szCs w:val="28"/>
        </w:rPr>
        <w:t>355,5</w:t>
      </w:r>
      <w:r w:rsidRPr="002B1572">
        <w:rPr>
          <w:sz w:val="28"/>
          <w:szCs w:val="28"/>
        </w:rPr>
        <w:t xml:space="preserve"> тыс. руб. или </w:t>
      </w:r>
      <w:r>
        <w:rPr>
          <w:sz w:val="28"/>
          <w:szCs w:val="28"/>
        </w:rPr>
        <w:t>34,5</w:t>
      </w:r>
      <w:r w:rsidRPr="002B1572">
        <w:rPr>
          <w:sz w:val="28"/>
          <w:szCs w:val="28"/>
        </w:rPr>
        <w:t xml:space="preserve">%. </w:t>
      </w:r>
      <w:r>
        <w:rPr>
          <w:sz w:val="28"/>
          <w:szCs w:val="28"/>
        </w:rPr>
        <w:t xml:space="preserve">С 01.01.2016 года все учреждения образования являются бюджетными, соответственно платные услуги поступают минуя бюджет района на счета учреждений. </w:t>
      </w:r>
    </w:p>
    <w:p w:rsidR="00613CCA" w:rsidRDefault="00613CCA" w:rsidP="00613CCA">
      <w:pPr>
        <w:spacing w:line="276" w:lineRule="auto"/>
        <w:ind w:firstLine="570"/>
        <w:jc w:val="both"/>
        <w:rPr>
          <w:sz w:val="28"/>
          <w:szCs w:val="28"/>
        </w:rPr>
      </w:pPr>
      <w:r>
        <w:rPr>
          <w:sz w:val="28"/>
          <w:szCs w:val="28"/>
        </w:rPr>
        <w:t xml:space="preserve">Штрафы </w:t>
      </w:r>
      <w:r w:rsidRPr="008D07E3">
        <w:rPr>
          <w:sz w:val="28"/>
          <w:szCs w:val="28"/>
        </w:rPr>
        <w:t xml:space="preserve">на </w:t>
      </w:r>
      <w:r>
        <w:rPr>
          <w:sz w:val="28"/>
          <w:szCs w:val="28"/>
        </w:rPr>
        <w:t xml:space="preserve">787,3 </w:t>
      </w:r>
      <w:r w:rsidRPr="008D07E3">
        <w:rPr>
          <w:sz w:val="28"/>
          <w:szCs w:val="28"/>
        </w:rPr>
        <w:t xml:space="preserve">тыс. руб. или </w:t>
      </w:r>
      <w:r>
        <w:rPr>
          <w:sz w:val="28"/>
          <w:szCs w:val="28"/>
        </w:rPr>
        <w:t>52,6</w:t>
      </w:r>
      <w:r w:rsidRPr="008D07E3">
        <w:rPr>
          <w:sz w:val="28"/>
          <w:szCs w:val="28"/>
        </w:rPr>
        <w:t xml:space="preserve">%. </w:t>
      </w:r>
      <w:r>
        <w:rPr>
          <w:sz w:val="28"/>
          <w:szCs w:val="28"/>
        </w:rPr>
        <w:t>Снижение произошло за счет уменьшение начислений администраторами</w:t>
      </w:r>
      <w:r w:rsidRPr="008D07E3">
        <w:rPr>
          <w:sz w:val="28"/>
          <w:szCs w:val="28"/>
        </w:rPr>
        <w:t>.</w:t>
      </w:r>
    </w:p>
    <w:p w:rsidR="00DC414E" w:rsidRDefault="00DC414E" w:rsidP="004B24AD">
      <w:pPr>
        <w:pStyle w:val="3"/>
        <w:suppressAutoHyphens/>
        <w:ind w:left="181" w:hanging="24"/>
        <w:jc w:val="both"/>
        <w:rPr>
          <w:b/>
          <w:bCs/>
          <w:sz w:val="28"/>
          <w:szCs w:val="28"/>
        </w:rPr>
      </w:pPr>
      <w:r>
        <w:rPr>
          <w:sz w:val="28"/>
          <w:szCs w:val="28"/>
        </w:rPr>
        <w:t xml:space="preserve">Основная часть </w:t>
      </w:r>
      <w:r w:rsidR="006E5F7B">
        <w:rPr>
          <w:sz w:val="28"/>
          <w:szCs w:val="28"/>
        </w:rPr>
        <w:t>перечислений</w:t>
      </w:r>
      <w:r>
        <w:rPr>
          <w:sz w:val="28"/>
          <w:szCs w:val="28"/>
        </w:rPr>
        <w:t xml:space="preserve"> в бюджет приходится на безвозмездные п</w:t>
      </w:r>
      <w:r w:rsidR="006E5F7B">
        <w:rPr>
          <w:sz w:val="28"/>
          <w:szCs w:val="28"/>
        </w:rPr>
        <w:t xml:space="preserve">оступления </w:t>
      </w:r>
      <w:r>
        <w:rPr>
          <w:sz w:val="28"/>
          <w:szCs w:val="28"/>
        </w:rPr>
        <w:t>в 201</w:t>
      </w:r>
      <w:r w:rsidR="003F3A3D">
        <w:rPr>
          <w:sz w:val="28"/>
          <w:szCs w:val="28"/>
        </w:rPr>
        <w:t>6</w:t>
      </w:r>
      <w:r>
        <w:rPr>
          <w:sz w:val="28"/>
          <w:szCs w:val="28"/>
        </w:rPr>
        <w:t xml:space="preserve"> году они составили </w:t>
      </w:r>
      <w:r w:rsidR="008A3898">
        <w:rPr>
          <w:sz w:val="28"/>
          <w:szCs w:val="28"/>
        </w:rPr>
        <w:t>20</w:t>
      </w:r>
      <w:r w:rsidR="006E5F7B">
        <w:rPr>
          <w:sz w:val="28"/>
          <w:szCs w:val="28"/>
        </w:rPr>
        <w:t>4871</w:t>
      </w:r>
      <w:r>
        <w:rPr>
          <w:sz w:val="28"/>
          <w:szCs w:val="28"/>
        </w:rPr>
        <w:t>,</w:t>
      </w:r>
      <w:r w:rsidR="006E5F7B">
        <w:rPr>
          <w:sz w:val="28"/>
          <w:szCs w:val="28"/>
        </w:rPr>
        <w:t>56</w:t>
      </w:r>
      <w:r>
        <w:rPr>
          <w:sz w:val="28"/>
          <w:szCs w:val="28"/>
        </w:rPr>
        <w:t xml:space="preserve"> тыс.</w:t>
      </w:r>
      <w:r w:rsidR="00F8707F">
        <w:rPr>
          <w:sz w:val="28"/>
          <w:szCs w:val="28"/>
        </w:rPr>
        <w:t xml:space="preserve"> </w:t>
      </w:r>
      <w:r>
        <w:rPr>
          <w:sz w:val="28"/>
          <w:szCs w:val="28"/>
        </w:rPr>
        <w:t xml:space="preserve">руб., или </w:t>
      </w:r>
      <w:r w:rsidR="008A3898">
        <w:rPr>
          <w:sz w:val="28"/>
          <w:szCs w:val="28"/>
        </w:rPr>
        <w:t>93</w:t>
      </w:r>
      <w:r>
        <w:rPr>
          <w:sz w:val="28"/>
          <w:szCs w:val="28"/>
        </w:rPr>
        <w:t>,</w:t>
      </w:r>
      <w:r w:rsidR="006E5F7B">
        <w:rPr>
          <w:sz w:val="28"/>
          <w:szCs w:val="28"/>
        </w:rPr>
        <w:t>18</w:t>
      </w:r>
      <w:r>
        <w:rPr>
          <w:sz w:val="28"/>
          <w:szCs w:val="28"/>
        </w:rPr>
        <w:t xml:space="preserve">% при плане </w:t>
      </w:r>
      <w:r w:rsidR="006E5F7B">
        <w:rPr>
          <w:sz w:val="28"/>
          <w:szCs w:val="28"/>
        </w:rPr>
        <w:t>219870</w:t>
      </w:r>
      <w:r w:rsidR="008A3898">
        <w:rPr>
          <w:sz w:val="28"/>
          <w:szCs w:val="28"/>
        </w:rPr>
        <w:t>,</w:t>
      </w:r>
      <w:r w:rsidR="006E5F7B">
        <w:rPr>
          <w:sz w:val="28"/>
          <w:szCs w:val="28"/>
        </w:rPr>
        <w:t>85</w:t>
      </w:r>
      <w:r>
        <w:rPr>
          <w:sz w:val="28"/>
          <w:szCs w:val="28"/>
        </w:rPr>
        <w:t xml:space="preserve"> тыс.</w:t>
      </w:r>
      <w:r w:rsidR="00F8707F">
        <w:rPr>
          <w:sz w:val="28"/>
          <w:szCs w:val="28"/>
        </w:rPr>
        <w:t xml:space="preserve"> </w:t>
      </w:r>
      <w:r>
        <w:rPr>
          <w:sz w:val="28"/>
          <w:szCs w:val="28"/>
        </w:rPr>
        <w:t>рублей.</w:t>
      </w:r>
      <w:r w:rsidR="00F8707F">
        <w:rPr>
          <w:sz w:val="28"/>
          <w:szCs w:val="28"/>
        </w:rPr>
        <w:t xml:space="preserve"> </w:t>
      </w:r>
      <w:r>
        <w:rPr>
          <w:sz w:val="28"/>
          <w:szCs w:val="28"/>
        </w:rPr>
        <w:t>Относительно общей суммы доходов районного бюджета безвозмездные перечисления из других бюджетов бюджетной системы составили 6</w:t>
      </w:r>
      <w:r w:rsidR="006E5F7B">
        <w:rPr>
          <w:sz w:val="28"/>
          <w:szCs w:val="28"/>
        </w:rPr>
        <w:t>2</w:t>
      </w:r>
      <w:r>
        <w:rPr>
          <w:sz w:val="28"/>
          <w:szCs w:val="28"/>
        </w:rPr>
        <w:t>,</w:t>
      </w:r>
      <w:r w:rsidR="006E5F7B">
        <w:rPr>
          <w:sz w:val="28"/>
          <w:szCs w:val="28"/>
        </w:rPr>
        <w:t>33</w:t>
      </w:r>
      <w:r>
        <w:rPr>
          <w:sz w:val="28"/>
          <w:szCs w:val="28"/>
        </w:rPr>
        <w:t xml:space="preserve">%. </w:t>
      </w:r>
      <w:r w:rsidRPr="0043534C">
        <w:rPr>
          <w:sz w:val="28"/>
          <w:szCs w:val="28"/>
        </w:rPr>
        <w:t>Отклонение фактического исполнения в 201</w:t>
      </w:r>
      <w:r w:rsidR="003F3A3D">
        <w:rPr>
          <w:sz w:val="28"/>
          <w:szCs w:val="28"/>
        </w:rPr>
        <w:t>6</w:t>
      </w:r>
      <w:r w:rsidRPr="0043534C">
        <w:rPr>
          <w:sz w:val="28"/>
          <w:szCs w:val="28"/>
        </w:rPr>
        <w:t xml:space="preserve"> году от плановых назначений по "Безвозмездным поступлениям из других бюджетов бюджетной системы " сложилось в общей сумме – </w:t>
      </w:r>
      <w:r w:rsidR="008A3898">
        <w:rPr>
          <w:sz w:val="28"/>
          <w:szCs w:val="28"/>
        </w:rPr>
        <w:t>15227</w:t>
      </w:r>
      <w:r>
        <w:rPr>
          <w:sz w:val="28"/>
          <w:szCs w:val="28"/>
        </w:rPr>
        <w:t>,</w:t>
      </w:r>
      <w:r w:rsidR="008A3898">
        <w:rPr>
          <w:sz w:val="28"/>
          <w:szCs w:val="28"/>
        </w:rPr>
        <w:t>2</w:t>
      </w:r>
      <w:r w:rsidR="006E5F7B">
        <w:rPr>
          <w:sz w:val="28"/>
          <w:szCs w:val="28"/>
        </w:rPr>
        <w:t>9</w:t>
      </w:r>
      <w:r w:rsidRPr="0043534C">
        <w:rPr>
          <w:sz w:val="28"/>
          <w:szCs w:val="28"/>
        </w:rPr>
        <w:t xml:space="preserve"> тыс. рублей</w:t>
      </w:r>
      <w:r>
        <w:rPr>
          <w:sz w:val="28"/>
          <w:szCs w:val="28"/>
        </w:rPr>
        <w:t>.</w:t>
      </w:r>
      <w:r w:rsidR="008A3898">
        <w:rPr>
          <w:sz w:val="28"/>
          <w:szCs w:val="28"/>
        </w:rPr>
        <w:t xml:space="preserve"> </w:t>
      </w:r>
      <w:r>
        <w:rPr>
          <w:sz w:val="28"/>
          <w:szCs w:val="28"/>
        </w:rPr>
        <w:t xml:space="preserve">В связи с тем, что уведомления по расчетам между бюджетами на сумму </w:t>
      </w:r>
      <w:r w:rsidR="008A3898">
        <w:rPr>
          <w:sz w:val="28"/>
          <w:szCs w:val="28"/>
        </w:rPr>
        <w:t>728</w:t>
      </w:r>
      <w:r>
        <w:rPr>
          <w:sz w:val="28"/>
          <w:szCs w:val="28"/>
        </w:rPr>
        <w:t>,</w:t>
      </w:r>
      <w:r w:rsidR="008A3898">
        <w:rPr>
          <w:sz w:val="28"/>
          <w:szCs w:val="28"/>
        </w:rPr>
        <w:t>0</w:t>
      </w:r>
      <w:r>
        <w:rPr>
          <w:sz w:val="28"/>
          <w:szCs w:val="28"/>
        </w:rPr>
        <w:t xml:space="preserve"> тыс.</w:t>
      </w:r>
      <w:r w:rsidR="009E68F7">
        <w:rPr>
          <w:sz w:val="28"/>
          <w:szCs w:val="28"/>
        </w:rPr>
        <w:t xml:space="preserve"> </w:t>
      </w:r>
      <w:r>
        <w:rPr>
          <w:sz w:val="28"/>
          <w:szCs w:val="28"/>
        </w:rPr>
        <w:t>рублей поступили в конце года, учитывая</w:t>
      </w:r>
      <w:r w:rsidRPr="00F43B8A">
        <w:rPr>
          <w:sz w:val="28"/>
          <w:szCs w:val="28"/>
        </w:rPr>
        <w:t xml:space="preserve"> особенност</w:t>
      </w:r>
      <w:r>
        <w:rPr>
          <w:sz w:val="28"/>
          <w:szCs w:val="28"/>
        </w:rPr>
        <w:t>и</w:t>
      </w:r>
      <w:r w:rsidRPr="00F43B8A">
        <w:rPr>
          <w:sz w:val="28"/>
          <w:szCs w:val="28"/>
        </w:rPr>
        <w:t xml:space="preserve"> составления бюджетной отчетности, </w:t>
      </w:r>
      <w:r w:rsidRPr="00F43B8A">
        <w:rPr>
          <w:sz w:val="28"/>
          <w:szCs w:val="28"/>
        </w:rPr>
        <w:lastRenderedPageBreak/>
        <w:t>установленны</w:t>
      </w:r>
      <w:r>
        <w:rPr>
          <w:sz w:val="28"/>
          <w:szCs w:val="28"/>
        </w:rPr>
        <w:t>е</w:t>
      </w:r>
      <w:r w:rsidRPr="00F43B8A">
        <w:rPr>
          <w:sz w:val="28"/>
          <w:szCs w:val="28"/>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w:t>
      </w:r>
      <w:r>
        <w:rPr>
          <w:sz w:val="28"/>
          <w:szCs w:val="28"/>
        </w:rPr>
        <w:t>в план доходов вышеперечисленные суммы не вошли.</w:t>
      </w:r>
    </w:p>
    <w:p w:rsidR="008A3898" w:rsidRDefault="00DC414E" w:rsidP="008A3898">
      <w:pPr>
        <w:pStyle w:val="3"/>
        <w:suppressAutoHyphens/>
        <w:ind w:left="181" w:hanging="24"/>
        <w:jc w:val="both"/>
        <w:rPr>
          <w:sz w:val="28"/>
          <w:szCs w:val="28"/>
        </w:rPr>
      </w:pPr>
      <w:r>
        <w:rPr>
          <w:b/>
          <w:bCs/>
          <w:sz w:val="28"/>
          <w:szCs w:val="28"/>
        </w:rPr>
        <w:t xml:space="preserve">По </w:t>
      </w:r>
      <w:r w:rsidRPr="00A52ABF">
        <w:rPr>
          <w:b/>
          <w:bCs/>
          <w:sz w:val="28"/>
          <w:szCs w:val="28"/>
        </w:rPr>
        <w:t>Код</w:t>
      </w:r>
      <w:r>
        <w:rPr>
          <w:b/>
          <w:bCs/>
          <w:sz w:val="28"/>
          <w:szCs w:val="28"/>
        </w:rPr>
        <w:t>у</w:t>
      </w:r>
      <w:r w:rsidRPr="00A52ABF">
        <w:rPr>
          <w:b/>
          <w:bCs/>
          <w:sz w:val="28"/>
          <w:szCs w:val="28"/>
        </w:rPr>
        <w:t xml:space="preserve"> дохода 21905000050000151</w:t>
      </w:r>
      <w:r w:rsidRPr="00A52ABF">
        <w:rPr>
          <w:sz w:val="28"/>
          <w:szCs w:val="28"/>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r w:rsidR="006E5F7B">
        <w:rPr>
          <w:sz w:val="28"/>
          <w:szCs w:val="28"/>
        </w:rPr>
        <w:t xml:space="preserve"> </w:t>
      </w:r>
      <w:r w:rsidR="00B157F0">
        <w:rPr>
          <w:sz w:val="28"/>
          <w:szCs w:val="28"/>
        </w:rPr>
        <w:t>утверж</w:t>
      </w:r>
      <w:r w:rsidR="00897FB0">
        <w:rPr>
          <w:sz w:val="28"/>
          <w:szCs w:val="28"/>
        </w:rPr>
        <w:t>д</w:t>
      </w:r>
      <w:r w:rsidR="00B157F0">
        <w:rPr>
          <w:sz w:val="28"/>
          <w:szCs w:val="28"/>
        </w:rPr>
        <w:t>ен</w:t>
      </w:r>
      <w:r w:rsidR="006E5F7B">
        <w:rPr>
          <w:sz w:val="28"/>
          <w:szCs w:val="28"/>
        </w:rPr>
        <w:t>н</w:t>
      </w:r>
      <w:r w:rsidR="00B157F0">
        <w:rPr>
          <w:sz w:val="28"/>
          <w:szCs w:val="28"/>
        </w:rPr>
        <w:t>ый</w:t>
      </w:r>
      <w:r w:rsidR="00897FB0">
        <w:rPr>
          <w:sz w:val="28"/>
          <w:szCs w:val="28"/>
        </w:rPr>
        <w:t xml:space="preserve"> </w:t>
      </w:r>
      <w:r w:rsidRPr="00A52ABF">
        <w:rPr>
          <w:sz w:val="28"/>
          <w:szCs w:val="28"/>
        </w:rPr>
        <w:t>план -1</w:t>
      </w:r>
      <w:r w:rsidR="008A3898">
        <w:rPr>
          <w:sz w:val="28"/>
          <w:szCs w:val="28"/>
        </w:rPr>
        <w:t>011</w:t>
      </w:r>
      <w:r w:rsidRPr="00A52ABF">
        <w:rPr>
          <w:sz w:val="28"/>
          <w:szCs w:val="28"/>
        </w:rPr>
        <w:t>,3</w:t>
      </w:r>
      <w:r w:rsidR="008A3898">
        <w:rPr>
          <w:sz w:val="28"/>
          <w:szCs w:val="28"/>
        </w:rPr>
        <w:t>7</w:t>
      </w:r>
      <w:r w:rsidRPr="00A52ABF">
        <w:rPr>
          <w:sz w:val="28"/>
          <w:szCs w:val="28"/>
        </w:rPr>
        <w:t xml:space="preserve"> </w:t>
      </w:r>
      <w:r>
        <w:rPr>
          <w:sz w:val="28"/>
          <w:szCs w:val="28"/>
        </w:rPr>
        <w:t>тыс.</w:t>
      </w:r>
      <w:r w:rsidR="009E68F7">
        <w:rPr>
          <w:sz w:val="28"/>
          <w:szCs w:val="28"/>
        </w:rPr>
        <w:t xml:space="preserve"> </w:t>
      </w:r>
      <w:r>
        <w:rPr>
          <w:sz w:val="28"/>
          <w:szCs w:val="28"/>
        </w:rPr>
        <w:t xml:space="preserve">рублей исполнение </w:t>
      </w:r>
      <w:r w:rsidRPr="00A52ABF">
        <w:rPr>
          <w:sz w:val="28"/>
          <w:szCs w:val="28"/>
        </w:rPr>
        <w:t>-</w:t>
      </w:r>
      <w:r w:rsidR="008A3898">
        <w:rPr>
          <w:sz w:val="28"/>
          <w:szCs w:val="28"/>
        </w:rPr>
        <w:t>1511</w:t>
      </w:r>
      <w:r w:rsidRPr="00A52ABF">
        <w:rPr>
          <w:sz w:val="28"/>
          <w:szCs w:val="28"/>
        </w:rPr>
        <w:t>,</w:t>
      </w:r>
      <w:r w:rsidR="008A3898">
        <w:rPr>
          <w:sz w:val="28"/>
          <w:szCs w:val="28"/>
        </w:rPr>
        <w:t>3</w:t>
      </w:r>
      <w:r w:rsidRPr="00A52ABF">
        <w:rPr>
          <w:sz w:val="28"/>
          <w:szCs w:val="28"/>
        </w:rPr>
        <w:t>7 тыс.</w:t>
      </w:r>
      <w:r w:rsidR="009E68F7">
        <w:rPr>
          <w:sz w:val="28"/>
          <w:szCs w:val="28"/>
        </w:rPr>
        <w:t xml:space="preserve"> </w:t>
      </w:r>
      <w:r w:rsidRPr="00A52ABF">
        <w:rPr>
          <w:sz w:val="28"/>
          <w:szCs w:val="28"/>
        </w:rPr>
        <w:t>рублей</w:t>
      </w:r>
      <w:r>
        <w:rPr>
          <w:sz w:val="28"/>
          <w:szCs w:val="28"/>
        </w:rPr>
        <w:t>.</w:t>
      </w:r>
    </w:p>
    <w:p w:rsidR="008A3898" w:rsidRDefault="008A3898" w:rsidP="008A3898">
      <w:pPr>
        <w:pStyle w:val="3"/>
        <w:suppressAutoHyphens/>
        <w:ind w:left="181" w:hanging="24"/>
        <w:jc w:val="both"/>
        <w:rPr>
          <w:sz w:val="28"/>
          <w:szCs w:val="28"/>
        </w:rPr>
      </w:pPr>
      <w:r>
        <w:rPr>
          <w:sz w:val="28"/>
          <w:szCs w:val="28"/>
        </w:rPr>
        <w:t>П</w:t>
      </w:r>
      <w:r w:rsidRPr="005E33F8">
        <w:rPr>
          <w:sz w:val="28"/>
          <w:szCs w:val="28"/>
        </w:rPr>
        <w:t xml:space="preserve">о этому коду отражен возврат остатков </w:t>
      </w:r>
      <w:proofErr w:type="gramStart"/>
      <w:r w:rsidRPr="005E33F8">
        <w:rPr>
          <w:sz w:val="28"/>
          <w:szCs w:val="28"/>
        </w:rPr>
        <w:t>межбюджетных</w:t>
      </w:r>
      <w:r w:rsidR="00F8707F">
        <w:rPr>
          <w:sz w:val="28"/>
          <w:szCs w:val="28"/>
        </w:rPr>
        <w:t xml:space="preserve"> </w:t>
      </w:r>
      <w:r w:rsidRPr="005E33F8">
        <w:rPr>
          <w:sz w:val="28"/>
          <w:szCs w:val="28"/>
        </w:rPr>
        <w:t>трансфертов</w:t>
      </w:r>
      <w:proofErr w:type="gramEnd"/>
      <w:r w:rsidRPr="005E33F8">
        <w:rPr>
          <w:sz w:val="28"/>
          <w:szCs w:val="28"/>
        </w:rPr>
        <w:t xml:space="preserve"> имеющих целевое назначение, предоставленных из краевого бюджета бюджету Дальнереченского муниципального района не использованных по состоянию на 01.01.2016 года в сумме 1011,37 тыс. рублей и сумма 500,0 тыс.</w:t>
      </w:r>
      <w:r>
        <w:rPr>
          <w:sz w:val="28"/>
          <w:szCs w:val="28"/>
        </w:rPr>
        <w:t xml:space="preserve"> </w:t>
      </w:r>
      <w:r w:rsidRPr="005E33F8">
        <w:rPr>
          <w:sz w:val="28"/>
          <w:szCs w:val="28"/>
        </w:rPr>
        <w:t>рублей, возврат из бюджета района средств субсидий полученных на развитие предпринимательства в 2012 году и перечисленных ООО «Нива – С» в сумме 600 тыс. руб., используемых не по целевому назначению. Возврат произведен по нормативам 1-1-4 (МБ-КБ- ФБ).</w:t>
      </w:r>
    </w:p>
    <w:p w:rsidR="00DC414E" w:rsidRDefault="00DC414E" w:rsidP="008D1DB1">
      <w:pPr>
        <w:jc w:val="both"/>
        <w:rPr>
          <w:sz w:val="28"/>
          <w:szCs w:val="28"/>
        </w:rPr>
      </w:pPr>
    </w:p>
    <w:p w:rsidR="00DC414E" w:rsidRDefault="00DC414E" w:rsidP="008D1DB1">
      <w:pPr>
        <w:jc w:val="both"/>
        <w:rPr>
          <w:b/>
          <w:bCs/>
          <w:i/>
          <w:iCs/>
          <w:sz w:val="28"/>
          <w:szCs w:val="28"/>
        </w:rPr>
      </w:pPr>
      <w:r>
        <w:rPr>
          <w:b/>
          <w:bCs/>
          <w:i/>
          <w:iCs/>
          <w:sz w:val="28"/>
          <w:szCs w:val="28"/>
        </w:rPr>
        <w:t>Исполнение бюджета Дальнереченского района по бюджетным обязательствам</w:t>
      </w:r>
    </w:p>
    <w:p w:rsidR="00DC414E" w:rsidRDefault="00DC414E" w:rsidP="008D1DB1">
      <w:pPr>
        <w:rPr>
          <w:sz w:val="28"/>
          <w:szCs w:val="28"/>
        </w:rPr>
      </w:pPr>
    </w:p>
    <w:p w:rsidR="00DC414E" w:rsidRDefault="00DC414E" w:rsidP="008D1DB1">
      <w:pPr>
        <w:rPr>
          <w:sz w:val="28"/>
          <w:szCs w:val="28"/>
        </w:rPr>
      </w:pPr>
      <w:r>
        <w:rPr>
          <w:sz w:val="28"/>
          <w:szCs w:val="28"/>
        </w:rPr>
        <w:t xml:space="preserve">Расходная часть бюджета исполнена на </w:t>
      </w:r>
      <w:r w:rsidR="00AF1119">
        <w:rPr>
          <w:sz w:val="28"/>
          <w:szCs w:val="28"/>
        </w:rPr>
        <w:t>94</w:t>
      </w:r>
      <w:r>
        <w:rPr>
          <w:sz w:val="28"/>
          <w:szCs w:val="28"/>
        </w:rPr>
        <w:t>,</w:t>
      </w:r>
      <w:r w:rsidR="00AF1119">
        <w:rPr>
          <w:sz w:val="28"/>
          <w:szCs w:val="28"/>
        </w:rPr>
        <w:t>89</w:t>
      </w:r>
      <w:r>
        <w:rPr>
          <w:sz w:val="28"/>
          <w:szCs w:val="28"/>
        </w:rPr>
        <w:t xml:space="preserve">% к утвержденным плановым назначениям или в сумме </w:t>
      </w:r>
      <w:r w:rsidR="00AF1119">
        <w:rPr>
          <w:sz w:val="28"/>
          <w:szCs w:val="28"/>
        </w:rPr>
        <w:t>302316</w:t>
      </w:r>
      <w:r>
        <w:rPr>
          <w:sz w:val="28"/>
          <w:szCs w:val="28"/>
        </w:rPr>
        <w:t>,6 тыс.</w:t>
      </w:r>
      <w:r w:rsidR="009E68F7">
        <w:rPr>
          <w:sz w:val="28"/>
          <w:szCs w:val="28"/>
        </w:rPr>
        <w:t xml:space="preserve"> </w:t>
      </w:r>
      <w:r>
        <w:rPr>
          <w:sz w:val="28"/>
          <w:szCs w:val="28"/>
        </w:rPr>
        <w:t>руб.</w:t>
      </w:r>
      <w:r w:rsidR="00945814">
        <w:rPr>
          <w:sz w:val="28"/>
          <w:szCs w:val="28"/>
        </w:rPr>
        <w:t xml:space="preserve"> </w:t>
      </w:r>
      <w:r>
        <w:rPr>
          <w:sz w:val="28"/>
          <w:szCs w:val="28"/>
        </w:rPr>
        <w:t>Динамика</w:t>
      </w:r>
      <w:r w:rsidR="00945814">
        <w:rPr>
          <w:sz w:val="28"/>
          <w:szCs w:val="28"/>
        </w:rPr>
        <w:t xml:space="preserve"> </w:t>
      </w:r>
      <w:r>
        <w:rPr>
          <w:sz w:val="28"/>
          <w:szCs w:val="28"/>
        </w:rPr>
        <w:t>расходных обязательств бюджета отражена в таблице №</w:t>
      </w:r>
      <w:r w:rsidR="00945814">
        <w:rPr>
          <w:sz w:val="28"/>
          <w:szCs w:val="28"/>
        </w:rPr>
        <w:t>3</w:t>
      </w:r>
      <w:r>
        <w:rPr>
          <w:sz w:val="28"/>
          <w:szCs w:val="28"/>
        </w:rPr>
        <w:t>.</w:t>
      </w:r>
    </w:p>
    <w:p w:rsidR="00945814" w:rsidRDefault="00945814" w:rsidP="008D1DB1">
      <w:pPr>
        <w:rPr>
          <w:sz w:val="28"/>
          <w:szCs w:val="28"/>
        </w:rPr>
      </w:pPr>
    </w:p>
    <w:p w:rsidR="00DC414E" w:rsidRDefault="00945814" w:rsidP="008D1DB1">
      <w:r>
        <w:rPr>
          <w:sz w:val="22"/>
          <w:szCs w:val="22"/>
        </w:rPr>
        <w:t>Т</w:t>
      </w:r>
      <w:r w:rsidR="00DC414E">
        <w:rPr>
          <w:sz w:val="22"/>
          <w:szCs w:val="22"/>
        </w:rPr>
        <w:t>аблица №</w:t>
      </w:r>
      <w:r>
        <w:rPr>
          <w:sz w:val="22"/>
          <w:szCs w:val="22"/>
        </w:rPr>
        <w:t>3                                                                                                                            тыс.</w:t>
      </w:r>
      <w:r w:rsidR="009D7BA6">
        <w:rPr>
          <w:sz w:val="22"/>
          <w:szCs w:val="22"/>
        </w:rPr>
        <w:t xml:space="preserve"> </w:t>
      </w:r>
      <w:r>
        <w:rPr>
          <w:sz w:val="22"/>
          <w:szCs w:val="22"/>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236"/>
        <w:gridCol w:w="1236"/>
        <w:gridCol w:w="1214"/>
        <w:gridCol w:w="972"/>
        <w:gridCol w:w="862"/>
        <w:gridCol w:w="955"/>
        <w:gridCol w:w="977"/>
      </w:tblGrid>
      <w:tr w:rsidR="00DC414E" w:rsidTr="008048CA">
        <w:trPr>
          <w:trHeight w:val="390"/>
        </w:trPr>
        <w:tc>
          <w:tcPr>
            <w:tcW w:w="2163" w:type="dxa"/>
            <w:vMerge w:val="restart"/>
          </w:tcPr>
          <w:p w:rsidR="00DC414E" w:rsidRDefault="00DC414E">
            <w:pPr>
              <w:rPr>
                <w:sz w:val="18"/>
                <w:szCs w:val="18"/>
              </w:rPr>
            </w:pPr>
            <w:r>
              <w:rPr>
                <w:sz w:val="18"/>
                <w:szCs w:val="18"/>
              </w:rPr>
              <w:t>Наименование</w:t>
            </w:r>
          </w:p>
          <w:p w:rsidR="00DC414E" w:rsidRDefault="00DC414E">
            <w:pPr>
              <w:rPr>
                <w:sz w:val="18"/>
                <w:szCs w:val="18"/>
              </w:rPr>
            </w:pPr>
            <w:r>
              <w:rPr>
                <w:sz w:val="18"/>
                <w:szCs w:val="18"/>
              </w:rPr>
              <w:t>расходов</w:t>
            </w:r>
          </w:p>
          <w:p w:rsidR="00DC414E" w:rsidRDefault="00DC414E"/>
        </w:tc>
        <w:tc>
          <w:tcPr>
            <w:tcW w:w="5498" w:type="dxa"/>
            <w:gridSpan w:val="5"/>
          </w:tcPr>
          <w:p w:rsidR="00DC414E" w:rsidRDefault="00AF1119" w:rsidP="00AF1119">
            <w:pPr>
              <w:rPr>
                <w:sz w:val="20"/>
                <w:szCs w:val="20"/>
              </w:rPr>
            </w:pPr>
            <w:r>
              <w:rPr>
                <w:sz w:val="20"/>
                <w:szCs w:val="20"/>
              </w:rPr>
              <w:t xml:space="preserve">                                  </w:t>
            </w:r>
            <w:r w:rsidR="00DC414E">
              <w:rPr>
                <w:sz w:val="20"/>
                <w:szCs w:val="20"/>
              </w:rPr>
              <w:t>Исполнение 201</w:t>
            </w:r>
            <w:r>
              <w:rPr>
                <w:sz w:val="20"/>
                <w:szCs w:val="20"/>
              </w:rPr>
              <w:t>6</w:t>
            </w:r>
          </w:p>
        </w:tc>
        <w:tc>
          <w:tcPr>
            <w:tcW w:w="1932" w:type="dxa"/>
            <w:gridSpan w:val="2"/>
          </w:tcPr>
          <w:p w:rsidR="00DC414E" w:rsidRDefault="00DC414E">
            <w:pPr>
              <w:rPr>
                <w:sz w:val="18"/>
                <w:szCs w:val="18"/>
              </w:rPr>
            </w:pPr>
            <w:r>
              <w:rPr>
                <w:sz w:val="18"/>
                <w:szCs w:val="18"/>
              </w:rPr>
              <w:t>Структура в %</w:t>
            </w:r>
          </w:p>
        </w:tc>
      </w:tr>
      <w:tr w:rsidR="00DC414E" w:rsidTr="008048CA">
        <w:trPr>
          <w:trHeight w:val="840"/>
        </w:trPr>
        <w:tc>
          <w:tcPr>
            <w:tcW w:w="0" w:type="auto"/>
            <w:vMerge/>
            <w:vAlign w:val="center"/>
          </w:tcPr>
          <w:p w:rsidR="00DC414E" w:rsidRDefault="00DC414E"/>
        </w:tc>
        <w:tc>
          <w:tcPr>
            <w:tcW w:w="1236" w:type="dxa"/>
          </w:tcPr>
          <w:p w:rsidR="00DC414E" w:rsidRDefault="00DC414E">
            <w:pPr>
              <w:rPr>
                <w:sz w:val="16"/>
                <w:szCs w:val="16"/>
              </w:rPr>
            </w:pPr>
            <w:r>
              <w:rPr>
                <w:sz w:val="16"/>
                <w:szCs w:val="16"/>
              </w:rPr>
              <w:t>исполнено 201</w:t>
            </w:r>
            <w:r w:rsidR="008048CA">
              <w:rPr>
                <w:sz w:val="16"/>
                <w:szCs w:val="16"/>
              </w:rPr>
              <w:t>5</w:t>
            </w:r>
            <w:r>
              <w:rPr>
                <w:sz w:val="16"/>
                <w:szCs w:val="16"/>
              </w:rPr>
              <w:t xml:space="preserve"> год</w:t>
            </w:r>
          </w:p>
          <w:p w:rsidR="00DC414E" w:rsidRDefault="00DC414E">
            <w:pPr>
              <w:rPr>
                <w:sz w:val="16"/>
                <w:szCs w:val="16"/>
              </w:rPr>
            </w:pPr>
            <w:r>
              <w:rPr>
                <w:sz w:val="16"/>
                <w:szCs w:val="16"/>
              </w:rPr>
              <w:t>тыс.</w:t>
            </w:r>
            <w:r w:rsidR="009D7BA6">
              <w:rPr>
                <w:sz w:val="16"/>
                <w:szCs w:val="16"/>
              </w:rPr>
              <w:t xml:space="preserve"> </w:t>
            </w:r>
            <w:r>
              <w:rPr>
                <w:sz w:val="16"/>
                <w:szCs w:val="16"/>
              </w:rPr>
              <w:t>руб.</w:t>
            </w:r>
          </w:p>
        </w:tc>
        <w:tc>
          <w:tcPr>
            <w:tcW w:w="1214" w:type="dxa"/>
          </w:tcPr>
          <w:p w:rsidR="00DC414E" w:rsidRDefault="00DC414E">
            <w:pPr>
              <w:rPr>
                <w:sz w:val="16"/>
                <w:szCs w:val="16"/>
              </w:rPr>
            </w:pPr>
            <w:r>
              <w:rPr>
                <w:sz w:val="16"/>
                <w:szCs w:val="16"/>
              </w:rPr>
              <w:t>план на 201</w:t>
            </w:r>
            <w:r w:rsidR="008048CA">
              <w:rPr>
                <w:sz w:val="16"/>
                <w:szCs w:val="16"/>
              </w:rPr>
              <w:t>6</w:t>
            </w:r>
            <w:r>
              <w:rPr>
                <w:sz w:val="16"/>
                <w:szCs w:val="16"/>
              </w:rPr>
              <w:t xml:space="preserve"> год уточнен.</w:t>
            </w:r>
          </w:p>
          <w:p w:rsidR="00DC414E" w:rsidRDefault="00DC414E">
            <w:pPr>
              <w:rPr>
                <w:sz w:val="16"/>
                <w:szCs w:val="16"/>
              </w:rPr>
            </w:pPr>
            <w:r>
              <w:rPr>
                <w:sz w:val="16"/>
                <w:szCs w:val="16"/>
              </w:rPr>
              <w:t>тыс.</w:t>
            </w:r>
            <w:r w:rsidR="009D7BA6">
              <w:rPr>
                <w:sz w:val="16"/>
                <w:szCs w:val="16"/>
              </w:rPr>
              <w:t xml:space="preserve"> </w:t>
            </w:r>
            <w:r>
              <w:rPr>
                <w:sz w:val="16"/>
                <w:szCs w:val="16"/>
              </w:rPr>
              <w:t>руб.</w:t>
            </w:r>
          </w:p>
        </w:tc>
        <w:tc>
          <w:tcPr>
            <w:tcW w:w="1214" w:type="dxa"/>
          </w:tcPr>
          <w:p w:rsidR="00DC414E" w:rsidRDefault="00DC414E">
            <w:pPr>
              <w:rPr>
                <w:sz w:val="16"/>
                <w:szCs w:val="16"/>
              </w:rPr>
            </w:pPr>
            <w:r>
              <w:rPr>
                <w:sz w:val="16"/>
                <w:szCs w:val="16"/>
              </w:rPr>
              <w:t xml:space="preserve">фактически </w:t>
            </w:r>
            <w:r w:rsidR="008048CA">
              <w:rPr>
                <w:sz w:val="16"/>
                <w:szCs w:val="16"/>
              </w:rPr>
              <w:t xml:space="preserve">2016г </w:t>
            </w:r>
            <w:r>
              <w:rPr>
                <w:sz w:val="16"/>
                <w:szCs w:val="16"/>
              </w:rPr>
              <w:t>исполнено тыс.</w:t>
            </w:r>
            <w:r w:rsidR="009D7BA6">
              <w:rPr>
                <w:sz w:val="16"/>
                <w:szCs w:val="16"/>
              </w:rPr>
              <w:t xml:space="preserve"> </w:t>
            </w:r>
            <w:r>
              <w:rPr>
                <w:sz w:val="16"/>
                <w:szCs w:val="16"/>
              </w:rPr>
              <w:t>руб</w:t>
            </w:r>
            <w:r w:rsidR="009D7BA6">
              <w:rPr>
                <w:sz w:val="16"/>
                <w:szCs w:val="16"/>
              </w:rPr>
              <w:t>.</w:t>
            </w:r>
          </w:p>
        </w:tc>
        <w:tc>
          <w:tcPr>
            <w:tcW w:w="972" w:type="dxa"/>
          </w:tcPr>
          <w:p w:rsidR="00DC414E" w:rsidRDefault="00DC414E" w:rsidP="00AF1119">
            <w:pPr>
              <w:rPr>
                <w:sz w:val="16"/>
                <w:szCs w:val="16"/>
              </w:rPr>
            </w:pPr>
            <w:r>
              <w:rPr>
                <w:sz w:val="16"/>
                <w:szCs w:val="16"/>
              </w:rPr>
              <w:t>к 201</w:t>
            </w:r>
            <w:r w:rsidR="00AF1119">
              <w:rPr>
                <w:sz w:val="16"/>
                <w:szCs w:val="16"/>
              </w:rPr>
              <w:t>5</w:t>
            </w:r>
            <w:r>
              <w:rPr>
                <w:sz w:val="16"/>
                <w:szCs w:val="16"/>
              </w:rPr>
              <w:t xml:space="preserve"> год. в %</w:t>
            </w:r>
          </w:p>
        </w:tc>
        <w:tc>
          <w:tcPr>
            <w:tcW w:w="862" w:type="dxa"/>
          </w:tcPr>
          <w:p w:rsidR="00DC414E" w:rsidRDefault="00DC414E">
            <w:pPr>
              <w:rPr>
                <w:sz w:val="16"/>
                <w:szCs w:val="16"/>
              </w:rPr>
            </w:pPr>
            <w:r>
              <w:rPr>
                <w:sz w:val="16"/>
                <w:szCs w:val="16"/>
              </w:rPr>
              <w:t>к факту на год уточнен.</w:t>
            </w:r>
          </w:p>
        </w:tc>
        <w:tc>
          <w:tcPr>
            <w:tcW w:w="955" w:type="dxa"/>
          </w:tcPr>
          <w:p w:rsidR="00DC414E" w:rsidRDefault="00DC414E">
            <w:pPr>
              <w:rPr>
                <w:sz w:val="16"/>
                <w:szCs w:val="16"/>
              </w:rPr>
            </w:pPr>
            <w:r>
              <w:rPr>
                <w:sz w:val="16"/>
                <w:szCs w:val="16"/>
              </w:rPr>
              <w:t>Уточнен.</w:t>
            </w:r>
          </w:p>
          <w:p w:rsidR="00DC414E" w:rsidRDefault="00DC414E" w:rsidP="009D7BA6">
            <w:pPr>
              <w:rPr>
                <w:sz w:val="16"/>
                <w:szCs w:val="16"/>
              </w:rPr>
            </w:pPr>
            <w:r>
              <w:rPr>
                <w:sz w:val="16"/>
                <w:szCs w:val="16"/>
              </w:rPr>
              <w:t>план</w:t>
            </w:r>
          </w:p>
        </w:tc>
        <w:tc>
          <w:tcPr>
            <w:tcW w:w="977" w:type="dxa"/>
          </w:tcPr>
          <w:p w:rsidR="00DC414E" w:rsidRDefault="00DC414E">
            <w:pPr>
              <w:rPr>
                <w:sz w:val="16"/>
                <w:szCs w:val="16"/>
              </w:rPr>
            </w:pPr>
            <w:r>
              <w:rPr>
                <w:sz w:val="16"/>
                <w:szCs w:val="16"/>
              </w:rPr>
              <w:t>факт исполнено</w:t>
            </w:r>
          </w:p>
        </w:tc>
      </w:tr>
      <w:tr w:rsidR="008048CA" w:rsidTr="008048CA">
        <w:trPr>
          <w:trHeight w:val="435"/>
        </w:trPr>
        <w:tc>
          <w:tcPr>
            <w:tcW w:w="2163" w:type="dxa"/>
          </w:tcPr>
          <w:p w:rsidR="008048CA" w:rsidRDefault="008048CA" w:rsidP="008048CA">
            <w:pPr>
              <w:rPr>
                <w:sz w:val="20"/>
                <w:szCs w:val="20"/>
              </w:rPr>
            </w:pPr>
            <w:r>
              <w:rPr>
                <w:sz w:val="20"/>
                <w:szCs w:val="20"/>
              </w:rPr>
              <w:t>Общегосударственные расходы</w:t>
            </w:r>
          </w:p>
        </w:tc>
        <w:tc>
          <w:tcPr>
            <w:tcW w:w="1236" w:type="dxa"/>
          </w:tcPr>
          <w:p w:rsidR="008048CA" w:rsidRPr="00B32632" w:rsidRDefault="008048CA" w:rsidP="008048CA">
            <w:pPr>
              <w:rPr>
                <w:sz w:val="16"/>
                <w:szCs w:val="16"/>
              </w:rPr>
            </w:pPr>
            <w:r w:rsidRPr="00B32632">
              <w:rPr>
                <w:sz w:val="16"/>
                <w:szCs w:val="16"/>
              </w:rPr>
              <w:t>29088,42</w:t>
            </w:r>
          </w:p>
        </w:tc>
        <w:tc>
          <w:tcPr>
            <w:tcW w:w="1214" w:type="dxa"/>
          </w:tcPr>
          <w:p w:rsidR="008048CA" w:rsidRPr="00B32632" w:rsidRDefault="00AF1119" w:rsidP="008048CA">
            <w:pPr>
              <w:rPr>
                <w:sz w:val="16"/>
                <w:szCs w:val="16"/>
              </w:rPr>
            </w:pPr>
            <w:r>
              <w:rPr>
                <w:sz w:val="16"/>
                <w:szCs w:val="16"/>
              </w:rPr>
              <w:t>33810,21</w:t>
            </w:r>
          </w:p>
        </w:tc>
        <w:tc>
          <w:tcPr>
            <w:tcW w:w="1214" w:type="dxa"/>
          </w:tcPr>
          <w:p w:rsidR="008048CA" w:rsidRPr="00B32632" w:rsidRDefault="00AF1119" w:rsidP="008048CA">
            <w:pPr>
              <w:rPr>
                <w:sz w:val="16"/>
                <w:szCs w:val="16"/>
              </w:rPr>
            </w:pPr>
            <w:r>
              <w:rPr>
                <w:sz w:val="16"/>
                <w:szCs w:val="16"/>
              </w:rPr>
              <w:t>33398,44</w:t>
            </w:r>
          </w:p>
        </w:tc>
        <w:tc>
          <w:tcPr>
            <w:tcW w:w="972" w:type="dxa"/>
          </w:tcPr>
          <w:p w:rsidR="008048CA" w:rsidRDefault="00DF1657" w:rsidP="008048CA">
            <w:pPr>
              <w:rPr>
                <w:sz w:val="16"/>
                <w:szCs w:val="16"/>
              </w:rPr>
            </w:pPr>
            <w:r>
              <w:rPr>
                <w:sz w:val="16"/>
                <w:szCs w:val="16"/>
              </w:rPr>
              <w:t>114,82</w:t>
            </w:r>
          </w:p>
        </w:tc>
        <w:tc>
          <w:tcPr>
            <w:tcW w:w="862" w:type="dxa"/>
          </w:tcPr>
          <w:p w:rsidR="008048CA" w:rsidRDefault="00DF1657" w:rsidP="008048CA">
            <w:pPr>
              <w:rPr>
                <w:sz w:val="16"/>
                <w:szCs w:val="16"/>
              </w:rPr>
            </w:pPr>
            <w:r>
              <w:rPr>
                <w:sz w:val="16"/>
                <w:szCs w:val="16"/>
              </w:rPr>
              <w:t>98,78</w:t>
            </w:r>
          </w:p>
        </w:tc>
        <w:tc>
          <w:tcPr>
            <w:tcW w:w="955" w:type="dxa"/>
          </w:tcPr>
          <w:p w:rsidR="008048CA" w:rsidRDefault="00DF1657" w:rsidP="008048CA">
            <w:pPr>
              <w:rPr>
                <w:sz w:val="16"/>
                <w:szCs w:val="16"/>
              </w:rPr>
            </w:pPr>
            <w:r>
              <w:rPr>
                <w:sz w:val="16"/>
                <w:szCs w:val="16"/>
              </w:rPr>
              <w:t>10,61</w:t>
            </w:r>
          </w:p>
        </w:tc>
        <w:tc>
          <w:tcPr>
            <w:tcW w:w="977" w:type="dxa"/>
          </w:tcPr>
          <w:p w:rsidR="008048CA" w:rsidRDefault="00DF1657" w:rsidP="008048CA">
            <w:pPr>
              <w:rPr>
                <w:sz w:val="16"/>
                <w:szCs w:val="16"/>
              </w:rPr>
            </w:pPr>
            <w:r>
              <w:rPr>
                <w:sz w:val="16"/>
                <w:szCs w:val="16"/>
              </w:rPr>
              <w:t>11,05</w:t>
            </w:r>
          </w:p>
        </w:tc>
      </w:tr>
      <w:tr w:rsidR="008048CA" w:rsidTr="008048CA">
        <w:trPr>
          <w:trHeight w:val="435"/>
        </w:trPr>
        <w:tc>
          <w:tcPr>
            <w:tcW w:w="2163" w:type="dxa"/>
          </w:tcPr>
          <w:p w:rsidR="008048CA" w:rsidRDefault="008048CA" w:rsidP="008048CA">
            <w:pPr>
              <w:rPr>
                <w:sz w:val="20"/>
                <w:szCs w:val="20"/>
              </w:rPr>
            </w:pPr>
            <w:r>
              <w:rPr>
                <w:sz w:val="20"/>
                <w:szCs w:val="20"/>
              </w:rPr>
              <w:t>Национальная экономика</w:t>
            </w:r>
          </w:p>
        </w:tc>
        <w:tc>
          <w:tcPr>
            <w:tcW w:w="1236" w:type="dxa"/>
          </w:tcPr>
          <w:p w:rsidR="008048CA" w:rsidRPr="00B32632" w:rsidRDefault="008048CA" w:rsidP="008048CA">
            <w:pPr>
              <w:rPr>
                <w:sz w:val="16"/>
                <w:szCs w:val="16"/>
              </w:rPr>
            </w:pPr>
            <w:r w:rsidRPr="00B32632">
              <w:rPr>
                <w:sz w:val="16"/>
                <w:szCs w:val="16"/>
              </w:rPr>
              <w:t>11027,39</w:t>
            </w:r>
          </w:p>
        </w:tc>
        <w:tc>
          <w:tcPr>
            <w:tcW w:w="1214" w:type="dxa"/>
          </w:tcPr>
          <w:p w:rsidR="008048CA" w:rsidRPr="00B32632" w:rsidRDefault="00555D4F" w:rsidP="008048CA">
            <w:pPr>
              <w:rPr>
                <w:sz w:val="16"/>
                <w:szCs w:val="16"/>
              </w:rPr>
            </w:pPr>
            <w:r>
              <w:rPr>
                <w:sz w:val="16"/>
                <w:szCs w:val="16"/>
              </w:rPr>
              <w:t>26784,92</w:t>
            </w:r>
          </w:p>
        </w:tc>
        <w:tc>
          <w:tcPr>
            <w:tcW w:w="1214" w:type="dxa"/>
          </w:tcPr>
          <w:p w:rsidR="008048CA" w:rsidRPr="00B32632" w:rsidRDefault="00555D4F" w:rsidP="00555D4F">
            <w:pPr>
              <w:rPr>
                <w:sz w:val="16"/>
                <w:szCs w:val="16"/>
              </w:rPr>
            </w:pPr>
            <w:r>
              <w:rPr>
                <w:sz w:val="16"/>
                <w:szCs w:val="16"/>
              </w:rPr>
              <w:t>22401,75</w:t>
            </w:r>
          </w:p>
        </w:tc>
        <w:tc>
          <w:tcPr>
            <w:tcW w:w="972" w:type="dxa"/>
          </w:tcPr>
          <w:p w:rsidR="008048CA" w:rsidRDefault="00DF1657" w:rsidP="008048CA">
            <w:pPr>
              <w:rPr>
                <w:sz w:val="16"/>
                <w:szCs w:val="16"/>
              </w:rPr>
            </w:pPr>
            <w:r>
              <w:rPr>
                <w:sz w:val="16"/>
                <w:szCs w:val="16"/>
              </w:rPr>
              <w:t>203,15</w:t>
            </w:r>
          </w:p>
        </w:tc>
        <w:tc>
          <w:tcPr>
            <w:tcW w:w="862" w:type="dxa"/>
          </w:tcPr>
          <w:p w:rsidR="008048CA" w:rsidRDefault="00DF1657" w:rsidP="008048CA">
            <w:pPr>
              <w:rPr>
                <w:sz w:val="16"/>
                <w:szCs w:val="16"/>
              </w:rPr>
            </w:pPr>
            <w:r>
              <w:rPr>
                <w:sz w:val="16"/>
                <w:szCs w:val="16"/>
              </w:rPr>
              <w:t>83,64</w:t>
            </w:r>
          </w:p>
        </w:tc>
        <w:tc>
          <w:tcPr>
            <w:tcW w:w="955" w:type="dxa"/>
          </w:tcPr>
          <w:p w:rsidR="008048CA" w:rsidRDefault="00DF1657" w:rsidP="008048CA">
            <w:pPr>
              <w:rPr>
                <w:sz w:val="16"/>
                <w:szCs w:val="16"/>
              </w:rPr>
            </w:pPr>
            <w:r>
              <w:rPr>
                <w:sz w:val="16"/>
                <w:szCs w:val="16"/>
              </w:rPr>
              <w:t>8,41</w:t>
            </w:r>
          </w:p>
        </w:tc>
        <w:tc>
          <w:tcPr>
            <w:tcW w:w="977" w:type="dxa"/>
          </w:tcPr>
          <w:p w:rsidR="008048CA" w:rsidRDefault="00DF1657" w:rsidP="008048CA">
            <w:pPr>
              <w:rPr>
                <w:sz w:val="16"/>
                <w:szCs w:val="16"/>
              </w:rPr>
            </w:pPr>
            <w:r>
              <w:rPr>
                <w:sz w:val="16"/>
                <w:szCs w:val="16"/>
              </w:rPr>
              <w:t>7,41</w:t>
            </w:r>
          </w:p>
        </w:tc>
      </w:tr>
      <w:tr w:rsidR="008048CA" w:rsidTr="008048CA">
        <w:trPr>
          <w:trHeight w:val="435"/>
        </w:trPr>
        <w:tc>
          <w:tcPr>
            <w:tcW w:w="2163" w:type="dxa"/>
          </w:tcPr>
          <w:p w:rsidR="008048CA" w:rsidRDefault="008048CA" w:rsidP="008048CA">
            <w:pPr>
              <w:rPr>
                <w:sz w:val="20"/>
                <w:szCs w:val="20"/>
              </w:rPr>
            </w:pPr>
            <w:r>
              <w:rPr>
                <w:sz w:val="20"/>
                <w:szCs w:val="20"/>
              </w:rPr>
              <w:t>Жилищно-коммунальное хозяйство</w:t>
            </w:r>
          </w:p>
        </w:tc>
        <w:tc>
          <w:tcPr>
            <w:tcW w:w="1236" w:type="dxa"/>
          </w:tcPr>
          <w:p w:rsidR="008048CA" w:rsidRPr="00B32632" w:rsidRDefault="008048CA" w:rsidP="008048CA">
            <w:pPr>
              <w:rPr>
                <w:sz w:val="16"/>
                <w:szCs w:val="16"/>
              </w:rPr>
            </w:pPr>
            <w:r w:rsidRPr="00B32632">
              <w:rPr>
                <w:sz w:val="16"/>
                <w:szCs w:val="16"/>
              </w:rPr>
              <w:t>528,19</w:t>
            </w:r>
          </w:p>
        </w:tc>
        <w:tc>
          <w:tcPr>
            <w:tcW w:w="1214" w:type="dxa"/>
          </w:tcPr>
          <w:p w:rsidR="008048CA" w:rsidRPr="00B32632" w:rsidRDefault="00555D4F" w:rsidP="008048CA">
            <w:pPr>
              <w:rPr>
                <w:sz w:val="16"/>
                <w:szCs w:val="16"/>
              </w:rPr>
            </w:pPr>
            <w:r>
              <w:rPr>
                <w:sz w:val="16"/>
                <w:szCs w:val="16"/>
              </w:rPr>
              <w:t>5698,32</w:t>
            </w:r>
          </w:p>
        </w:tc>
        <w:tc>
          <w:tcPr>
            <w:tcW w:w="1214" w:type="dxa"/>
          </w:tcPr>
          <w:p w:rsidR="008048CA" w:rsidRPr="00B32632" w:rsidRDefault="00555D4F" w:rsidP="008048CA">
            <w:pPr>
              <w:rPr>
                <w:sz w:val="16"/>
                <w:szCs w:val="16"/>
              </w:rPr>
            </w:pPr>
            <w:r>
              <w:rPr>
                <w:sz w:val="16"/>
                <w:szCs w:val="16"/>
              </w:rPr>
              <w:t>5697,45</w:t>
            </w:r>
          </w:p>
        </w:tc>
        <w:tc>
          <w:tcPr>
            <w:tcW w:w="972" w:type="dxa"/>
          </w:tcPr>
          <w:p w:rsidR="008048CA" w:rsidRDefault="00DF1657" w:rsidP="008048CA">
            <w:pPr>
              <w:rPr>
                <w:sz w:val="16"/>
                <w:szCs w:val="16"/>
              </w:rPr>
            </w:pPr>
            <w:r>
              <w:rPr>
                <w:sz w:val="16"/>
                <w:szCs w:val="16"/>
              </w:rPr>
              <w:t>1078,67</w:t>
            </w:r>
          </w:p>
        </w:tc>
        <w:tc>
          <w:tcPr>
            <w:tcW w:w="862" w:type="dxa"/>
          </w:tcPr>
          <w:p w:rsidR="008048CA" w:rsidRDefault="00DF1657" w:rsidP="008048CA">
            <w:pPr>
              <w:rPr>
                <w:sz w:val="16"/>
                <w:szCs w:val="16"/>
              </w:rPr>
            </w:pPr>
            <w:r>
              <w:rPr>
                <w:sz w:val="16"/>
                <w:szCs w:val="16"/>
              </w:rPr>
              <w:t>99,98</w:t>
            </w:r>
          </w:p>
        </w:tc>
        <w:tc>
          <w:tcPr>
            <w:tcW w:w="955" w:type="dxa"/>
          </w:tcPr>
          <w:p w:rsidR="008048CA" w:rsidRDefault="00DF1657" w:rsidP="008048CA">
            <w:pPr>
              <w:rPr>
                <w:sz w:val="16"/>
                <w:szCs w:val="16"/>
              </w:rPr>
            </w:pPr>
            <w:r>
              <w:rPr>
                <w:sz w:val="16"/>
                <w:szCs w:val="16"/>
              </w:rPr>
              <w:t>1,79</w:t>
            </w:r>
          </w:p>
        </w:tc>
        <w:tc>
          <w:tcPr>
            <w:tcW w:w="977" w:type="dxa"/>
          </w:tcPr>
          <w:p w:rsidR="008048CA" w:rsidRDefault="00DF1657" w:rsidP="008048CA">
            <w:pPr>
              <w:rPr>
                <w:sz w:val="16"/>
                <w:szCs w:val="16"/>
              </w:rPr>
            </w:pPr>
            <w:r>
              <w:rPr>
                <w:sz w:val="16"/>
                <w:szCs w:val="16"/>
              </w:rPr>
              <w:t>1,88</w:t>
            </w:r>
          </w:p>
        </w:tc>
      </w:tr>
      <w:tr w:rsidR="008048CA" w:rsidTr="008048CA">
        <w:trPr>
          <w:trHeight w:val="435"/>
        </w:trPr>
        <w:tc>
          <w:tcPr>
            <w:tcW w:w="2163" w:type="dxa"/>
          </w:tcPr>
          <w:p w:rsidR="008048CA" w:rsidRDefault="008048CA" w:rsidP="008048CA">
            <w:pPr>
              <w:rPr>
                <w:sz w:val="20"/>
                <w:szCs w:val="20"/>
              </w:rPr>
            </w:pPr>
            <w:r>
              <w:rPr>
                <w:sz w:val="20"/>
                <w:szCs w:val="20"/>
              </w:rPr>
              <w:t>Образование</w:t>
            </w:r>
          </w:p>
        </w:tc>
        <w:tc>
          <w:tcPr>
            <w:tcW w:w="1236" w:type="dxa"/>
          </w:tcPr>
          <w:p w:rsidR="008048CA" w:rsidRPr="00B32632" w:rsidRDefault="008048CA" w:rsidP="008048CA">
            <w:pPr>
              <w:rPr>
                <w:sz w:val="16"/>
                <w:szCs w:val="16"/>
              </w:rPr>
            </w:pPr>
            <w:r w:rsidRPr="00B32632">
              <w:rPr>
                <w:sz w:val="16"/>
                <w:szCs w:val="16"/>
              </w:rPr>
              <w:t>187541,89</w:t>
            </w:r>
          </w:p>
        </w:tc>
        <w:tc>
          <w:tcPr>
            <w:tcW w:w="1214" w:type="dxa"/>
          </w:tcPr>
          <w:p w:rsidR="008048CA" w:rsidRPr="00B32632" w:rsidRDefault="00555D4F" w:rsidP="008048CA">
            <w:pPr>
              <w:rPr>
                <w:sz w:val="16"/>
                <w:szCs w:val="16"/>
              </w:rPr>
            </w:pPr>
            <w:r>
              <w:rPr>
                <w:sz w:val="16"/>
                <w:szCs w:val="16"/>
              </w:rPr>
              <w:t>231716,05</w:t>
            </w:r>
          </w:p>
        </w:tc>
        <w:tc>
          <w:tcPr>
            <w:tcW w:w="1214" w:type="dxa"/>
          </w:tcPr>
          <w:p w:rsidR="008048CA" w:rsidRPr="00B32632" w:rsidRDefault="00555D4F" w:rsidP="008048CA">
            <w:pPr>
              <w:rPr>
                <w:sz w:val="16"/>
                <w:szCs w:val="16"/>
              </w:rPr>
            </w:pPr>
            <w:r>
              <w:rPr>
                <w:sz w:val="16"/>
                <w:szCs w:val="16"/>
              </w:rPr>
              <w:t>220893,48</w:t>
            </w:r>
          </w:p>
        </w:tc>
        <w:tc>
          <w:tcPr>
            <w:tcW w:w="972" w:type="dxa"/>
          </w:tcPr>
          <w:p w:rsidR="008048CA" w:rsidRDefault="00DF1657" w:rsidP="008048CA">
            <w:pPr>
              <w:rPr>
                <w:sz w:val="16"/>
                <w:szCs w:val="16"/>
              </w:rPr>
            </w:pPr>
            <w:r>
              <w:rPr>
                <w:sz w:val="16"/>
                <w:szCs w:val="16"/>
              </w:rPr>
              <w:t>117,78</w:t>
            </w:r>
          </w:p>
        </w:tc>
        <w:tc>
          <w:tcPr>
            <w:tcW w:w="862" w:type="dxa"/>
          </w:tcPr>
          <w:p w:rsidR="008048CA" w:rsidRDefault="00DF1657" w:rsidP="008048CA">
            <w:pPr>
              <w:rPr>
                <w:sz w:val="16"/>
                <w:szCs w:val="16"/>
              </w:rPr>
            </w:pPr>
            <w:r>
              <w:rPr>
                <w:sz w:val="16"/>
                <w:szCs w:val="16"/>
              </w:rPr>
              <w:t>95,33</w:t>
            </w:r>
          </w:p>
        </w:tc>
        <w:tc>
          <w:tcPr>
            <w:tcW w:w="955" w:type="dxa"/>
          </w:tcPr>
          <w:p w:rsidR="008048CA" w:rsidRDefault="00DF1657" w:rsidP="008048CA">
            <w:pPr>
              <w:rPr>
                <w:sz w:val="16"/>
                <w:szCs w:val="16"/>
              </w:rPr>
            </w:pPr>
            <w:r>
              <w:rPr>
                <w:sz w:val="16"/>
                <w:szCs w:val="16"/>
              </w:rPr>
              <w:t>72,73</w:t>
            </w:r>
          </w:p>
        </w:tc>
        <w:tc>
          <w:tcPr>
            <w:tcW w:w="977" w:type="dxa"/>
          </w:tcPr>
          <w:p w:rsidR="008048CA" w:rsidRDefault="00DF1657" w:rsidP="008048CA">
            <w:pPr>
              <w:rPr>
                <w:sz w:val="16"/>
                <w:szCs w:val="16"/>
              </w:rPr>
            </w:pPr>
            <w:r>
              <w:rPr>
                <w:sz w:val="16"/>
                <w:szCs w:val="16"/>
              </w:rPr>
              <w:t>73,07</w:t>
            </w:r>
          </w:p>
        </w:tc>
      </w:tr>
      <w:tr w:rsidR="008048CA" w:rsidTr="008048CA">
        <w:trPr>
          <w:trHeight w:val="435"/>
        </w:trPr>
        <w:tc>
          <w:tcPr>
            <w:tcW w:w="2163" w:type="dxa"/>
          </w:tcPr>
          <w:p w:rsidR="008048CA" w:rsidRDefault="008048CA" w:rsidP="008048CA">
            <w:pPr>
              <w:rPr>
                <w:sz w:val="20"/>
                <w:szCs w:val="20"/>
              </w:rPr>
            </w:pPr>
            <w:r>
              <w:rPr>
                <w:sz w:val="20"/>
                <w:szCs w:val="20"/>
              </w:rPr>
              <w:t>Культура,</w:t>
            </w:r>
          </w:p>
          <w:p w:rsidR="008048CA" w:rsidRDefault="008048CA" w:rsidP="008048CA">
            <w:pPr>
              <w:rPr>
                <w:sz w:val="20"/>
                <w:szCs w:val="20"/>
              </w:rPr>
            </w:pPr>
            <w:r>
              <w:rPr>
                <w:sz w:val="20"/>
                <w:szCs w:val="20"/>
              </w:rPr>
              <w:t>Кинематография,</w:t>
            </w:r>
          </w:p>
          <w:p w:rsidR="008048CA" w:rsidRDefault="008048CA" w:rsidP="008048CA">
            <w:pPr>
              <w:rPr>
                <w:sz w:val="20"/>
                <w:szCs w:val="20"/>
              </w:rPr>
            </w:pPr>
          </w:p>
        </w:tc>
        <w:tc>
          <w:tcPr>
            <w:tcW w:w="1236" w:type="dxa"/>
          </w:tcPr>
          <w:p w:rsidR="008048CA" w:rsidRPr="00B32632" w:rsidRDefault="008048CA" w:rsidP="008048CA">
            <w:pPr>
              <w:rPr>
                <w:sz w:val="16"/>
                <w:szCs w:val="16"/>
              </w:rPr>
            </w:pPr>
            <w:r w:rsidRPr="00B32632">
              <w:rPr>
                <w:sz w:val="16"/>
                <w:szCs w:val="16"/>
              </w:rPr>
              <w:t>3175,99</w:t>
            </w:r>
          </w:p>
        </w:tc>
        <w:tc>
          <w:tcPr>
            <w:tcW w:w="1214" w:type="dxa"/>
          </w:tcPr>
          <w:p w:rsidR="008048CA" w:rsidRPr="00B32632" w:rsidRDefault="00555D4F" w:rsidP="008048CA">
            <w:pPr>
              <w:rPr>
                <w:sz w:val="16"/>
                <w:szCs w:val="16"/>
              </w:rPr>
            </w:pPr>
            <w:r>
              <w:rPr>
                <w:sz w:val="16"/>
                <w:szCs w:val="16"/>
              </w:rPr>
              <w:t>2825,46</w:t>
            </w:r>
          </w:p>
        </w:tc>
        <w:tc>
          <w:tcPr>
            <w:tcW w:w="1214" w:type="dxa"/>
          </w:tcPr>
          <w:p w:rsidR="008048CA" w:rsidRPr="00B32632" w:rsidRDefault="00555D4F" w:rsidP="008048CA">
            <w:pPr>
              <w:rPr>
                <w:sz w:val="16"/>
                <w:szCs w:val="16"/>
              </w:rPr>
            </w:pPr>
            <w:r>
              <w:rPr>
                <w:sz w:val="16"/>
                <w:szCs w:val="16"/>
              </w:rPr>
              <w:t>2749,91</w:t>
            </w:r>
          </w:p>
        </w:tc>
        <w:tc>
          <w:tcPr>
            <w:tcW w:w="972" w:type="dxa"/>
          </w:tcPr>
          <w:p w:rsidR="008048CA" w:rsidRDefault="00DF1657" w:rsidP="008048CA">
            <w:pPr>
              <w:rPr>
                <w:sz w:val="16"/>
                <w:szCs w:val="16"/>
              </w:rPr>
            </w:pPr>
            <w:r>
              <w:rPr>
                <w:sz w:val="16"/>
                <w:szCs w:val="16"/>
              </w:rPr>
              <w:t>86,58</w:t>
            </w:r>
          </w:p>
        </w:tc>
        <w:tc>
          <w:tcPr>
            <w:tcW w:w="862" w:type="dxa"/>
          </w:tcPr>
          <w:p w:rsidR="008048CA" w:rsidRDefault="00DF1657" w:rsidP="008048CA">
            <w:pPr>
              <w:rPr>
                <w:sz w:val="16"/>
                <w:szCs w:val="16"/>
              </w:rPr>
            </w:pPr>
            <w:r>
              <w:rPr>
                <w:sz w:val="16"/>
                <w:szCs w:val="16"/>
              </w:rPr>
              <w:t>97,33</w:t>
            </w:r>
          </w:p>
        </w:tc>
        <w:tc>
          <w:tcPr>
            <w:tcW w:w="955" w:type="dxa"/>
          </w:tcPr>
          <w:p w:rsidR="008048CA" w:rsidRDefault="00DF1657" w:rsidP="008048CA">
            <w:pPr>
              <w:rPr>
                <w:sz w:val="16"/>
                <w:szCs w:val="16"/>
              </w:rPr>
            </w:pPr>
            <w:r>
              <w:rPr>
                <w:sz w:val="16"/>
                <w:szCs w:val="16"/>
              </w:rPr>
              <w:t>0,89</w:t>
            </w:r>
          </w:p>
        </w:tc>
        <w:tc>
          <w:tcPr>
            <w:tcW w:w="977" w:type="dxa"/>
          </w:tcPr>
          <w:p w:rsidR="008048CA" w:rsidRDefault="00DF1657" w:rsidP="008048CA">
            <w:pPr>
              <w:rPr>
                <w:sz w:val="16"/>
                <w:szCs w:val="16"/>
              </w:rPr>
            </w:pPr>
            <w:r>
              <w:rPr>
                <w:sz w:val="16"/>
                <w:szCs w:val="16"/>
              </w:rPr>
              <w:t>0,91</w:t>
            </w:r>
          </w:p>
        </w:tc>
      </w:tr>
      <w:tr w:rsidR="00D45F8B" w:rsidTr="008048CA">
        <w:trPr>
          <w:trHeight w:val="435"/>
        </w:trPr>
        <w:tc>
          <w:tcPr>
            <w:tcW w:w="2163" w:type="dxa"/>
          </w:tcPr>
          <w:p w:rsidR="00D45F8B" w:rsidRDefault="00D45F8B" w:rsidP="008048CA">
            <w:pPr>
              <w:rPr>
                <w:sz w:val="20"/>
                <w:szCs w:val="20"/>
              </w:rPr>
            </w:pPr>
            <w:r>
              <w:rPr>
                <w:sz w:val="20"/>
                <w:szCs w:val="20"/>
              </w:rPr>
              <w:t xml:space="preserve">Национальная безопасность и правоохранительная деятельность </w:t>
            </w:r>
          </w:p>
        </w:tc>
        <w:tc>
          <w:tcPr>
            <w:tcW w:w="1236" w:type="dxa"/>
          </w:tcPr>
          <w:p w:rsidR="00D45F8B" w:rsidRPr="00E24D51" w:rsidRDefault="002744F3" w:rsidP="008048CA">
            <w:pPr>
              <w:rPr>
                <w:sz w:val="16"/>
                <w:szCs w:val="16"/>
              </w:rPr>
            </w:pPr>
            <w:r>
              <w:rPr>
                <w:sz w:val="16"/>
                <w:szCs w:val="16"/>
              </w:rPr>
              <w:t>----</w:t>
            </w:r>
          </w:p>
        </w:tc>
        <w:tc>
          <w:tcPr>
            <w:tcW w:w="1214" w:type="dxa"/>
          </w:tcPr>
          <w:p w:rsidR="00D45F8B" w:rsidRDefault="00D45F8B" w:rsidP="008048CA">
            <w:pPr>
              <w:rPr>
                <w:sz w:val="16"/>
                <w:szCs w:val="16"/>
              </w:rPr>
            </w:pPr>
            <w:r>
              <w:rPr>
                <w:sz w:val="16"/>
                <w:szCs w:val="16"/>
              </w:rPr>
              <w:t>1504,35</w:t>
            </w:r>
          </w:p>
        </w:tc>
        <w:tc>
          <w:tcPr>
            <w:tcW w:w="1214" w:type="dxa"/>
          </w:tcPr>
          <w:p w:rsidR="00D45F8B" w:rsidRDefault="002D3CE0" w:rsidP="008048CA">
            <w:pPr>
              <w:rPr>
                <w:sz w:val="16"/>
                <w:szCs w:val="16"/>
              </w:rPr>
            </w:pPr>
            <w:r>
              <w:rPr>
                <w:sz w:val="16"/>
                <w:szCs w:val="16"/>
              </w:rPr>
              <w:t>1219,37</w:t>
            </w:r>
          </w:p>
        </w:tc>
        <w:tc>
          <w:tcPr>
            <w:tcW w:w="972" w:type="dxa"/>
          </w:tcPr>
          <w:p w:rsidR="00D45F8B" w:rsidRDefault="002744F3" w:rsidP="002744F3">
            <w:pPr>
              <w:rPr>
                <w:sz w:val="16"/>
                <w:szCs w:val="16"/>
              </w:rPr>
            </w:pPr>
            <w:r>
              <w:rPr>
                <w:sz w:val="16"/>
                <w:szCs w:val="16"/>
              </w:rPr>
              <w:t>---</w:t>
            </w:r>
            <w:r w:rsidR="001156A3">
              <w:rPr>
                <w:sz w:val="16"/>
                <w:szCs w:val="16"/>
              </w:rPr>
              <w:t>-</w:t>
            </w:r>
          </w:p>
        </w:tc>
        <w:tc>
          <w:tcPr>
            <w:tcW w:w="862" w:type="dxa"/>
          </w:tcPr>
          <w:p w:rsidR="00D45F8B" w:rsidRDefault="00DF1657" w:rsidP="008048CA">
            <w:pPr>
              <w:rPr>
                <w:sz w:val="16"/>
                <w:szCs w:val="16"/>
              </w:rPr>
            </w:pPr>
            <w:r>
              <w:rPr>
                <w:sz w:val="16"/>
                <w:szCs w:val="16"/>
              </w:rPr>
              <w:t>81,06</w:t>
            </w:r>
          </w:p>
        </w:tc>
        <w:tc>
          <w:tcPr>
            <w:tcW w:w="955" w:type="dxa"/>
          </w:tcPr>
          <w:p w:rsidR="00D45F8B" w:rsidRDefault="00DF1657" w:rsidP="008048CA">
            <w:pPr>
              <w:rPr>
                <w:sz w:val="16"/>
                <w:szCs w:val="16"/>
              </w:rPr>
            </w:pPr>
            <w:r>
              <w:rPr>
                <w:sz w:val="16"/>
                <w:szCs w:val="16"/>
              </w:rPr>
              <w:t>0,47</w:t>
            </w:r>
          </w:p>
        </w:tc>
        <w:tc>
          <w:tcPr>
            <w:tcW w:w="977" w:type="dxa"/>
          </w:tcPr>
          <w:p w:rsidR="00D45F8B" w:rsidRDefault="00DF1657" w:rsidP="008048CA">
            <w:pPr>
              <w:rPr>
                <w:sz w:val="16"/>
                <w:szCs w:val="16"/>
              </w:rPr>
            </w:pPr>
            <w:r>
              <w:rPr>
                <w:sz w:val="16"/>
                <w:szCs w:val="16"/>
              </w:rPr>
              <w:t>0,40</w:t>
            </w:r>
          </w:p>
        </w:tc>
      </w:tr>
      <w:tr w:rsidR="008048CA" w:rsidTr="008048CA">
        <w:trPr>
          <w:trHeight w:val="435"/>
        </w:trPr>
        <w:tc>
          <w:tcPr>
            <w:tcW w:w="2163" w:type="dxa"/>
          </w:tcPr>
          <w:p w:rsidR="008048CA" w:rsidRDefault="008048CA" w:rsidP="008048CA">
            <w:pPr>
              <w:rPr>
                <w:sz w:val="20"/>
                <w:szCs w:val="20"/>
              </w:rPr>
            </w:pPr>
            <w:r>
              <w:rPr>
                <w:sz w:val="20"/>
                <w:szCs w:val="20"/>
              </w:rPr>
              <w:t>Социальная политика</w:t>
            </w:r>
          </w:p>
        </w:tc>
        <w:tc>
          <w:tcPr>
            <w:tcW w:w="1236" w:type="dxa"/>
          </w:tcPr>
          <w:p w:rsidR="008048CA" w:rsidRPr="00E24D51" w:rsidRDefault="008048CA" w:rsidP="008048CA">
            <w:pPr>
              <w:rPr>
                <w:sz w:val="16"/>
                <w:szCs w:val="16"/>
              </w:rPr>
            </w:pPr>
            <w:r w:rsidRPr="00E24D51">
              <w:rPr>
                <w:sz w:val="16"/>
                <w:szCs w:val="16"/>
              </w:rPr>
              <w:t>2300,34</w:t>
            </w:r>
          </w:p>
        </w:tc>
        <w:tc>
          <w:tcPr>
            <w:tcW w:w="1214" w:type="dxa"/>
          </w:tcPr>
          <w:p w:rsidR="008048CA" w:rsidRPr="00E24D51" w:rsidRDefault="00555D4F" w:rsidP="00980A0A">
            <w:pPr>
              <w:rPr>
                <w:sz w:val="16"/>
                <w:szCs w:val="16"/>
              </w:rPr>
            </w:pPr>
            <w:r>
              <w:rPr>
                <w:sz w:val="16"/>
                <w:szCs w:val="16"/>
              </w:rPr>
              <w:t>3674,</w:t>
            </w:r>
            <w:r w:rsidR="00980A0A">
              <w:rPr>
                <w:sz w:val="16"/>
                <w:szCs w:val="16"/>
              </w:rPr>
              <w:t>7</w:t>
            </w:r>
            <w:r>
              <w:rPr>
                <w:sz w:val="16"/>
                <w:szCs w:val="16"/>
              </w:rPr>
              <w:t>0</w:t>
            </w:r>
          </w:p>
        </w:tc>
        <w:tc>
          <w:tcPr>
            <w:tcW w:w="1214" w:type="dxa"/>
          </w:tcPr>
          <w:p w:rsidR="008048CA" w:rsidRPr="00E24D51" w:rsidRDefault="00555D4F" w:rsidP="008048CA">
            <w:pPr>
              <w:rPr>
                <w:sz w:val="16"/>
                <w:szCs w:val="16"/>
              </w:rPr>
            </w:pPr>
            <w:r>
              <w:rPr>
                <w:sz w:val="16"/>
                <w:szCs w:val="16"/>
              </w:rPr>
              <w:t>3418,22</w:t>
            </w:r>
          </w:p>
        </w:tc>
        <w:tc>
          <w:tcPr>
            <w:tcW w:w="972" w:type="dxa"/>
          </w:tcPr>
          <w:p w:rsidR="008048CA" w:rsidRDefault="00DF1657" w:rsidP="008048CA">
            <w:pPr>
              <w:rPr>
                <w:sz w:val="16"/>
                <w:szCs w:val="16"/>
              </w:rPr>
            </w:pPr>
            <w:r>
              <w:rPr>
                <w:sz w:val="16"/>
                <w:szCs w:val="16"/>
              </w:rPr>
              <w:t>148,60</w:t>
            </w:r>
          </w:p>
        </w:tc>
        <w:tc>
          <w:tcPr>
            <w:tcW w:w="862" w:type="dxa"/>
          </w:tcPr>
          <w:p w:rsidR="008048CA" w:rsidRDefault="00DF1657" w:rsidP="008048CA">
            <w:pPr>
              <w:rPr>
                <w:sz w:val="16"/>
                <w:szCs w:val="16"/>
              </w:rPr>
            </w:pPr>
            <w:r>
              <w:rPr>
                <w:sz w:val="16"/>
                <w:szCs w:val="16"/>
              </w:rPr>
              <w:t>93,02</w:t>
            </w:r>
          </w:p>
        </w:tc>
        <w:tc>
          <w:tcPr>
            <w:tcW w:w="955" w:type="dxa"/>
          </w:tcPr>
          <w:p w:rsidR="008048CA" w:rsidRDefault="00DF1657" w:rsidP="008048CA">
            <w:pPr>
              <w:rPr>
                <w:sz w:val="16"/>
                <w:szCs w:val="16"/>
              </w:rPr>
            </w:pPr>
            <w:r>
              <w:rPr>
                <w:sz w:val="16"/>
                <w:szCs w:val="16"/>
              </w:rPr>
              <w:t>1,15</w:t>
            </w:r>
          </w:p>
        </w:tc>
        <w:tc>
          <w:tcPr>
            <w:tcW w:w="977" w:type="dxa"/>
          </w:tcPr>
          <w:p w:rsidR="008048CA" w:rsidRDefault="00DF1657" w:rsidP="008048CA">
            <w:pPr>
              <w:rPr>
                <w:sz w:val="16"/>
                <w:szCs w:val="16"/>
              </w:rPr>
            </w:pPr>
            <w:r>
              <w:rPr>
                <w:sz w:val="16"/>
                <w:szCs w:val="16"/>
              </w:rPr>
              <w:t>1,13</w:t>
            </w:r>
          </w:p>
        </w:tc>
      </w:tr>
      <w:tr w:rsidR="008048CA" w:rsidTr="008048CA">
        <w:trPr>
          <w:trHeight w:val="435"/>
        </w:trPr>
        <w:tc>
          <w:tcPr>
            <w:tcW w:w="2163" w:type="dxa"/>
          </w:tcPr>
          <w:p w:rsidR="008048CA" w:rsidRDefault="008048CA" w:rsidP="008048CA">
            <w:pPr>
              <w:rPr>
                <w:sz w:val="20"/>
                <w:szCs w:val="20"/>
              </w:rPr>
            </w:pPr>
            <w:r>
              <w:rPr>
                <w:sz w:val="20"/>
                <w:szCs w:val="20"/>
              </w:rPr>
              <w:t>Национальная оборона</w:t>
            </w:r>
          </w:p>
        </w:tc>
        <w:tc>
          <w:tcPr>
            <w:tcW w:w="1236" w:type="dxa"/>
          </w:tcPr>
          <w:p w:rsidR="008048CA" w:rsidRPr="00E24D51" w:rsidRDefault="008048CA" w:rsidP="008048CA">
            <w:pPr>
              <w:rPr>
                <w:sz w:val="16"/>
                <w:szCs w:val="16"/>
              </w:rPr>
            </w:pPr>
            <w:r w:rsidRPr="00E24D51">
              <w:rPr>
                <w:sz w:val="16"/>
                <w:szCs w:val="16"/>
              </w:rPr>
              <w:t>754,4</w:t>
            </w:r>
          </w:p>
        </w:tc>
        <w:tc>
          <w:tcPr>
            <w:tcW w:w="1214" w:type="dxa"/>
          </w:tcPr>
          <w:p w:rsidR="008048CA" w:rsidRPr="00E24D51" w:rsidRDefault="00555D4F" w:rsidP="008048CA">
            <w:pPr>
              <w:rPr>
                <w:sz w:val="16"/>
                <w:szCs w:val="16"/>
              </w:rPr>
            </w:pPr>
            <w:r>
              <w:rPr>
                <w:sz w:val="16"/>
                <w:szCs w:val="16"/>
              </w:rPr>
              <w:t>928</w:t>
            </w:r>
          </w:p>
        </w:tc>
        <w:tc>
          <w:tcPr>
            <w:tcW w:w="1214" w:type="dxa"/>
          </w:tcPr>
          <w:p w:rsidR="008048CA" w:rsidRPr="00E24D51" w:rsidRDefault="00555D4F" w:rsidP="008048CA">
            <w:pPr>
              <w:rPr>
                <w:sz w:val="16"/>
                <w:szCs w:val="16"/>
              </w:rPr>
            </w:pPr>
            <w:r>
              <w:rPr>
                <w:sz w:val="16"/>
                <w:szCs w:val="16"/>
              </w:rPr>
              <w:t>928</w:t>
            </w:r>
          </w:p>
        </w:tc>
        <w:tc>
          <w:tcPr>
            <w:tcW w:w="972" w:type="dxa"/>
          </w:tcPr>
          <w:p w:rsidR="008048CA" w:rsidRDefault="00DF1657" w:rsidP="008048CA">
            <w:pPr>
              <w:rPr>
                <w:sz w:val="16"/>
                <w:szCs w:val="16"/>
              </w:rPr>
            </w:pPr>
            <w:r>
              <w:rPr>
                <w:sz w:val="16"/>
                <w:szCs w:val="16"/>
              </w:rPr>
              <w:t>123,01</w:t>
            </w:r>
          </w:p>
        </w:tc>
        <w:tc>
          <w:tcPr>
            <w:tcW w:w="862" w:type="dxa"/>
          </w:tcPr>
          <w:p w:rsidR="008048CA" w:rsidRDefault="00DF1657" w:rsidP="008048CA">
            <w:pPr>
              <w:rPr>
                <w:sz w:val="16"/>
                <w:szCs w:val="16"/>
              </w:rPr>
            </w:pPr>
            <w:r>
              <w:rPr>
                <w:sz w:val="16"/>
                <w:szCs w:val="16"/>
              </w:rPr>
              <w:t>100</w:t>
            </w:r>
          </w:p>
        </w:tc>
        <w:tc>
          <w:tcPr>
            <w:tcW w:w="955" w:type="dxa"/>
          </w:tcPr>
          <w:p w:rsidR="008048CA" w:rsidRDefault="00DF1657" w:rsidP="008048CA">
            <w:pPr>
              <w:rPr>
                <w:sz w:val="16"/>
                <w:szCs w:val="16"/>
              </w:rPr>
            </w:pPr>
            <w:r>
              <w:rPr>
                <w:sz w:val="16"/>
                <w:szCs w:val="16"/>
              </w:rPr>
              <w:t>0,29</w:t>
            </w:r>
          </w:p>
        </w:tc>
        <w:tc>
          <w:tcPr>
            <w:tcW w:w="977" w:type="dxa"/>
          </w:tcPr>
          <w:p w:rsidR="008048CA" w:rsidRDefault="00DF1657" w:rsidP="008048CA">
            <w:pPr>
              <w:rPr>
                <w:sz w:val="16"/>
                <w:szCs w:val="16"/>
              </w:rPr>
            </w:pPr>
            <w:r>
              <w:rPr>
                <w:sz w:val="16"/>
                <w:szCs w:val="16"/>
              </w:rPr>
              <w:t>0,31</w:t>
            </w:r>
          </w:p>
        </w:tc>
      </w:tr>
      <w:tr w:rsidR="008048CA" w:rsidTr="008048CA">
        <w:trPr>
          <w:trHeight w:val="435"/>
        </w:trPr>
        <w:tc>
          <w:tcPr>
            <w:tcW w:w="2163" w:type="dxa"/>
          </w:tcPr>
          <w:p w:rsidR="008048CA" w:rsidRDefault="008048CA" w:rsidP="008048CA">
            <w:pPr>
              <w:rPr>
                <w:sz w:val="20"/>
                <w:szCs w:val="20"/>
              </w:rPr>
            </w:pPr>
            <w:r>
              <w:rPr>
                <w:sz w:val="20"/>
                <w:szCs w:val="20"/>
              </w:rPr>
              <w:lastRenderedPageBreak/>
              <w:t>Средства массовой</w:t>
            </w:r>
          </w:p>
          <w:p w:rsidR="008048CA" w:rsidRDefault="008048CA" w:rsidP="008048CA">
            <w:r>
              <w:rPr>
                <w:sz w:val="20"/>
                <w:szCs w:val="20"/>
              </w:rPr>
              <w:t>информации</w:t>
            </w:r>
          </w:p>
        </w:tc>
        <w:tc>
          <w:tcPr>
            <w:tcW w:w="1236" w:type="dxa"/>
          </w:tcPr>
          <w:p w:rsidR="008048CA" w:rsidRPr="00E24D51" w:rsidRDefault="008048CA" w:rsidP="008048CA">
            <w:pPr>
              <w:rPr>
                <w:sz w:val="16"/>
                <w:szCs w:val="16"/>
              </w:rPr>
            </w:pPr>
            <w:r w:rsidRPr="00E24D51">
              <w:rPr>
                <w:sz w:val="16"/>
                <w:szCs w:val="16"/>
              </w:rPr>
              <w:t>737,29</w:t>
            </w:r>
          </w:p>
        </w:tc>
        <w:tc>
          <w:tcPr>
            <w:tcW w:w="1214" w:type="dxa"/>
          </w:tcPr>
          <w:p w:rsidR="008048CA" w:rsidRPr="00E24D51" w:rsidRDefault="00555D4F" w:rsidP="008048CA">
            <w:pPr>
              <w:rPr>
                <w:sz w:val="16"/>
                <w:szCs w:val="16"/>
              </w:rPr>
            </w:pPr>
            <w:r>
              <w:rPr>
                <w:sz w:val="16"/>
                <w:szCs w:val="16"/>
              </w:rPr>
              <w:t>657</w:t>
            </w:r>
          </w:p>
        </w:tc>
        <w:tc>
          <w:tcPr>
            <w:tcW w:w="1214" w:type="dxa"/>
          </w:tcPr>
          <w:p w:rsidR="008048CA" w:rsidRPr="00E24D51" w:rsidRDefault="00555D4F" w:rsidP="008048CA">
            <w:pPr>
              <w:rPr>
                <w:sz w:val="16"/>
                <w:szCs w:val="16"/>
              </w:rPr>
            </w:pPr>
            <w:r>
              <w:rPr>
                <w:sz w:val="16"/>
                <w:szCs w:val="16"/>
              </w:rPr>
              <w:t>615,80</w:t>
            </w:r>
          </w:p>
        </w:tc>
        <w:tc>
          <w:tcPr>
            <w:tcW w:w="972" w:type="dxa"/>
          </w:tcPr>
          <w:p w:rsidR="008048CA" w:rsidRDefault="00DF1657" w:rsidP="008048CA">
            <w:pPr>
              <w:rPr>
                <w:sz w:val="16"/>
                <w:szCs w:val="16"/>
              </w:rPr>
            </w:pPr>
            <w:r>
              <w:rPr>
                <w:sz w:val="16"/>
                <w:szCs w:val="16"/>
              </w:rPr>
              <w:t>83,52</w:t>
            </w:r>
          </w:p>
        </w:tc>
        <w:tc>
          <w:tcPr>
            <w:tcW w:w="862" w:type="dxa"/>
          </w:tcPr>
          <w:p w:rsidR="008048CA" w:rsidRDefault="00DF1657" w:rsidP="008048CA">
            <w:pPr>
              <w:rPr>
                <w:sz w:val="16"/>
                <w:szCs w:val="16"/>
              </w:rPr>
            </w:pPr>
            <w:r>
              <w:rPr>
                <w:sz w:val="16"/>
                <w:szCs w:val="16"/>
              </w:rPr>
              <w:t>93,73</w:t>
            </w:r>
          </w:p>
        </w:tc>
        <w:tc>
          <w:tcPr>
            <w:tcW w:w="955" w:type="dxa"/>
          </w:tcPr>
          <w:p w:rsidR="008048CA" w:rsidRDefault="00DF1657" w:rsidP="008048CA">
            <w:pPr>
              <w:rPr>
                <w:sz w:val="16"/>
                <w:szCs w:val="16"/>
              </w:rPr>
            </w:pPr>
            <w:r>
              <w:rPr>
                <w:sz w:val="16"/>
                <w:szCs w:val="16"/>
              </w:rPr>
              <w:t>0,21</w:t>
            </w:r>
          </w:p>
        </w:tc>
        <w:tc>
          <w:tcPr>
            <w:tcW w:w="977" w:type="dxa"/>
          </w:tcPr>
          <w:p w:rsidR="008048CA" w:rsidRDefault="00DF1657" w:rsidP="008048CA">
            <w:pPr>
              <w:rPr>
                <w:sz w:val="16"/>
                <w:szCs w:val="16"/>
              </w:rPr>
            </w:pPr>
            <w:r>
              <w:rPr>
                <w:sz w:val="16"/>
                <w:szCs w:val="16"/>
              </w:rPr>
              <w:t>0,20</w:t>
            </w:r>
          </w:p>
        </w:tc>
      </w:tr>
      <w:tr w:rsidR="008048CA" w:rsidTr="008048CA">
        <w:trPr>
          <w:trHeight w:val="435"/>
        </w:trPr>
        <w:tc>
          <w:tcPr>
            <w:tcW w:w="2163" w:type="dxa"/>
          </w:tcPr>
          <w:p w:rsidR="008048CA" w:rsidRDefault="008048CA" w:rsidP="008048CA">
            <w:pPr>
              <w:rPr>
                <w:sz w:val="20"/>
                <w:szCs w:val="20"/>
              </w:rPr>
            </w:pPr>
            <w:r>
              <w:rPr>
                <w:sz w:val="20"/>
                <w:szCs w:val="20"/>
              </w:rPr>
              <w:t>Физическая культура и спорт</w:t>
            </w:r>
          </w:p>
        </w:tc>
        <w:tc>
          <w:tcPr>
            <w:tcW w:w="1236" w:type="dxa"/>
          </w:tcPr>
          <w:p w:rsidR="008048CA" w:rsidRPr="00E24D51" w:rsidRDefault="008048CA" w:rsidP="008048CA">
            <w:pPr>
              <w:rPr>
                <w:sz w:val="16"/>
                <w:szCs w:val="16"/>
              </w:rPr>
            </w:pPr>
            <w:r w:rsidRPr="00E24D51">
              <w:rPr>
                <w:sz w:val="16"/>
                <w:szCs w:val="16"/>
              </w:rPr>
              <w:t>30</w:t>
            </w:r>
          </w:p>
        </w:tc>
        <w:tc>
          <w:tcPr>
            <w:tcW w:w="1214" w:type="dxa"/>
          </w:tcPr>
          <w:p w:rsidR="008048CA" w:rsidRPr="00E24D51" w:rsidRDefault="00555D4F" w:rsidP="008048CA">
            <w:pPr>
              <w:rPr>
                <w:sz w:val="16"/>
                <w:szCs w:val="16"/>
              </w:rPr>
            </w:pPr>
            <w:r>
              <w:rPr>
                <w:sz w:val="16"/>
                <w:szCs w:val="16"/>
              </w:rPr>
              <w:t>80</w:t>
            </w:r>
          </w:p>
        </w:tc>
        <w:tc>
          <w:tcPr>
            <w:tcW w:w="1214" w:type="dxa"/>
          </w:tcPr>
          <w:p w:rsidR="008048CA" w:rsidRPr="00E24D51" w:rsidRDefault="00555D4F" w:rsidP="008048CA">
            <w:pPr>
              <w:rPr>
                <w:sz w:val="16"/>
                <w:szCs w:val="16"/>
              </w:rPr>
            </w:pPr>
            <w:r>
              <w:rPr>
                <w:sz w:val="16"/>
                <w:szCs w:val="16"/>
              </w:rPr>
              <w:t>80</w:t>
            </w:r>
          </w:p>
        </w:tc>
        <w:tc>
          <w:tcPr>
            <w:tcW w:w="972" w:type="dxa"/>
          </w:tcPr>
          <w:p w:rsidR="008048CA" w:rsidRDefault="00DF1657" w:rsidP="008048CA">
            <w:pPr>
              <w:rPr>
                <w:sz w:val="16"/>
                <w:szCs w:val="16"/>
              </w:rPr>
            </w:pPr>
            <w:r>
              <w:rPr>
                <w:sz w:val="16"/>
                <w:szCs w:val="16"/>
              </w:rPr>
              <w:t>266,67</w:t>
            </w:r>
          </w:p>
        </w:tc>
        <w:tc>
          <w:tcPr>
            <w:tcW w:w="862" w:type="dxa"/>
          </w:tcPr>
          <w:p w:rsidR="008048CA" w:rsidRDefault="00DF1657" w:rsidP="008048CA">
            <w:pPr>
              <w:rPr>
                <w:sz w:val="16"/>
                <w:szCs w:val="16"/>
              </w:rPr>
            </w:pPr>
            <w:r>
              <w:rPr>
                <w:sz w:val="16"/>
                <w:szCs w:val="16"/>
              </w:rPr>
              <w:t>100</w:t>
            </w:r>
          </w:p>
        </w:tc>
        <w:tc>
          <w:tcPr>
            <w:tcW w:w="955" w:type="dxa"/>
          </w:tcPr>
          <w:p w:rsidR="008048CA" w:rsidRDefault="00DF1657" w:rsidP="008048CA">
            <w:pPr>
              <w:rPr>
                <w:sz w:val="16"/>
                <w:szCs w:val="16"/>
              </w:rPr>
            </w:pPr>
            <w:r>
              <w:rPr>
                <w:sz w:val="16"/>
                <w:szCs w:val="16"/>
              </w:rPr>
              <w:t>0,03</w:t>
            </w:r>
          </w:p>
        </w:tc>
        <w:tc>
          <w:tcPr>
            <w:tcW w:w="977" w:type="dxa"/>
          </w:tcPr>
          <w:p w:rsidR="008048CA" w:rsidRDefault="00DF1657" w:rsidP="008048CA">
            <w:pPr>
              <w:rPr>
                <w:sz w:val="16"/>
                <w:szCs w:val="16"/>
              </w:rPr>
            </w:pPr>
            <w:r>
              <w:rPr>
                <w:sz w:val="16"/>
                <w:szCs w:val="16"/>
              </w:rPr>
              <w:t>0,03</w:t>
            </w:r>
          </w:p>
        </w:tc>
      </w:tr>
      <w:tr w:rsidR="008048CA" w:rsidTr="008048CA">
        <w:trPr>
          <w:trHeight w:val="435"/>
        </w:trPr>
        <w:tc>
          <w:tcPr>
            <w:tcW w:w="2163" w:type="dxa"/>
          </w:tcPr>
          <w:p w:rsidR="008048CA" w:rsidRDefault="008048CA" w:rsidP="008048CA">
            <w:pPr>
              <w:rPr>
                <w:sz w:val="20"/>
                <w:szCs w:val="20"/>
              </w:rPr>
            </w:pPr>
            <w:r>
              <w:rPr>
                <w:sz w:val="20"/>
                <w:szCs w:val="20"/>
              </w:rPr>
              <w:t>Обслуживание гос. и муниц</w:t>
            </w:r>
            <w:r w:rsidR="009D7BA6">
              <w:rPr>
                <w:sz w:val="20"/>
                <w:szCs w:val="20"/>
              </w:rPr>
              <w:t>ипального</w:t>
            </w:r>
            <w:r>
              <w:rPr>
                <w:sz w:val="20"/>
                <w:szCs w:val="20"/>
              </w:rPr>
              <w:t>.</w:t>
            </w:r>
            <w:r w:rsidR="009D7BA6">
              <w:rPr>
                <w:sz w:val="20"/>
                <w:szCs w:val="20"/>
              </w:rPr>
              <w:t xml:space="preserve"> </w:t>
            </w:r>
            <w:r>
              <w:rPr>
                <w:sz w:val="20"/>
                <w:szCs w:val="20"/>
              </w:rPr>
              <w:t>долга</w:t>
            </w:r>
          </w:p>
        </w:tc>
        <w:tc>
          <w:tcPr>
            <w:tcW w:w="1236" w:type="dxa"/>
          </w:tcPr>
          <w:p w:rsidR="008048CA" w:rsidRPr="00E24D51" w:rsidRDefault="008048CA" w:rsidP="008048CA">
            <w:pPr>
              <w:rPr>
                <w:sz w:val="16"/>
                <w:szCs w:val="16"/>
              </w:rPr>
            </w:pPr>
            <w:r w:rsidRPr="00E24D51">
              <w:rPr>
                <w:sz w:val="16"/>
                <w:szCs w:val="16"/>
              </w:rPr>
              <w:t>252,67</w:t>
            </w:r>
          </w:p>
        </w:tc>
        <w:tc>
          <w:tcPr>
            <w:tcW w:w="1214" w:type="dxa"/>
          </w:tcPr>
          <w:p w:rsidR="008048CA" w:rsidRPr="00E24D51" w:rsidRDefault="00D45F8B" w:rsidP="00D45F8B">
            <w:pPr>
              <w:rPr>
                <w:sz w:val="16"/>
                <w:szCs w:val="16"/>
              </w:rPr>
            </w:pPr>
            <w:r>
              <w:rPr>
                <w:sz w:val="16"/>
                <w:szCs w:val="16"/>
              </w:rPr>
              <w:t>192,20</w:t>
            </w:r>
          </w:p>
        </w:tc>
        <w:tc>
          <w:tcPr>
            <w:tcW w:w="1214" w:type="dxa"/>
          </w:tcPr>
          <w:p w:rsidR="008048CA" w:rsidRPr="00E24D51" w:rsidRDefault="00D45F8B" w:rsidP="00D45F8B">
            <w:pPr>
              <w:rPr>
                <w:sz w:val="16"/>
                <w:szCs w:val="16"/>
              </w:rPr>
            </w:pPr>
            <w:r>
              <w:rPr>
                <w:sz w:val="16"/>
                <w:szCs w:val="16"/>
              </w:rPr>
              <w:t>192,20</w:t>
            </w:r>
          </w:p>
        </w:tc>
        <w:tc>
          <w:tcPr>
            <w:tcW w:w="972" w:type="dxa"/>
          </w:tcPr>
          <w:p w:rsidR="008048CA" w:rsidRDefault="00DF1657" w:rsidP="008048CA">
            <w:pPr>
              <w:rPr>
                <w:sz w:val="16"/>
                <w:szCs w:val="16"/>
              </w:rPr>
            </w:pPr>
            <w:r>
              <w:rPr>
                <w:sz w:val="16"/>
                <w:szCs w:val="16"/>
              </w:rPr>
              <w:t>76,07</w:t>
            </w:r>
          </w:p>
        </w:tc>
        <w:tc>
          <w:tcPr>
            <w:tcW w:w="862" w:type="dxa"/>
          </w:tcPr>
          <w:p w:rsidR="008048CA" w:rsidRDefault="00DF1657" w:rsidP="008048CA">
            <w:pPr>
              <w:rPr>
                <w:sz w:val="16"/>
                <w:szCs w:val="16"/>
              </w:rPr>
            </w:pPr>
            <w:r>
              <w:rPr>
                <w:sz w:val="16"/>
                <w:szCs w:val="16"/>
              </w:rPr>
              <w:t>100</w:t>
            </w:r>
          </w:p>
        </w:tc>
        <w:tc>
          <w:tcPr>
            <w:tcW w:w="955" w:type="dxa"/>
          </w:tcPr>
          <w:p w:rsidR="008048CA" w:rsidRDefault="00DF1657" w:rsidP="008048CA">
            <w:pPr>
              <w:rPr>
                <w:sz w:val="16"/>
                <w:szCs w:val="16"/>
              </w:rPr>
            </w:pPr>
            <w:r>
              <w:rPr>
                <w:sz w:val="16"/>
                <w:szCs w:val="16"/>
              </w:rPr>
              <w:t>0,06</w:t>
            </w:r>
          </w:p>
        </w:tc>
        <w:tc>
          <w:tcPr>
            <w:tcW w:w="977" w:type="dxa"/>
          </w:tcPr>
          <w:p w:rsidR="008048CA" w:rsidRDefault="00DF1657" w:rsidP="008048CA">
            <w:pPr>
              <w:rPr>
                <w:sz w:val="16"/>
                <w:szCs w:val="16"/>
              </w:rPr>
            </w:pPr>
            <w:r>
              <w:rPr>
                <w:sz w:val="16"/>
                <w:szCs w:val="16"/>
              </w:rPr>
              <w:t>0,06</w:t>
            </w:r>
          </w:p>
        </w:tc>
      </w:tr>
      <w:tr w:rsidR="008048CA" w:rsidTr="008048CA">
        <w:trPr>
          <w:trHeight w:val="435"/>
        </w:trPr>
        <w:tc>
          <w:tcPr>
            <w:tcW w:w="2163" w:type="dxa"/>
          </w:tcPr>
          <w:p w:rsidR="008048CA" w:rsidRDefault="008048CA" w:rsidP="008048CA">
            <w:pPr>
              <w:rPr>
                <w:b/>
                <w:bCs/>
              </w:rPr>
            </w:pPr>
            <w:r>
              <w:rPr>
                <w:sz w:val="20"/>
                <w:szCs w:val="20"/>
              </w:rPr>
              <w:t>Межбюджетные трансферты</w:t>
            </w:r>
          </w:p>
        </w:tc>
        <w:tc>
          <w:tcPr>
            <w:tcW w:w="1236" w:type="dxa"/>
          </w:tcPr>
          <w:p w:rsidR="008048CA" w:rsidRPr="00E24D51" w:rsidRDefault="008048CA" w:rsidP="008048CA">
            <w:pPr>
              <w:rPr>
                <w:sz w:val="16"/>
                <w:szCs w:val="16"/>
              </w:rPr>
            </w:pPr>
            <w:r w:rsidRPr="00E24D51">
              <w:rPr>
                <w:sz w:val="16"/>
                <w:szCs w:val="16"/>
              </w:rPr>
              <w:t>8408,04</w:t>
            </w:r>
          </w:p>
        </w:tc>
        <w:tc>
          <w:tcPr>
            <w:tcW w:w="1214" w:type="dxa"/>
          </w:tcPr>
          <w:p w:rsidR="008048CA" w:rsidRPr="00E24D51" w:rsidRDefault="00555D4F" w:rsidP="008048CA">
            <w:pPr>
              <w:rPr>
                <w:sz w:val="16"/>
                <w:szCs w:val="16"/>
              </w:rPr>
            </w:pPr>
            <w:r>
              <w:rPr>
                <w:sz w:val="16"/>
                <w:szCs w:val="16"/>
              </w:rPr>
              <w:t>10435,50</w:t>
            </w:r>
          </w:p>
        </w:tc>
        <w:tc>
          <w:tcPr>
            <w:tcW w:w="1214" w:type="dxa"/>
          </w:tcPr>
          <w:p w:rsidR="008048CA" w:rsidRPr="00E24D51" w:rsidRDefault="00555D4F" w:rsidP="008048CA">
            <w:pPr>
              <w:rPr>
                <w:sz w:val="16"/>
                <w:szCs w:val="16"/>
              </w:rPr>
            </w:pPr>
            <w:r>
              <w:rPr>
                <w:sz w:val="16"/>
                <w:szCs w:val="16"/>
              </w:rPr>
              <w:t>10435,50</w:t>
            </w:r>
          </w:p>
        </w:tc>
        <w:tc>
          <w:tcPr>
            <w:tcW w:w="972" w:type="dxa"/>
          </w:tcPr>
          <w:p w:rsidR="008048CA" w:rsidRDefault="00DF1657" w:rsidP="008048CA">
            <w:pPr>
              <w:rPr>
                <w:sz w:val="16"/>
                <w:szCs w:val="16"/>
              </w:rPr>
            </w:pPr>
            <w:r>
              <w:rPr>
                <w:sz w:val="16"/>
                <w:szCs w:val="16"/>
              </w:rPr>
              <w:t>124,11</w:t>
            </w:r>
          </w:p>
        </w:tc>
        <w:tc>
          <w:tcPr>
            <w:tcW w:w="862" w:type="dxa"/>
          </w:tcPr>
          <w:p w:rsidR="008048CA" w:rsidRDefault="00DF1657" w:rsidP="008048CA">
            <w:pPr>
              <w:rPr>
                <w:sz w:val="16"/>
                <w:szCs w:val="16"/>
              </w:rPr>
            </w:pPr>
            <w:r>
              <w:rPr>
                <w:sz w:val="16"/>
                <w:szCs w:val="16"/>
              </w:rPr>
              <w:t>100</w:t>
            </w:r>
          </w:p>
        </w:tc>
        <w:tc>
          <w:tcPr>
            <w:tcW w:w="955" w:type="dxa"/>
          </w:tcPr>
          <w:p w:rsidR="008048CA" w:rsidRDefault="00DF1657" w:rsidP="008048CA">
            <w:pPr>
              <w:rPr>
                <w:sz w:val="16"/>
                <w:szCs w:val="16"/>
              </w:rPr>
            </w:pPr>
            <w:r>
              <w:rPr>
                <w:sz w:val="16"/>
                <w:szCs w:val="16"/>
              </w:rPr>
              <w:t>3,28</w:t>
            </w:r>
          </w:p>
        </w:tc>
        <w:tc>
          <w:tcPr>
            <w:tcW w:w="977" w:type="dxa"/>
          </w:tcPr>
          <w:p w:rsidR="008048CA" w:rsidRDefault="00DF1657" w:rsidP="008048CA">
            <w:pPr>
              <w:rPr>
                <w:sz w:val="16"/>
                <w:szCs w:val="16"/>
              </w:rPr>
            </w:pPr>
            <w:r>
              <w:rPr>
                <w:sz w:val="16"/>
                <w:szCs w:val="16"/>
              </w:rPr>
              <w:t>3,45</w:t>
            </w:r>
          </w:p>
        </w:tc>
      </w:tr>
      <w:tr w:rsidR="008048CA" w:rsidTr="008048CA">
        <w:trPr>
          <w:trHeight w:val="435"/>
        </w:trPr>
        <w:tc>
          <w:tcPr>
            <w:tcW w:w="2163" w:type="dxa"/>
          </w:tcPr>
          <w:p w:rsidR="008048CA" w:rsidRPr="000542F6" w:rsidRDefault="008048CA" w:rsidP="008048CA">
            <w:pPr>
              <w:rPr>
                <w:sz w:val="20"/>
                <w:szCs w:val="20"/>
              </w:rPr>
            </w:pPr>
            <w:r w:rsidRPr="000542F6">
              <w:rPr>
                <w:sz w:val="20"/>
                <w:szCs w:val="20"/>
              </w:rPr>
              <w:t>здравоохранение</w:t>
            </w:r>
          </w:p>
        </w:tc>
        <w:tc>
          <w:tcPr>
            <w:tcW w:w="1236" w:type="dxa"/>
          </w:tcPr>
          <w:p w:rsidR="008048CA" w:rsidRPr="000542F6" w:rsidRDefault="008048CA" w:rsidP="008048CA">
            <w:r>
              <w:t>-----</w:t>
            </w:r>
          </w:p>
        </w:tc>
        <w:tc>
          <w:tcPr>
            <w:tcW w:w="1214" w:type="dxa"/>
          </w:tcPr>
          <w:p w:rsidR="008048CA" w:rsidRPr="000542F6" w:rsidRDefault="00555D4F" w:rsidP="00980A0A">
            <w:r>
              <w:t>286,4</w:t>
            </w:r>
            <w:r w:rsidR="00980A0A">
              <w:t>8</w:t>
            </w:r>
          </w:p>
        </w:tc>
        <w:tc>
          <w:tcPr>
            <w:tcW w:w="1214" w:type="dxa"/>
          </w:tcPr>
          <w:p w:rsidR="008048CA" w:rsidRPr="000542F6" w:rsidRDefault="00555D4F" w:rsidP="00980A0A">
            <w:r>
              <w:t>286,4</w:t>
            </w:r>
            <w:r w:rsidR="00980A0A">
              <w:t>8</w:t>
            </w:r>
          </w:p>
        </w:tc>
        <w:tc>
          <w:tcPr>
            <w:tcW w:w="972" w:type="dxa"/>
          </w:tcPr>
          <w:p w:rsidR="008048CA" w:rsidRPr="000542F6" w:rsidRDefault="001156A3" w:rsidP="008048CA">
            <w:r>
              <w:t>-----</w:t>
            </w:r>
            <w:r w:rsidR="00DF1657">
              <w:t>-</w:t>
            </w:r>
          </w:p>
        </w:tc>
        <w:tc>
          <w:tcPr>
            <w:tcW w:w="862" w:type="dxa"/>
          </w:tcPr>
          <w:p w:rsidR="008048CA" w:rsidRPr="000542F6" w:rsidRDefault="00DF1657" w:rsidP="008048CA">
            <w:r>
              <w:t>100</w:t>
            </w:r>
          </w:p>
        </w:tc>
        <w:tc>
          <w:tcPr>
            <w:tcW w:w="955" w:type="dxa"/>
          </w:tcPr>
          <w:p w:rsidR="008048CA" w:rsidRPr="000542F6" w:rsidRDefault="00DF1657" w:rsidP="008048CA">
            <w:r>
              <w:t>0,09</w:t>
            </w:r>
          </w:p>
        </w:tc>
        <w:tc>
          <w:tcPr>
            <w:tcW w:w="977" w:type="dxa"/>
          </w:tcPr>
          <w:p w:rsidR="008048CA" w:rsidRPr="000542F6" w:rsidRDefault="00DF1657" w:rsidP="008048CA">
            <w:r>
              <w:t>0,09</w:t>
            </w:r>
          </w:p>
        </w:tc>
      </w:tr>
      <w:tr w:rsidR="008048CA" w:rsidTr="008048CA">
        <w:trPr>
          <w:trHeight w:val="435"/>
        </w:trPr>
        <w:tc>
          <w:tcPr>
            <w:tcW w:w="2163" w:type="dxa"/>
          </w:tcPr>
          <w:p w:rsidR="008048CA" w:rsidRDefault="008048CA" w:rsidP="008048CA">
            <w:pPr>
              <w:rPr>
                <w:b/>
                <w:bCs/>
              </w:rPr>
            </w:pPr>
            <w:r>
              <w:rPr>
                <w:b/>
                <w:bCs/>
                <w:sz w:val="22"/>
                <w:szCs w:val="22"/>
              </w:rPr>
              <w:t>ИТОГО расходов</w:t>
            </w:r>
          </w:p>
        </w:tc>
        <w:tc>
          <w:tcPr>
            <w:tcW w:w="1236" w:type="dxa"/>
          </w:tcPr>
          <w:p w:rsidR="008048CA" w:rsidRDefault="008048CA" w:rsidP="008048CA">
            <w:pPr>
              <w:rPr>
                <w:b/>
                <w:bCs/>
              </w:rPr>
            </w:pPr>
            <w:r>
              <w:rPr>
                <w:b/>
                <w:bCs/>
                <w:sz w:val="22"/>
                <w:szCs w:val="22"/>
              </w:rPr>
              <w:t>243844,62</w:t>
            </w:r>
          </w:p>
        </w:tc>
        <w:tc>
          <w:tcPr>
            <w:tcW w:w="1214" w:type="dxa"/>
          </w:tcPr>
          <w:p w:rsidR="008048CA" w:rsidRDefault="00AF1119" w:rsidP="008048CA">
            <w:pPr>
              <w:rPr>
                <w:b/>
                <w:bCs/>
              </w:rPr>
            </w:pPr>
            <w:r>
              <w:rPr>
                <w:b/>
                <w:bCs/>
              </w:rPr>
              <w:t>318593,19</w:t>
            </w:r>
          </w:p>
        </w:tc>
        <w:tc>
          <w:tcPr>
            <w:tcW w:w="1214" w:type="dxa"/>
          </w:tcPr>
          <w:p w:rsidR="008048CA" w:rsidRDefault="00AF1119" w:rsidP="008048CA">
            <w:pPr>
              <w:rPr>
                <w:b/>
                <w:bCs/>
              </w:rPr>
            </w:pPr>
            <w:r>
              <w:rPr>
                <w:b/>
                <w:bCs/>
              </w:rPr>
              <w:t>302316,6</w:t>
            </w:r>
          </w:p>
        </w:tc>
        <w:tc>
          <w:tcPr>
            <w:tcW w:w="972" w:type="dxa"/>
          </w:tcPr>
          <w:p w:rsidR="008048CA" w:rsidRDefault="00DF1657" w:rsidP="008048CA">
            <w:pPr>
              <w:rPr>
                <w:b/>
                <w:bCs/>
              </w:rPr>
            </w:pPr>
            <w:r>
              <w:rPr>
                <w:b/>
                <w:bCs/>
              </w:rPr>
              <w:t>123,98</w:t>
            </w:r>
          </w:p>
        </w:tc>
        <w:tc>
          <w:tcPr>
            <w:tcW w:w="862" w:type="dxa"/>
          </w:tcPr>
          <w:p w:rsidR="008048CA" w:rsidRDefault="00DF1657" w:rsidP="008048CA">
            <w:pPr>
              <w:rPr>
                <w:b/>
                <w:bCs/>
              </w:rPr>
            </w:pPr>
            <w:r>
              <w:rPr>
                <w:b/>
                <w:bCs/>
              </w:rPr>
              <w:t>94,89</w:t>
            </w:r>
          </w:p>
        </w:tc>
        <w:tc>
          <w:tcPr>
            <w:tcW w:w="955" w:type="dxa"/>
          </w:tcPr>
          <w:p w:rsidR="008048CA" w:rsidRDefault="00DF1657" w:rsidP="008048CA">
            <w:pPr>
              <w:rPr>
                <w:b/>
                <w:bCs/>
              </w:rPr>
            </w:pPr>
            <w:r>
              <w:rPr>
                <w:b/>
                <w:bCs/>
              </w:rPr>
              <w:t>100</w:t>
            </w:r>
          </w:p>
        </w:tc>
        <w:tc>
          <w:tcPr>
            <w:tcW w:w="977" w:type="dxa"/>
          </w:tcPr>
          <w:p w:rsidR="008048CA" w:rsidRDefault="00DF1657" w:rsidP="008048CA">
            <w:pPr>
              <w:rPr>
                <w:b/>
                <w:bCs/>
              </w:rPr>
            </w:pPr>
            <w:r>
              <w:rPr>
                <w:b/>
                <w:bCs/>
              </w:rPr>
              <w:t>100</w:t>
            </w:r>
          </w:p>
        </w:tc>
      </w:tr>
    </w:tbl>
    <w:p w:rsidR="00DC414E" w:rsidRDefault="00DC414E" w:rsidP="008D1DB1"/>
    <w:p w:rsidR="00011747" w:rsidRDefault="00DC414E" w:rsidP="008D1DB1">
      <w:pPr>
        <w:rPr>
          <w:sz w:val="28"/>
          <w:szCs w:val="28"/>
        </w:rPr>
      </w:pPr>
      <w:r>
        <w:rPr>
          <w:sz w:val="28"/>
          <w:szCs w:val="28"/>
        </w:rPr>
        <w:t>Наибольший удельный вес в общей структуре расходов бюджета муниципального образования занимают расходы на образование 7</w:t>
      </w:r>
      <w:r w:rsidR="00011747">
        <w:rPr>
          <w:sz w:val="28"/>
          <w:szCs w:val="28"/>
        </w:rPr>
        <w:t>3</w:t>
      </w:r>
      <w:r>
        <w:rPr>
          <w:sz w:val="28"/>
          <w:szCs w:val="28"/>
        </w:rPr>
        <w:t>,</w:t>
      </w:r>
      <w:r w:rsidR="00011747">
        <w:rPr>
          <w:sz w:val="28"/>
          <w:szCs w:val="28"/>
        </w:rPr>
        <w:t>07</w:t>
      </w:r>
      <w:r>
        <w:rPr>
          <w:sz w:val="28"/>
          <w:szCs w:val="28"/>
        </w:rPr>
        <w:t xml:space="preserve">%, социальная политика </w:t>
      </w:r>
      <w:r w:rsidR="00011747">
        <w:rPr>
          <w:sz w:val="28"/>
          <w:szCs w:val="28"/>
        </w:rPr>
        <w:t>1</w:t>
      </w:r>
      <w:r>
        <w:rPr>
          <w:sz w:val="28"/>
          <w:szCs w:val="28"/>
        </w:rPr>
        <w:t>,</w:t>
      </w:r>
      <w:r w:rsidR="00011747">
        <w:rPr>
          <w:sz w:val="28"/>
          <w:szCs w:val="28"/>
        </w:rPr>
        <w:t>13</w:t>
      </w:r>
      <w:r>
        <w:rPr>
          <w:sz w:val="28"/>
          <w:szCs w:val="28"/>
        </w:rPr>
        <w:t>%, общегосударственные вопросы 11,</w:t>
      </w:r>
      <w:r w:rsidR="00011747">
        <w:rPr>
          <w:sz w:val="28"/>
          <w:szCs w:val="28"/>
        </w:rPr>
        <w:t>05</w:t>
      </w:r>
      <w:r>
        <w:rPr>
          <w:sz w:val="28"/>
          <w:szCs w:val="28"/>
        </w:rPr>
        <w:t>% межбюджетные трансферты составляют 3,45%,</w:t>
      </w:r>
      <w:r w:rsidR="006D0C0E">
        <w:rPr>
          <w:sz w:val="28"/>
          <w:szCs w:val="28"/>
        </w:rPr>
        <w:t xml:space="preserve"> </w:t>
      </w:r>
      <w:r w:rsidR="00011747">
        <w:rPr>
          <w:sz w:val="28"/>
          <w:szCs w:val="28"/>
        </w:rPr>
        <w:t>национальная экономика 7,41,</w:t>
      </w:r>
      <w:r w:rsidR="006D0C0E">
        <w:rPr>
          <w:sz w:val="28"/>
          <w:szCs w:val="28"/>
        </w:rPr>
        <w:t xml:space="preserve"> </w:t>
      </w:r>
      <w:r w:rsidR="00011747">
        <w:rPr>
          <w:sz w:val="28"/>
          <w:szCs w:val="28"/>
        </w:rPr>
        <w:t xml:space="preserve">жилищно-коммунальное хозяйство1,88, </w:t>
      </w:r>
      <w:r>
        <w:rPr>
          <w:sz w:val="28"/>
          <w:szCs w:val="28"/>
        </w:rPr>
        <w:t>что позволяет сделать вывод о социальной направленности бюджета муниципального образования. Исполнение бюджета по расходам за 201</w:t>
      </w:r>
      <w:r w:rsidR="00011747">
        <w:rPr>
          <w:sz w:val="28"/>
          <w:szCs w:val="28"/>
        </w:rPr>
        <w:t>6</w:t>
      </w:r>
      <w:r>
        <w:rPr>
          <w:sz w:val="28"/>
          <w:szCs w:val="28"/>
        </w:rPr>
        <w:t xml:space="preserve"> год составило 9</w:t>
      </w:r>
      <w:r w:rsidR="00011747">
        <w:rPr>
          <w:sz w:val="28"/>
          <w:szCs w:val="28"/>
        </w:rPr>
        <w:t>4</w:t>
      </w:r>
      <w:r>
        <w:rPr>
          <w:sz w:val="28"/>
          <w:szCs w:val="28"/>
        </w:rPr>
        <w:t>,</w:t>
      </w:r>
      <w:r w:rsidR="00011747">
        <w:rPr>
          <w:sz w:val="28"/>
          <w:szCs w:val="28"/>
        </w:rPr>
        <w:t>89</w:t>
      </w:r>
      <w:r>
        <w:rPr>
          <w:sz w:val="28"/>
          <w:szCs w:val="28"/>
        </w:rPr>
        <w:t xml:space="preserve">%, </w:t>
      </w:r>
      <w:r w:rsidR="00011747">
        <w:rPr>
          <w:sz w:val="28"/>
          <w:szCs w:val="28"/>
        </w:rPr>
        <w:t>три</w:t>
      </w:r>
    </w:p>
    <w:p w:rsidR="00DC414E" w:rsidRDefault="00DC414E" w:rsidP="008D1DB1">
      <w:pPr>
        <w:rPr>
          <w:sz w:val="28"/>
          <w:szCs w:val="28"/>
        </w:rPr>
      </w:pPr>
      <w:r>
        <w:rPr>
          <w:sz w:val="28"/>
          <w:szCs w:val="28"/>
        </w:rPr>
        <w:t xml:space="preserve">  раздела функциональной классификации профинансированы в полном объеме,</w:t>
      </w:r>
      <w:r w:rsidR="006D0C0E">
        <w:rPr>
          <w:sz w:val="28"/>
          <w:szCs w:val="28"/>
        </w:rPr>
        <w:t xml:space="preserve"> </w:t>
      </w:r>
      <w:r>
        <w:rPr>
          <w:sz w:val="28"/>
          <w:szCs w:val="28"/>
        </w:rPr>
        <w:t xml:space="preserve">остальные разделы </w:t>
      </w:r>
      <w:proofErr w:type="spellStart"/>
      <w:r>
        <w:rPr>
          <w:sz w:val="28"/>
          <w:szCs w:val="28"/>
        </w:rPr>
        <w:t>не</w:t>
      </w:r>
      <w:r w:rsidR="006D48AD">
        <w:rPr>
          <w:sz w:val="28"/>
          <w:szCs w:val="28"/>
        </w:rPr>
        <w:t>д</w:t>
      </w:r>
      <w:r>
        <w:rPr>
          <w:sz w:val="28"/>
          <w:szCs w:val="28"/>
        </w:rPr>
        <w:t>офинасирова</w:t>
      </w:r>
      <w:r w:rsidR="006D48AD">
        <w:rPr>
          <w:sz w:val="28"/>
          <w:szCs w:val="28"/>
        </w:rPr>
        <w:t>н</w:t>
      </w:r>
      <w:r>
        <w:rPr>
          <w:sz w:val="28"/>
          <w:szCs w:val="28"/>
        </w:rPr>
        <w:t>ы</w:t>
      </w:r>
      <w:proofErr w:type="spellEnd"/>
      <w:r>
        <w:rPr>
          <w:sz w:val="28"/>
          <w:szCs w:val="28"/>
        </w:rPr>
        <w:t xml:space="preserve">, колебание составляет от </w:t>
      </w:r>
      <w:r w:rsidR="00011747">
        <w:rPr>
          <w:sz w:val="28"/>
          <w:szCs w:val="28"/>
        </w:rPr>
        <w:t>83</w:t>
      </w:r>
      <w:r>
        <w:rPr>
          <w:sz w:val="28"/>
          <w:szCs w:val="28"/>
        </w:rPr>
        <w:t>,</w:t>
      </w:r>
      <w:r w:rsidR="00011747">
        <w:rPr>
          <w:sz w:val="28"/>
          <w:szCs w:val="28"/>
        </w:rPr>
        <w:t>64</w:t>
      </w:r>
      <w:r>
        <w:rPr>
          <w:sz w:val="28"/>
          <w:szCs w:val="28"/>
        </w:rPr>
        <w:t>% по разделу «национальная экономика» до 9</w:t>
      </w:r>
      <w:r w:rsidR="00011747">
        <w:rPr>
          <w:sz w:val="28"/>
          <w:szCs w:val="28"/>
        </w:rPr>
        <w:t>9</w:t>
      </w:r>
      <w:r>
        <w:rPr>
          <w:sz w:val="28"/>
          <w:szCs w:val="28"/>
        </w:rPr>
        <w:t>,</w:t>
      </w:r>
      <w:r w:rsidR="00011747">
        <w:rPr>
          <w:sz w:val="28"/>
          <w:szCs w:val="28"/>
        </w:rPr>
        <w:t>98</w:t>
      </w:r>
      <w:r>
        <w:rPr>
          <w:sz w:val="28"/>
          <w:szCs w:val="28"/>
        </w:rPr>
        <w:t>% по разделу «</w:t>
      </w:r>
      <w:r w:rsidR="00011747">
        <w:rPr>
          <w:sz w:val="28"/>
          <w:szCs w:val="28"/>
        </w:rPr>
        <w:t>жилищно-коммунальное хозяйство</w:t>
      </w:r>
      <w:r>
        <w:rPr>
          <w:sz w:val="28"/>
          <w:szCs w:val="28"/>
        </w:rPr>
        <w:t>», что подтверждается данными таблицы №</w:t>
      </w:r>
      <w:r w:rsidR="00945814">
        <w:rPr>
          <w:sz w:val="28"/>
          <w:szCs w:val="28"/>
        </w:rPr>
        <w:t>4</w:t>
      </w:r>
      <w:r>
        <w:rPr>
          <w:sz w:val="28"/>
          <w:szCs w:val="28"/>
        </w:rPr>
        <w:t>.</w:t>
      </w:r>
    </w:p>
    <w:p w:rsidR="00DC414E" w:rsidRDefault="00DC414E" w:rsidP="008D1DB1">
      <w:pPr>
        <w:rPr>
          <w:sz w:val="22"/>
          <w:szCs w:val="22"/>
        </w:rPr>
      </w:pPr>
      <w:r>
        <w:rPr>
          <w:sz w:val="22"/>
          <w:szCs w:val="22"/>
        </w:rPr>
        <w:t>Таблица№</w:t>
      </w:r>
      <w:r w:rsidR="00945814">
        <w:rPr>
          <w:sz w:val="22"/>
          <w:szCs w:val="22"/>
        </w:rPr>
        <w:t>4                                                                                                                          тыс.</w:t>
      </w:r>
      <w:r w:rsidR="006D0C0E">
        <w:rPr>
          <w:sz w:val="22"/>
          <w:szCs w:val="22"/>
        </w:rPr>
        <w:t xml:space="preserve"> </w:t>
      </w:r>
      <w:r w:rsidR="00945814">
        <w:rPr>
          <w:sz w:val="22"/>
          <w:szCs w:val="22"/>
        </w:rPr>
        <w:t>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066"/>
        <w:gridCol w:w="1256"/>
        <w:gridCol w:w="1151"/>
        <w:gridCol w:w="1200"/>
        <w:gridCol w:w="766"/>
        <w:gridCol w:w="1893"/>
      </w:tblGrid>
      <w:tr w:rsidR="00DC414E">
        <w:trPr>
          <w:trHeight w:val="255"/>
        </w:trPr>
        <w:tc>
          <w:tcPr>
            <w:tcW w:w="2163" w:type="dxa"/>
            <w:vMerge w:val="restart"/>
          </w:tcPr>
          <w:p w:rsidR="00DC414E" w:rsidRDefault="00DC414E">
            <w:pPr>
              <w:rPr>
                <w:sz w:val="20"/>
                <w:szCs w:val="20"/>
              </w:rPr>
            </w:pPr>
            <w:r>
              <w:rPr>
                <w:sz w:val="20"/>
                <w:szCs w:val="20"/>
              </w:rPr>
              <w:t>наименование</w:t>
            </w:r>
          </w:p>
          <w:p w:rsidR="00DC414E" w:rsidRDefault="00DC414E">
            <w:pPr>
              <w:rPr>
                <w:sz w:val="20"/>
                <w:szCs w:val="20"/>
              </w:rPr>
            </w:pPr>
          </w:p>
        </w:tc>
        <w:tc>
          <w:tcPr>
            <w:tcW w:w="1066" w:type="dxa"/>
            <w:vMerge w:val="restart"/>
          </w:tcPr>
          <w:p w:rsidR="00DC414E" w:rsidRDefault="00DC414E">
            <w:pPr>
              <w:rPr>
                <w:sz w:val="20"/>
                <w:szCs w:val="20"/>
              </w:rPr>
            </w:pPr>
            <w:r>
              <w:rPr>
                <w:sz w:val="20"/>
                <w:szCs w:val="20"/>
              </w:rPr>
              <w:t>раздел</w:t>
            </w:r>
          </w:p>
        </w:tc>
        <w:tc>
          <w:tcPr>
            <w:tcW w:w="6266" w:type="dxa"/>
            <w:gridSpan w:val="5"/>
          </w:tcPr>
          <w:p w:rsidR="00DC414E" w:rsidRDefault="00DC414E" w:rsidP="003F3A3D">
            <w:pPr>
              <w:rPr>
                <w:sz w:val="20"/>
                <w:szCs w:val="20"/>
              </w:rPr>
            </w:pPr>
            <w:r>
              <w:rPr>
                <w:sz w:val="20"/>
                <w:szCs w:val="20"/>
              </w:rPr>
              <w:t xml:space="preserve">                      201</w:t>
            </w:r>
            <w:r w:rsidR="003F3A3D">
              <w:rPr>
                <w:sz w:val="20"/>
                <w:szCs w:val="20"/>
              </w:rPr>
              <w:t>6</w:t>
            </w:r>
            <w:r>
              <w:rPr>
                <w:sz w:val="20"/>
                <w:szCs w:val="20"/>
              </w:rPr>
              <w:t xml:space="preserve">    год</w:t>
            </w:r>
          </w:p>
        </w:tc>
      </w:tr>
      <w:tr w:rsidR="00DC414E">
        <w:trPr>
          <w:trHeight w:val="315"/>
        </w:trPr>
        <w:tc>
          <w:tcPr>
            <w:tcW w:w="0" w:type="auto"/>
            <w:vMerge/>
            <w:vAlign w:val="center"/>
          </w:tcPr>
          <w:p w:rsidR="00DC414E" w:rsidRDefault="00DC414E">
            <w:pPr>
              <w:rPr>
                <w:sz w:val="20"/>
                <w:szCs w:val="20"/>
              </w:rPr>
            </w:pPr>
          </w:p>
        </w:tc>
        <w:tc>
          <w:tcPr>
            <w:tcW w:w="0" w:type="auto"/>
            <w:vMerge/>
            <w:vAlign w:val="center"/>
          </w:tcPr>
          <w:p w:rsidR="00DC414E" w:rsidRDefault="00DC414E">
            <w:pPr>
              <w:rPr>
                <w:sz w:val="20"/>
                <w:szCs w:val="20"/>
              </w:rPr>
            </w:pPr>
          </w:p>
        </w:tc>
        <w:tc>
          <w:tcPr>
            <w:tcW w:w="1256" w:type="dxa"/>
            <w:vMerge w:val="restart"/>
          </w:tcPr>
          <w:p w:rsidR="00DC414E" w:rsidRDefault="00DC414E">
            <w:pPr>
              <w:rPr>
                <w:sz w:val="20"/>
                <w:szCs w:val="20"/>
              </w:rPr>
            </w:pPr>
          </w:p>
          <w:p w:rsidR="00DC414E" w:rsidRDefault="00DC414E">
            <w:pPr>
              <w:rPr>
                <w:sz w:val="20"/>
                <w:szCs w:val="20"/>
              </w:rPr>
            </w:pPr>
            <w:r>
              <w:rPr>
                <w:sz w:val="20"/>
                <w:szCs w:val="20"/>
              </w:rPr>
              <w:t>План</w:t>
            </w:r>
          </w:p>
          <w:p w:rsidR="00DC414E" w:rsidRDefault="00DC414E">
            <w:pPr>
              <w:rPr>
                <w:sz w:val="20"/>
                <w:szCs w:val="20"/>
              </w:rPr>
            </w:pPr>
            <w:r>
              <w:rPr>
                <w:sz w:val="20"/>
                <w:szCs w:val="20"/>
              </w:rPr>
              <w:t>уточненный</w:t>
            </w:r>
          </w:p>
        </w:tc>
        <w:tc>
          <w:tcPr>
            <w:tcW w:w="5010" w:type="dxa"/>
            <w:gridSpan w:val="4"/>
          </w:tcPr>
          <w:p w:rsidR="00DC414E" w:rsidRDefault="00DC414E">
            <w:pPr>
              <w:rPr>
                <w:sz w:val="20"/>
                <w:szCs w:val="20"/>
              </w:rPr>
            </w:pPr>
            <w:r>
              <w:rPr>
                <w:sz w:val="20"/>
                <w:szCs w:val="20"/>
              </w:rPr>
              <w:t xml:space="preserve">            исполнено</w:t>
            </w:r>
          </w:p>
        </w:tc>
      </w:tr>
      <w:tr w:rsidR="00DC414E">
        <w:trPr>
          <w:trHeight w:val="225"/>
        </w:trPr>
        <w:tc>
          <w:tcPr>
            <w:tcW w:w="0" w:type="auto"/>
            <w:vMerge/>
            <w:vAlign w:val="center"/>
          </w:tcPr>
          <w:p w:rsidR="00DC414E" w:rsidRDefault="00DC414E">
            <w:pPr>
              <w:rPr>
                <w:sz w:val="20"/>
                <w:szCs w:val="20"/>
              </w:rPr>
            </w:pPr>
          </w:p>
        </w:tc>
        <w:tc>
          <w:tcPr>
            <w:tcW w:w="0" w:type="auto"/>
            <w:vMerge/>
            <w:vAlign w:val="center"/>
          </w:tcPr>
          <w:p w:rsidR="00DC414E" w:rsidRDefault="00DC414E">
            <w:pPr>
              <w:rPr>
                <w:sz w:val="20"/>
                <w:szCs w:val="20"/>
              </w:rPr>
            </w:pPr>
          </w:p>
        </w:tc>
        <w:tc>
          <w:tcPr>
            <w:tcW w:w="0" w:type="auto"/>
            <w:vMerge/>
            <w:vAlign w:val="center"/>
          </w:tcPr>
          <w:p w:rsidR="00DC414E" w:rsidRDefault="00DC414E">
            <w:pPr>
              <w:rPr>
                <w:sz w:val="20"/>
                <w:szCs w:val="20"/>
              </w:rPr>
            </w:pPr>
          </w:p>
        </w:tc>
        <w:tc>
          <w:tcPr>
            <w:tcW w:w="1151" w:type="dxa"/>
          </w:tcPr>
          <w:p w:rsidR="00DC414E" w:rsidRDefault="00DC414E">
            <w:pPr>
              <w:rPr>
                <w:sz w:val="20"/>
                <w:szCs w:val="20"/>
              </w:rPr>
            </w:pPr>
            <w:r>
              <w:rPr>
                <w:sz w:val="20"/>
                <w:szCs w:val="20"/>
              </w:rPr>
              <w:t>сумма</w:t>
            </w:r>
          </w:p>
        </w:tc>
        <w:tc>
          <w:tcPr>
            <w:tcW w:w="1200" w:type="dxa"/>
          </w:tcPr>
          <w:p w:rsidR="00DC414E" w:rsidRDefault="00DC414E">
            <w:pPr>
              <w:rPr>
                <w:sz w:val="20"/>
                <w:szCs w:val="20"/>
              </w:rPr>
            </w:pPr>
            <w:r>
              <w:rPr>
                <w:sz w:val="20"/>
                <w:szCs w:val="20"/>
              </w:rPr>
              <w:t>отклонение</w:t>
            </w:r>
          </w:p>
        </w:tc>
        <w:tc>
          <w:tcPr>
            <w:tcW w:w="766" w:type="dxa"/>
          </w:tcPr>
          <w:p w:rsidR="00DC414E" w:rsidRDefault="00DC414E">
            <w:pPr>
              <w:rPr>
                <w:sz w:val="20"/>
                <w:szCs w:val="20"/>
              </w:rPr>
            </w:pPr>
            <w:r>
              <w:rPr>
                <w:sz w:val="20"/>
                <w:szCs w:val="20"/>
              </w:rPr>
              <w:t>%</w:t>
            </w:r>
          </w:p>
        </w:tc>
        <w:tc>
          <w:tcPr>
            <w:tcW w:w="1893" w:type="dxa"/>
          </w:tcPr>
          <w:p w:rsidR="00DC414E" w:rsidRDefault="00DC414E">
            <w:pPr>
              <w:rPr>
                <w:sz w:val="20"/>
                <w:szCs w:val="20"/>
              </w:rPr>
            </w:pPr>
            <w:r>
              <w:rPr>
                <w:sz w:val="20"/>
                <w:szCs w:val="20"/>
              </w:rPr>
              <w:t>Удельный вес в структуре расходов</w:t>
            </w:r>
          </w:p>
        </w:tc>
      </w:tr>
      <w:tr w:rsidR="003B490A">
        <w:trPr>
          <w:trHeight w:val="225"/>
        </w:trPr>
        <w:tc>
          <w:tcPr>
            <w:tcW w:w="2163" w:type="dxa"/>
          </w:tcPr>
          <w:p w:rsidR="003B490A" w:rsidRDefault="003B490A" w:rsidP="003B490A">
            <w:pPr>
              <w:rPr>
                <w:sz w:val="20"/>
                <w:szCs w:val="20"/>
              </w:rPr>
            </w:pPr>
            <w:r>
              <w:rPr>
                <w:sz w:val="20"/>
                <w:szCs w:val="20"/>
              </w:rPr>
              <w:t xml:space="preserve">Общегосударственные </w:t>
            </w:r>
          </w:p>
          <w:p w:rsidR="003B490A" w:rsidRDefault="003B490A" w:rsidP="003B490A">
            <w:pPr>
              <w:rPr>
                <w:sz w:val="20"/>
                <w:szCs w:val="20"/>
              </w:rPr>
            </w:pPr>
            <w:r>
              <w:rPr>
                <w:sz w:val="20"/>
                <w:szCs w:val="20"/>
              </w:rPr>
              <w:t>расходы</w:t>
            </w:r>
          </w:p>
        </w:tc>
        <w:tc>
          <w:tcPr>
            <w:tcW w:w="1066" w:type="dxa"/>
          </w:tcPr>
          <w:p w:rsidR="003B490A" w:rsidRDefault="003B490A" w:rsidP="003B490A">
            <w:pPr>
              <w:rPr>
                <w:sz w:val="20"/>
                <w:szCs w:val="20"/>
              </w:rPr>
            </w:pPr>
            <w:r>
              <w:rPr>
                <w:sz w:val="20"/>
                <w:szCs w:val="20"/>
              </w:rPr>
              <w:t>01</w:t>
            </w:r>
          </w:p>
        </w:tc>
        <w:tc>
          <w:tcPr>
            <w:tcW w:w="1256" w:type="dxa"/>
          </w:tcPr>
          <w:p w:rsidR="003B490A" w:rsidRPr="00B32632" w:rsidRDefault="003B490A" w:rsidP="003B490A">
            <w:pPr>
              <w:rPr>
                <w:sz w:val="16"/>
                <w:szCs w:val="16"/>
              </w:rPr>
            </w:pPr>
            <w:r>
              <w:rPr>
                <w:sz w:val="16"/>
                <w:szCs w:val="16"/>
              </w:rPr>
              <w:t>33810,21</w:t>
            </w:r>
          </w:p>
        </w:tc>
        <w:tc>
          <w:tcPr>
            <w:tcW w:w="1151" w:type="dxa"/>
          </w:tcPr>
          <w:p w:rsidR="003B490A" w:rsidRPr="00B32632" w:rsidRDefault="003B490A" w:rsidP="003B490A">
            <w:pPr>
              <w:rPr>
                <w:sz w:val="16"/>
                <w:szCs w:val="16"/>
              </w:rPr>
            </w:pPr>
            <w:r>
              <w:rPr>
                <w:sz w:val="16"/>
                <w:szCs w:val="16"/>
              </w:rPr>
              <w:t>33398,44</w:t>
            </w:r>
          </w:p>
        </w:tc>
        <w:tc>
          <w:tcPr>
            <w:tcW w:w="1200" w:type="dxa"/>
          </w:tcPr>
          <w:p w:rsidR="003B490A" w:rsidRDefault="003B490A" w:rsidP="003B490A">
            <w:pPr>
              <w:rPr>
                <w:sz w:val="20"/>
                <w:szCs w:val="20"/>
              </w:rPr>
            </w:pPr>
            <w:r>
              <w:rPr>
                <w:sz w:val="20"/>
                <w:szCs w:val="20"/>
              </w:rPr>
              <w:t>-411,77</w:t>
            </w:r>
          </w:p>
        </w:tc>
        <w:tc>
          <w:tcPr>
            <w:tcW w:w="766" w:type="dxa"/>
          </w:tcPr>
          <w:p w:rsidR="003B490A" w:rsidRDefault="003B490A" w:rsidP="003B490A">
            <w:pPr>
              <w:rPr>
                <w:sz w:val="16"/>
                <w:szCs w:val="16"/>
              </w:rPr>
            </w:pPr>
            <w:r>
              <w:rPr>
                <w:sz w:val="16"/>
                <w:szCs w:val="16"/>
              </w:rPr>
              <w:t>98,78</w:t>
            </w:r>
          </w:p>
        </w:tc>
        <w:tc>
          <w:tcPr>
            <w:tcW w:w="1893" w:type="dxa"/>
          </w:tcPr>
          <w:p w:rsidR="003B490A" w:rsidRDefault="003B490A" w:rsidP="003B490A">
            <w:pPr>
              <w:rPr>
                <w:sz w:val="16"/>
                <w:szCs w:val="16"/>
              </w:rPr>
            </w:pPr>
            <w:r>
              <w:rPr>
                <w:sz w:val="16"/>
                <w:szCs w:val="16"/>
              </w:rPr>
              <w:t>11,05</w:t>
            </w:r>
          </w:p>
        </w:tc>
      </w:tr>
      <w:tr w:rsidR="003B490A">
        <w:trPr>
          <w:trHeight w:val="225"/>
        </w:trPr>
        <w:tc>
          <w:tcPr>
            <w:tcW w:w="2163" w:type="dxa"/>
          </w:tcPr>
          <w:p w:rsidR="003B490A" w:rsidRDefault="003B490A" w:rsidP="003B490A">
            <w:pPr>
              <w:rPr>
                <w:sz w:val="20"/>
                <w:szCs w:val="20"/>
              </w:rPr>
            </w:pPr>
            <w:r>
              <w:rPr>
                <w:sz w:val="20"/>
                <w:szCs w:val="20"/>
              </w:rPr>
              <w:t>Национальная экономика</w:t>
            </w:r>
          </w:p>
        </w:tc>
        <w:tc>
          <w:tcPr>
            <w:tcW w:w="1066" w:type="dxa"/>
          </w:tcPr>
          <w:p w:rsidR="003B490A" w:rsidRDefault="003B490A" w:rsidP="003B490A">
            <w:pPr>
              <w:rPr>
                <w:sz w:val="20"/>
                <w:szCs w:val="20"/>
              </w:rPr>
            </w:pPr>
            <w:r>
              <w:rPr>
                <w:sz w:val="20"/>
                <w:szCs w:val="20"/>
              </w:rPr>
              <w:t>04</w:t>
            </w:r>
          </w:p>
        </w:tc>
        <w:tc>
          <w:tcPr>
            <w:tcW w:w="1256" w:type="dxa"/>
          </w:tcPr>
          <w:p w:rsidR="003B490A" w:rsidRPr="00B32632" w:rsidRDefault="003B490A" w:rsidP="003B490A">
            <w:pPr>
              <w:rPr>
                <w:sz w:val="16"/>
                <w:szCs w:val="16"/>
              </w:rPr>
            </w:pPr>
            <w:r>
              <w:rPr>
                <w:sz w:val="16"/>
                <w:szCs w:val="16"/>
              </w:rPr>
              <w:t>26784,92</w:t>
            </w:r>
          </w:p>
        </w:tc>
        <w:tc>
          <w:tcPr>
            <w:tcW w:w="1151" w:type="dxa"/>
          </w:tcPr>
          <w:p w:rsidR="003B490A" w:rsidRPr="00B32632" w:rsidRDefault="003B490A" w:rsidP="003B490A">
            <w:pPr>
              <w:rPr>
                <w:sz w:val="16"/>
                <w:szCs w:val="16"/>
              </w:rPr>
            </w:pPr>
            <w:r>
              <w:rPr>
                <w:sz w:val="16"/>
                <w:szCs w:val="16"/>
              </w:rPr>
              <w:t>22401,75</w:t>
            </w:r>
          </w:p>
        </w:tc>
        <w:tc>
          <w:tcPr>
            <w:tcW w:w="1200" w:type="dxa"/>
          </w:tcPr>
          <w:p w:rsidR="003B490A" w:rsidRDefault="003B490A" w:rsidP="003B490A">
            <w:pPr>
              <w:rPr>
                <w:sz w:val="20"/>
                <w:szCs w:val="20"/>
              </w:rPr>
            </w:pPr>
            <w:r>
              <w:rPr>
                <w:sz w:val="20"/>
                <w:szCs w:val="20"/>
              </w:rPr>
              <w:t>-4383,17</w:t>
            </w:r>
          </w:p>
        </w:tc>
        <w:tc>
          <w:tcPr>
            <w:tcW w:w="766" w:type="dxa"/>
          </w:tcPr>
          <w:p w:rsidR="003B490A" w:rsidRDefault="003B490A" w:rsidP="003B490A">
            <w:pPr>
              <w:rPr>
                <w:sz w:val="16"/>
                <w:szCs w:val="16"/>
              </w:rPr>
            </w:pPr>
            <w:r>
              <w:rPr>
                <w:sz w:val="16"/>
                <w:szCs w:val="16"/>
              </w:rPr>
              <w:t>83,64</w:t>
            </w:r>
          </w:p>
        </w:tc>
        <w:tc>
          <w:tcPr>
            <w:tcW w:w="1893" w:type="dxa"/>
          </w:tcPr>
          <w:p w:rsidR="003B490A" w:rsidRDefault="003B490A" w:rsidP="003B490A">
            <w:pPr>
              <w:rPr>
                <w:sz w:val="16"/>
                <w:szCs w:val="16"/>
              </w:rPr>
            </w:pPr>
            <w:r>
              <w:rPr>
                <w:sz w:val="16"/>
                <w:szCs w:val="16"/>
              </w:rPr>
              <w:t>7,41</w:t>
            </w:r>
          </w:p>
        </w:tc>
      </w:tr>
      <w:tr w:rsidR="003B490A">
        <w:trPr>
          <w:trHeight w:val="225"/>
        </w:trPr>
        <w:tc>
          <w:tcPr>
            <w:tcW w:w="2163" w:type="dxa"/>
          </w:tcPr>
          <w:p w:rsidR="003B490A" w:rsidRDefault="003B490A" w:rsidP="003B490A">
            <w:pPr>
              <w:rPr>
                <w:sz w:val="20"/>
                <w:szCs w:val="20"/>
              </w:rPr>
            </w:pPr>
            <w:r>
              <w:rPr>
                <w:sz w:val="20"/>
                <w:szCs w:val="20"/>
              </w:rPr>
              <w:t>Жилищно-коммунальное хозяйство</w:t>
            </w:r>
          </w:p>
        </w:tc>
        <w:tc>
          <w:tcPr>
            <w:tcW w:w="1066" w:type="dxa"/>
          </w:tcPr>
          <w:p w:rsidR="003B490A" w:rsidRDefault="003B490A" w:rsidP="003B490A">
            <w:pPr>
              <w:rPr>
                <w:sz w:val="20"/>
                <w:szCs w:val="20"/>
              </w:rPr>
            </w:pPr>
            <w:r>
              <w:rPr>
                <w:sz w:val="20"/>
                <w:szCs w:val="20"/>
              </w:rPr>
              <w:t>05</w:t>
            </w:r>
          </w:p>
        </w:tc>
        <w:tc>
          <w:tcPr>
            <w:tcW w:w="1256" w:type="dxa"/>
          </w:tcPr>
          <w:p w:rsidR="003B490A" w:rsidRPr="00B32632" w:rsidRDefault="003B490A" w:rsidP="003B490A">
            <w:pPr>
              <w:rPr>
                <w:sz w:val="16"/>
                <w:szCs w:val="16"/>
              </w:rPr>
            </w:pPr>
            <w:r>
              <w:rPr>
                <w:sz w:val="16"/>
                <w:szCs w:val="16"/>
              </w:rPr>
              <w:t>5698,32</w:t>
            </w:r>
          </w:p>
        </w:tc>
        <w:tc>
          <w:tcPr>
            <w:tcW w:w="1151" w:type="dxa"/>
          </w:tcPr>
          <w:p w:rsidR="003B490A" w:rsidRPr="00B32632" w:rsidRDefault="003B490A" w:rsidP="003B490A">
            <w:pPr>
              <w:rPr>
                <w:sz w:val="16"/>
                <w:szCs w:val="16"/>
              </w:rPr>
            </w:pPr>
            <w:r>
              <w:rPr>
                <w:sz w:val="16"/>
                <w:szCs w:val="16"/>
              </w:rPr>
              <w:t>5697,45</w:t>
            </w:r>
          </w:p>
        </w:tc>
        <w:tc>
          <w:tcPr>
            <w:tcW w:w="1200" w:type="dxa"/>
          </w:tcPr>
          <w:p w:rsidR="003B490A" w:rsidRDefault="003B490A" w:rsidP="003B490A">
            <w:pPr>
              <w:rPr>
                <w:sz w:val="20"/>
                <w:szCs w:val="20"/>
              </w:rPr>
            </w:pPr>
            <w:r>
              <w:rPr>
                <w:sz w:val="20"/>
                <w:szCs w:val="20"/>
              </w:rPr>
              <w:t>-0,87</w:t>
            </w:r>
          </w:p>
        </w:tc>
        <w:tc>
          <w:tcPr>
            <w:tcW w:w="766" w:type="dxa"/>
          </w:tcPr>
          <w:p w:rsidR="003B490A" w:rsidRDefault="003B490A" w:rsidP="003B490A">
            <w:pPr>
              <w:rPr>
                <w:sz w:val="16"/>
                <w:szCs w:val="16"/>
              </w:rPr>
            </w:pPr>
            <w:r>
              <w:rPr>
                <w:sz w:val="16"/>
                <w:szCs w:val="16"/>
              </w:rPr>
              <w:t>99,98</w:t>
            </w:r>
          </w:p>
        </w:tc>
        <w:tc>
          <w:tcPr>
            <w:tcW w:w="1893" w:type="dxa"/>
          </w:tcPr>
          <w:p w:rsidR="003B490A" w:rsidRDefault="003B490A" w:rsidP="003B490A">
            <w:pPr>
              <w:rPr>
                <w:sz w:val="16"/>
                <w:szCs w:val="16"/>
              </w:rPr>
            </w:pPr>
            <w:r>
              <w:rPr>
                <w:sz w:val="16"/>
                <w:szCs w:val="16"/>
              </w:rPr>
              <w:t>1,88</w:t>
            </w:r>
          </w:p>
        </w:tc>
      </w:tr>
      <w:tr w:rsidR="003B490A">
        <w:trPr>
          <w:trHeight w:val="225"/>
        </w:trPr>
        <w:tc>
          <w:tcPr>
            <w:tcW w:w="2163" w:type="dxa"/>
          </w:tcPr>
          <w:p w:rsidR="003B490A" w:rsidRDefault="003B490A" w:rsidP="003B490A">
            <w:pPr>
              <w:rPr>
                <w:sz w:val="20"/>
                <w:szCs w:val="20"/>
              </w:rPr>
            </w:pPr>
            <w:r>
              <w:rPr>
                <w:sz w:val="20"/>
                <w:szCs w:val="20"/>
              </w:rPr>
              <w:t>Образование</w:t>
            </w:r>
          </w:p>
        </w:tc>
        <w:tc>
          <w:tcPr>
            <w:tcW w:w="1066" w:type="dxa"/>
          </w:tcPr>
          <w:p w:rsidR="003B490A" w:rsidRDefault="003B490A" w:rsidP="003B490A">
            <w:pPr>
              <w:rPr>
                <w:sz w:val="20"/>
                <w:szCs w:val="20"/>
              </w:rPr>
            </w:pPr>
            <w:r>
              <w:rPr>
                <w:sz w:val="20"/>
                <w:szCs w:val="20"/>
              </w:rPr>
              <w:t>07</w:t>
            </w:r>
          </w:p>
        </w:tc>
        <w:tc>
          <w:tcPr>
            <w:tcW w:w="1256" w:type="dxa"/>
          </w:tcPr>
          <w:p w:rsidR="003B490A" w:rsidRPr="00B32632" w:rsidRDefault="003B490A" w:rsidP="003B490A">
            <w:pPr>
              <w:rPr>
                <w:sz w:val="16"/>
                <w:szCs w:val="16"/>
              </w:rPr>
            </w:pPr>
            <w:r>
              <w:rPr>
                <w:sz w:val="16"/>
                <w:szCs w:val="16"/>
              </w:rPr>
              <w:t>231716,05</w:t>
            </w:r>
          </w:p>
        </w:tc>
        <w:tc>
          <w:tcPr>
            <w:tcW w:w="1151" w:type="dxa"/>
          </w:tcPr>
          <w:p w:rsidR="003B490A" w:rsidRPr="00B32632" w:rsidRDefault="003B490A" w:rsidP="003B490A">
            <w:pPr>
              <w:rPr>
                <w:sz w:val="16"/>
                <w:szCs w:val="16"/>
              </w:rPr>
            </w:pPr>
            <w:r>
              <w:rPr>
                <w:sz w:val="16"/>
                <w:szCs w:val="16"/>
              </w:rPr>
              <w:t>220893,48</w:t>
            </w:r>
          </w:p>
        </w:tc>
        <w:tc>
          <w:tcPr>
            <w:tcW w:w="1200" w:type="dxa"/>
          </w:tcPr>
          <w:p w:rsidR="003B490A" w:rsidRDefault="003B490A" w:rsidP="003B490A">
            <w:pPr>
              <w:rPr>
                <w:sz w:val="20"/>
                <w:szCs w:val="20"/>
              </w:rPr>
            </w:pPr>
            <w:r>
              <w:rPr>
                <w:sz w:val="20"/>
                <w:szCs w:val="20"/>
              </w:rPr>
              <w:t>-10822,57</w:t>
            </w:r>
          </w:p>
        </w:tc>
        <w:tc>
          <w:tcPr>
            <w:tcW w:w="766" w:type="dxa"/>
          </w:tcPr>
          <w:p w:rsidR="003B490A" w:rsidRDefault="003B490A" w:rsidP="003B490A">
            <w:pPr>
              <w:rPr>
                <w:sz w:val="16"/>
                <w:szCs w:val="16"/>
              </w:rPr>
            </w:pPr>
            <w:r>
              <w:rPr>
                <w:sz w:val="16"/>
                <w:szCs w:val="16"/>
              </w:rPr>
              <w:t>95,33</w:t>
            </w:r>
          </w:p>
        </w:tc>
        <w:tc>
          <w:tcPr>
            <w:tcW w:w="1893" w:type="dxa"/>
          </w:tcPr>
          <w:p w:rsidR="003B490A" w:rsidRDefault="003B490A" w:rsidP="003B490A">
            <w:pPr>
              <w:rPr>
                <w:sz w:val="16"/>
                <w:szCs w:val="16"/>
              </w:rPr>
            </w:pPr>
            <w:r>
              <w:rPr>
                <w:sz w:val="16"/>
                <w:szCs w:val="16"/>
              </w:rPr>
              <w:t>73,07</w:t>
            </w:r>
          </w:p>
        </w:tc>
      </w:tr>
      <w:tr w:rsidR="003B490A">
        <w:trPr>
          <w:trHeight w:val="225"/>
        </w:trPr>
        <w:tc>
          <w:tcPr>
            <w:tcW w:w="2163" w:type="dxa"/>
          </w:tcPr>
          <w:p w:rsidR="003B490A" w:rsidRDefault="003B490A" w:rsidP="003B490A">
            <w:pPr>
              <w:rPr>
                <w:sz w:val="20"/>
                <w:szCs w:val="20"/>
              </w:rPr>
            </w:pPr>
            <w:r>
              <w:rPr>
                <w:sz w:val="20"/>
                <w:szCs w:val="20"/>
              </w:rPr>
              <w:t>Культура,</w:t>
            </w:r>
          </w:p>
          <w:p w:rsidR="003B490A" w:rsidRDefault="003B490A" w:rsidP="003B490A">
            <w:pPr>
              <w:rPr>
                <w:sz w:val="20"/>
                <w:szCs w:val="20"/>
              </w:rPr>
            </w:pPr>
            <w:r>
              <w:rPr>
                <w:sz w:val="20"/>
                <w:szCs w:val="20"/>
              </w:rPr>
              <w:t>Кинематография,</w:t>
            </w:r>
          </w:p>
        </w:tc>
        <w:tc>
          <w:tcPr>
            <w:tcW w:w="1066" w:type="dxa"/>
          </w:tcPr>
          <w:p w:rsidR="003B490A" w:rsidRDefault="003B490A" w:rsidP="003B490A">
            <w:pPr>
              <w:rPr>
                <w:sz w:val="20"/>
                <w:szCs w:val="20"/>
              </w:rPr>
            </w:pPr>
            <w:r>
              <w:rPr>
                <w:sz w:val="20"/>
                <w:szCs w:val="20"/>
              </w:rPr>
              <w:t>08</w:t>
            </w:r>
          </w:p>
        </w:tc>
        <w:tc>
          <w:tcPr>
            <w:tcW w:w="1256" w:type="dxa"/>
          </w:tcPr>
          <w:p w:rsidR="003B490A" w:rsidRPr="00B32632" w:rsidRDefault="003B490A" w:rsidP="003B490A">
            <w:pPr>
              <w:rPr>
                <w:sz w:val="16"/>
                <w:szCs w:val="16"/>
              </w:rPr>
            </w:pPr>
            <w:r>
              <w:rPr>
                <w:sz w:val="16"/>
                <w:szCs w:val="16"/>
              </w:rPr>
              <w:t>2825,46</w:t>
            </w:r>
          </w:p>
        </w:tc>
        <w:tc>
          <w:tcPr>
            <w:tcW w:w="1151" w:type="dxa"/>
          </w:tcPr>
          <w:p w:rsidR="003B490A" w:rsidRPr="00B32632" w:rsidRDefault="003B490A" w:rsidP="003B490A">
            <w:pPr>
              <w:rPr>
                <w:sz w:val="16"/>
                <w:szCs w:val="16"/>
              </w:rPr>
            </w:pPr>
            <w:r>
              <w:rPr>
                <w:sz w:val="16"/>
                <w:szCs w:val="16"/>
              </w:rPr>
              <w:t>2749,91</w:t>
            </w:r>
          </w:p>
        </w:tc>
        <w:tc>
          <w:tcPr>
            <w:tcW w:w="1200" w:type="dxa"/>
          </w:tcPr>
          <w:p w:rsidR="003B490A" w:rsidRDefault="003B490A" w:rsidP="003B490A">
            <w:pPr>
              <w:rPr>
                <w:sz w:val="20"/>
                <w:szCs w:val="20"/>
              </w:rPr>
            </w:pPr>
            <w:r>
              <w:rPr>
                <w:sz w:val="20"/>
                <w:szCs w:val="20"/>
              </w:rPr>
              <w:t>-75,55</w:t>
            </w:r>
          </w:p>
        </w:tc>
        <w:tc>
          <w:tcPr>
            <w:tcW w:w="766" w:type="dxa"/>
          </w:tcPr>
          <w:p w:rsidR="003B490A" w:rsidRDefault="003B490A" w:rsidP="003B490A">
            <w:pPr>
              <w:rPr>
                <w:sz w:val="16"/>
                <w:szCs w:val="16"/>
              </w:rPr>
            </w:pPr>
            <w:r>
              <w:rPr>
                <w:sz w:val="16"/>
                <w:szCs w:val="16"/>
              </w:rPr>
              <w:t>97,33</w:t>
            </w:r>
          </w:p>
        </w:tc>
        <w:tc>
          <w:tcPr>
            <w:tcW w:w="1893" w:type="dxa"/>
          </w:tcPr>
          <w:p w:rsidR="003B490A" w:rsidRDefault="003B490A" w:rsidP="003B490A">
            <w:pPr>
              <w:rPr>
                <w:sz w:val="16"/>
                <w:szCs w:val="16"/>
              </w:rPr>
            </w:pPr>
            <w:r>
              <w:rPr>
                <w:sz w:val="16"/>
                <w:szCs w:val="16"/>
              </w:rPr>
              <w:t>0,91</w:t>
            </w:r>
          </w:p>
        </w:tc>
      </w:tr>
      <w:tr w:rsidR="003B490A">
        <w:trPr>
          <w:trHeight w:val="225"/>
        </w:trPr>
        <w:tc>
          <w:tcPr>
            <w:tcW w:w="2163" w:type="dxa"/>
          </w:tcPr>
          <w:p w:rsidR="003B490A" w:rsidRDefault="003B490A" w:rsidP="003B490A">
            <w:pPr>
              <w:rPr>
                <w:sz w:val="20"/>
                <w:szCs w:val="20"/>
              </w:rPr>
            </w:pPr>
            <w:r>
              <w:rPr>
                <w:sz w:val="20"/>
                <w:szCs w:val="20"/>
              </w:rPr>
              <w:t>Национальная безопасность и правоохранительная деятельность</w:t>
            </w:r>
          </w:p>
        </w:tc>
        <w:tc>
          <w:tcPr>
            <w:tcW w:w="1066" w:type="dxa"/>
          </w:tcPr>
          <w:p w:rsidR="003B490A" w:rsidRDefault="003B490A" w:rsidP="003B490A">
            <w:pPr>
              <w:rPr>
                <w:sz w:val="20"/>
                <w:szCs w:val="20"/>
              </w:rPr>
            </w:pPr>
            <w:r>
              <w:rPr>
                <w:sz w:val="20"/>
                <w:szCs w:val="20"/>
              </w:rPr>
              <w:t>03</w:t>
            </w:r>
          </w:p>
        </w:tc>
        <w:tc>
          <w:tcPr>
            <w:tcW w:w="1256" w:type="dxa"/>
          </w:tcPr>
          <w:p w:rsidR="003B490A" w:rsidRDefault="003B490A" w:rsidP="003B490A">
            <w:pPr>
              <w:rPr>
                <w:sz w:val="16"/>
                <w:szCs w:val="16"/>
              </w:rPr>
            </w:pPr>
            <w:r>
              <w:rPr>
                <w:sz w:val="16"/>
                <w:szCs w:val="16"/>
              </w:rPr>
              <w:t>1504,35</w:t>
            </w:r>
          </w:p>
        </w:tc>
        <w:tc>
          <w:tcPr>
            <w:tcW w:w="1151" w:type="dxa"/>
          </w:tcPr>
          <w:p w:rsidR="003B490A" w:rsidRDefault="003B490A" w:rsidP="003B490A">
            <w:pPr>
              <w:rPr>
                <w:sz w:val="16"/>
                <w:szCs w:val="16"/>
              </w:rPr>
            </w:pPr>
            <w:r>
              <w:rPr>
                <w:sz w:val="16"/>
                <w:szCs w:val="16"/>
              </w:rPr>
              <w:t>1219,37</w:t>
            </w:r>
          </w:p>
        </w:tc>
        <w:tc>
          <w:tcPr>
            <w:tcW w:w="1200" w:type="dxa"/>
          </w:tcPr>
          <w:p w:rsidR="003B490A" w:rsidRDefault="003B490A" w:rsidP="003B490A">
            <w:pPr>
              <w:rPr>
                <w:sz w:val="20"/>
                <w:szCs w:val="20"/>
              </w:rPr>
            </w:pPr>
            <w:r>
              <w:rPr>
                <w:sz w:val="20"/>
                <w:szCs w:val="20"/>
              </w:rPr>
              <w:t>-284,98</w:t>
            </w:r>
          </w:p>
        </w:tc>
        <w:tc>
          <w:tcPr>
            <w:tcW w:w="766" w:type="dxa"/>
          </w:tcPr>
          <w:p w:rsidR="003B490A" w:rsidRDefault="003B490A" w:rsidP="003B490A">
            <w:pPr>
              <w:rPr>
                <w:sz w:val="16"/>
                <w:szCs w:val="16"/>
              </w:rPr>
            </w:pPr>
            <w:r>
              <w:rPr>
                <w:sz w:val="16"/>
                <w:szCs w:val="16"/>
              </w:rPr>
              <w:t>81,06</w:t>
            </w:r>
          </w:p>
        </w:tc>
        <w:tc>
          <w:tcPr>
            <w:tcW w:w="1893" w:type="dxa"/>
          </w:tcPr>
          <w:p w:rsidR="003B490A" w:rsidRDefault="003B490A" w:rsidP="003B490A">
            <w:pPr>
              <w:rPr>
                <w:sz w:val="16"/>
                <w:szCs w:val="16"/>
              </w:rPr>
            </w:pPr>
            <w:r>
              <w:rPr>
                <w:sz w:val="16"/>
                <w:szCs w:val="16"/>
              </w:rPr>
              <w:t>0,40</w:t>
            </w:r>
          </w:p>
        </w:tc>
      </w:tr>
      <w:tr w:rsidR="003B490A">
        <w:trPr>
          <w:trHeight w:val="225"/>
        </w:trPr>
        <w:tc>
          <w:tcPr>
            <w:tcW w:w="2163" w:type="dxa"/>
          </w:tcPr>
          <w:p w:rsidR="003B490A" w:rsidRDefault="003B490A" w:rsidP="003B490A">
            <w:pPr>
              <w:rPr>
                <w:sz w:val="20"/>
                <w:szCs w:val="20"/>
              </w:rPr>
            </w:pPr>
            <w:r>
              <w:rPr>
                <w:sz w:val="20"/>
                <w:szCs w:val="20"/>
              </w:rPr>
              <w:t>Социальная политика</w:t>
            </w:r>
          </w:p>
        </w:tc>
        <w:tc>
          <w:tcPr>
            <w:tcW w:w="1066" w:type="dxa"/>
          </w:tcPr>
          <w:p w:rsidR="003B490A" w:rsidRDefault="003B490A" w:rsidP="003B490A">
            <w:pPr>
              <w:rPr>
                <w:sz w:val="20"/>
                <w:szCs w:val="20"/>
              </w:rPr>
            </w:pPr>
            <w:r>
              <w:rPr>
                <w:sz w:val="20"/>
                <w:szCs w:val="20"/>
              </w:rPr>
              <w:t>10</w:t>
            </w:r>
          </w:p>
        </w:tc>
        <w:tc>
          <w:tcPr>
            <w:tcW w:w="1256" w:type="dxa"/>
          </w:tcPr>
          <w:p w:rsidR="003B490A" w:rsidRPr="00E24D51" w:rsidRDefault="003B490A" w:rsidP="003B490A">
            <w:pPr>
              <w:rPr>
                <w:sz w:val="16"/>
                <w:szCs w:val="16"/>
              </w:rPr>
            </w:pPr>
            <w:r>
              <w:rPr>
                <w:sz w:val="16"/>
                <w:szCs w:val="16"/>
              </w:rPr>
              <w:t>3674,70</w:t>
            </w:r>
          </w:p>
        </w:tc>
        <w:tc>
          <w:tcPr>
            <w:tcW w:w="1151" w:type="dxa"/>
          </w:tcPr>
          <w:p w:rsidR="003B490A" w:rsidRPr="00E24D51" w:rsidRDefault="003B490A" w:rsidP="003B490A">
            <w:pPr>
              <w:rPr>
                <w:sz w:val="16"/>
                <w:szCs w:val="16"/>
              </w:rPr>
            </w:pPr>
            <w:r>
              <w:rPr>
                <w:sz w:val="16"/>
                <w:szCs w:val="16"/>
              </w:rPr>
              <w:t>3418,22</w:t>
            </w:r>
          </w:p>
        </w:tc>
        <w:tc>
          <w:tcPr>
            <w:tcW w:w="1200" w:type="dxa"/>
          </w:tcPr>
          <w:p w:rsidR="003B490A" w:rsidRDefault="003B490A" w:rsidP="003B490A">
            <w:pPr>
              <w:rPr>
                <w:sz w:val="20"/>
                <w:szCs w:val="20"/>
              </w:rPr>
            </w:pPr>
            <w:r>
              <w:rPr>
                <w:sz w:val="20"/>
                <w:szCs w:val="20"/>
              </w:rPr>
              <w:t>-256,48</w:t>
            </w:r>
          </w:p>
        </w:tc>
        <w:tc>
          <w:tcPr>
            <w:tcW w:w="766" w:type="dxa"/>
          </w:tcPr>
          <w:p w:rsidR="003B490A" w:rsidRDefault="003B490A" w:rsidP="003B490A">
            <w:pPr>
              <w:rPr>
                <w:sz w:val="16"/>
                <w:szCs w:val="16"/>
              </w:rPr>
            </w:pPr>
            <w:r>
              <w:rPr>
                <w:sz w:val="16"/>
                <w:szCs w:val="16"/>
              </w:rPr>
              <w:t>93,02</w:t>
            </w:r>
          </w:p>
        </w:tc>
        <w:tc>
          <w:tcPr>
            <w:tcW w:w="1893" w:type="dxa"/>
          </w:tcPr>
          <w:p w:rsidR="003B490A" w:rsidRDefault="003B490A" w:rsidP="003B490A">
            <w:pPr>
              <w:rPr>
                <w:sz w:val="16"/>
                <w:szCs w:val="16"/>
              </w:rPr>
            </w:pPr>
            <w:r>
              <w:rPr>
                <w:sz w:val="16"/>
                <w:szCs w:val="16"/>
              </w:rPr>
              <w:t>1,13</w:t>
            </w:r>
          </w:p>
        </w:tc>
      </w:tr>
      <w:tr w:rsidR="003B490A">
        <w:trPr>
          <w:trHeight w:val="225"/>
        </w:trPr>
        <w:tc>
          <w:tcPr>
            <w:tcW w:w="2163" w:type="dxa"/>
          </w:tcPr>
          <w:p w:rsidR="003B490A" w:rsidRDefault="003B490A" w:rsidP="003B490A">
            <w:pPr>
              <w:rPr>
                <w:sz w:val="20"/>
                <w:szCs w:val="20"/>
              </w:rPr>
            </w:pPr>
            <w:r>
              <w:rPr>
                <w:sz w:val="20"/>
                <w:szCs w:val="20"/>
              </w:rPr>
              <w:t>Национальная оборона</w:t>
            </w:r>
          </w:p>
        </w:tc>
        <w:tc>
          <w:tcPr>
            <w:tcW w:w="1066" w:type="dxa"/>
          </w:tcPr>
          <w:p w:rsidR="003B490A" w:rsidRDefault="003B490A" w:rsidP="003B490A">
            <w:pPr>
              <w:rPr>
                <w:sz w:val="20"/>
                <w:szCs w:val="20"/>
              </w:rPr>
            </w:pPr>
            <w:r>
              <w:rPr>
                <w:sz w:val="20"/>
                <w:szCs w:val="20"/>
              </w:rPr>
              <w:t>02</w:t>
            </w:r>
          </w:p>
        </w:tc>
        <w:tc>
          <w:tcPr>
            <w:tcW w:w="1256" w:type="dxa"/>
          </w:tcPr>
          <w:p w:rsidR="003B490A" w:rsidRPr="00E24D51" w:rsidRDefault="003B490A" w:rsidP="003B490A">
            <w:pPr>
              <w:rPr>
                <w:sz w:val="16"/>
                <w:szCs w:val="16"/>
              </w:rPr>
            </w:pPr>
            <w:r>
              <w:rPr>
                <w:sz w:val="16"/>
                <w:szCs w:val="16"/>
              </w:rPr>
              <w:t>928</w:t>
            </w:r>
          </w:p>
        </w:tc>
        <w:tc>
          <w:tcPr>
            <w:tcW w:w="1151" w:type="dxa"/>
          </w:tcPr>
          <w:p w:rsidR="003B490A" w:rsidRPr="00E24D51" w:rsidRDefault="003B490A" w:rsidP="003B490A">
            <w:pPr>
              <w:rPr>
                <w:sz w:val="16"/>
                <w:szCs w:val="16"/>
              </w:rPr>
            </w:pPr>
            <w:r>
              <w:rPr>
                <w:sz w:val="16"/>
                <w:szCs w:val="16"/>
              </w:rPr>
              <w:t>928</w:t>
            </w:r>
          </w:p>
        </w:tc>
        <w:tc>
          <w:tcPr>
            <w:tcW w:w="1200" w:type="dxa"/>
          </w:tcPr>
          <w:p w:rsidR="003B490A" w:rsidRDefault="003B490A" w:rsidP="003B490A">
            <w:pPr>
              <w:rPr>
                <w:sz w:val="20"/>
                <w:szCs w:val="20"/>
              </w:rPr>
            </w:pPr>
            <w:r>
              <w:rPr>
                <w:sz w:val="20"/>
                <w:szCs w:val="20"/>
              </w:rPr>
              <w:t>-------</w:t>
            </w:r>
          </w:p>
        </w:tc>
        <w:tc>
          <w:tcPr>
            <w:tcW w:w="766" w:type="dxa"/>
          </w:tcPr>
          <w:p w:rsidR="003B490A" w:rsidRDefault="003B490A" w:rsidP="003B490A">
            <w:pPr>
              <w:rPr>
                <w:sz w:val="16"/>
                <w:szCs w:val="16"/>
              </w:rPr>
            </w:pPr>
            <w:r>
              <w:rPr>
                <w:sz w:val="16"/>
                <w:szCs w:val="16"/>
              </w:rPr>
              <w:t>100</w:t>
            </w:r>
          </w:p>
        </w:tc>
        <w:tc>
          <w:tcPr>
            <w:tcW w:w="1893" w:type="dxa"/>
          </w:tcPr>
          <w:p w:rsidR="003B490A" w:rsidRDefault="003B490A" w:rsidP="003B490A">
            <w:pPr>
              <w:rPr>
                <w:sz w:val="16"/>
                <w:szCs w:val="16"/>
              </w:rPr>
            </w:pPr>
            <w:r>
              <w:rPr>
                <w:sz w:val="16"/>
                <w:szCs w:val="16"/>
              </w:rPr>
              <w:t>0,31</w:t>
            </w:r>
          </w:p>
        </w:tc>
      </w:tr>
      <w:tr w:rsidR="003B490A">
        <w:trPr>
          <w:trHeight w:val="225"/>
        </w:trPr>
        <w:tc>
          <w:tcPr>
            <w:tcW w:w="2163" w:type="dxa"/>
          </w:tcPr>
          <w:p w:rsidR="003B490A" w:rsidRDefault="003B490A" w:rsidP="003B490A">
            <w:pPr>
              <w:rPr>
                <w:sz w:val="20"/>
                <w:szCs w:val="20"/>
              </w:rPr>
            </w:pPr>
            <w:r>
              <w:rPr>
                <w:sz w:val="20"/>
                <w:szCs w:val="20"/>
              </w:rPr>
              <w:t>Средства массовой</w:t>
            </w:r>
          </w:p>
          <w:p w:rsidR="003B490A" w:rsidRDefault="003B490A" w:rsidP="003B490A">
            <w:pPr>
              <w:rPr>
                <w:sz w:val="20"/>
                <w:szCs w:val="20"/>
              </w:rPr>
            </w:pPr>
            <w:r>
              <w:rPr>
                <w:sz w:val="20"/>
                <w:szCs w:val="20"/>
              </w:rPr>
              <w:t>информации</w:t>
            </w:r>
          </w:p>
        </w:tc>
        <w:tc>
          <w:tcPr>
            <w:tcW w:w="1066" w:type="dxa"/>
          </w:tcPr>
          <w:p w:rsidR="003B490A" w:rsidRDefault="003B490A" w:rsidP="003B490A">
            <w:pPr>
              <w:rPr>
                <w:sz w:val="20"/>
                <w:szCs w:val="20"/>
              </w:rPr>
            </w:pPr>
            <w:r>
              <w:rPr>
                <w:sz w:val="20"/>
                <w:szCs w:val="20"/>
              </w:rPr>
              <w:t>12</w:t>
            </w:r>
          </w:p>
        </w:tc>
        <w:tc>
          <w:tcPr>
            <w:tcW w:w="1256" w:type="dxa"/>
          </w:tcPr>
          <w:p w:rsidR="003B490A" w:rsidRPr="00E24D51" w:rsidRDefault="003B490A" w:rsidP="003B490A">
            <w:pPr>
              <w:rPr>
                <w:sz w:val="16"/>
                <w:szCs w:val="16"/>
              </w:rPr>
            </w:pPr>
            <w:r>
              <w:rPr>
                <w:sz w:val="16"/>
                <w:szCs w:val="16"/>
              </w:rPr>
              <w:t>657</w:t>
            </w:r>
          </w:p>
        </w:tc>
        <w:tc>
          <w:tcPr>
            <w:tcW w:w="1151" w:type="dxa"/>
          </w:tcPr>
          <w:p w:rsidR="003B490A" w:rsidRPr="00E24D51" w:rsidRDefault="003B490A" w:rsidP="003B490A">
            <w:pPr>
              <w:rPr>
                <w:sz w:val="16"/>
                <w:szCs w:val="16"/>
              </w:rPr>
            </w:pPr>
            <w:r>
              <w:rPr>
                <w:sz w:val="16"/>
                <w:szCs w:val="16"/>
              </w:rPr>
              <w:t>615,80</w:t>
            </w:r>
          </w:p>
        </w:tc>
        <w:tc>
          <w:tcPr>
            <w:tcW w:w="1200" w:type="dxa"/>
          </w:tcPr>
          <w:p w:rsidR="003B490A" w:rsidRDefault="003B490A" w:rsidP="003B490A">
            <w:pPr>
              <w:rPr>
                <w:sz w:val="20"/>
                <w:szCs w:val="20"/>
              </w:rPr>
            </w:pPr>
            <w:r>
              <w:rPr>
                <w:sz w:val="20"/>
                <w:szCs w:val="20"/>
              </w:rPr>
              <w:t>-41,20</w:t>
            </w:r>
          </w:p>
        </w:tc>
        <w:tc>
          <w:tcPr>
            <w:tcW w:w="766" w:type="dxa"/>
          </w:tcPr>
          <w:p w:rsidR="003B490A" w:rsidRDefault="003B490A" w:rsidP="003B490A">
            <w:pPr>
              <w:rPr>
                <w:sz w:val="16"/>
                <w:szCs w:val="16"/>
              </w:rPr>
            </w:pPr>
            <w:r>
              <w:rPr>
                <w:sz w:val="16"/>
                <w:szCs w:val="16"/>
              </w:rPr>
              <w:t>93,73</w:t>
            </w:r>
          </w:p>
        </w:tc>
        <w:tc>
          <w:tcPr>
            <w:tcW w:w="1893" w:type="dxa"/>
          </w:tcPr>
          <w:p w:rsidR="003B490A" w:rsidRDefault="003B490A" w:rsidP="003B490A">
            <w:pPr>
              <w:rPr>
                <w:sz w:val="16"/>
                <w:szCs w:val="16"/>
              </w:rPr>
            </w:pPr>
            <w:r>
              <w:rPr>
                <w:sz w:val="16"/>
                <w:szCs w:val="16"/>
              </w:rPr>
              <w:t>0,20</w:t>
            </w:r>
          </w:p>
        </w:tc>
      </w:tr>
      <w:tr w:rsidR="003B490A">
        <w:trPr>
          <w:trHeight w:val="225"/>
        </w:trPr>
        <w:tc>
          <w:tcPr>
            <w:tcW w:w="2163" w:type="dxa"/>
          </w:tcPr>
          <w:p w:rsidR="003B490A" w:rsidRDefault="003B490A" w:rsidP="003B490A">
            <w:pPr>
              <w:rPr>
                <w:sz w:val="20"/>
                <w:szCs w:val="20"/>
              </w:rPr>
            </w:pPr>
            <w:r>
              <w:rPr>
                <w:sz w:val="20"/>
                <w:szCs w:val="20"/>
              </w:rPr>
              <w:t>Физическая культура</w:t>
            </w:r>
          </w:p>
        </w:tc>
        <w:tc>
          <w:tcPr>
            <w:tcW w:w="1066" w:type="dxa"/>
          </w:tcPr>
          <w:p w:rsidR="003B490A" w:rsidRDefault="003B490A" w:rsidP="003B490A">
            <w:pPr>
              <w:rPr>
                <w:sz w:val="20"/>
                <w:szCs w:val="20"/>
              </w:rPr>
            </w:pPr>
            <w:r>
              <w:rPr>
                <w:sz w:val="20"/>
                <w:szCs w:val="20"/>
              </w:rPr>
              <w:t>11</w:t>
            </w:r>
          </w:p>
        </w:tc>
        <w:tc>
          <w:tcPr>
            <w:tcW w:w="1256" w:type="dxa"/>
          </w:tcPr>
          <w:p w:rsidR="003B490A" w:rsidRPr="00E24D51" w:rsidRDefault="003B490A" w:rsidP="003B490A">
            <w:pPr>
              <w:rPr>
                <w:sz w:val="16"/>
                <w:szCs w:val="16"/>
              </w:rPr>
            </w:pPr>
            <w:r>
              <w:rPr>
                <w:sz w:val="16"/>
                <w:szCs w:val="16"/>
              </w:rPr>
              <w:t>80</w:t>
            </w:r>
          </w:p>
        </w:tc>
        <w:tc>
          <w:tcPr>
            <w:tcW w:w="1151" w:type="dxa"/>
          </w:tcPr>
          <w:p w:rsidR="003B490A" w:rsidRPr="00E24D51" w:rsidRDefault="003B490A" w:rsidP="003B490A">
            <w:pPr>
              <w:rPr>
                <w:sz w:val="16"/>
                <w:szCs w:val="16"/>
              </w:rPr>
            </w:pPr>
            <w:r>
              <w:rPr>
                <w:sz w:val="16"/>
                <w:szCs w:val="16"/>
              </w:rPr>
              <w:t>80</w:t>
            </w:r>
          </w:p>
        </w:tc>
        <w:tc>
          <w:tcPr>
            <w:tcW w:w="1200" w:type="dxa"/>
          </w:tcPr>
          <w:p w:rsidR="003B490A" w:rsidRDefault="003B490A" w:rsidP="003B490A">
            <w:pPr>
              <w:rPr>
                <w:sz w:val="20"/>
                <w:szCs w:val="20"/>
              </w:rPr>
            </w:pPr>
            <w:r>
              <w:rPr>
                <w:sz w:val="20"/>
                <w:szCs w:val="20"/>
              </w:rPr>
              <w:t>------</w:t>
            </w:r>
          </w:p>
        </w:tc>
        <w:tc>
          <w:tcPr>
            <w:tcW w:w="766" w:type="dxa"/>
          </w:tcPr>
          <w:p w:rsidR="003B490A" w:rsidRDefault="003B490A" w:rsidP="003B490A">
            <w:pPr>
              <w:rPr>
                <w:sz w:val="16"/>
                <w:szCs w:val="16"/>
              </w:rPr>
            </w:pPr>
            <w:r>
              <w:rPr>
                <w:sz w:val="16"/>
                <w:szCs w:val="16"/>
              </w:rPr>
              <w:t>100</w:t>
            </w:r>
          </w:p>
        </w:tc>
        <w:tc>
          <w:tcPr>
            <w:tcW w:w="1893" w:type="dxa"/>
          </w:tcPr>
          <w:p w:rsidR="003B490A" w:rsidRDefault="003B490A" w:rsidP="003B490A">
            <w:pPr>
              <w:rPr>
                <w:sz w:val="16"/>
                <w:szCs w:val="16"/>
              </w:rPr>
            </w:pPr>
            <w:r>
              <w:rPr>
                <w:sz w:val="16"/>
                <w:szCs w:val="16"/>
              </w:rPr>
              <w:t>0,03</w:t>
            </w:r>
          </w:p>
        </w:tc>
      </w:tr>
      <w:tr w:rsidR="003B490A">
        <w:trPr>
          <w:trHeight w:val="225"/>
        </w:trPr>
        <w:tc>
          <w:tcPr>
            <w:tcW w:w="2163" w:type="dxa"/>
          </w:tcPr>
          <w:p w:rsidR="003B490A" w:rsidRDefault="003B490A" w:rsidP="006D0C0E">
            <w:pPr>
              <w:rPr>
                <w:sz w:val="20"/>
                <w:szCs w:val="20"/>
              </w:rPr>
            </w:pPr>
            <w:r>
              <w:rPr>
                <w:sz w:val="20"/>
                <w:szCs w:val="20"/>
              </w:rPr>
              <w:t>Обслуживание гос. и муниц</w:t>
            </w:r>
            <w:r w:rsidR="006D0C0E">
              <w:rPr>
                <w:sz w:val="20"/>
                <w:szCs w:val="20"/>
              </w:rPr>
              <w:t xml:space="preserve">ипального </w:t>
            </w:r>
            <w:r>
              <w:rPr>
                <w:sz w:val="20"/>
                <w:szCs w:val="20"/>
              </w:rPr>
              <w:t>долга</w:t>
            </w:r>
          </w:p>
        </w:tc>
        <w:tc>
          <w:tcPr>
            <w:tcW w:w="1066" w:type="dxa"/>
          </w:tcPr>
          <w:p w:rsidR="003B490A" w:rsidRDefault="003B490A" w:rsidP="003B490A">
            <w:pPr>
              <w:rPr>
                <w:sz w:val="20"/>
                <w:szCs w:val="20"/>
              </w:rPr>
            </w:pPr>
            <w:r>
              <w:rPr>
                <w:sz w:val="20"/>
                <w:szCs w:val="20"/>
              </w:rPr>
              <w:t>13</w:t>
            </w:r>
          </w:p>
        </w:tc>
        <w:tc>
          <w:tcPr>
            <w:tcW w:w="1256" w:type="dxa"/>
          </w:tcPr>
          <w:p w:rsidR="003B490A" w:rsidRPr="00E24D51" w:rsidRDefault="003B490A" w:rsidP="003B490A">
            <w:pPr>
              <w:rPr>
                <w:sz w:val="16"/>
                <w:szCs w:val="16"/>
              </w:rPr>
            </w:pPr>
            <w:r>
              <w:rPr>
                <w:sz w:val="16"/>
                <w:szCs w:val="16"/>
              </w:rPr>
              <w:t>192,20</w:t>
            </w:r>
          </w:p>
        </w:tc>
        <w:tc>
          <w:tcPr>
            <w:tcW w:w="1151" w:type="dxa"/>
          </w:tcPr>
          <w:p w:rsidR="003B490A" w:rsidRPr="00E24D51" w:rsidRDefault="003B490A" w:rsidP="003B490A">
            <w:pPr>
              <w:rPr>
                <w:sz w:val="16"/>
                <w:szCs w:val="16"/>
              </w:rPr>
            </w:pPr>
            <w:r>
              <w:rPr>
                <w:sz w:val="16"/>
                <w:szCs w:val="16"/>
              </w:rPr>
              <w:t>192,20</w:t>
            </w:r>
          </w:p>
        </w:tc>
        <w:tc>
          <w:tcPr>
            <w:tcW w:w="1200" w:type="dxa"/>
          </w:tcPr>
          <w:p w:rsidR="003B490A" w:rsidRDefault="003B490A" w:rsidP="003B490A">
            <w:pPr>
              <w:rPr>
                <w:sz w:val="20"/>
                <w:szCs w:val="20"/>
              </w:rPr>
            </w:pPr>
            <w:r>
              <w:rPr>
                <w:sz w:val="20"/>
                <w:szCs w:val="20"/>
              </w:rPr>
              <w:t>------</w:t>
            </w:r>
          </w:p>
        </w:tc>
        <w:tc>
          <w:tcPr>
            <w:tcW w:w="766" w:type="dxa"/>
          </w:tcPr>
          <w:p w:rsidR="003B490A" w:rsidRDefault="003B490A" w:rsidP="003B490A">
            <w:pPr>
              <w:rPr>
                <w:sz w:val="16"/>
                <w:szCs w:val="16"/>
              </w:rPr>
            </w:pPr>
            <w:r>
              <w:rPr>
                <w:sz w:val="16"/>
                <w:szCs w:val="16"/>
              </w:rPr>
              <w:t>100</w:t>
            </w:r>
          </w:p>
        </w:tc>
        <w:tc>
          <w:tcPr>
            <w:tcW w:w="1893" w:type="dxa"/>
          </w:tcPr>
          <w:p w:rsidR="003B490A" w:rsidRDefault="003B490A" w:rsidP="003B490A">
            <w:pPr>
              <w:rPr>
                <w:sz w:val="16"/>
                <w:szCs w:val="16"/>
              </w:rPr>
            </w:pPr>
            <w:r>
              <w:rPr>
                <w:sz w:val="16"/>
                <w:szCs w:val="16"/>
              </w:rPr>
              <w:t>0,06</w:t>
            </w:r>
          </w:p>
        </w:tc>
      </w:tr>
      <w:tr w:rsidR="003B490A">
        <w:trPr>
          <w:trHeight w:val="225"/>
        </w:trPr>
        <w:tc>
          <w:tcPr>
            <w:tcW w:w="2163" w:type="dxa"/>
          </w:tcPr>
          <w:p w:rsidR="003B490A" w:rsidRDefault="003B490A" w:rsidP="003B490A">
            <w:pPr>
              <w:rPr>
                <w:sz w:val="20"/>
                <w:szCs w:val="20"/>
              </w:rPr>
            </w:pPr>
            <w:r>
              <w:rPr>
                <w:sz w:val="20"/>
                <w:szCs w:val="20"/>
              </w:rPr>
              <w:t>Межбюджетные трансферты</w:t>
            </w:r>
          </w:p>
        </w:tc>
        <w:tc>
          <w:tcPr>
            <w:tcW w:w="1066" w:type="dxa"/>
          </w:tcPr>
          <w:p w:rsidR="003B490A" w:rsidRDefault="003B490A" w:rsidP="003B490A">
            <w:pPr>
              <w:rPr>
                <w:sz w:val="20"/>
                <w:szCs w:val="20"/>
              </w:rPr>
            </w:pPr>
            <w:r>
              <w:rPr>
                <w:sz w:val="20"/>
                <w:szCs w:val="20"/>
              </w:rPr>
              <w:t>14</w:t>
            </w:r>
          </w:p>
        </w:tc>
        <w:tc>
          <w:tcPr>
            <w:tcW w:w="1256" w:type="dxa"/>
          </w:tcPr>
          <w:p w:rsidR="003B490A" w:rsidRPr="00E24D51" w:rsidRDefault="003B490A" w:rsidP="003B490A">
            <w:pPr>
              <w:rPr>
                <w:sz w:val="16"/>
                <w:szCs w:val="16"/>
              </w:rPr>
            </w:pPr>
            <w:r>
              <w:rPr>
                <w:sz w:val="16"/>
                <w:szCs w:val="16"/>
              </w:rPr>
              <w:t>10435,50</w:t>
            </w:r>
          </w:p>
        </w:tc>
        <w:tc>
          <w:tcPr>
            <w:tcW w:w="1151" w:type="dxa"/>
          </w:tcPr>
          <w:p w:rsidR="003B490A" w:rsidRPr="00E24D51" w:rsidRDefault="003B490A" w:rsidP="003B490A">
            <w:pPr>
              <w:rPr>
                <w:sz w:val="16"/>
                <w:szCs w:val="16"/>
              </w:rPr>
            </w:pPr>
            <w:r>
              <w:rPr>
                <w:sz w:val="16"/>
                <w:szCs w:val="16"/>
              </w:rPr>
              <w:t>10435,50</w:t>
            </w:r>
          </w:p>
        </w:tc>
        <w:tc>
          <w:tcPr>
            <w:tcW w:w="1200" w:type="dxa"/>
          </w:tcPr>
          <w:p w:rsidR="003B490A" w:rsidRDefault="003B490A" w:rsidP="003B490A">
            <w:pPr>
              <w:rPr>
                <w:sz w:val="20"/>
                <w:szCs w:val="20"/>
              </w:rPr>
            </w:pPr>
            <w:r>
              <w:rPr>
                <w:sz w:val="20"/>
                <w:szCs w:val="20"/>
              </w:rPr>
              <w:t>------</w:t>
            </w:r>
          </w:p>
        </w:tc>
        <w:tc>
          <w:tcPr>
            <w:tcW w:w="766" w:type="dxa"/>
          </w:tcPr>
          <w:p w:rsidR="003B490A" w:rsidRDefault="003B490A" w:rsidP="003B490A">
            <w:pPr>
              <w:rPr>
                <w:sz w:val="16"/>
                <w:szCs w:val="16"/>
              </w:rPr>
            </w:pPr>
            <w:r>
              <w:rPr>
                <w:sz w:val="16"/>
                <w:szCs w:val="16"/>
              </w:rPr>
              <w:t>100</w:t>
            </w:r>
          </w:p>
        </w:tc>
        <w:tc>
          <w:tcPr>
            <w:tcW w:w="1893" w:type="dxa"/>
          </w:tcPr>
          <w:p w:rsidR="003B490A" w:rsidRDefault="003B490A" w:rsidP="003B490A">
            <w:pPr>
              <w:rPr>
                <w:sz w:val="16"/>
                <w:szCs w:val="16"/>
              </w:rPr>
            </w:pPr>
            <w:r>
              <w:rPr>
                <w:sz w:val="16"/>
                <w:szCs w:val="16"/>
              </w:rPr>
              <w:t>3,45</w:t>
            </w:r>
          </w:p>
        </w:tc>
      </w:tr>
      <w:tr w:rsidR="003B490A">
        <w:trPr>
          <w:trHeight w:val="225"/>
        </w:trPr>
        <w:tc>
          <w:tcPr>
            <w:tcW w:w="2163" w:type="dxa"/>
          </w:tcPr>
          <w:p w:rsidR="003B490A" w:rsidRDefault="003B490A" w:rsidP="003B490A">
            <w:pPr>
              <w:rPr>
                <w:sz w:val="20"/>
                <w:szCs w:val="20"/>
              </w:rPr>
            </w:pPr>
            <w:r>
              <w:rPr>
                <w:sz w:val="20"/>
                <w:szCs w:val="20"/>
              </w:rPr>
              <w:lastRenderedPageBreak/>
              <w:t xml:space="preserve">Здравоохранения </w:t>
            </w:r>
          </w:p>
        </w:tc>
        <w:tc>
          <w:tcPr>
            <w:tcW w:w="1066" w:type="dxa"/>
          </w:tcPr>
          <w:p w:rsidR="003B490A" w:rsidRDefault="003B490A" w:rsidP="003B490A">
            <w:pPr>
              <w:rPr>
                <w:sz w:val="20"/>
                <w:szCs w:val="20"/>
              </w:rPr>
            </w:pPr>
            <w:r>
              <w:rPr>
                <w:sz w:val="20"/>
                <w:szCs w:val="20"/>
              </w:rPr>
              <w:t>09</w:t>
            </w:r>
          </w:p>
        </w:tc>
        <w:tc>
          <w:tcPr>
            <w:tcW w:w="1256" w:type="dxa"/>
          </w:tcPr>
          <w:p w:rsidR="003B490A" w:rsidRPr="000542F6" w:rsidRDefault="003B490A" w:rsidP="003B490A">
            <w:r>
              <w:t>286,48</w:t>
            </w:r>
          </w:p>
        </w:tc>
        <w:tc>
          <w:tcPr>
            <w:tcW w:w="1151" w:type="dxa"/>
          </w:tcPr>
          <w:p w:rsidR="003B490A" w:rsidRPr="000542F6" w:rsidRDefault="003B490A" w:rsidP="003B490A">
            <w:r>
              <w:t>286,48</w:t>
            </w:r>
          </w:p>
        </w:tc>
        <w:tc>
          <w:tcPr>
            <w:tcW w:w="1200" w:type="dxa"/>
          </w:tcPr>
          <w:p w:rsidR="003B490A" w:rsidRDefault="003B490A" w:rsidP="003B490A">
            <w:pPr>
              <w:rPr>
                <w:b/>
                <w:bCs/>
              </w:rPr>
            </w:pPr>
            <w:r>
              <w:rPr>
                <w:b/>
                <w:bCs/>
              </w:rPr>
              <w:t>------</w:t>
            </w:r>
          </w:p>
        </w:tc>
        <w:tc>
          <w:tcPr>
            <w:tcW w:w="766" w:type="dxa"/>
          </w:tcPr>
          <w:p w:rsidR="003B490A" w:rsidRPr="000542F6" w:rsidRDefault="003B490A" w:rsidP="003B490A">
            <w:r>
              <w:t>100</w:t>
            </w:r>
          </w:p>
        </w:tc>
        <w:tc>
          <w:tcPr>
            <w:tcW w:w="1893" w:type="dxa"/>
          </w:tcPr>
          <w:p w:rsidR="003B490A" w:rsidRPr="000542F6" w:rsidRDefault="003B490A" w:rsidP="003B490A">
            <w:r>
              <w:t>0,09</w:t>
            </w:r>
          </w:p>
        </w:tc>
      </w:tr>
      <w:tr w:rsidR="003B490A">
        <w:trPr>
          <w:trHeight w:val="225"/>
        </w:trPr>
        <w:tc>
          <w:tcPr>
            <w:tcW w:w="2163" w:type="dxa"/>
          </w:tcPr>
          <w:p w:rsidR="003B490A" w:rsidRDefault="003B490A" w:rsidP="003B490A">
            <w:pPr>
              <w:rPr>
                <w:sz w:val="20"/>
                <w:szCs w:val="20"/>
              </w:rPr>
            </w:pPr>
            <w:r>
              <w:rPr>
                <w:sz w:val="20"/>
                <w:szCs w:val="20"/>
              </w:rPr>
              <w:t>ИТОГО</w:t>
            </w:r>
          </w:p>
        </w:tc>
        <w:tc>
          <w:tcPr>
            <w:tcW w:w="1066" w:type="dxa"/>
          </w:tcPr>
          <w:p w:rsidR="003B490A" w:rsidRDefault="003B490A" w:rsidP="003B490A">
            <w:pPr>
              <w:rPr>
                <w:sz w:val="20"/>
                <w:szCs w:val="20"/>
              </w:rPr>
            </w:pPr>
          </w:p>
        </w:tc>
        <w:tc>
          <w:tcPr>
            <w:tcW w:w="1256" w:type="dxa"/>
          </w:tcPr>
          <w:p w:rsidR="003B490A" w:rsidRDefault="003B490A" w:rsidP="003B490A">
            <w:pPr>
              <w:rPr>
                <w:b/>
                <w:bCs/>
              </w:rPr>
            </w:pPr>
            <w:r>
              <w:rPr>
                <w:b/>
                <w:bCs/>
              </w:rPr>
              <w:t>318593,19</w:t>
            </w:r>
          </w:p>
        </w:tc>
        <w:tc>
          <w:tcPr>
            <w:tcW w:w="1151" w:type="dxa"/>
          </w:tcPr>
          <w:p w:rsidR="003B490A" w:rsidRDefault="003B490A" w:rsidP="003B490A">
            <w:pPr>
              <w:rPr>
                <w:b/>
                <w:bCs/>
              </w:rPr>
            </w:pPr>
            <w:r>
              <w:rPr>
                <w:b/>
                <w:bCs/>
              </w:rPr>
              <w:t>302316,6</w:t>
            </w:r>
          </w:p>
        </w:tc>
        <w:tc>
          <w:tcPr>
            <w:tcW w:w="1200" w:type="dxa"/>
          </w:tcPr>
          <w:p w:rsidR="003B490A" w:rsidRDefault="003B490A" w:rsidP="003B490A">
            <w:pPr>
              <w:rPr>
                <w:b/>
                <w:bCs/>
              </w:rPr>
            </w:pPr>
            <w:r>
              <w:rPr>
                <w:b/>
                <w:bCs/>
              </w:rPr>
              <w:t>-16276,59</w:t>
            </w:r>
          </w:p>
        </w:tc>
        <w:tc>
          <w:tcPr>
            <w:tcW w:w="766" w:type="dxa"/>
          </w:tcPr>
          <w:p w:rsidR="003B490A" w:rsidRDefault="003B490A" w:rsidP="003B490A">
            <w:pPr>
              <w:rPr>
                <w:b/>
                <w:bCs/>
              </w:rPr>
            </w:pPr>
            <w:r>
              <w:rPr>
                <w:b/>
                <w:bCs/>
              </w:rPr>
              <w:t>94,89</w:t>
            </w:r>
          </w:p>
        </w:tc>
        <w:tc>
          <w:tcPr>
            <w:tcW w:w="1893" w:type="dxa"/>
          </w:tcPr>
          <w:p w:rsidR="003B490A" w:rsidRDefault="003B490A" w:rsidP="003B490A">
            <w:pPr>
              <w:rPr>
                <w:b/>
                <w:bCs/>
              </w:rPr>
            </w:pPr>
            <w:r>
              <w:rPr>
                <w:b/>
                <w:bCs/>
              </w:rPr>
              <w:t>100</w:t>
            </w:r>
          </w:p>
        </w:tc>
      </w:tr>
    </w:tbl>
    <w:p w:rsidR="00DC414E" w:rsidRDefault="00DC414E" w:rsidP="008D1DB1">
      <w:pPr>
        <w:rPr>
          <w:sz w:val="28"/>
          <w:szCs w:val="28"/>
        </w:rPr>
      </w:pPr>
    </w:p>
    <w:p w:rsidR="009E611F" w:rsidRPr="00901415" w:rsidRDefault="00DC414E" w:rsidP="009E611F">
      <w:pPr>
        <w:rPr>
          <w:sz w:val="28"/>
          <w:szCs w:val="28"/>
        </w:rPr>
      </w:pPr>
      <w:r>
        <w:rPr>
          <w:sz w:val="28"/>
          <w:szCs w:val="28"/>
        </w:rPr>
        <w:t>Общая сумма недофинансирования за 201</w:t>
      </w:r>
      <w:r w:rsidR="003F3A3D">
        <w:rPr>
          <w:sz w:val="28"/>
          <w:szCs w:val="28"/>
        </w:rPr>
        <w:t>6</w:t>
      </w:r>
      <w:r>
        <w:rPr>
          <w:sz w:val="28"/>
          <w:szCs w:val="28"/>
        </w:rPr>
        <w:t xml:space="preserve"> год составила </w:t>
      </w:r>
      <w:r w:rsidR="001156A3">
        <w:rPr>
          <w:sz w:val="28"/>
          <w:szCs w:val="28"/>
        </w:rPr>
        <w:t xml:space="preserve">16276,59 </w:t>
      </w:r>
      <w:r>
        <w:rPr>
          <w:sz w:val="28"/>
          <w:szCs w:val="28"/>
        </w:rPr>
        <w:t>тыс.</w:t>
      </w:r>
      <w:r w:rsidR="001156A3">
        <w:rPr>
          <w:sz w:val="28"/>
          <w:szCs w:val="28"/>
        </w:rPr>
        <w:t xml:space="preserve"> </w:t>
      </w:r>
      <w:r>
        <w:rPr>
          <w:sz w:val="28"/>
          <w:szCs w:val="28"/>
        </w:rPr>
        <w:t xml:space="preserve">руб., из них общегосударственные расходы </w:t>
      </w:r>
      <w:r w:rsidR="001156A3">
        <w:rPr>
          <w:sz w:val="28"/>
          <w:szCs w:val="28"/>
        </w:rPr>
        <w:t>411,77</w:t>
      </w:r>
      <w:r w:rsidR="00F90D95">
        <w:rPr>
          <w:sz w:val="28"/>
          <w:szCs w:val="28"/>
        </w:rPr>
        <w:t xml:space="preserve"> </w:t>
      </w:r>
      <w:r>
        <w:rPr>
          <w:sz w:val="28"/>
          <w:szCs w:val="28"/>
        </w:rPr>
        <w:t>тыс.</w:t>
      </w:r>
      <w:r w:rsidR="006D0C0E">
        <w:rPr>
          <w:sz w:val="28"/>
          <w:szCs w:val="28"/>
        </w:rPr>
        <w:t xml:space="preserve"> </w:t>
      </w:r>
      <w:r>
        <w:rPr>
          <w:sz w:val="28"/>
          <w:szCs w:val="28"/>
        </w:rPr>
        <w:t>руб</w:t>
      </w:r>
      <w:r w:rsidR="00F90D95">
        <w:rPr>
          <w:sz w:val="28"/>
          <w:szCs w:val="28"/>
        </w:rPr>
        <w:t>.</w:t>
      </w:r>
      <w:r>
        <w:rPr>
          <w:sz w:val="28"/>
          <w:szCs w:val="28"/>
        </w:rPr>
        <w:t xml:space="preserve">, национальная экономика </w:t>
      </w:r>
      <w:r w:rsidR="001156A3">
        <w:rPr>
          <w:sz w:val="28"/>
          <w:szCs w:val="28"/>
        </w:rPr>
        <w:t>4383</w:t>
      </w:r>
      <w:r>
        <w:rPr>
          <w:sz w:val="28"/>
          <w:szCs w:val="28"/>
        </w:rPr>
        <w:t>,</w:t>
      </w:r>
      <w:r w:rsidR="001156A3">
        <w:rPr>
          <w:sz w:val="28"/>
          <w:szCs w:val="28"/>
        </w:rPr>
        <w:t>17</w:t>
      </w:r>
      <w:r>
        <w:rPr>
          <w:sz w:val="28"/>
          <w:szCs w:val="28"/>
        </w:rPr>
        <w:t xml:space="preserve"> тыс.</w:t>
      </w:r>
      <w:r w:rsidR="001156A3">
        <w:rPr>
          <w:sz w:val="28"/>
          <w:szCs w:val="28"/>
        </w:rPr>
        <w:t xml:space="preserve"> </w:t>
      </w:r>
      <w:r>
        <w:rPr>
          <w:sz w:val="28"/>
          <w:szCs w:val="28"/>
        </w:rPr>
        <w:t>руб.,</w:t>
      </w:r>
      <w:r w:rsidR="00F90D95">
        <w:rPr>
          <w:sz w:val="28"/>
          <w:szCs w:val="28"/>
        </w:rPr>
        <w:t xml:space="preserve"> </w:t>
      </w:r>
      <w:r w:rsidR="001156A3">
        <w:rPr>
          <w:sz w:val="28"/>
          <w:szCs w:val="28"/>
        </w:rPr>
        <w:t>жилищно-коммунальное хозяйство 0,87,</w:t>
      </w:r>
      <w:r>
        <w:rPr>
          <w:sz w:val="28"/>
          <w:szCs w:val="28"/>
        </w:rPr>
        <w:t xml:space="preserve"> образование </w:t>
      </w:r>
      <w:r w:rsidR="001156A3">
        <w:rPr>
          <w:sz w:val="28"/>
          <w:szCs w:val="28"/>
        </w:rPr>
        <w:t>10822</w:t>
      </w:r>
      <w:r>
        <w:rPr>
          <w:sz w:val="28"/>
          <w:szCs w:val="28"/>
        </w:rPr>
        <w:t>,</w:t>
      </w:r>
      <w:r w:rsidR="001156A3">
        <w:rPr>
          <w:sz w:val="28"/>
          <w:szCs w:val="28"/>
        </w:rPr>
        <w:t>57</w:t>
      </w:r>
      <w:r w:rsidR="00F90D95">
        <w:rPr>
          <w:sz w:val="28"/>
          <w:szCs w:val="28"/>
        </w:rPr>
        <w:t xml:space="preserve"> </w:t>
      </w:r>
      <w:r>
        <w:rPr>
          <w:sz w:val="28"/>
          <w:szCs w:val="28"/>
        </w:rPr>
        <w:t>тыс.</w:t>
      </w:r>
      <w:r w:rsidR="006D0C0E">
        <w:rPr>
          <w:sz w:val="28"/>
          <w:szCs w:val="28"/>
        </w:rPr>
        <w:t xml:space="preserve"> </w:t>
      </w:r>
      <w:r>
        <w:rPr>
          <w:sz w:val="28"/>
          <w:szCs w:val="28"/>
        </w:rPr>
        <w:t xml:space="preserve">руб., культура, кинематография </w:t>
      </w:r>
      <w:r w:rsidR="001156A3">
        <w:rPr>
          <w:sz w:val="28"/>
          <w:szCs w:val="28"/>
        </w:rPr>
        <w:t>75,55</w:t>
      </w:r>
      <w:r>
        <w:rPr>
          <w:sz w:val="28"/>
          <w:szCs w:val="28"/>
        </w:rPr>
        <w:t xml:space="preserve"> тыс.</w:t>
      </w:r>
      <w:r w:rsidR="006D0C0E">
        <w:rPr>
          <w:sz w:val="28"/>
          <w:szCs w:val="28"/>
        </w:rPr>
        <w:t xml:space="preserve"> </w:t>
      </w:r>
      <w:r>
        <w:rPr>
          <w:sz w:val="28"/>
          <w:szCs w:val="28"/>
        </w:rPr>
        <w:t>руб</w:t>
      </w:r>
      <w:r w:rsidR="006D0C0E">
        <w:rPr>
          <w:sz w:val="28"/>
          <w:szCs w:val="28"/>
        </w:rPr>
        <w:t>.</w:t>
      </w:r>
      <w:r>
        <w:rPr>
          <w:sz w:val="28"/>
          <w:szCs w:val="28"/>
        </w:rPr>
        <w:t>,</w:t>
      </w:r>
      <w:r w:rsidR="006D0C0E">
        <w:rPr>
          <w:sz w:val="28"/>
          <w:szCs w:val="28"/>
        </w:rPr>
        <w:t xml:space="preserve"> </w:t>
      </w:r>
      <w:r w:rsidR="001156A3">
        <w:rPr>
          <w:sz w:val="28"/>
          <w:szCs w:val="28"/>
        </w:rPr>
        <w:t>национальная безопасность и правоохранительная деятельность284,98,</w:t>
      </w:r>
      <w:r>
        <w:rPr>
          <w:sz w:val="28"/>
          <w:szCs w:val="28"/>
        </w:rPr>
        <w:t xml:space="preserve"> социальная политика 2</w:t>
      </w:r>
      <w:r w:rsidR="001156A3">
        <w:rPr>
          <w:sz w:val="28"/>
          <w:szCs w:val="28"/>
        </w:rPr>
        <w:t>56</w:t>
      </w:r>
      <w:r>
        <w:rPr>
          <w:sz w:val="28"/>
          <w:szCs w:val="28"/>
        </w:rPr>
        <w:t>,</w:t>
      </w:r>
      <w:r w:rsidR="001156A3">
        <w:rPr>
          <w:sz w:val="28"/>
          <w:szCs w:val="28"/>
        </w:rPr>
        <w:t>48</w:t>
      </w:r>
      <w:r>
        <w:rPr>
          <w:sz w:val="28"/>
          <w:szCs w:val="28"/>
        </w:rPr>
        <w:t xml:space="preserve"> тыс.</w:t>
      </w:r>
      <w:r w:rsidR="00945814">
        <w:rPr>
          <w:sz w:val="28"/>
          <w:szCs w:val="28"/>
        </w:rPr>
        <w:t xml:space="preserve"> </w:t>
      </w:r>
      <w:r>
        <w:rPr>
          <w:sz w:val="28"/>
          <w:szCs w:val="28"/>
        </w:rPr>
        <w:t xml:space="preserve">руб., </w:t>
      </w:r>
      <w:r w:rsidR="001156A3">
        <w:rPr>
          <w:sz w:val="28"/>
          <w:szCs w:val="28"/>
        </w:rPr>
        <w:t>средства массовой информации</w:t>
      </w:r>
      <w:r>
        <w:rPr>
          <w:sz w:val="28"/>
          <w:szCs w:val="28"/>
        </w:rPr>
        <w:t xml:space="preserve"> </w:t>
      </w:r>
      <w:r w:rsidR="001156A3">
        <w:rPr>
          <w:sz w:val="28"/>
          <w:szCs w:val="28"/>
        </w:rPr>
        <w:t>41</w:t>
      </w:r>
      <w:r>
        <w:rPr>
          <w:sz w:val="28"/>
          <w:szCs w:val="28"/>
        </w:rPr>
        <w:t>,</w:t>
      </w:r>
      <w:r w:rsidR="001156A3">
        <w:rPr>
          <w:sz w:val="28"/>
          <w:szCs w:val="28"/>
        </w:rPr>
        <w:t>20</w:t>
      </w:r>
      <w:r>
        <w:rPr>
          <w:sz w:val="28"/>
          <w:szCs w:val="28"/>
        </w:rPr>
        <w:t>тыс.</w:t>
      </w:r>
      <w:r w:rsidR="006D0C0E">
        <w:rPr>
          <w:sz w:val="28"/>
          <w:szCs w:val="28"/>
        </w:rPr>
        <w:t xml:space="preserve"> </w:t>
      </w:r>
      <w:r>
        <w:rPr>
          <w:sz w:val="28"/>
          <w:szCs w:val="28"/>
        </w:rPr>
        <w:t>руб.</w:t>
      </w:r>
      <w:r w:rsidR="009E611F">
        <w:rPr>
          <w:sz w:val="28"/>
          <w:szCs w:val="28"/>
        </w:rPr>
        <w:t xml:space="preserve"> </w:t>
      </w:r>
      <w:r w:rsidR="009E611F" w:rsidRPr="00901415">
        <w:rPr>
          <w:sz w:val="28"/>
          <w:szCs w:val="28"/>
        </w:rPr>
        <w:t>Расходов произведено в 2016году больше, чем в 2015году за счет средств районного бюджета  на 58471,98 тыс.</w:t>
      </w:r>
      <w:r w:rsidR="009E611F">
        <w:rPr>
          <w:sz w:val="28"/>
          <w:szCs w:val="28"/>
        </w:rPr>
        <w:t xml:space="preserve"> </w:t>
      </w:r>
      <w:r w:rsidR="009E611F" w:rsidRPr="00901415">
        <w:rPr>
          <w:sz w:val="28"/>
          <w:szCs w:val="28"/>
        </w:rPr>
        <w:t>рублей. В рамках муниципальных программ проведено расходов в сумме 276997,18 тыс.</w:t>
      </w:r>
      <w:r w:rsidR="009E611F">
        <w:rPr>
          <w:sz w:val="28"/>
          <w:szCs w:val="28"/>
        </w:rPr>
        <w:t xml:space="preserve"> </w:t>
      </w:r>
      <w:r w:rsidR="009E611F" w:rsidRPr="00901415">
        <w:rPr>
          <w:sz w:val="28"/>
          <w:szCs w:val="28"/>
        </w:rPr>
        <w:t>рублей, что составляет 91,62% всех расходов.</w:t>
      </w:r>
    </w:p>
    <w:p w:rsidR="009E611F" w:rsidRDefault="009E611F" w:rsidP="009E611F">
      <w:pPr>
        <w:autoSpaceDE w:val="0"/>
        <w:autoSpaceDN w:val="0"/>
        <w:adjustRightInd w:val="0"/>
        <w:spacing w:line="276" w:lineRule="auto"/>
        <w:ind w:firstLine="540"/>
        <w:rPr>
          <w:sz w:val="28"/>
          <w:szCs w:val="28"/>
        </w:rPr>
      </w:pPr>
      <w:r w:rsidRPr="00901415">
        <w:rPr>
          <w:sz w:val="28"/>
          <w:szCs w:val="28"/>
        </w:rPr>
        <w:t>Удельный вес расходов районного бюджета, формируемых в рамках целевых программ, в общем объеме расходов бюджета (за исключением расходов, осуществляемых за счет субвенций из бюджетов других уровней) в 2016 году составил 87,94 % при плане 86,09%</w:t>
      </w:r>
      <w:r>
        <w:rPr>
          <w:sz w:val="28"/>
          <w:szCs w:val="28"/>
        </w:rPr>
        <w:t>.</w:t>
      </w:r>
    </w:p>
    <w:p w:rsidR="009E611F" w:rsidRDefault="009E611F" w:rsidP="009E611F">
      <w:pPr>
        <w:autoSpaceDE w:val="0"/>
        <w:autoSpaceDN w:val="0"/>
        <w:adjustRightInd w:val="0"/>
        <w:spacing w:line="276" w:lineRule="auto"/>
        <w:ind w:firstLine="540"/>
        <w:rPr>
          <w:sz w:val="28"/>
          <w:szCs w:val="28"/>
        </w:rPr>
      </w:pPr>
      <w:r w:rsidRPr="00901415">
        <w:rPr>
          <w:sz w:val="28"/>
          <w:szCs w:val="28"/>
        </w:rPr>
        <w:t>В 2016 году бюджет района включал расходы по 13 муниципальным программам на сумме 288991,94 тыс.</w:t>
      </w:r>
      <w:r>
        <w:rPr>
          <w:sz w:val="28"/>
          <w:szCs w:val="28"/>
        </w:rPr>
        <w:t xml:space="preserve"> </w:t>
      </w:r>
      <w:r w:rsidRPr="00901415">
        <w:rPr>
          <w:sz w:val="28"/>
          <w:szCs w:val="28"/>
        </w:rPr>
        <w:t>рублей, исполнение составило 276997,18 тыс.</w:t>
      </w:r>
      <w:r>
        <w:rPr>
          <w:sz w:val="28"/>
          <w:szCs w:val="28"/>
        </w:rPr>
        <w:t xml:space="preserve"> </w:t>
      </w:r>
      <w:r w:rsidRPr="00901415">
        <w:rPr>
          <w:sz w:val="28"/>
          <w:szCs w:val="28"/>
        </w:rPr>
        <w:t>рублей или 95,85%. Пять районных программ исполнялись в условиях со</w:t>
      </w:r>
      <w:r>
        <w:rPr>
          <w:sz w:val="28"/>
          <w:szCs w:val="28"/>
        </w:rPr>
        <w:t xml:space="preserve"> </w:t>
      </w:r>
      <w:r w:rsidRPr="00901415">
        <w:rPr>
          <w:sz w:val="28"/>
          <w:szCs w:val="28"/>
        </w:rPr>
        <w:t>финансирования средств, поступивших из краевого и федерального бюджетов в сумме 124131,85 тыс.</w:t>
      </w:r>
      <w:r>
        <w:rPr>
          <w:sz w:val="28"/>
          <w:szCs w:val="28"/>
        </w:rPr>
        <w:t xml:space="preserve"> </w:t>
      </w:r>
      <w:r w:rsidRPr="00901415">
        <w:rPr>
          <w:sz w:val="28"/>
          <w:szCs w:val="28"/>
        </w:rPr>
        <w:t>рублей при плане 135093,9 тыс.</w:t>
      </w:r>
      <w:r>
        <w:rPr>
          <w:sz w:val="28"/>
          <w:szCs w:val="28"/>
        </w:rPr>
        <w:t xml:space="preserve"> </w:t>
      </w:r>
      <w:r w:rsidRPr="00901415">
        <w:rPr>
          <w:sz w:val="28"/>
          <w:szCs w:val="28"/>
        </w:rPr>
        <w:t>рублей</w:t>
      </w:r>
    </w:p>
    <w:p w:rsidR="009F5289" w:rsidRDefault="00F90D95" w:rsidP="008554F3">
      <w:pPr>
        <w:spacing w:line="276" w:lineRule="auto"/>
        <w:ind w:firstLine="708"/>
        <w:jc w:val="both"/>
        <w:rPr>
          <w:sz w:val="28"/>
          <w:szCs w:val="28"/>
        </w:rPr>
      </w:pPr>
      <w:r w:rsidRPr="00EE490C">
        <w:rPr>
          <w:sz w:val="28"/>
          <w:szCs w:val="28"/>
        </w:rPr>
        <w:t>По состоянию на 01.01.201</w:t>
      </w:r>
      <w:r>
        <w:rPr>
          <w:sz w:val="28"/>
          <w:szCs w:val="28"/>
        </w:rPr>
        <w:t>7</w:t>
      </w:r>
      <w:r w:rsidRPr="00EE490C">
        <w:rPr>
          <w:sz w:val="28"/>
          <w:szCs w:val="28"/>
        </w:rPr>
        <w:t>г. кредиторская задолженность у</w:t>
      </w:r>
      <w:r w:rsidR="00CF6006">
        <w:rPr>
          <w:sz w:val="28"/>
          <w:szCs w:val="28"/>
        </w:rPr>
        <w:t>меньшилась на 8599</w:t>
      </w:r>
      <w:r w:rsidR="008554F3">
        <w:rPr>
          <w:sz w:val="28"/>
          <w:szCs w:val="28"/>
        </w:rPr>
        <w:t>718</w:t>
      </w:r>
      <w:r w:rsidR="00CF6006">
        <w:rPr>
          <w:sz w:val="28"/>
          <w:szCs w:val="28"/>
        </w:rPr>
        <w:t>,</w:t>
      </w:r>
      <w:r w:rsidR="008554F3">
        <w:rPr>
          <w:sz w:val="28"/>
          <w:szCs w:val="28"/>
        </w:rPr>
        <w:t>25</w:t>
      </w:r>
      <w:r w:rsidR="00CF6006">
        <w:rPr>
          <w:sz w:val="28"/>
          <w:szCs w:val="28"/>
        </w:rPr>
        <w:t>рублей</w:t>
      </w:r>
      <w:r w:rsidRPr="00EE490C">
        <w:rPr>
          <w:sz w:val="28"/>
          <w:szCs w:val="28"/>
        </w:rPr>
        <w:t>,</w:t>
      </w:r>
      <w:r w:rsidR="00CF6006">
        <w:rPr>
          <w:sz w:val="28"/>
          <w:szCs w:val="28"/>
        </w:rPr>
        <w:t xml:space="preserve"> в том числе просроченная 432850</w:t>
      </w:r>
      <w:r w:rsidR="008554F3">
        <w:rPr>
          <w:sz w:val="28"/>
          <w:szCs w:val="28"/>
        </w:rPr>
        <w:t>0,02</w:t>
      </w:r>
      <w:r w:rsidR="00CF6006">
        <w:rPr>
          <w:sz w:val="28"/>
          <w:szCs w:val="28"/>
        </w:rPr>
        <w:t>рублей</w:t>
      </w:r>
      <w:r w:rsidRPr="00EE490C">
        <w:rPr>
          <w:sz w:val="28"/>
          <w:szCs w:val="28"/>
        </w:rPr>
        <w:t xml:space="preserve"> по сравнению с прошлым годом,</w:t>
      </w:r>
      <w:r w:rsidR="00CF6006">
        <w:rPr>
          <w:sz w:val="28"/>
          <w:szCs w:val="28"/>
        </w:rPr>
        <w:t xml:space="preserve"> на конец отчетного периода</w:t>
      </w:r>
      <w:r w:rsidR="00F87DAF">
        <w:rPr>
          <w:sz w:val="28"/>
          <w:szCs w:val="28"/>
        </w:rPr>
        <w:t xml:space="preserve"> кредиторская задолженность составила </w:t>
      </w:r>
      <w:r w:rsidR="00CF6006">
        <w:rPr>
          <w:sz w:val="28"/>
          <w:szCs w:val="28"/>
        </w:rPr>
        <w:t>466</w:t>
      </w:r>
      <w:r w:rsidR="008554F3">
        <w:rPr>
          <w:sz w:val="28"/>
          <w:szCs w:val="28"/>
        </w:rPr>
        <w:t>947</w:t>
      </w:r>
      <w:r w:rsidR="00CF6006">
        <w:rPr>
          <w:sz w:val="28"/>
          <w:szCs w:val="28"/>
        </w:rPr>
        <w:t>,</w:t>
      </w:r>
      <w:r w:rsidR="008554F3">
        <w:rPr>
          <w:sz w:val="28"/>
          <w:szCs w:val="28"/>
        </w:rPr>
        <w:t>49</w:t>
      </w:r>
      <w:r w:rsidR="00CF6006">
        <w:rPr>
          <w:sz w:val="28"/>
          <w:szCs w:val="28"/>
        </w:rPr>
        <w:t>рублей, просроченная кредиторская задолженность отсутствует</w:t>
      </w:r>
      <w:r w:rsidR="00F87DAF">
        <w:rPr>
          <w:sz w:val="28"/>
          <w:szCs w:val="28"/>
        </w:rPr>
        <w:t>.</w:t>
      </w:r>
      <w:r w:rsidRPr="00EE490C">
        <w:rPr>
          <w:sz w:val="28"/>
          <w:szCs w:val="28"/>
        </w:rPr>
        <w:t xml:space="preserve"> </w:t>
      </w:r>
      <w:r w:rsidR="002D2706" w:rsidRPr="00901415">
        <w:rPr>
          <w:sz w:val="28"/>
          <w:szCs w:val="28"/>
        </w:rPr>
        <w:t>По счету</w:t>
      </w:r>
      <w:r w:rsidR="002D2706" w:rsidRPr="00901415">
        <w:rPr>
          <w:b/>
          <w:sz w:val="28"/>
          <w:szCs w:val="28"/>
        </w:rPr>
        <w:t xml:space="preserve"> 130200000 «Расчеты по принятым обязательствам» </w:t>
      </w:r>
      <w:r w:rsidR="002D2706" w:rsidRPr="00901415">
        <w:rPr>
          <w:sz w:val="28"/>
          <w:szCs w:val="28"/>
        </w:rPr>
        <w:t>на начало года 4662103,91 рублей, в том числе просроченная задолженность 1648800,59 рублей, на 01.01.2017г.</w:t>
      </w:r>
      <w:r w:rsidR="005214F0">
        <w:rPr>
          <w:sz w:val="28"/>
          <w:szCs w:val="28"/>
        </w:rPr>
        <w:t>остаток</w:t>
      </w:r>
      <w:r w:rsidR="002D2706" w:rsidRPr="00901415">
        <w:rPr>
          <w:sz w:val="28"/>
          <w:szCs w:val="28"/>
        </w:rPr>
        <w:t xml:space="preserve"> составляет 261136,32 рубля. По сравнению с началом годом снижение составило -4400967,59 руб., в том числе погашена просроченная задолженность.</w:t>
      </w:r>
      <w:r w:rsidR="00F8707F">
        <w:rPr>
          <w:sz w:val="28"/>
          <w:szCs w:val="28"/>
        </w:rPr>
        <w:t xml:space="preserve"> </w:t>
      </w:r>
      <w:r w:rsidR="009F5289" w:rsidRPr="00901415">
        <w:rPr>
          <w:sz w:val="28"/>
          <w:szCs w:val="28"/>
        </w:rPr>
        <w:t>По счету</w:t>
      </w:r>
      <w:r w:rsidR="009F5289" w:rsidRPr="00901415">
        <w:rPr>
          <w:b/>
          <w:sz w:val="28"/>
          <w:szCs w:val="28"/>
        </w:rPr>
        <w:t xml:space="preserve"> 1303000 «Расчеты по платежам в бюджеты». </w:t>
      </w:r>
      <w:r w:rsidR="009F5289" w:rsidRPr="00901415">
        <w:rPr>
          <w:sz w:val="28"/>
          <w:szCs w:val="28"/>
        </w:rPr>
        <w:t>На начало отчетного периода кредиторская задолженность составила 3296569,39 рублей на конец отчетного периода составила 192060,67 рублей, снижение составило 3104508,72 рублей. Просроченная задолженность на начало года составляла 2644816,13 рублей, на 01.01.2017 г. просроченная задолженность отсутствует</w:t>
      </w:r>
      <w:r w:rsidR="009F5289">
        <w:rPr>
          <w:sz w:val="28"/>
          <w:szCs w:val="28"/>
        </w:rPr>
        <w:t xml:space="preserve"> </w:t>
      </w:r>
    </w:p>
    <w:p w:rsidR="005E01D1" w:rsidRDefault="005E01D1" w:rsidP="005E01D1">
      <w:pPr>
        <w:spacing w:line="276" w:lineRule="auto"/>
        <w:ind w:firstLine="708"/>
        <w:jc w:val="both"/>
        <w:rPr>
          <w:sz w:val="28"/>
          <w:szCs w:val="28"/>
        </w:rPr>
      </w:pPr>
      <w:r>
        <w:rPr>
          <w:sz w:val="28"/>
          <w:szCs w:val="28"/>
        </w:rPr>
        <w:t>По сравнению с прошлым годом д</w:t>
      </w:r>
      <w:r w:rsidRPr="00901415">
        <w:rPr>
          <w:sz w:val="28"/>
          <w:szCs w:val="28"/>
        </w:rPr>
        <w:t>ебиторской задолженности</w:t>
      </w:r>
      <w:r w:rsidR="00E04D4B">
        <w:rPr>
          <w:sz w:val="28"/>
          <w:szCs w:val="28"/>
        </w:rPr>
        <w:t xml:space="preserve"> увеличилась</w:t>
      </w:r>
      <w:r w:rsidR="005214F0">
        <w:rPr>
          <w:sz w:val="28"/>
          <w:szCs w:val="28"/>
        </w:rPr>
        <w:t xml:space="preserve"> </w:t>
      </w:r>
      <w:r w:rsidR="00E04D4B">
        <w:rPr>
          <w:sz w:val="28"/>
          <w:szCs w:val="28"/>
        </w:rPr>
        <w:t>419313,14 рублей</w:t>
      </w:r>
      <w:r w:rsidRPr="00901415">
        <w:rPr>
          <w:sz w:val="28"/>
          <w:szCs w:val="28"/>
        </w:rPr>
        <w:t xml:space="preserve"> на начало 2016 года составила 1844717,94 </w:t>
      </w:r>
      <w:r w:rsidRPr="00901415">
        <w:rPr>
          <w:sz w:val="28"/>
          <w:szCs w:val="28"/>
        </w:rPr>
        <w:lastRenderedPageBreak/>
        <w:t>рублей, на конец отчётного периода 2264031,08 рублей, в том числе</w:t>
      </w:r>
      <w:r>
        <w:rPr>
          <w:sz w:val="28"/>
          <w:szCs w:val="28"/>
        </w:rPr>
        <w:t xml:space="preserve"> просроченная дебиторская отсутствует.</w:t>
      </w:r>
    </w:p>
    <w:p w:rsidR="005E01D1" w:rsidRPr="00901415" w:rsidRDefault="005E01D1" w:rsidP="005E01D1">
      <w:pPr>
        <w:spacing w:line="276" w:lineRule="auto"/>
        <w:ind w:firstLine="708"/>
        <w:jc w:val="both"/>
        <w:rPr>
          <w:sz w:val="28"/>
          <w:szCs w:val="28"/>
        </w:rPr>
      </w:pPr>
      <w:r w:rsidRPr="00901415">
        <w:rPr>
          <w:sz w:val="28"/>
          <w:szCs w:val="28"/>
        </w:rPr>
        <w:t>По счету</w:t>
      </w:r>
      <w:r w:rsidRPr="00901415">
        <w:rPr>
          <w:b/>
          <w:sz w:val="28"/>
          <w:szCs w:val="28"/>
        </w:rPr>
        <w:t xml:space="preserve"> 120521000 «Расчеты с плательщиками доходов от собственности»</w:t>
      </w:r>
      <w:r w:rsidR="00E2635C">
        <w:rPr>
          <w:b/>
          <w:sz w:val="28"/>
          <w:szCs w:val="28"/>
        </w:rPr>
        <w:t xml:space="preserve"> </w:t>
      </w:r>
      <w:r w:rsidR="000002F1">
        <w:rPr>
          <w:b/>
          <w:sz w:val="28"/>
          <w:szCs w:val="28"/>
        </w:rPr>
        <w:t xml:space="preserve">на 01.01.2017г </w:t>
      </w:r>
      <w:r w:rsidRPr="00901415">
        <w:rPr>
          <w:b/>
          <w:sz w:val="28"/>
          <w:szCs w:val="28"/>
        </w:rPr>
        <w:t xml:space="preserve">– </w:t>
      </w:r>
      <w:r w:rsidRPr="000002F1">
        <w:rPr>
          <w:b/>
          <w:sz w:val="28"/>
          <w:szCs w:val="28"/>
        </w:rPr>
        <w:t>2003002,80</w:t>
      </w:r>
      <w:r w:rsidRPr="00901415">
        <w:rPr>
          <w:sz w:val="28"/>
          <w:szCs w:val="28"/>
        </w:rPr>
        <w:t xml:space="preserve"> рублей, из них по району 2003002,80 рублей. Увеличение задолженности по сравнению с началом года составило 197402,80 рублей, на начало года задолженность арендаторов составляла 1805600 рублей.</w:t>
      </w:r>
    </w:p>
    <w:p w:rsidR="005E01D1" w:rsidRPr="00901415" w:rsidRDefault="005E01D1" w:rsidP="005E01D1">
      <w:pPr>
        <w:spacing w:line="276" w:lineRule="auto"/>
        <w:ind w:firstLine="708"/>
        <w:jc w:val="both"/>
        <w:rPr>
          <w:sz w:val="28"/>
          <w:szCs w:val="28"/>
        </w:rPr>
      </w:pPr>
      <w:r w:rsidRPr="00901415">
        <w:rPr>
          <w:b/>
          <w:sz w:val="28"/>
          <w:szCs w:val="28"/>
        </w:rPr>
        <w:t xml:space="preserve">- </w:t>
      </w:r>
      <w:r w:rsidRPr="00901415">
        <w:rPr>
          <w:sz w:val="28"/>
          <w:szCs w:val="28"/>
        </w:rPr>
        <w:t xml:space="preserve">текущая задолженность арендаторов по арендной плате за земельные участки на 01.01.2017 г. составляет 1316021,47 рублей; </w:t>
      </w:r>
    </w:p>
    <w:p w:rsidR="005E01D1" w:rsidRPr="00901415" w:rsidRDefault="005E01D1" w:rsidP="005E01D1">
      <w:pPr>
        <w:spacing w:line="276" w:lineRule="auto"/>
        <w:ind w:firstLine="708"/>
        <w:jc w:val="both"/>
        <w:rPr>
          <w:sz w:val="28"/>
          <w:szCs w:val="28"/>
        </w:rPr>
      </w:pPr>
      <w:r w:rsidRPr="00901415">
        <w:rPr>
          <w:sz w:val="28"/>
          <w:szCs w:val="28"/>
        </w:rPr>
        <w:t xml:space="preserve">- задолженность арендаторов по арендной плате за использование муниципального имущества на 01.01.2017 г. составляет 686981,33 рублей.  </w:t>
      </w:r>
    </w:p>
    <w:p w:rsidR="00E04D4B" w:rsidRDefault="005E01D1" w:rsidP="00E2635C">
      <w:pPr>
        <w:spacing w:line="276" w:lineRule="auto"/>
        <w:ind w:firstLine="708"/>
        <w:jc w:val="both"/>
        <w:rPr>
          <w:b/>
          <w:bCs/>
          <w:sz w:val="28"/>
          <w:szCs w:val="28"/>
          <w:u w:val="single"/>
        </w:rPr>
      </w:pPr>
      <w:r>
        <w:rPr>
          <w:sz w:val="28"/>
          <w:szCs w:val="28"/>
        </w:rPr>
        <w:t xml:space="preserve"> </w:t>
      </w:r>
    </w:p>
    <w:p w:rsidR="00DC414E" w:rsidRDefault="00DC414E" w:rsidP="008D1DB1">
      <w:pPr>
        <w:rPr>
          <w:b/>
          <w:bCs/>
          <w:sz w:val="28"/>
          <w:szCs w:val="28"/>
          <w:u w:val="single"/>
        </w:rPr>
      </w:pPr>
      <w:r>
        <w:rPr>
          <w:b/>
          <w:bCs/>
          <w:sz w:val="28"/>
          <w:szCs w:val="28"/>
          <w:u w:val="single"/>
        </w:rPr>
        <w:t>ВЫВОДЫ:</w:t>
      </w:r>
    </w:p>
    <w:p w:rsidR="00DC414E" w:rsidRDefault="00DC414E" w:rsidP="008D1DB1">
      <w:pPr>
        <w:spacing w:before="100" w:beforeAutospacing="1" w:after="150"/>
        <w:rPr>
          <w:color w:val="242424"/>
          <w:sz w:val="28"/>
          <w:szCs w:val="28"/>
        </w:rPr>
      </w:pPr>
      <w:r>
        <w:rPr>
          <w:color w:val="242424"/>
          <w:sz w:val="28"/>
          <w:szCs w:val="28"/>
        </w:rPr>
        <w:t>1. Годовая бюджетная отчетность за 201</w:t>
      </w:r>
      <w:r w:rsidR="003F3A3D">
        <w:rPr>
          <w:color w:val="242424"/>
          <w:sz w:val="28"/>
          <w:szCs w:val="28"/>
        </w:rPr>
        <w:t>6</w:t>
      </w:r>
      <w:r>
        <w:rPr>
          <w:color w:val="242424"/>
          <w:sz w:val="28"/>
          <w:szCs w:val="28"/>
        </w:rPr>
        <w:t xml:space="preserve"> год Дальнереченский муниципальный район составлена с учетом требований ст.ст.264.1, 264.2 БК РФ, по формам, предусмотренным Инструкцией № 191н. Отчетность МО Дальнереченский район составлена на основании бюджетной отчетности главных распорядителей бюджетных средств.</w:t>
      </w:r>
    </w:p>
    <w:p w:rsidR="00DC414E" w:rsidRDefault="00DC414E" w:rsidP="008D1DB1">
      <w:pPr>
        <w:spacing w:before="100" w:beforeAutospacing="1" w:after="150"/>
        <w:rPr>
          <w:color w:val="242424"/>
          <w:sz w:val="28"/>
          <w:szCs w:val="28"/>
        </w:rPr>
      </w:pPr>
      <w:r>
        <w:rPr>
          <w:color w:val="242424"/>
          <w:sz w:val="28"/>
          <w:szCs w:val="28"/>
        </w:rPr>
        <w:t>2. Годовая бюджетная отчетность за 201</w:t>
      </w:r>
      <w:r w:rsidR="003F3A3D">
        <w:rPr>
          <w:color w:val="242424"/>
          <w:sz w:val="28"/>
          <w:szCs w:val="28"/>
        </w:rPr>
        <w:t>6</w:t>
      </w:r>
      <w:r>
        <w:rPr>
          <w:color w:val="242424"/>
          <w:sz w:val="28"/>
          <w:szCs w:val="28"/>
        </w:rPr>
        <w:t xml:space="preserve"> год позволяет проанализировать финансовое положение и результаты деятельности Дальнереченского муниципального района подтвердить правильность составления представленных форм.</w:t>
      </w:r>
    </w:p>
    <w:p w:rsidR="00D61F5C" w:rsidRDefault="00DC414E" w:rsidP="00D61F5C">
      <w:pPr>
        <w:pStyle w:val="2"/>
        <w:spacing w:line="276" w:lineRule="auto"/>
        <w:ind w:left="0" w:firstLine="709"/>
        <w:jc w:val="both"/>
        <w:outlineLvl w:val="0"/>
        <w:rPr>
          <w:sz w:val="28"/>
          <w:szCs w:val="28"/>
        </w:rPr>
      </w:pPr>
      <w:r>
        <w:rPr>
          <w:color w:val="242424"/>
          <w:sz w:val="28"/>
          <w:szCs w:val="28"/>
        </w:rPr>
        <w:t>3. Внешней проверкой годовой бюджетной отчетности Дальнереченский муниципальный район за 201</w:t>
      </w:r>
      <w:r w:rsidR="003F3A3D">
        <w:rPr>
          <w:color w:val="242424"/>
          <w:sz w:val="28"/>
          <w:szCs w:val="28"/>
        </w:rPr>
        <w:t>6</w:t>
      </w:r>
      <w:r>
        <w:rPr>
          <w:color w:val="242424"/>
          <w:sz w:val="28"/>
          <w:szCs w:val="28"/>
        </w:rPr>
        <w:t xml:space="preserve"> год подтверждена полнота и достоверность представленного отчета.</w:t>
      </w:r>
      <w:r w:rsidR="00D61F5C" w:rsidRPr="00D61F5C">
        <w:rPr>
          <w:sz w:val="28"/>
          <w:szCs w:val="28"/>
        </w:rPr>
        <w:t xml:space="preserve"> </w:t>
      </w:r>
    </w:p>
    <w:p w:rsidR="0037063F" w:rsidRDefault="0037063F" w:rsidP="0037063F">
      <w:pPr>
        <w:jc w:val="both"/>
        <w:rPr>
          <w:sz w:val="28"/>
          <w:szCs w:val="28"/>
        </w:rPr>
      </w:pPr>
      <w:r w:rsidRPr="000F4562">
        <w:rPr>
          <w:sz w:val="28"/>
          <w:szCs w:val="28"/>
        </w:rPr>
        <w:t xml:space="preserve">Бюджет по итогам года исполнен с </w:t>
      </w:r>
      <w:r>
        <w:rPr>
          <w:sz w:val="28"/>
          <w:szCs w:val="28"/>
        </w:rPr>
        <w:t xml:space="preserve">профицитом </w:t>
      </w:r>
      <w:r w:rsidRPr="000F4562">
        <w:rPr>
          <w:sz w:val="28"/>
          <w:szCs w:val="28"/>
        </w:rPr>
        <w:t xml:space="preserve">в сумме </w:t>
      </w:r>
      <w:r>
        <w:rPr>
          <w:sz w:val="28"/>
          <w:szCs w:val="28"/>
        </w:rPr>
        <w:t>28579</w:t>
      </w:r>
      <w:r w:rsidRPr="000F4562">
        <w:rPr>
          <w:sz w:val="28"/>
          <w:szCs w:val="28"/>
        </w:rPr>
        <w:t>,</w:t>
      </w:r>
      <w:r>
        <w:rPr>
          <w:sz w:val="28"/>
          <w:szCs w:val="28"/>
        </w:rPr>
        <w:t>19</w:t>
      </w:r>
      <w:r w:rsidRPr="000F4562">
        <w:rPr>
          <w:sz w:val="28"/>
          <w:szCs w:val="28"/>
        </w:rPr>
        <w:t xml:space="preserve"> тыс. рублей, при утвержденном плановом   </w:t>
      </w:r>
      <w:r>
        <w:rPr>
          <w:sz w:val="28"/>
          <w:szCs w:val="28"/>
        </w:rPr>
        <w:t>профиците</w:t>
      </w:r>
      <w:r w:rsidRPr="000F4562">
        <w:rPr>
          <w:sz w:val="28"/>
          <w:szCs w:val="28"/>
        </w:rPr>
        <w:t xml:space="preserve"> </w:t>
      </w:r>
      <w:r>
        <w:rPr>
          <w:sz w:val="28"/>
          <w:szCs w:val="28"/>
        </w:rPr>
        <w:t>9072</w:t>
      </w:r>
      <w:r w:rsidRPr="000F4562">
        <w:rPr>
          <w:sz w:val="28"/>
          <w:szCs w:val="28"/>
        </w:rPr>
        <w:t>,</w:t>
      </w:r>
      <w:r>
        <w:rPr>
          <w:sz w:val="28"/>
          <w:szCs w:val="28"/>
        </w:rPr>
        <w:t>28</w:t>
      </w:r>
      <w:r w:rsidRPr="000F4562">
        <w:rPr>
          <w:sz w:val="28"/>
          <w:szCs w:val="28"/>
        </w:rPr>
        <w:t xml:space="preserve"> тыс. рублей.</w:t>
      </w:r>
    </w:p>
    <w:p w:rsidR="0061215A" w:rsidRDefault="00AF50DC" w:rsidP="0061215A">
      <w:pPr>
        <w:jc w:val="both"/>
        <w:rPr>
          <w:sz w:val="28"/>
          <w:szCs w:val="28"/>
        </w:rPr>
      </w:pPr>
      <w:r>
        <w:rPr>
          <w:sz w:val="28"/>
          <w:szCs w:val="28"/>
        </w:rPr>
        <w:t>Б</w:t>
      </w:r>
      <w:r w:rsidRPr="000F4562">
        <w:rPr>
          <w:sz w:val="28"/>
          <w:szCs w:val="28"/>
        </w:rPr>
        <w:t xml:space="preserve">юджет Дальнереченского </w:t>
      </w:r>
      <w:r>
        <w:rPr>
          <w:sz w:val="28"/>
          <w:szCs w:val="28"/>
        </w:rPr>
        <w:t>муниципального района</w:t>
      </w:r>
      <w:r w:rsidRPr="000F4562">
        <w:rPr>
          <w:sz w:val="28"/>
          <w:szCs w:val="28"/>
        </w:rPr>
        <w:t xml:space="preserve"> за 201</w:t>
      </w:r>
      <w:r>
        <w:rPr>
          <w:sz w:val="28"/>
          <w:szCs w:val="28"/>
        </w:rPr>
        <w:t>6</w:t>
      </w:r>
      <w:r w:rsidRPr="000F4562">
        <w:rPr>
          <w:sz w:val="28"/>
          <w:szCs w:val="28"/>
        </w:rPr>
        <w:t xml:space="preserve"> год </w:t>
      </w:r>
      <w:r>
        <w:rPr>
          <w:sz w:val="28"/>
          <w:szCs w:val="28"/>
        </w:rPr>
        <w:t xml:space="preserve">исполнен </w:t>
      </w:r>
      <w:r w:rsidRPr="000F4562">
        <w:rPr>
          <w:sz w:val="28"/>
          <w:szCs w:val="28"/>
        </w:rPr>
        <w:t xml:space="preserve">по доходам в сумме </w:t>
      </w:r>
      <w:r>
        <w:rPr>
          <w:sz w:val="28"/>
          <w:szCs w:val="28"/>
        </w:rPr>
        <w:t>330895,79</w:t>
      </w:r>
      <w:r w:rsidRPr="000F4562">
        <w:rPr>
          <w:sz w:val="28"/>
          <w:szCs w:val="28"/>
        </w:rPr>
        <w:t xml:space="preserve"> тыс. рублей, что составляет </w:t>
      </w:r>
      <w:r>
        <w:rPr>
          <w:sz w:val="28"/>
          <w:szCs w:val="28"/>
        </w:rPr>
        <w:t>101</w:t>
      </w:r>
      <w:r w:rsidRPr="000F4562">
        <w:rPr>
          <w:sz w:val="28"/>
          <w:szCs w:val="28"/>
        </w:rPr>
        <w:t>,</w:t>
      </w:r>
      <w:r>
        <w:rPr>
          <w:sz w:val="28"/>
          <w:szCs w:val="28"/>
        </w:rPr>
        <w:t>2</w:t>
      </w:r>
      <w:r w:rsidRPr="000F4562">
        <w:rPr>
          <w:sz w:val="28"/>
          <w:szCs w:val="28"/>
        </w:rPr>
        <w:t xml:space="preserve"> % к уточненному плану</w:t>
      </w:r>
      <w:r w:rsidR="0061215A">
        <w:rPr>
          <w:sz w:val="28"/>
          <w:szCs w:val="28"/>
        </w:rPr>
        <w:t>,</w:t>
      </w:r>
      <w:r w:rsidR="0061215A" w:rsidRPr="0061215A">
        <w:rPr>
          <w:sz w:val="28"/>
          <w:szCs w:val="28"/>
        </w:rPr>
        <w:t xml:space="preserve"> </w:t>
      </w:r>
      <w:r w:rsidR="0061215A" w:rsidRPr="00F13E8D">
        <w:rPr>
          <w:sz w:val="28"/>
          <w:szCs w:val="28"/>
        </w:rPr>
        <w:t xml:space="preserve">т.е. </w:t>
      </w:r>
      <w:r w:rsidR="0061215A">
        <w:rPr>
          <w:sz w:val="28"/>
          <w:szCs w:val="28"/>
        </w:rPr>
        <w:t>больше</w:t>
      </w:r>
      <w:r w:rsidR="0061215A" w:rsidRPr="00F13E8D">
        <w:rPr>
          <w:sz w:val="28"/>
          <w:szCs w:val="28"/>
        </w:rPr>
        <w:t xml:space="preserve"> запланированных параметров на </w:t>
      </w:r>
      <w:r w:rsidR="0061215A">
        <w:rPr>
          <w:sz w:val="28"/>
          <w:szCs w:val="28"/>
        </w:rPr>
        <w:t>3958</w:t>
      </w:r>
      <w:r w:rsidR="0061215A" w:rsidRPr="00F13E8D">
        <w:rPr>
          <w:sz w:val="28"/>
          <w:szCs w:val="28"/>
        </w:rPr>
        <w:t>,</w:t>
      </w:r>
      <w:r w:rsidR="0061215A">
        <w:rPr>
          <w:sz w:val="28"/>
          <w:szCs w:val="28"/>
        </w:rPr>
        <w:t>32тыс.</w:t>
      </w:r>
      <w:r w:rsidR="0061215A" w:rsidRPr="00F13E8D">
        <w:rPr>
          <w:sz w:val="28"/>
          <w:szCs w:val="28"/>
        </w:rPr>
        <w:t xml:space="preserve"> рублей</w:t>
      </w:r>
      <w:r w:rsidRPr="000F4562">
        <w:rPr>
          <w:sz w:val="28"/>
          <w:szCs w:val="28"/>
        </w:rPr>
        <w:t xml:space="preserve">, по расходам   </w:t>
      </w:r>
      <w:r>
        <w:rPr>
          <w:sz w:val="28"/>
          <w:szCs w:val="28"/>
        </w:rPr>
        <w:t>302316</w:t>
      </w:r>
      <w:r w:rsidRPr="000F4562">
        <w:rPr>
          <w:sz w:val="28"/>
          <w:szCs w:val="28"/>
        </w:rPr>
        <w:t xml:space="preserve">,6 тыс. рублей, или </w:t>
      </w:r>
      <w:r>
        <w:rPr>
          <w:sz w:val="28"/>
          <w:szCs w:val="28"/>
        </w:rPr>
        <w:t>94,9</w:t>
      </w:r>
      <w:r w:rsidRPr="000F4562">
        <w:rPr>
          <w:sz w:val="28"/>
          <w:szCs w:val="28"/>
        </w:rPr>
        <w:t xml:space="preserve"> % к уточненному плану.</w:t>
      </w:r>
      <w:r>
        <w:rPr>
          <w:sz w:val="28"/>
          <w:szCs w:val="28"/>
        </w:rPr>
        <w:t xml:space="preserve"> </w:t>
      </w:r>
      <w:r w:rsidRPr="000F4562">
        <w:rPr>
          <w:sz w:val="28"/>
          <w:szCs w:val="28"/>
        </w:rPr>
        <w:t xml:space="preserve">Не исполнено плановых уточненных назначений по расходам в сумме </w:t>
      </w:r>
      <w:r w:rsidR="0061215A">
        <w:rPr>
          <w:sz w:val="28"/>
          <w:szCs w:val="28"/>
        </w:rPr>
        <w:t>16276,59</w:t>
      </w:r>
      <w:r w:rsidRPr="000F4562">
        <w:rPr>
          <w:sz w:val="28"/>
          <w:szCs w:val="28"/>
        </w:rPr>
        <w:t xml:space="preserve"> тыс. рублей.</w:t>
      </w:r>
    </w:p>
    <w:p w:rsidR="00DC414E" w:rsidRDefault="00E92CCF" w:rsidP="008D1DB1">
      <w:pPr>
        <w:shd w:val="clear" w:color="auto" w:fill="FFFFFF"/>
        <w:jc w:val="both"/>
        <w:rPr>
          <w:rFonts w:ascii="Arial" w:hAnsi="Arial" w:cs="Arial"/>
          <w:color w:val="666666"/>
          <w:sz w:val="28"/>
          <w:szCs w:val="28"/>
        </w:rPr>
      </w:pPr>
      <w:r>
        <w:rPr>
          <w:color w:val="000000"/>
          <w:sz w:val="28"/>
          <w:szCs w:val="28"/>
        </w:rPr>
        <w:t>При этом также н</w:t>
      </w:r>
      <w:r w:rsidR="00DC414E">
        <w:rPr>
          <w:color w:val="000000"/>
          <w:sz w:val="28"/>
          <w:szCs w:val="28"/>
        </w:rPr>
        <w:t>еобходимо учесть имеющиеся резервы по увеличению неналоговых доходов, связанных с более эффективным управлением муниципальным имуществом и своевременной работой по муниципальной собственности и арендной плате за землю.       </w:t>
      </w:r>
    </w:p>
    <w:p w:rsidR="00DC414E" w:rsidRDefault="00DC414E" w:rsidP="008D1DB1">
      <w:pPr>
        <w:shd w:val="clear" w:color="auto" w:fill="FFFFFF"/>
        <w:jc w:val="both"/>
        <w:rPr>
          <w:color w:val="000000"/>
          <w:sz w:val="28"/>
          <w:szCs w:val="28"/>
        </w:rPr>
      </w:pPr>
      <w:r>
        <w:rPr>
          <w:color w:val="000000"/>
          <w:sz w:val="28"/>
          <w:szCs w:val="28"/>
        </w:rPr>
        <w:t>В целях повышения эффективности бюджетных расходов необходимо осуществлять более равномерное расходование средств в течение года.</w:t>
      </w:r>
    </w:p>
    <w:p w:rsidR="00AF50DC" w:rsidRPr="00927969" w:rsidRDefault="00AF50DC" w:rsidP="00AF50DC">
      <w:pPr>
        <w:ind w:firstLine="567"/>
        <w:jc w:val="both"/>
        <w:rPr>
          <w:sz w:val="28"/>
          <w:szCs w:val="28"/>
        </w:rPr>
      </w:pPr>
      <w:r w:rsidRPr="00927969">
        <w:rPr>
          <w:sz w:val="28"/>
          <w:szCs w:val="28"/>
        </w:rPr>
        <w:lastRenderedPageBreak/>
        <w:t xml:space="preserve"> </w:t>
      </w:r>
      <w:r>
        <w:rPr>
          <w:sz w:val="28"/>
          <w:szCs w:val="28"/>
        </w:rPr>
        <w:t>У</w:t>
      </w:r>
      <w:r w:rsidRPr="00927969">
        <w:rPr>
          <w:sz w:val="28"/>
          <w:szCs w:val="28"/>
        </w:rPr>
        <w:t>силить работу по снижению недоимки</w:t>
      </w:r>
      <w:r>
        <w:rPr>
          <w:sz w:val="28"/>
          <w:szCs w:val="28"/>
        </w:rPr>
        <w:t>, не допускать образование дебиторской задолженности, так как</w:t>
      </w:r>
      <w:bookmarkStart w:id="0" w:name="_GoBack"/>
      <w:bookmarkEnd w:id="0"/>
      <w:r>
        <w:rPr>
          <w:sz w:val="28"/>
          <w:szCs w:val="28"/>
        </w:rPr>
        <w:t xml:space="preserve"> данный факт показывает на отвлечение бюджетных средств без достижения целевых показателей. </w:t>
      </w:r>
      <w:r w:rsidRPr="00927969">
        <w:rPr>
          <w:sz w:val="28"/>
          <w:szCs w:val="28"/>
        </w:rPr>
        <w:t>Повысить эффективность использования бюджетных средств</w:t>
      </w:r>
      <w:r>
        <w:rPr>
          <w:sz w:val="28"/>
          <w:szCs w:val="28"/>
        </w:rPr>
        <w:t>.</w:t>
      </w:r>
    </w:p>
    <w:p w:rsidR="00AF50DC" w:rsidRDefault="00AF50DC" w:rsidP="00AF50DC">
      <w:pPr>
        <w:jc w:val="both"/>
        <w:rPr>
          <w:sz w:val="28"/>
          <w:szCs w:val="28"/>
        </w:rPr>
      </w:pPr>
      <w:r>
        <w:rPr>
          <w:sz w:val="28"/>
          <w:szCs w:val="28"/>
        </w:rPr>
        <w:t xml:space="preserve"> Контрольно-счетная палата Дальнереченского муниципального района рекомендует рассмотреть и </w:t>
      </w:r>
      <w:r w:rsidR="008A382D">
        <w:rPr>
          <w:sz w:val="28"/>
          <w:szCs w:val="28"/>
        </w:rPr>
        <w:t>принять</w:t>
      </w:r>
      <w:r>
        <w:rPr>
          <w:sz w:val="28"/>
          <w:szCs w:val="28"/>
        </w:rPr>
        <w:t xml:space="preserve"> отчет «Об исполнении бюджета Дальнереченского муниципального района за 2016 год».</w:t>
      </w:r>
    </w:p>
    <w:p w:rsidR="00AF50DC" w:rsidRDefault="00AF50DC" w:rsidP="008D1DB1">
      <w:pPr>
        <w:shd w:val="clear" w:color="auto" w:fill="FFFFFF"/>
        <w:jc w:val="both"/>
        <w:rPr>
          <w:color w:val="000000"/>
          <w:sz w:val="28"/>
          <w:szCs w:val="28"/>
        </w:rPr>
      </w:pPr>
    </w:p>
    <w:p w:rsidR="00AF50DC" w:rsidRDefault="00AF50DC" w:rsidP="008D1DB1">
      <w:pPr>
        <w:shd w:val="clear" w:color="auto" w:fill="FFFFFF"/>
        <w:jc w:val="both"/>
        <w:rPr>
          <w:color w:val="000000"/>
          <w:sz w:val="28"/>
          <w:szCs w:val="28"/>
        </w:rPr>
      </w:pPr>
    </w:p>
    <w:p w:rsidR="00AF50DC" w:rsidRDefault="00AF50DC" w:rsidP="008D1DB1">
      <w:pPr>
        <w:shd w:val="clear" w:color="auto" w:fill="FFFFFF"/>
        <w:jc w:val="both"/>
        <w:rPr>
          <w:color w:val="000000"/>
          <w:sz w:val="28"/>
          <w:szCs w:val="28"/>
        </w:rPr>
      </w:pPr>
    </w:p>
    <w:p w:rsidR="000647FE" w:rsidRDefault="000647FE" w:rsidP="008D1DB1">
      <w:pPr>
        <w:shd w:val="clear" w:color="auto" w:fill="FFFFFF"/>
        <w:rPr>
          <w:color w:val="666666"/>
          <w:sz w:val="28"/>
          <w:szCs w:val="28"/>
        </w:rPr>
      </w:pPr>
    </w:p>
    <w:p w:rsidR="003F3A3D" w:rsidRPr="00EA5953" w:rsidRDefault="003F3A3D" w:rsidP="003F3A3D">
      <w:pPr>
        <w:jc w:val="both"/>
        <w:rPr>
          <w:sz w:val="28"/>
          <w:szCs w:val="28"/>
        </w:rPr>
      </w:pPr>
      <w:r w:rsidRPr="00EA5953">
        <w:rPr>
          <w:sz w:val="28"/>
          <w:szCs w:val="28"/>
        </w:rPr>
        <w:t>Главный специалист 1</w:t>
      </w:r>
      <w:r w:rsidR="00B5115E" w:rsidRPr="00EA5953">
        <w:rPr>
          <w:sz w:val="28"/>
          <w:szCs w:val="28"/>
        </w:rPr>
        <w:t>-</w:t>
      </w:r>
      <w:r w:rsidRPr="00EA5953">
        <w:rPr>
          <w:sz w:val="28"/>
          <w:szCs w:val="28"/>
        </w:rPr>
        <w:t xml:space="preserve">го разряда  </w:t>
      </w:r>
    </w:p>
    <w:p w:rsidR="003F3A3D" w:rsidRPr="00EA5953" w:rsidRDefault="003F3A3D" w:rsidP="003F3A3D">
      <w:pPr>
        <w:jc w:val="both"/>
        <w:rPr>
          <w:sz w:val="28"/>
          <w:szCs w:val="28"/>
        </w:rPr>
      </w:pPr>
      <w:r w:rsidRPr="00EA5953">
        <w:rPr>
          <w:sz w:val="28"/>
          <w:szCs w:val="28"/>
        </w:rPr>
        <w:t>Аппарата Думы Дальнереченского</w:t>
      </w:r>
    </w:p>
    <w:p w:rsidR="003F3A3D" w:rsidRPr="00EA5953" w:rsidRDefault="003F3A3D" w:rsidP="003F3A3D">
      <w:pPr>
        <w:jc w:val="both"/>
        <w:rPr>
          <w:sz w:val="28"/>
          <w:szCs w:val="28"/>
        </w:rPr>
      </w:pPr>
      <w:r w:rsidRPr="00EA5953">
        <w:rPr>
          <w:sz w:val="28"/>
          <w:szCs w:val="28"/>
        </w:rPr>
        <w:t>Муниципальногорайона                                                                   А. А.</w:t>
      </w:r>
      <w:r w:rsidR="006D48AD">
        <w:rPr>
          <w:sz w:val="28"/>
          <w:szCs w:val="28"/>
        </w:rPr>
        <w:t xml:space="preserve"> </w:t>
      </w:r>
      <w:proofErr w:type="spellStart"/>
      <w:r w:rsidRPr="00EA5953">
        <w:rPr>
          <w:sz w:val="28"/>
          <w:szCs w:val="28"/>
        </w:rPr>
        <w:t>Богуш</w:t>
      </w:r>
      <w:proofErr w:type="spellEnd"/>
    </w:p>
    <w:sectPr w:rsidR="003F3A3D" w:rsidRPr="00EA5953" w:rsidSect="001F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DB1"/>
    <w:rsid w:val="000002F1"/>
    <w:rsid w:val="00001D83"/>
    <w:rsid w:val="00011747"/>
    <w:rsid w:val="00037B00"/>
    <w:rsid w:val="00050ECC"/>
    <w:rsid w:val="00053874"/>
    <w:rsid w:val="000542F6"/>
    <w:rsid w:val="00055D2C"/>
    <w:rsid w:val="000647FE"/>
    <w:rsid w:val="00075F08"/>
    <w:rsid w:val="00075FD7"/>
    <w:rsid w:val="00095E5E"/>
    <w:rsid w:val="000C27F4"/>
    <w:rsid w:val="000D1136"/>
    <w:rsid w:val="001156A3"/>
    <w:rsid w:val="001553E1"/>
    <w:rsid w:val="00156E49"/>
    <w:rsid w:val="0017692F"/>
    <w:rsid w:val="00185B2A"/>
    <w:rsid w:val="00196E6F"/>
    <w:rsid w:val="001A6AD3"/>
    <w:rsid w:val="001E5BC2"/>
    <w:rsid w:val="001F5CA5"/>
    <w:rsid w:val="001F7A5A"/>
    <w:rsid w:val="00210BA4"/>
    <w:rsid w:val="00245E6C"/>
    <w:rsid w:val="00255358"/>
    <w:rsid w:val="00260E76"/>
    <w:rsid w:val="002670A3"/>
    <w:rsid w:val="002744F3"/>
    <w:rsid w:val="0028436B"/>
    <w:rsid w:val="002923DD"/>
    <w:rsid w:val="002A42E9"/>
    <w:rsid w:val="002C0D8F"/>
    <w:rsid w:val="002C6B39"/>
    <w:rsid w:val="002D2706"/>
    <w:rsid w:val="002D3CE0"/>
    <w:rsid w:val="002E65E5"/>
    <w:rsid w:val="003261FC"/>
    <w:rsid w:val="003276BA"/>
    <w:rsid w:val="0037063F"/>
    <w:rsid w:val="00382E86"/>
    <w:rsid w:val="003B490A"/>
    <w:rsid w:val="003C78E2"/>
    <w:rsid w:val="003F3A3D"/>
    <w:rsid w:val="003F7D80"/>
    <w:rsid w:val="004303D1"/>
    <w:rsid w:val="0043534C"/>
    <w:rsid w:val="00443A62"/>
    <w:rsid w:val="004B24AD"/>
    <w:rsid w:val="004B2E61"/>
    <w:rsid w:val="004E40F9"/>
    <w:rsid w:val="00502EA6"/>
    <w:rsid w:val="005214F0"/>
    <w:rsid w:val="00527D59"/>
    <w:rsid w:val="0053627B"/>
    <w:rsid w:val="00536795"/>
    <w:rsid w:val="00555D4F"/>
    <w:rsid w:val="00563F0B"/>
    <w:rsid w:val="00574D0A"/>
    <w:rsid w:val="005755E8"/>
    <w:rsid w:val="0059094D"/>
    <w:rsid w:val="005968C8"/>
    <w:rsid w:val="005B03C7"/>
    <w:rsid w:val="005C0D79"/>
    <w:rsid w:val="005D015B"/>
    <w:rsid w:val="005E01D1"/>
    <w:rsid w:val="00600547"/>
    <w:rsid w:val="0061215A"/>
    <w:rsid w:val="00613CCA"/>
    <w:rsid w:val="00693410"/>
    <w:rsid w:val="006A64D6"/>
    <w:rsid w:val="006D0C0E"/>
    <w:rsid w:val="006D4393"/>
    <w:rsid w:val="006D48AD"/>
    <w:rsid w:val="006E5F7B"/>
    <w:rsid w:val="006E6DC5"/>
    <w:rsid w:val="00703C9C"/>
    <w:rsid w:val="00712BBC"/>
    <w:rsid w:val="00741B4C"/>
    <w:rsid w:val="007560C6"/>
    <w:rsid w:val="00783057"/>
    <w:rsid w:val="007875AE"/>
    <w:rsid w:val="007C56E9"/>
    <w:rsid w:val="007D6FA5"/>
    <w:rsid w:val="008048CA"/>
    <w:rsid w:val="00805C0B"/>
    <w:rsid w:val="008554F3"/>
    <w:rsid w:val="00857C70"/>
    <w:rsid w:val="008655FF"/>
    <w:rsid w:val="008678B3"/>
    <w:rsid w:val="00890922"/>
    <w:rsid w:val="00897FB0"/>
    <w:rsid w:val="008A382D"/>
    <w:rsid w:val="008A3898"/>
    <w:rsid w:val="008C4E9D"/>
    <w:rsid w:val="008D07E3"/>
    <w:rsid w:val="008D1DB1"/>
    <w:rsid w:val="0090058D"/>
    <w:rsid w:val="00913C85"/>
    <w:rsid w:val="009239C6"/>
    <w:rsid w:val="00930E6A"/>
    <w:rsid w:val="009408AD"/>
    <w:rsid w:val="00945814"/>
    <w:rsid w:val="00952452"/>
    <w:rsid w:val="00973575"/>
    <w:rsid w:val="00980A0A"/>
    <w:rsid w:val="00981DDF"/>
    <w:rsid w:val="00985231"/>
    <w:rsid w:val="00993E54"/>
    <w:rsid w:val="0099453A"/>
    <w:rsid w:val="009C26EC"/>
    <w:rsid w:val="009D3F13"/>
    <w:rsid w:val="009D7BA6"/>
    <w:rsid w:val="009E611F"/>
    <w:rsid w:val="009E68F7"/>
    <w:rsid w:val="009F5289"/>
    <w:rsid w:val="00A101DD"/>
    <w:rsid w:val="00A211EC"/>
    <w:rsid w:val="00A421C6"/>
    <w:rsid w:val="00A52ABF"/>
    <w:rsid w:val="00A7272E"/>
    <w:rsid w:val="00A80577"/>
    <w:rsid w:val="00A82835"/>
    <w:rsid w:val="00A87F10"/>
    <w:rsid w:val="00AB5A4D"/>
    <w:rsid w:val="00AD512B"/>
    <w:rsid w:val="00AE131E"/>
    <w:rsid w:val="00AF1119"/>
    <w:rsid w:val="00AF50DC"/>
    <w:rsid w:val="00B02B57"/>
    <w:rsid w:val="00B157F0"/>
    <w:rsid w:val="00B32632"/>
    <w:rsid w:val="00B5115E"/>
    <w:rsid w:val="00B5687B"/>
    <w:rsid w:val="00B9539A"/>
    <w:rsid w:val="00BB5DAE"/>
    <w:rsid w:val="00BD5B9E"/>
    <w:rsid w:val="00BD5C68"/>
    <w:rsid w:val="00BF6915"/>
    <w:rsid w:val="00C016B0"/>
    <w:rsid w:val="00C51C0C"/>
    <w:rsid w:val="00C538E3"/>
    <w:rsid w:val="00C827E9"/>
    <w:rsid w:val="00CB285A"/>
    <w:rsid w:val="00CC6790"/>
    <w:rsid w:val="00CE2136"/>
    <w:rsid w:val="00CF6006"/>
    <w:rsid w:val="00D12F22"/>
    <w:rsid w:val="00D16498"/>
    <w:rsid w:val="00D45F8B"/>
    <w:rsid w:val="00D61F5C"/>
    <w:rsid w:val="00D66D05"/>
    <w:rsid w:val="00DC414E"/>
    <w:rsid w:val="00DC45FD"/>
    <w:rsid w:val="00DE34EF"/>
    <w:rsid w:val="00DF1657"/>
    <w:rsid w:val="00DF4F4E"/>
    <w:rsid w:val="00DF6395"/>
    <w:rsid w:val="00DF7ECA"/>
    <w:rsid w:val="00E03F36"/>
    <w:rsid w:val="00E04D4B"/>
    <w:rsid w:val="00E24D51"/>
    <w:rsid w:val="00E2635C"/>
    <w:rsid w:val="00E26F95"/>
    <w:rsid w:val="00E500AF"/>
    <w:rsid w:val="00E51EFA"/>
    <w:rsid w:val="00E55262"/>
    <w:rsid w:val="00E649FE"/>
    <w:rsid w:val="00E92CCF"/>
    <w:rsid w:val="00EA5953"/>
    <w:rsid w:val="00EA6CB6"/>
    <w:rsid w:val="00EB2C28"/>
    <w:rsid w:val="00EB6328"/>
    <w:rsid w:val="00EE490C"/>
    <w:rsid w:val="00EE53E2"/>
    <w:rsid w:val="00F13E8D"/>
    <w:rsid w:val="00F32A04"/>
    <w:rsid w:val="00F35ED6"/>
    <w:rsid w:val="00F43B8A"/>
    <w:rsid w:val="00F57486"/>
    <w:rsid w:val="00F827DA"/>
    <w:rsid w:val="00F8707F"/>
    <w:rsid w:val="00F87DAF"/>
    <w:rsid w:val="00F90D95"/>
    <w:rsid w:val="00F9101E"/>
    <w:rsid w:val="00FC1329"/>
    <w:rsid w:val="00FC1DDD"/>
    <w:rsid w:val="00FC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B2B4A5-39C2-4BCD-BE8E-FE1A1CCE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B24AD"/>
    <w:pPr>
      <w:spacing w:after="120"/>
      <w:ind w:left="283"/>
    </w:pPr>
  </w:style>
  <w:style w:type="character" w:customStyle="1" w:styleId="a4">
    <w:name w:val="Основной текст с отступом Знак"/>
    <w:link w:val="a3"/>
    <w:uiPriority w:val="99"/>
    <w:locked/>
    <w:rsid w:val="004B24AD"/>
    <w:rPr>
      <w:rFonts w:ascii="Times New Roman" w:hAnsi="Times New Roman" w:cs="Times New Roman"/>
      <w:sz w:val="24"/>
      <w:szCs w:val="24"/>
      <w:lang w:eastAsia="ru-RU"/>
    </w:rPr>
  </w:style>
  <w:style w:type="paragraph" w:styleId="3">
    <w:name w:val="Body Text 3"/>
    <w:basedOn w:val="a"/>
    <w:link w:val="30"/>
    <w:uiPriority w:val="99"/>
    <w:semiHidden/>
    <w:rsid w:val="004B24AD"/>
    <w:pPr>
      <w:spacing w:after="120"/>
    </w:pPr>
    <w:rPr>
      <w:sz w:val="16"/>
      <w:szCs w:val="16"/>
    </w:rPr>
  </w:style>
  <w:style w:type="character" w:customStyle="1" w:styleId="30">
    <w:name w:val="Основной текст 3 Знак"/>
    <w:link w:val="3"/>
    <w:uiPriority w:val="99"/>
    <w:semiHidden/>
    <w:locked/>
    <w:rsid w:val="004B24AD"/>
    <w:rPr>
      <w:rFonts w:ascii="Times New Roman" w:hAnsi="Times New Roman" w:cs="Times New Roman"/>
      <w:sz w:val="16"/>
      <w:szCs w:val="16"/>
      <w:lang w:eastAsia="ru-RU"/>
    </w:rPr>
  </w:style>
  <w:style w:type="paragraph" w:styleId="a5">
    <w:name w:val="Balloon Text"/>
    <w:basedOn w:val="a"/>
    <w:link w:val="a6"/>
    <w:uiPriority w:val="99"/>
    <w:semiHidden/>
    <w:unhideWhenUsed/>
    <w:rsid w:val="00CE2136"/>
    <w:rPr>
      <w:rFonts w:ascii="Segoe UI" w:hAnsi="Segoe UI" w:cs="Segoe UI"/>
      <w:sz w:val="18"/>
      <w:szCs w:val="18"/>
    </w:rPr>
  </w:style>
  <w:style w:type="character" w:customStyle="1" w:styleId="a6">
    <w:name w:val="Текст выноски Знак"/>
    <w:link w:val="a5"/>
    <w:uiPriority w:val="99"/>
    <w:semiHidden/>
    <w:rsid w:val="00CE2136"/>
    <w:rPr>
      <w:rFonts w:ascii="Segoe UI" w:eastAsia="Times New Roman" w:hAnsi="Segoe UI" w:cs="Segoe UI"/>
      <w:sz w:val="18"/>
      <w:szCs w:val="18"/>
    </w:rPr>
  </w:style>
  <w:style w:type="table" w:styleId="a7">
    <w:name w:val="Table Grid"/>
    <w:basedOn w:val="a1"/>
    <w:locked/>
    <w:rsid w:val="00CC6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E611F"/>
    <w:pPr>
      <w:spacing w:before="100" w:beforeAutospacing="1" w:after="100" w:afterAutospacing="1"/>
    </w:pPr>
  </w:style>
  <w:style w:type="paragraph" w:styleId="2">
    <w:name w:val="Body Text Indent 2"/>
    <w:basedOn w:val="a"/>
    <w:link w:val="20"/>
    <w:rsid w:val="00D61F5C"/>
    <w:pPr>
      <w:spacing w:after="120" w:line="480" w:lineRule="auto"/>
      <w:ind w:left="283"/>
    </w:pPr>
    <w:rPr>
      <w:sz w:val="20"/>
      <w:szCs w:val="20"/>
    </w:rPr>
  </w:style>
  <w:style w:type="character" w:customStyle="1" w:styleId="20">
    <w:name w:val="Основной текст с отступом 2 Знак"/>
    <w:link w:val="2"/>
    <w:rsid w:val="00D61F5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2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2433</TotalTime>
  <Pages>12</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UZAGS</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Владелец</dc:creator>
  <cp:keywords/>
  <dc:description/>
  <cp:lastModifiedBy>Urist</cp:lastModifiedBy>
  <cp:revision>73</cp:revision>
  <cp:lastPrinted>2017-04-26T01:28:00Z</cp:lastPrinted>
  <dcterms:created xsi:type="dcterms:W3CDTF">2017-02-06T11:19:00Z</dcterms:created>
  <dcterms:modified xsi:type="dcterms:W3CDTF">2017-04-26T01:32:00Z</dcterms:modified>
</cp:coreProperties>
</file>