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1706D" w14:textId="77777777" w:rsidR="007816E2" w:rsidRDefault="007816E2" w:rsidP="00BA1C3A">
      <w:pPr>
        <w:tabs>
          <w:tab w:val="left" w:pos="3285"/>
        </w:tabs>
        <w:rPr>
          <w:rFonts w:ascii="Times New Roman" w:hAnsi="Times New Roman" w:cs="Times New Roman"/>
          <w:sz w:val="28"/>
        </w:rPr>
      </w:pPr>
      <w:bookmarkStart w:id="0" w:name="_GoBack"/>
      <w:r w:rsidRPr="008F42EB">
        <w:rPr>
          <w:rFonts w:ascii="Times New Roman" w:hAnsi="Times New Roman" w:cs="Times New Roman"/>
          <w:b/>
          <w:sz w:val="28"/>
        </w:rPr>
        <w:t>Владивостокская межрайонной природоохранная прокуратура разъясняет порядок</w:t>
      </w:r>
      <w:r>
        <w:rPr>
          <w:rFonts w:ascii="Times New Roman" w:hAnsi="Times New Roman" w:cs="Times New Roman"/>
          <w:b/>
          <w:sz w:val="28"/>
        </w:rPr>
        <w:t xml:space="preserve"> установления санитарно-защитных зон</w:t>
      </w:r>
      <w:bookmarkEnd w:id="0"/>
      <w:r>
        <w:rPr>
          <w:rFonts w:ascii="Times New Roman" w:hAnsi="Times New Roman" w:cs="Times New Roman"/>
          <w:b/>
          <w:sz w:val="28"/>
        </w:rPr>
        <w:t>.</w:t>
      </w:r>
    </w:p>
    <w:p w14:paraId="2A22F0D2" w14:textId="77777777" w:rsidR="007816E2" w:rsidRPr="008F42EB" w:rsidRDefault="007816E2" w:rsidP="007816E2">
      <w:pPr>
        <w:tabs>
          <w:tab w:val="left" w:pos="328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>В соответствии с действующим законодательством для объектов и производственных предприятий, оказывающих влияние на окружающую среду и здоровье населения, в обязательном порядке должны устанавливаться санитарно-защитные зоны (СЗЗ).</w:t>
      </w:r>
    </w:p>
    <w:p w14:paraId="197D7F6F" w14:textId="77777777" w:rsidR="007816E2" w:rsidRPr="008F42EB" w:rsidRDefault="007816E2" w:rsidP="007816E2">
      <w:pPr>
        <w:tabs>
          <w:tab w:val="left" w:pos="328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>Федеральный закон от 03.08.2018 № 342-ФЗ, внесший изменения в Градостроительный кодекс РФ и другие нормативные акты, закрепил</w:t>
      </w:r>
      <w:r>
        <w:rPr>
          <w:rFonts w:ascii="Times New Roman" w:hAnsi="Times New Roman" w:cs="Times New Roman"/>
          <w:sz w:val="28"/>
        </w:rPr>
        <w:t>и</w:t>
      </w:r>
      <w:r w:rsidRPr="008F42EB">
        <w:rPr>
          <w:rFonts w:ascii="Times New Roman" w:hAnsi="Times New Roman" w:cs="Times New Roman"/>
          <w:sz w:val="28"/>
        </w:rPr>
        <w:t xml:space="preserve"> правовой статус СЗЗ.</w:t>
      </w:r>
    </w:p>
    <w:p w14:paraId="7E8E8250" w14:textId="77777777" w:rsidR="007816E2" w:rsidRPr="008F42EB" w:rsidRDefault="007816E2" w:rsidP="007816E2">
      <w:pPr>
        <w:tabs>
          <w:tab w:val="left" w:pos="3285"/>
        </w:tabs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F42EB">
        <w:rPr>
          <w:rFonts w:ascii="Times New Roman" w:hAnsi="Times New Roman" w:cs="Times New Roman"/>
          <w:b/>
          <w:sz w:val="28"/>
        </w:rPr>
        <w:t>Переходные положения:</w:t>
      </w:r>
    </w:p>
    <w:p w14:paraId="3C2A31B8" w14:textId="77777777" w:rsidR="007816E2" w:rsidRPr="008F42EB" w:rsidRDefault="007816E2" w:rsidP="007816E2">
      <w:pPr>
        <w:tabs>
          <w:tab w:val="left" w:pos="328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>1. До 01.01.2028 года СЗЗ признается установленной (при отсутствии данных в ЕГРН), если она была оформлена до 01.01.2026 (п. 8 ст. 26 Закона № 342-ФЗ).</w:t>
      </w:r>
    </w:p>
    <w:p w14:paraId="39C24705" w14:textId="77777777" w:rsidR="007816E2" w:rsidRPr="008F42EB" w:rsidRDefault="007816E2" w:rsidP="007816E2">
      <w:pPr>
        <w:tabs>
          <w:tab w:val="left" w:pos="328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>2. Ориентировочные и расчетные (предварительные) СЗЗ утрачивают силу с 01.01.2026 (п. 13 ст. 26 Закона № 342-ФЗ).</w:t>
      </w:r>
    </w:p>
    <w:p w14:paraId="6D2B6939" w14:textId="77777777" w:rsidR="007816E2" w:rsidRPr="008F42EB" w:rsidRDefault="007816E2" w:rsidP="007816E2">
      <w:pPr>
        <w:tabs>
          <w:tab w:val="left" w:pos="3285"/>
        </w:tabs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F42EB">
        <w:rPr>
          <w:rFonts w:ascii="Times New Roman" w:hAnsi="Times New Roman" w:cs="Times New Roman"/>
          <w:b/>
          <w:sz w:val="28"/>
        </w:rPr>
        <w:t>Обязанности правообладателей:</w:t>
      </w:r>
    </w:p>
    <w:p w14:paraId="3570AAD1" w14:textId="77777777" w:rsidR="007816E2" w:rsidRPr="008F42EB" w:rsidRDefault="007816E2" w:rsidP="007816E2">
      <w:pPr>
        <w:tabs>
          <w:tab w:val="left" w:pos="328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>Собственники объектов, для которых были определены предварительные СЗЗ, до 01.10.2024 должны:</w:t>
      </w:r>
    </w:p>
    <w:p w14:paraId="3E55D830" w14:textId="77777777" w:rsidR="007816E2" w:rsidRPr="008F42EB" w:rsidRDefault="007816E2" w:rsidP="007816E2">
      <w:pPr>
        <w:tabs>
          <w:tab w:val="left" w:pos="328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>- подать в Роспотребнадзор заявление об установлении постоянной СЗЗ;</w:t>
      </w:r>
    </w:p>
    <w:p w14:paraId="7E536F1E" w14:textId="77777777" w:rsidR="007816E2" w:rsidRPr="008F42EB" w:rsidRDefault="007816E2" w:rsidP="007816E2">
      <w:pPr>
        <w:tabs>
          <w:tab w:val="left" w:pos="328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>- либо инициировать процедуру прекращения действия временной зоны.</w:t>
      </w:r>
    </w:p>
    <w:p w14:paraId="61DACF40" w14:textId="77777777" w:rsidR="007816E2" w:rsidRPr="008F42EB" w:rsidRDefault="007816E2" w:rsidP="007816E2">
      <w:pPr>
        <w:tabs>
          <w:tab w:val="left" w:pos="3285"/>
        </w:tabs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F42EB">
        <w:rPr>
          <w:rFonts w:ascii="Times New Roman" w:hAnsi="Times New Roman" w:cs="Times New Roman"/>
          <w:b/>
          <w:sz w:val="28"/>
        </w:rPr>
        <w:t>Варианты действий при наличии проекта СЗЗ:</w:t>
      </w:r>
    </w:p>
    <w:p w14:paraId="224DC61C" w14:textId="77777777" w:rsidR="007816E2" w:rsidRPr="008F42EB" w:rsidRDefault="007816E2" w:rsidP="007816E2">
      <w:pPr>
        <w:tabs>
          <w:tab w:val="left" w:pos="328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>1. Официальное установление СЗЗ через получение соответствующего решения</w:t>
      </w:r>
    </w:p>
    <w:p w14:paraId="1CB5DD51" w14:textId="77777777" w:rsidR="007816E2" w:rsidRPr="008F42EB" w:rsidRDefault="007816E2" w:rsidP="007816E2">
      <w:pPr>
        <w:tabs>
          <w:tab w:val="left" w:pos="328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>2. Прекращение действия зоны (при отсутствии превышений нормативов за пределами объекта)</w:t>
      </w:r>
    </w:p>
    <w:p w14:paraId="07F8284C" w14:textId="77777777" w:rsidR="007816E2" w:rsidRPr="008F42EB" w:rsidRDefault="007816E2" w:rsidP="007816E2">
      <w:pPr>
        <w:tabs>
          <w:tab w:val="left" w:pos="3285"/>
        </w:tabs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F42EB">
        <w:rPr>
          <w:rFonts w:ascii="Times New Roman" w:hAnsi="Times New Roman" w:cs="Times New Roman"/>
          <w:b/>
          <w:sz w:val="28"/>
        </w:rPr>
        <w:t>Юридический статус СЗЗ:</w:t>
      </w:r>
    </w:p>
    <w:p w14:paraId="562EA41B" w14:textId="77777777" w:rsidR="007816E2" w:rsidRPr="008F42EB" w:rsidRDefault="007816E2" w:rsidP="007816E2">
      <w:pPr>
        <w:tabs>
          <w:tab w:val="left" w:pos="328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>Санитарно-защитная зона считается официально установленной только при наличии:</w:t>
      </w:r>
    </w:p>
    <w:p w14:paraId="565A7800" w14:textId="77777777" w:rsidR="007816E2" w:rsidRPr="008F42EB" w:rsidRDefault="007816E2" w:rsidP="007816E2">
      <w:pPr>
        <w:tabs>
          <w:tab w:val="left" w:pos="328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>- решения уполномоченного органа об её установлении;</w:t>
      </w:r>
    </w:p>
    <w:p w14:paraId="67BA69D2" w14:textId="77777777" w:rsidR="007816E2" w:rsidRPr="008F42EB" w:rsidRDefault="007816E2" w:rsidP="007816E2">
      <w:pPr>
        <w:tabs>
          <w:tab w:val="left" w:pos="328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>- несения сведений о границах в Единый государственный реестр недвижимости (ст. 26 Закона № 342-ФЗ).</w:t>
      </w:r>
    </w:p>
    <w:p w14:paraId="09FC410B" w14:textId="0D10E742" w:rsidR="000F044F" w:rsidRPr="007816E2" w:rsidRDefault="007816E2" w:rsidP="007816E2">
      <w:pPr>
        <w:tabs>
          <w:tab w:val="left" w:pos="328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>Примечание: Указанные положения направлены на упорядочение правового режима санитарно-защитных зон и приведение их в соответствие с требованиями градостроительного и санитарного законодательства.</w:t>
      </w:r>
    </w:p>
    <w:sectPr w:rsidR="000F044F" w:rsidRPr="0078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BF"/>
    <w:rsid w:val="005723BF"/>
    <w:rsid w:val="007816E2"/>
    <w:rsid w:val="009637D9"/>
    <w:rsid w:val="00B46044"/>
    <w:rsid w:val="00BA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E6761"/>
  <w15:chartTrackingRefBased/>
  <w15:docId w15:val="{9DB7B7CC-D64D-4905-9AF5-92D4B1F1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1444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Кристина Александровна</dc:creator>
  <cp:keywords/>
  <dc:description/>
  <cp:lastModifiedBy>Пользователь</cp:lastModifiedBy>
  <cp:revision>3</cp:revision>
  <dcterms:created xsi:type="dcterms:W3CDTF">2025-06-25T23:28:00Z</dcterms:created>
  <dcterms:modified xsi:type="dcterms:W3CDTF">2025-06-26T00:58:00Z</dcterms:modified>
</cp:coreProperties>
</file>