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DF201" w14:textId="77777777" w:rsidR="00AF4888" w:rsidRDefault="00AF4888" w:rsidP="00117591">
      <w:pPr>
        <w:tabs>
          <w:tab w:val="left" w:pos="2040"/>
        </w:tabs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 w:rsidRPr="00F93789">
        <w:rPr>
          <w:rFonts w:ascii="Times New Roman" w:hAnsi="Times New Roman" w:cs="Times New Roman"/>
          <w:b/>
          <w:sz w:val="28"/>
        </w:rPr>
        <w:t xml:space="preserve">Владивостокская межрайонной природоохранная прокуратура разъясняет </w:t>
      </w:r>
      <w:r w:rsidRPr="005112D8">
        <w:rPr>
          <w:rFonts w:ascii="Times New Roman" w:hAnsi="Times New Roman" w:cs="Times New Roman"/>
          <w:b/>
          <w:sz w:val="28"/>
        </w:rPr>
        <w:t xml:space="preserve">порядок согласования </w:t>
      </w:r>
      <w:r>
        <w:rPr>
          <w:rFonts w:ascii="Times New Roman" w:hAnsi="Times New Roman" w:cs="Times New Roman"/>
          <w:b/>
          <w:sz w:val="28"/>
        </w:rPr>
        <w:t>Росрыболовством деятельности</w:t>
      </w:r>
      <w:r w:rsidRPr="005112D8">
        <w:rPr>
          <w:rFonts w:ascii="Times New Roman" w:hAnsi="Times New Roman" w:cs="Times New Roman"/>
          <w:b/>
          <w:sz w:val="28"/>
        </w:rPr>
        <w:t>, оказывающей воздействие на водные биологические ресурсы и среду их обитания</w:t>
      </w:r>
      <w:bookmarkEnd w:id="0"/>
      <w:r>
        <w:rPr>
          <w:rFonts w:ascii="Times New Roman" w:hAnsi="Times New Roman" w:cs="Times New Roman"/>
          <w:b/>
          <w:sz w:val="28"/>
        </w:rPr>
        <w:t>.</w:t>
      </w:r>
    </w:p>
    <w:p w14:paraId="57A9C2F0" w14:textId="77777777" w:rsidR="00AF4888" w:rsidRPr="00DB447F" w:rsidRDefault="00AF4888" w:rsidP="00AF4888">
      <w:pPr>
        <w:tabs>
          <w:tab w:val="left" w:pos="2040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DB447F">
        <w:rPr>
          <w:rFonts w:ascii="Times New Roman" w:hAnsi="Times New Roman" w:cs="Times New Roman"/>
          <w:sz w:val="28"/>
        </w:rPr>
        <w:t xml:space="preserve">Постановлением Правительства РФ от 30.05.2025 </w:t>
      </w:r>
      <w:r>
        <w:rPr>
          <w:rFonts w:ascii="Times New Roman" w:hAnsi="Times New Roman" w:cs="Times New Roman"/>
          <w:sz w:val="28"/>
        </w:rPr>
        <w:t>№</w:t>
      </w:r>
      <w:r w:rsidRPr="00DB447F">
        <w:rPr>
          <w:rFonts w:ascii="Times New Roman" w:hAnsi="Times New Roman" w:cs="Times New Roman"/>
          <w:sz w:val="28"/>
        </w:rPr>
        <w:t xml:space="preserve"> 799</w:t>
      </w:r>
      <w:r>
        <w:rPr>
          <w:rFonts w:ascii="Times New Roman" w:hAnsi="Times New Roman" w:cs="Times New Roman"/>
          <w:sz w:val="28"/>
        </w:rPr>
        <w:t xml:space="preserve"> «</w:t>
      </w:r>
      <w:r w:rsidRPr="00DB447F">
        <w:rPr>
          <w:rFonts w:ascii="Times New Roman" w:hAnsi="Times New Roman" w:cs="Times New Roman"/>
          <w:sz w:val="28"/>
        </w:rPr>
        <w:t>О согласовании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</w:t>
      </w:r>
      <w:r>
        <w:rPr>
          <w:rFonts w:ascii="Times New Roman" w:hAnsi="Times New Roman" w:cs="Times New Roman"/>
          <w:sz w:val="28"/>
        </w:rPr>
        <w:t>»  о</w:t>
      </w:r>
      <w:r w:rsidRPr="00DB447F">
        <w:rPr>
          <w:rFonts w:ascii="Times New Roman" w:hAnsi="Times New Roman" w:cs="Times New Roman"/>
          <w:sz w:val="28"/>
        </w:rPr>
        <w:t>бновлен порядок согласования Росрыболовством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</w:t>
      </w:r>
      <w:r>
        <w:rPr>
          <w:rFonts w:ascii="Times New Roman" w:hAnsi="Times New Roman" w:cs="Times New Roman"/>
          <w:sz w:val="28"/>
        </w:rPr>
        <w:t>.</w:t>
      </w:r>
    </w:p>
    <w:p w14:paraId="26A86255" w14:textId="77777777" w:rsidR="00AF4888" w:rsidRPr="00DB447F" w:rsidRDefault="00AF4888" w:rsidP="00AF4888">
      <w:pPr>
        <w:tabs>
          <w:tab w:val="left" w:pos="2040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DB447F">
        <w:rPr>
          <w:rFonts w:ascii="Times New Roman" w:hAnsi="Times New Roman" w:cs="Times New Roman"/>
          <w:sz w:val="28"/>
        </w:rPr>
        <w:t xml:space="preserve">Новые Правила приняты взамен Правил, утвержденных постановлением Правительства от 30 апреля 2013 года </w:t>
      </w:r>
      <w:r>
        <w:rPr>
          <w:rFonts w:ascii="Times New Roman" w:hAnsi="Times New Roman" w:cs="Times New Roman"/>
          <w:sz w:val="28"/>
        </w:rPr>
        <w:t>№</w:t>
      </w:r>
      <w:r w:rsidRPr="00DB447F">
        <w:rPr>
          <w:rFonts w:ascii="Times New Roman" w:hAnsi="Times New Roman" w:cs="Times New Roman"/>
          <w:sz w:val="28"/>
        </w:rPr>
        <w:t xml:space="preserve"> 384.</w:t>
      </w:r>
    </w:p>
    <w:p w14:paraId="24D114FF" w14:textId="77777777" w:rsidR="00AF4888" w:rsidRPr="00DB447F" w:rsidRDefault="00AF4888" w:rsidP="00AF4888">
      <w:pPr>
        <w:tabs>
          <w:tab w:val="left" w:pos="2040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DB447F">
        <w:rPr>
          <w:rFonts w:ascii="Times New Roman" w:hAnsi="Times New Roman" w:cs="Times New Roman"/>
          <w:sz w:val="28"/>
        </w:rPr>
        <w:t>Настоящее постановление вступает в силу с 1 сентября 2025 года. Утвержденные им Правила действуют до 1 сентября 2028 года.</w:t>
      </w:r>
    </w:p>
    <w:p w14:paraId="041F445F" w14:textId="77777777" w:rsidR="00AF4888" w:rsidRDefault="00AF4888" w:rsidP="00AF4888">
      <w:pPr>
        <w:tabs>
          <w:tab w:val="left" w:pos="2040"/>
        </w:tabs>
        <w:jc w:val="both"/>
        <w:rPr>
          <w:rFonts w:ascii="Times New Roman" w:hAnsi="Times New Roman" w:cs="Times New Roman"/>
          <w:sz w:val="28"/>
        </w:rPr>
      </w:pPr>
    </w:p>
    <w:p w14:paraId="3E8E99CC" w14:textId="77777777" w:rsidR="00AF4888" w:rsidRPr="008F42EB" w:rsidRDefault="00AF4888" w:rsidP="00AF4888">
      <w:pPr>
        <w:rPr>
          <w:rFonts w:ascii="Times New Roman" w:hAnsi="Times New Roman" w:cs="Times New Roman"/>
          <w:sz w:val="28"/>
        </w:rPr>
      </w:pPr>
    </w:p>
    <w:p w14:paraId="7FAF042B" w14:textId="77777777" w:rsidR="00AF4888" w:rsidRPr="008F42EB" w:rsidRDefault="00AF4888" w:rsidP="00AF4888">
      <w:pPr>
        <w:rPr>
          <w:rFonts w:ascii="Times New Roman" w:hAnsi="Times New Roman" w:cs="Times New Roman"/>
          <w:sz w:val="28"/>
        </w:rPr>
      </w:pPr>
    </w:p>
    <w:p w14:paraId="07EBCA6E" w14:textId="77777777" w:rsidR="000F044F" w:rsidRDefault="00117591"/>
    <w:sectPr w:rsidR="000F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BA"/>
    <w:rsid w:val="00117591"/>
    <w:rsid w:val="009637D9"/>
    <w:rsid w:val="00AF4888"/>
    <w:rsid w:val="00B46044"/>
    <w:rsid w:val="00C0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8DB5"/>
  <w15:chartTrackingRefBased/>
  <w15:docId w15:val="{3E676D2D-1796-4629-A0A7-EAB3A84F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Кристина Александровна</dc:creator>
  <cp:keywords/>
  <dc:description/>
  <cp:lastModifiedBy>Пользователь</cp:lastModifiedBy>
  <cp:revision>3</cp:revision>
  <dcterms:created xsi:type="dcterms:W3CDTF">2025-06-25T23:28:00Z</dcterms:created>
  <dcterms:modified xsi:type="dcterms:W3CDTF">2025-06-26T00:48:00Z</dcterms:modified>
</cp:coreProperties>
</file>