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от 8 ноября 2017 г. N 1337</w:t>
      </w: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О МЕРАХ</w:t>
      </w: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ПО ОКАЗАНИЮ СОДЕЙСТВИЯ ИЗБИРАТЕЛЬНЫМ КОМИССИЯМ В РЕАЛИЗАЦИИ</w:t>
      </w: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ИХ ПОЛНОМОЧИЙ ПРИ ПОДГОТОВКЕ И ПРОВЕДЕНИИ ВЫБОРОВ</w:t>
      </w:r>
    </w:p>
    <w:p w:rsidR="00B8631C" w:rsidRPr="00B8631C" w:rsidRDefault="00B86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B8631C" w:rsidRPr="00B8631C" w:rsidRDefault="00B86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Президента Российской Федерации, руководствуясь Федеральным </w:t>
      </w:r>
      <w:hyperlink r:id="rId4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и Федеральным </w:t>
      </w:r>
      <w:hyperlink r:id="rId5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"О выборах Президента Российской Федерации", Правительство Российской Федерации постановляет: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1. Министерству финансов Российской Федерации в порядке и сроки, которые установлены законодательством Российской Федерации о выборах, направить средства, предусмотренные Федеральным </w:t>
      </w:r>
      <w:hyperlink r:id="rId6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"О федеральном бюджете на 2017 год и на плановый период 2018 и 2019 годов", в распоряжение Центральной избирательной комиссии Российской Федерации на подготовку и проведение выборов Президента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2. Рекомендовать Центральному банку Российской Федерации (в случае отсутствия учреждений Центрального банка Российской Федерации - публичному акционерному обществу "Сбербанк России") обеспечить открытие в установленном порядке счетов избирательных комиссий для осуществления операций со средствами федерального бюджета, выделяемыми избирательным комиссиям на подготовку и проведение выборов Президента Российской Федерации, а публичному акционерному обществу "Сбербанк России" - специальных избирательных счетов кандидатов.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3. 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иностранных дел Российской Федерации,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Федерации, Федеральной службе безопасности Российской Федерации, Федеральной службе войск национальной гвардии Российской Федерации, Федеральной службе исполнения наказаний, Федеральной службе по гидрометеорологии и мониторингу окружающей среды, Федеральной службе по надзору в сфере здравоохранения, Федеральному медико-биологическому агентству и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агентству по рыболовству в пределах установленной компетенции обеспечить представление сведений для составления и уточнения списков избирателей в порядке и сроки, которые установлены </w:t>
      </w:r>
      <w:hyperlink r:id="rId7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 и нормативными актами Центральной избирательной комиссии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Федеральному агентству морского и речного транспорта в пределах установленной компетенции оказать содействие в представлении сведений для составления и уточнения списков избирателей в порядке и сроки, которые установлены </w:t>
      </w:r>
      <w:hyperlink r:id="rId8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статьей 26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 и нормативными актами Центральной избирательной комиссии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Министерству внутренних дел Российской Федерации обеспечить незамедлительное снятие с регистрационного учета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государственной услуги по выдаче, замене паспорта, в том числе в многофункциональные центры предоставления государственных и муниципальных услуг.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4. Министерству обороны Российской Федерации,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иностранных дел Российской Федерации, Федеральной службе войск национальной гвардии Российской Федерации, Министерству транспорта Российской Федерации, Министерству здравоохранения Российской Федерации, Министерству труда и социальной защиты Российской Федерации, Федеральной службе безопасности Российской Федерации, Федеральной службе исполнения наказаний, Федеральной службе по гидрометеорологии и мониторингу окружающей среды, Федеральному медико-биологическому агентству, Федеральному агентству морского и речного транспорта и Федеральному агентству по рыболовству оказывать содействие в образовании (в установленных законом случаях обеспечивать образование) в порядке и сроки, которые установлены </w:t>
      </w:r>
      <w:hyperlink r:id="rId9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Федерации", избирательных участков на территориях воинских частей, расположенных в обособленных, удаленных от населенных пунктов местностях, в местах временного пребывания избирателей (больницы, санатории и дома отдыха, вокзалы, аэропорты, места содержания под стражей подозреваемых и обвиняемых и другие места временного пребывания), в труднодоступных или отдаленных местностях, на судах, которые будут находиться в день голосования в плавании, на полярных станциях и за пределами территории Российской Федерации, а также содействие в передаче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 xml:space="preserve">данных протоколов соответствующих участковых избирательных комиссий об итогах голосования в вышестоящие избирательные комиссии по техническим каналам связи в соответствии с </w:t>
      </w:r>
      <w:hyperlink r:id="rId10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29 статьи 73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 и доставке указанных протоколов в вышестоящие избирательные комиссии и иной избирательной документации в участковые избирательные комиссии, сформированные на таких избирательных участках.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5. Министерству обороны Российской Федерации, Министерству иностранных дел Российской Федерации и Федеральной службе безопасности Российской Федерации обеспечить формирование участковых избирательных комиссий в соответствии с </w:t>
      </w:r>
      <w:hyperlink r:id="rId11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15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Министерству иностранных дел Российской Федерации и Министерству обороны Российской Федерации оказывать содействие Центральной избирательной комиссии Российской Федерации в формировании и размещении территориальной избирательной комиссии (территориальных избирательных комиссий) для руководства деятельностью участковых избирательных комиссий, сформированных в соответствии с </w:t>
      </w:r>
      <w:hyperlink r:id="rId12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15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Федерации", в размещении комплекса (комплексов) средств автоматизации Государственной автоматизированной системы Российской Федерации "Выборы", а также оказывать содействие такой территориальной избирательной комиссии (таким территориальным избирательным комиссиям) в реализации ее полномочий, в том числе в обеспечении необходимых нормативных технологических условий для бесперебойного функционирования комплекса (комплексов) средств автоматизации указанной системы.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6. Министерству внутренних дел Российской Федерации обеспечить охрану общественного порядка и общественную безопасность в период подготовки и проведения выборов Президента Российской Федерации, в том числе на безвозмездной основе охрану помещений избирательных комиссий, помещений для голосования и по запросам избирательных комиссий - избирательных документов при их перевозке.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7. Министерству Российской Федерации по делам гражданской обороны, чрезвычайным ситуациям и ликвидации последствий стихийных бедствий оказать содействие избирательным комиссиям в обеспечении соблюдения пожарной безопасности в помещениях избирательных комиссий и помещениях для голосования.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8. Министерству внутренних дел Российской Федерации, Министерству юстиции Российской Федерации, Федеральной службе безопасности Российской Федерации, Федеральной службе войск национальной гвардии Российской Федерации и Федеральной службе по надзору в сфере связи,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технологий и массовых коммуникаций в рамках установленной законодательством Российской Федерации компетенции обеспечить принятие неотложных мер по пресечению противоправной агитационной деятельности, в том числе экстремистской в соответствии со </w:t>
      </w:r>
      <w:hyperlink r:id="rId13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экстремистской деятельности", предотвращению изготовления подложных и незаконных предвыборных агитационных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деятельности, а также своевременное информирование соответствующих избирательных комиссий о выявленных фактах и принятых мерах и своевременное направление материалов в суд.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9. Министерству иностранных дел Российской Федерации по запросам Центральной избирательной комиссии Российской Федерации оказывать содействие в получении сведений о наличии у кандидатов на должность Президента Российской Федерации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10. Федеральной налоговой службе, Федеральной службе государственной регистрации, кадастра и картографии и Пенсионному фонду Российской Федерации в пределах своей компетенции по представлениям Центральной избирательной комиссии Российской Федерации обеспечить проверку достоверности сведений о размере и об источниках доходов, участии в коммерческих организациях, а также о недвижимом имуществе, принадлежащем кандидатам на должность Президента Российской Федерации и их супругам на праве собственности (в том числе совместной собственности).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11.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сельского хозяйства Российской Федерации и Федеральному агентству воздушного транспорта в пределах своей компетенции по представлениям Центральной избирательной комиссии Российской Федерации обеспечить проверку достоверности сведений о транспортных средствах, зарегистрированных за кандидатами на должность Президента Российской Федерации и их супругами.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12. Федеральной службе по надзору в сфере образования и науки по представлениям Центральной избирательной комиссии Российской Федерации обеспечить в установленные законодательством Российской Федерации сроки проверку достоверности сведений о профессиональном образовании кандидатов на должность Президента Российской Федерации и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>представление в Центральную избирательную комиссию Российской Федерации сведений о выдаче им соответствующих документов об образовании и о квалификации с указанием организации, осуществляющей образовательную деятельность, года ее окончания и реквизитов документа об образовании и о квалификации.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13. Министерству внутренних дел Российской Федерации по представлениям Центральной избирательной комиссии Российской Федерации и избирательных комиссий субъектов Российской Федерации обеспечить проверку и предоставление сведений: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а) о наличии гражданства Российской Федерации у кандидата на должность Президента Российской Федерации, месте жительства и документе, удостоверяющем личность гражданина Российской Федерации на территории Российской Федерации;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б) о факте подачи уведомления о наличии у кандидата на должность Президента Российской Федерации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в) о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г) о наличии у кандидатов на должность Президента Российской Федерации имеющихся или имевшихся судимостей (дата постановления приговора, наименование суда, постановившего приговор, номер пункта, части и статьи Уголовного </w:t>
      </w:r>
      <w:hyperlink r:id="rId14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Российской Федерации (уголовного кодекса, принятого в соответствии с </w:t>
      </w:r>
      <w:hyperlink r:id="rId15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Основами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Союза ССР и союзных республик), в соответствии с которыми был осужден кандидат, срок и вид наказания, дата исполнения наказания (при наличии), сведений о судимости по закону иностранного государства за деяние, признаваемое преступлением в соответствии с Уголовным </w:t>
      </w:r>
      <w:hyperlink r:id="rId16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сведений о фактах привлечения кандидатов на должность Президента Российской Федерации к административной ответственности за совершение административных правонарушений, предусмотренных </w:t>
      </w:r>
      <w:hyperlink r:id="rId17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статьями 20.3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20.29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(дата постановления по делу об административном правонарушении, наименование органа (должностного лица), вынесшего постановление по делу об административном правонарушении, номер части и статьи </w:t>
      </w:r>
      <w:hyperlink r:id="rId19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которые предусматривают административную ответственность за совершение административного правонарушения, вид наказания).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lastRenderedPageBreak/>
        <w:t>14. Министерству внутренних дел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Министерству обороны Российской Федерации, Федеральной службе безопасности Российской Федерации, Федеральной службе войск национальной гвардии Российской Федерации и Федеральной службе исполнения наказаний принять меры по обеспечению избирательных прав граждан, проходящих службу в соответствующих органах и воинских частях, а также граждан, проживающих на территории расположения воинских частей (по подчиненности).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15.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Федеральной службе исполнения наказаний: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а) оказывать содействие избирательным комиссиям в обеспечении избирательных прав граждан Российской Федерации при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б) принять меры по выполнению </w:t>
      </w:r>
      <w:hyperlink r:id="rId20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пункта 21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Положения о паспорте гражданина Российской Федерации, утвержденного 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Федерации", и </w:t>
      </w:r>
      <w:hyperlink r:id="rId21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июля 2003 г. N 391 "О порядке выдачи гражданам Российской Федерации, находящимся в местах содержания под стражей подозреваемых и обвиняемых, справки для участия в выборах или в референдуме".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B8631C">
        <w:rPr>
          <w:rFonts w:ascii="Times New Roman" w:hAnsi="Times New Roman" w:cs="Times New Roman"/>
          <w:sz w:val="28"/>
          <w:szCs w:val="28"/>
        </w:rPr>
        <w:t xml:space="preserve">16. Федеральной службе по надзору в сфере связи, информационных технологий и массовых коммуникаций и ее территориальным органам в соответствии с </w:t>
      </w:r>
      <w:hyperlink r:id="rId22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9 статьи 48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 направлять в Центральную избирательную комиссию Российской Федерации и избирательные комиссии субъектов Российской Федерации перечни государственных и муниципальных организаций, осуществляющих теле- и (или) радиовещание, а также государственных и муниципальных периодических печатных изданий.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17. Федеральному агентству по печати и массовым коммуникациям представить в срок, установленный </w:t>
      </w:r>
      <w:hyperlink r:id="rId24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10 статьи 48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Федерации", в Федеральную службу по надзору в сфере связи, информационных технологий и массовых коммуникаций список организаций телерадиовещания и периодических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>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федерального бюджета на их функционирование (в том числе в форме субсидий), а также сведения о виде и об объеме таких ассигнований.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18. Федеральной службе по надзору в сфере связи, информационных технологий и массовых коммуникаций обеспечить: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а) своевременное принятие надлежащих мер, включая направление в суд материалов о соответствующих административных правонарушениях, в отношении организаций, осуществляющих теле- и (или) радиовещание, редакций периодических печатных изданий, редакций сетевых изданий, нарушивших требования Федерального </w:t>
      </w:r>
      <w:hyperlink r:id="rId25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и Федерального </w:t>
      </w:r>
      <w:hyperlink r:id="rId26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"О выборах Президента Российской Федерации" в ходе информационного обеспечения выборов, в том числе в связи с установленными избирательными комиссиями фактами несоответствия содержания продукции средств массовой информации требованиям законодательства Российской Федерации о выборах;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б) при необходимости анализ содержания печатной, аудио- и аудиовизуальной продукции средств массовой информации, изготавливаемой и (или) распространяемой на территории Российской Федерации с целью определения соответствия ее содержания требованиям законодательства Российской Федерации;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в) оперативное представление избирательным комиссиям по их запросам сведений о регистрации средств массовой информации и (или) наличии лицензий на вещание, а также иных материалов, относящихся к деятельности средств массовой информации.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19. Государственной фельдъегерской службе Российской Федерации по согласованию с Центральной избирательной комиссией Российской Федерации обеспечить оперативную доставку избирательной документации и иных отправлений в Центральную избирательную комиссию Российской Федерации и избирательные комиссии субъектов Российской Федерации, расположенные в городах федерального значения, столицах и административных центрах субъектов Российской Федерации, а также предоставление Центральной избирательной комиссии Российской Федерации и избирательным комиссиям субъектов Российской Федерации, расположенным в городах федерального значения, столицах и административных центрах субъектов Российской Федерации, услуг федеральной фельдъегерской связи по тарифам, установленным для федеральных органов государственной власти и их территориальных органов.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20. Федеральному государственному унитарному предприятию "Главный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>центр специальной связи" по согласованию с Центральной избирательной комиссией Российской Федерации обеспечить оперативную доставку избирательной документации и иных отправлений в Центральную избирательную комиссию Российской Федерации и избирательные комиссии субъектов Российской Федерации, территориальные и участковые избирательные комиссии, а также предоставление избирательным комиссиям услуг специальной связи по тарифам, установленным для федеральных органов государственной власти и их территориальных органов.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Федеральному агентству связи обеспечить контроль за оперативной доставкой федеральным государственным унитарным предприятием "Главный центр специальной связи" избирательной документации и иных отправлений Центральной избирательной комиссии Российской Федерации и избирательных комиссий субъектов Российской Федерации, территориальных и участковых избирательных комиссий.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21. Акционерному обществу "Гознак" по согласованию с Центральной избирательной комиссией Российской Федерации обеспечить изготовление специальных знаков (марок) для избирательных бюллетеней, специальных знаков (марок) для защиты от подделки заявлений избирателей о включении в список избирателей по месту нахождения и избирательных бюллетеней для голосования.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22. Министерству иностранных дел Российской Федерации оказывать содействие Центральной избирательной комиссии Российской Федерации в своевременной доставке и передаче избирательной документации в участковые избирательные комиссии, сформированные на избирательных участках, образованных за пределами территории Российской Федерации, через дипломатические представительства и консульские учреждения.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23. Открытому акционерному обществу "Российские железные дороги" оказывать избирательным комиссиям содействие в реализации их полномочий, в частности предоставлять транспортные средства, средства связи, техническое оборудование, а также на безвозмездной основе помещения (без оплаты (компенсации) расходов на коммунальные услуги и за пользование помещениями).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24. Министерству Российской Федерации по делам гражданской обороны, чрезвычайным ситуациям и </w:t>
      </w:r>
      <w:proofErr w:type="gramStart"/>
      <w:r w:rsidRPr="00B8631C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</w:t>
      </w:r>
      <w:proofErr w:type="gramEnd"/>
      <w:r w:rsidRPr="00B8631C">
        <w:rPr>
          <w:rFonts w:ascii="Times New Roman" w:hAnsi="Times New Roman" w:cs="Times New Roman"/>
          <w:sz w:val="28"/>
          <w:szCs w:val="28"/>
        </w:rPr>
        <w:t xml:space="preserve"> и его территориальным органам по обращениям избирательных комиссий оказывать содействие в обеспечении на безвозмездной основе транспортными средствами, находящимися в их ведении, а также предоставлять средства связи и необходимое техническое оборудование для проведения досрочного голосования в труднодоступных или отдаленных местностях.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25. Министерству связи и массовых коммуникаций Российской Федерации: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lastRenderedPageBreak/>
        <w:t>принять меры по обеспечению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Государственной автоматизированной системы Российской Федерации "Выборы";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B8631C">
        <w:rPr>
          <w:rFonts w:ascii="Times New Roman" w:hAnsi="Times New Roman" w:cs="Times New Roman"/>
          <w:sz w:val="28"/>
          <w:szCs w:val="28"/>
        </w:rPr>
        <w:t>организовать и обеспечить в установленном законодательством о выборах порядке реализацию в помещениях для голосования избирательных участков, в помещениях территориальных избирательных комиссий мероприятий, связанных с организацией видеонаблюдения, трансляцией изображения в информационно-телекоммуникационной сети "Интернет" и хранением соответствующих видеозаписей;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B8631C">
        <w:rPr>
          <w:rFonts w:ascii="Times New Roman" w:hAnsi="Times New Roman" w:cs="Times New Roman"/>
          <w:sz w:val="28"/>
          <w:szCs w:val="28"/>
        </w:rPr>
        <w:t xml:space="preserve">обеспечить возможность подачи заявлений о включении избирателя в список избирателей по месту нахождения на выборах Президента Российской Федерации с использованием федеральной государственной информационной системы "Единый портал государственных и муниципальных услуг (функций)" в соответствии с </w:t>
      </w:r>
      <w:hyperlink r:id="rId27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4.1 статьи 27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 выборах Президента Российской Федерации" и передачу сведений о заявлениях в Государственную автоматизированную систему Российской Федерации "Выборы" с использованием единой системы межведомственного электронного взаимодействия;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обеспечить возможность проверки паспортных данных, содержащихся в заявлениях, указанных в </w:t>
      </w:r>
      <w:hyperlink w:anchor="P52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настоящего пункта, с использованием электронных сервисов Министерства внутренних дел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В случае если срок оказания услуг, связанных с организацией видеонаблюдения, трансляцией изображения в информационно-телекоммуникационной сети "Интернет" и хранением соответствующих видеозаписей, в целях организации и проведения выборов Президента Российской Федерации превышает срок действия лимитов бюджетных обязательств, утвержденных Министерству связи и массовых коммуникаций Российской Федерации на реализацию мероприятий, указанных в </w:t>
      </w:r>
      <w:hyperlink w:anchor="P51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настоящего пункта, государственный контракт на оказание таких услуг заключается в соответствии с </w:t>
      </w:r>
      <w:hyperlink r:id="rId28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72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срок и в объеме, которые предусмотрены соответствующим решением Правительства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26. Министерству связи и массовых коммуникаций Российской Федерации, Федеральной службе по техническому и экспортному контролю и Федеральной службе безопасности Российской Федерации оказывать содействие Центральной избирательной комиссии Российской Федерации в обеспечении безопасности информационных ресурсов Государственной автоматизированной системы Российской Федерации "Выборы", надежного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>функционирования Государственной автоматизированной системы Российской Федерации "Выборы" на сетях связи общего пользования и безопасности информации в информационно-телекоммуникационной сети "Интернет".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27. Министерству энергетики Российской Федерации совместно с электросетевыми и </w:t>
      </w:r>
      <w:proofErr w:type="spellStart"/>
      <w:r w:rsidRPr="00B8631C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B8631C">
        <w:rPr>
          <w:rFonts w:ascii="Times New Roman" w:hAnsi="Times New Roman" w:cs="Times New Roman"/>
          <w:sz w:val="28"/>
          <w:szCs w:val="28"/>
        </w:rPr>
        <w:t xml:space="preserve"> организациями принять меры по обеспечению бесперебойного энергоснабжения помещений для голосования и избирательных комиссий.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совместно с органами исполнительной власти субъектов Российской Федерации обеспечить резервным автономным энергоснабжением помещения для голосования избирательных участков, где будут использоваться комплексы обработки избирательных бюллетеней, комплексы для электронного голосования, реализовываться мероприятия, предусмотренные </w:t>
      </w:r>
      <w:hyperlink w:anchor="P51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25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настоящего постановления, а также здания, в которых размещены избирательные комиссии субъектов Российской Федерации и территориальные избирательные комиссии.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28. Министерству внутренних дел Российской Федерации, Министерству юстиции Российской Федерации, Министерству финансов Российской Федерации, Министерству экономического развития Российской Федерации, Министерству связи и массовых коммуникаций Российской Федерации, Министерству образования и науки Российской Федерации и подведомственным им федеральным службам и федеральным агентствам,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безопасности Российской Федерации, Центральному банку Российской Федерации и публичному акционерному обществу "Сбербанк России" откомандировывать специалистов по запросам соответствующих избирательных комиссий и в установленный ими срок для работы в контрольно-ревизионной службе при Центральной избирательной комиссии Российской Федерации и контрольно-ревизионных службах при избирательных комиссиях субъектов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29. Министерству внутренних дел Российской Федерации, Министерству обороны Российской Федерации и Федеральной службе безопасности Российской Федерации по запросам Центральной избирательной комиссии Российской Федерации и избирательных комиссий субъектов Российской Федерации направлять специалистов для участия в проверке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поставленных в поддержку выдвижения (самовыдвижения) кандидатов.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lastRenderedPageBreak/>
        <w:t>30. Министерству юстиции Российской Федерации, Министерству внутренних дел Российской Федерации и Федеральной налоговой службе по запросам Центральной избирательной комиссии Российской Федерации обеспечивать в пределах установленной компетенции проверку сведений, указанных гражданами и юридическими лицами при внесении (перечислении) добровольных пожертвований в избирательные фонды кандидатов, а также предоставлять в Центральную избирательную комиссию Российской Федерации информацию о результатах проверки в соответствии с формами, установленными Центральной избирательной комиссией Российской Федерации.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31. Пенсионному фонду Российской Федерации по запросам Центральной избирательной комиссии Российской Федерации и избирательных комиссий субъектов Российской Федерации в порядке и сроки, которые установлены </w:t>
      </w:r>
      <w:hyperlink r:id="rId29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пунктом 16.1 статьи 20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представлять сведения о численности на соответствующей территории избирателей, являющихся инвалидами, по группам инвалидности и видам стойких расстройств функций организма.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32. Федеральным органам исполнительной власти обеспечить содействие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кандидатов, и кандидатах.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33. Рекомендовать федеральным органам исполнительной власти и органам исполнительной власти субъектов Российской Федерации разработать на период выборов Президента Российской Федерации план организационно-технических мероприятий, связанных с оказанием содействия избирательным комиссиям в подготовке и проведении выборов, и обеспечить его выполнение.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34. Рекомендовать органам исполнительной власти субъектов Российской Федерации и органам местного самоуправления: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а)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lastRenderedPageBreak/>
        <w:t>б) обеспечить подписание соглашений избирательных комиссий субъектов Российской Федерации с соответствующими уполномоченными многофункциональными центрами предоставления государственных и муниципальных услуг в целях обеспечения возможности подачи заявлений о включении избирателей в список избирателей по месту нахождения;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в) при проведении голосования, в том числе досрочного, в труднодоступных и отдаленных местностях, а также вне помещения для голосования предоставлять соответствующим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г) выделять специально оборудованные места для размещения печатных агитационных материалов;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д) обеспечивать публикацию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е) обеспечить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"Выборы";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ж) представлять в избирательные комиссии сведения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з) оказывать содействие Центральной избирательной комиссии Российской Федерации и избирательным комиссиям субъектов Российской Федерации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и) осуществить своевременную передачу территориальным органам Федеральной службы по надзору в сфере связи, информационных технологий и массовых коммуникаций необходимых сведений для формирования перечней, указанных в </w:t>
      </w:r>
      <w:hyperlink w:anchor="P36" w:history="1">
        <w:r w:rsidRPr="00B8631C">
          <w:rPr>
            <w:rFonts w:ascii="Times New Roman" w:hAnsi="Times New Roman" w:cs="Times New Roman"/>
            <w:color w:val="0000FF"/>
            <w:sz w:val="28"/>
            <w:szCs w:val="28"/>
          </w:rPr>
          <w:t>пункте 16</w:t>
        </w:r>
      </w:hyperlink>
      <w:r w:rsidRPr="00B8631C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сведений об организациях, осуществляющих теле- и (или) радиовещание, о периодических печатных изданиях,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и организации субъекта (субъектов) Российской Федерации, органы местного самоуправления,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бюджета субъекта Российской Федерации,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субъекта (субъектов) Российской Федерации, муниципального образования (муниципальных образований);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к) обеспечить содействие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кандидатов, о кандидатах;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л) оказывать содействие избирательным комиссиям субъектов Российской Федерации и нижестоящим избирательным комиссиям в обеспечении участковых избирательных комиссий не позднее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м)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н) обеспечить оптимальное функционирование общественного транспорта в целях прибытия избирателей к помещениям для голосования;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о) оказывать содействие избирательным комиссиям при осуществлении ими закупок работ и услуг по изготовлению избирательной документации по тарифам (расценкам), установленным для организаций, финансируемых за счет средств соответствующих бюджетов;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п) оказывать содействие территориальным подразделениям (органам) Министерства внутренних дел Российской Федерации, Министерства юстиции Российской Федерации, Федеральной налоговой службы, Центрального банка Российской Федерации, Федеральной службы государственной регистрации, кадастра и картографии в осуществлении проверок в рамках их компетенции по запросам избирательных комиссий;</w:t>
      </w:r>
    </w:p>
    <w:p w:rsidR="00B8631C" w:rsidRPr="00B8631C" w:rsidRDefault="00B863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 xml:space="preserve">р) предусмотреть совместно с избирательными комиссиями субъектов Российской Федерации наличие резервных пунктов для голосования в целях </w:t>
      </w:r>
      <w:r w:rsidRPr="00B8631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непрерывности процесса проведения выборов в случаях невозможности работы избирательных комиссий в имеющихся помещениях, а также рассмотреть вопрос о реализации мер по оборудованию всех помещений для голосования, в том числе на объектах транспортной инфраструктуры, в день голосования стационарными </w:t>
      </w:r>
      <w:proofErr w:type="spellStart"/>
      <w:r w:rsidRPr="00B8631C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B8631C">
        <w:rPr>
          <w:rFonts w:ascii="Times New Roman" w:hAnsi="Times New Roman" w:cs="Times New Roman"/>
          <w:sz w:val="28"/>
          <w:szCs w:val="28"/>
        </w:rPr>
        <w:t xml:space="preserve"> и техническими средствами объективного контроля.</w:t>
      </w:r>
    </w:p>
    <w:p w:rsidR="00B8631C" w:rsidRPr="00B8631C" w:rsidRDefault="00B86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8631C" w:rsidRPr="00B8631C" w:rsidRDefault="00B86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8631C" w:rsidRPr="00B8631C" w:rsidRDefault="00B86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631C">
        <w:rPr>
          <w:rFonts w:ascii="Times New Roman" w:hAnsi="Times New Roman" w:cs="Times New Roman"/>
          <w:sz w:val="28"/>
          <w:szCs w:val="28"/>
        </w:rPr>
        <w:t>Д.МЕДВЕДЕВ</w:t>
      </w:r>
    </w:p>
    <w:p w:rsidR="00B8631C" w:rsidRPr="00B8631C" w:rsidRDefault="00B86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31C" w:rsidRPr="00B8631C" w:rsidRDefault="00B863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A565E" w:rsidRPr="00B8631C" w:rsidRDefault="001A565E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A565E" w:rsidRPr="00B8631C" w:rsidSect="00C1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C"/>
    <w:rsid w:val="001A565E"/>
    <w:rsid w:val="00B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4BFB-ADFF-49B2-BDC1-274882D0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3F663191C6EECD3966C3C81E412EC630BB2DA7438C72F034E4673F857D57q4E4I" TargetMode="External"/><Relationship Id="rId13" Type="http://schemas.openxmlformats.org/officeDocument/2006/relationships/hyperlink" Target="consultantplus://offline/ref=7EC3970BE58F60C65C2C3F663191C6EECE306FC1CB1E412EC630BB2DA7438C72F034E4673F857E52q4E3I" TargetMode="External"/><Relationship Id="rId18" Type="http://schemas.openxmlformats.org/officeDocument/2006/relationships/hyperlink" Target="consultantplus://offline/ref=7EC3970BE58F60C65C2C3F663191C6EECD3067C4C417412EC630BB2DA7438C72F034E4673F817E55q4E6I" TargetMode="External"/><Relationship Id="rId26" Type="http://schemas.openxmlformats.org/officeDocument/2006/relationships/hyperlink" Target="consultantplus://offline/ref=A3AD5A75E3483E98F6961FFEE9F157DB7D8DA02B5039EC27A41E124209rDE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AD5A75E3483E98F6961FFEE9F157DB7B8FA02F5233B12DAC471E40r0EEI" TargetMode="External"/><Relationship Id="rId7" Type="http://schemas.openxmlformats.org/officeDocument/2006/relationships/hyperlink" Target="consultantplus://offline/ref=7EC3970BE58F60C65C2C3F663191C6EECD3966C3C81E412EC630BB2DA7438C72F034E4673F857D57q4E4I" TargetMode="External"/><Relationship Id="rId12" Type="http://schemas.openxmlformats.org/officeDocument/2006/relationships/hyperlink" Target="consultantplus://offline/ref=7EC3970BE58F60C65C2C3F663191C6EECD3966C3C81E412EC630BB2DA7438C72F034E4673Bq8E4I" TargetMode="External"/><Relationship Id="rId17" Type="http://schemas.openxmlformats.org/officeDocument/2006/relationships/hyperlink" Target="consultantplus://offline/ref=7EC3970BE58F60C65C2C3F663191C6EECD3067C4C417412EC630BB2DA7438C72F034E4603E84q7E6I" TargetMode="External"/><Relationship Id="rId25" Type="http://schemas.openxmlformats.org/officeDocument/2006/relationships/hyperlink" Target="consultantplus://offline/ref=A3AD5A75E3483E98F6961FFEE9F157DB7D8DA72C5230EC27A41E124209rD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C3970BE58F60C65C2C3F663191C6EECD3A66CAC41D412EC630BB2DA7q4E3I" TargetMode="External"/><Relationship Id="rId20" Type="http://schemas.openxmlformats.org/officeDocument/2006/relationships/hyperlink" Target="consultantplus://offline/ref=A3AD5A75E3483E98F6961FFEE9F157DB7D8CA72E5538EC27A41E124209D3F13539BC0AC404F2CE58r4E7I" TargetMode="External"/><Relationship Id="rId29" Type="http://schemas.openxmlformats.org/officeDocument/2006/relationships/hyperlink" Target="consultantplus://offline/ref=A3AD5A75E3483E98F6961FFEE9F157DB7D8DA72C5230EC27A41E124209D3F13539BC0AC10DrFE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3970BE58F60C65C2C3F663191C6EECD3064CACD1D412EC630BB2DA7q4E3I" TargetMode="External"/><Relationship Id="rId11" Type="http://schemas.openxmlformats.org/officeDocument/2006/relationships/hyperlink" Target="consultantplus://offline/ref=7EC3970BE58F60C65C2C3F663191C6EECD3966C3C81E412EC630BB2DA7438C72F034E4673Bq8E4I" TargetMode="External"/><Relationship Id="rId24" Type="http://schemas.openxmlformats.org/officeDocument/2006/relationships/hyperlink" Target="consultantplus://offline/ref=A3AD5A75E3483E98F6961FFEE9F157DB7D8DA02B5039EC27A41E124209D3F13539BC0AC707rFE1I" TargetMode="External"/><Relationship Id="rId5" Type="http://schemas.openxmlformats.org/officeDocument/2006/relationships/hyperlink" Target="consultantplus://offline/ref=7EC3970BE58F60C65C2C3F663191C6EECD3966C3C81E412EC630BB2DA7438C72F034E4673F847D57q4E7I" TargetMode="External"/><Relationship Id="rId15" Type="http://schemas.openxmlformats.org/officeDocument/2006/relationships/hyperlink" Target="consultantplus://offline/ref=7EC3970BE58F60C65C2C36743391C6EECA3B60C3C749162C9765B5q2E8I" TargetMode="External"/><Relationship Id="rId23" Type="http://schemas.openxmlformats.org/officeDocument/2006/relationships/hyperlink" Target="consultantplus://offline/ref=A3AD5A75E3483E98F6961FFEE9F157DB7D8DA02B5039EC27A41E124209D3F13539BC0AC706rFE6I" TargetMode="External"/><Relationship Id="rId28" Type="http://schemas.openxmlformats.org/officeDocument/2006/relationships/hyperlink" Target="consultantplus://offline/ref=A3AD5A75E3483E98F6961FFEE9F157DB7D84A22C5438EC27A41E124209D3F13539BC0AC404F1CF52r4E0I" TargetMode="External"/><Relationship Id="rId10" Type="http://schemas.openxmlformats.org/officeDocument/2006/relationships/hyperlink" Target="consultantplus://offline/ref=7EC3970BE58F60C65C2C3F663191C6EECD3966C3C81E412EC630BB2DA7438C72F034E4673F85765Bq4E2I" TargetMode="External"/><Relationship Id="rId19" Type="http://schemas.openxmlformats.org/officeDocument/2006/relationships/hyperlink" Target="consultantplus://offline/ref=7EC3970BE58F60C65C2C3F663191C6EECD3067C4C417412EC630BB2DA7q4E3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EC3970BE58F60C65C2C3F663191C6EECD3961C4CA17412EC630BB2DA7q4E3I" TargetMode="External"/><Relationship Id="rId9" Type="http://schemas.openxmlformats.org/officeDocument/2006/relationships/hyperlink" Target="consultantplus://offline/ref=7EC3970BE58F60C65C2C3F663191C6EECD3966C3C81E412EC630BB2DA7438C72F034E46739q8EDI" TargetMode="External"/><Relationship Id="rId14" Type="http://schemas.openxmlformats.org/officeDocument/2006/relationships/hyperlink" Target="consultantplus://offline/ref=7EC3970BE58F60C65C2C3F663191C6EECD3A66CAC41D412EC630BB2DA7q4E3I" TargetMode="External"/><Relationship Id="rId22" Type="http://schemas.openxmlformats.org/officeDocument/2006/relationships/hyperlink" Target="consultantplus://offline/ref=A3AD5A75E3483E98F6961FFEE9F157DB7D8DA02B5039EC27A41E124209D3F13539BC0AC706rFE0I" TargetMode="External"/><Relationship Id="rId27" Type="http://schemas.openxmlformats.org/officeDocument/2006/relationships/hyperlink" Target="consultantplus://offline/ref=A3AD5A75E3483E98F6961FFEE9F157DB7D8DA02B5039EC27A41E124209D3F13539BC0AC40CrFE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Охотников</dc:creator>
  <cp:keywords/>
  <dc:description/>
  <cp:lastModifiedBy>Роман Охотников</cp:lastModifiedBy>
  <cp:revision>1</cp:revision>
  <dcterms:created xsi:type="dcterms:W3CDTF">2017-11-27T08:04:00Z</dcterms:created>
  <dcterms:modified xsi:type="dcterms:W3CDTF">2017-11-27T08:05:00Z</dcterms:modified>
</cp:coreProperties>
</file>