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90" w:rsidRDefault="003A5290" w:rsidP="004912DD">
      <w:pPr>
        <w:widowControl w:val="0"/>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3A5290" w:rsidRDefault="003A5290" w:rsidP="004912DD">
      <w:pPr>
        <w:widowControl w:val="0"/>
        <w:rPr>
          <w:rFonts w:ascii="Times New Roman CYR" w:hAnsi="Times New Roman CYR"/>
        </w:rPr>
      </w:pPr>
    </w:p>
    <w:p w:rsidR="003A5290" w:rsidRPr="004912DD" w:rsidRDefault="003A5290" w:rsidP="004912DD">
      <w:pPr>
        <w:widowControl w:val="0"/>
        <w:rPr>
          <w:b/>
          <w:spacing w:val="60"/>
          <w:sz w:val="32"/>
        </w:rPr>
      </w:pPr>
      <w:r>
        <w:rPr>
          <w:rFonts w:ascii="Times New Roman CYR" w:hAnsi="Times New Roman CYR"/>
          <w:b/>
          <w:spacing w:val="60"/>
          <w:sz w:val="32"/>
        </w:rPr>
        <w:t>ПОСТАНОВЛЕНИЕ</w:t>
      </w:r>
    </w:p>
    <w:p w:rsidR="003A5290" w:rsidRPr="004912DD" w:rsidRDefault="003A5290" w:rsidP="004912DD">
      <w:pPr>
        <w:widowControl w:val="0"/>
        <w:rPr>
          <w:sz w:val="16"/>
        </w:rPr>
      </w:pPr>
    </w:p>
    <w:tbl>
      <w:tblPr>
        <w:tblW w:w="0" w:type="auto"/>
        <w:tblInd w:w="250" w:type="dxa"/>
        <w:tblLayout w:type="fixed"/>
        <w:tblLook w:val="0000"/>
      </w:tblPr>
      <w:tblGrid>
        <w:gridCol w:w="3107"/>
        <w:gridCol w:w="3107"/>
        <w:gridCol w:w="3107"/>
      </w:tblGrid>
      <w:tr w:rsidR="003A5290">
        <w:tc>
          <w:tcPr>
            <w:tcW w:w="3107" w:type="dxa"/>
            <w:tcBorders>
              <w:bottom w:val="single" w:sz="4" w:space="0" w:color="auto"/>
            </w:tcBorders>
          </w:tcPr>
          <w:p w:rsidR="003A5290" w:rsidRPr="003A5290" w:rsidRDefault="003A5290" w:rsidP="004912DD">
            <w:pPr>
              <w:widowControl w:val="0"/>
            </w:pPr>
            <w:r>
              <w:t>18 декабря 2017 г.</w:t>
            </w:r>
          </w:p>
        </w:tc>
        <w:tc>
          <w:tcPr>
            <w:tcW w:w="3107" w:type="dxa"/>
          </w:tcPr>
          <w:p w:rsidR="003A5290" w:rsidRPr="00C26F25" w:rsidRDefault="003A5290" w:rsidP="004912DD">
            <w:pPr>
              <w:widowControl w:val="0"/>
              <w:jc w:val="right"/>
            </w:pPr>
            <w:r w:rsidRPr="00C26F25">
              <w:t>№</w:t>
            </w:r>
          </w:p>
        </w:tc>
        <w:tc>
          <w:tcPr>
            <w:tcW w:w="3107" w:type="dxa"/>
            <w:tcBorders>
              <w:bottom w:val="single" w:sz="4" w:space="0" w:color="auto"/>
            </w:tcBorders>
          </w:tcPr>
          <w:p w:rsidR="003A5290" w:rsidRPr="003A5290" w:rsidRDefault="003A5290" w:rsidP="004912DD">
            <w:pPr>
              <w:widowControl w:val="0"/>
              <w:jc w:val="left"/>
            </w:pPr>
            <w:r>
              <w:t>115/940-7</w:t>
            </w:r>
          </w:p>
        </w:tc>
      </w:tr>
    </w:tbl>
    <w:p w:rsidR="003A5290" w:rsidRDefault="003A5290" w:rsidP="004912DD">
      <w:pPr>
        <w:widowControl w:val="0"/>
        <w:rPr>
          <w:b/>
          <w:sz w:val="24"/>
          <w:lang w:val="en-US"/>
        </w:rPr>
      </w:pPr>
      <w:r>
        <w:rPr>
          <w:rFonts w:ascii="Times New Roman CYR" w:hAnsi="Times New Roman CYR"/>
          <w:b/>
          <w:sz w:val="24"/>
        </w:rPr>
        <w:t>Москва</w:t>
      </w:r>
    </w:p>
    <w:p w:rsidR="003A5290" w:rsidRDefault="003A5290" w:rsidP="004912DD">
      <w:pPr>
        <w:widowControl w:val="0"/>
        <w:rPr>
          <w:rFonts w:ascii="Times New Roman CYR" w:hAnsi="Times New Roman CYR"/>
        </w:rPr>
      </w:pPr>
    </w:p>
    <w:p w:rsidR="000D5B0E" w:rsidRDefault="000D5B0E" w:rsidP="004912DD">
      <w:pPr>
        <w:widowControl w:val="0"/>
        <w:rPr>
          <w:rFonts w:ascii="Times New Roman CYR" w:hAnsi="Times New Roman CYR"/>
        </w:rPr>
      </w:pPr>
    </w:p>
    <w:p w:rsidR="00600D42" w:rsidRPr="00AC3A0C" w:rsidRDefault="00600D42" w:rsidP="004912DD">
      <w:pPr>
        <w:widowControl w:val="0"/>
        <w:rPr>
          <w:b/>
          <w:bCs/>
          <w:color w:val="000000"/>
        </w:rPr>
      </w:pPr>
      <w:r w:rsidRPr="00AC3A0C">
        <w:rPr>
          <w:b/>
          <w:bCs/>
          <w:color w:val="000000"/>
        </w:rPr>
        <w:t>О Календарном плане мероприятий по подготовке и проведению выборов Президента Российской Федерации</w:t>
      </w:r>
    </w:p>
    <w:p w:rsidR="004912DD" w:rsidRPr="004912DD" w:rsidRDefault="004912DD" w:rsidP="004912DD">
      <w:pPr>
        <w:pStyle w:val="14-150"/>
        <w:spacing w:line="240" w:lineRule="auto"/>
        <w:ind w:firstLine="0"/>
        <w:rPr>
          <w:color w:val="000000"/>
        </w:rPr>
      </w:pPr>
    </w:p>
    <w:p w:rsidR="00600D42" w:rsidRPr="00AC3A0C" w:rsidRDefault="00600D42" w:rsidP="004912DD">
      <w:pPr>
        <w:pStyle w:val="14-150"/>
        <w:spacing w:line="240" w:lineRule="auto"/>
        <w:ind w:firstLine="0"/>
        <w:rPr>
          <w:color w:val="000000"/>
          <w:spacing w:val="80"/>
        </w:rPr>
      </w:pPr>
      <w:r w:rsidRPr="00AC3A0C">
        <w:rPr>
          <w:color w:val="000000"/>
        </w:rPr>
        <w:t xml:space="preserve">На основании статьи 21 Федерального закона «Об основных гарантиях избирательных прав и права на участие в референдуме граждан Российской Федерации», статьи 19 Федерального закона «О выборах Президента Российской Федерации», постановления Совета Федерации Федерального Собрания Российской Федерации от </w:t>
      </w:r>
      <w:r w:rsidR="009A432F">
        <w:rPr>
          <w:color w:val="000000"/>
        </w:rPr>
        <w:t>15</w:t>
      </w:r>
      <w:r w:rsidRPr="00AC3A0C">
        <w:rPr>
          <w:color w:val="000000"/>
        </w:rPr>
        <w:t xml:space="preserve"> </w:t>
      </w:r>
      <w:r w:rsidR="00AC3A0C" w:rsidRPr="00AC3A0C">
        <w:rPr>
          <w:color w:val="000000"/>
        </w:rPr>
        <w:t>дека</w:t>
      </w:r>
      <w:r w:rsidRPr="00AC3A0C">
        <w:rPr>
          <w:color w:val="000000"/>
        </w:rPr>
        <w:t>бря 201</w:t>
      </w:r>
      <w:r w:rsidR="00AC3A0C" w:rsidRPr="00AC3A0C">
        <w:rPr>
          <w:color w:val="000000"/>
        </w:rPr>
        <w:t>7</w:t>
      </w:r>
      <w:r w:rsidRPr="00AC3A0C">
        <w:rPr>
          <w:color w:val="000000"/>
        </w:rPr>
        <w:t xml:space="preserve"> года № </w:t>
      </w:r>
      <w:r w:rsidR="00EA0D7F">
        <w:rPr>
          <w:color w:val="000000"/>
        </w:rPr>
        <w:t>528-СФ</w:t>
      </w:r>
      <w:r w:rsidRPr="00AC3A0C">
        <w:rPr>
          <w:color w:val="000000"/>
        </w:rPr>
        <w:t xml:space="preserve"> «О назначении выборов Президента Российской Федерации» Центральная избирательная комиссия Российской Федерации</w:t>
      </w:r>
      <w:r w:rsidRPr="00AC3A0C">
        <w:rPr>
          <w:color w:val="000000"/>
          <w:spacing w:val="60"/>
        </w:rPr>
        <w:t xml:space="preserve">  </w:t>
      </w:r>
      <w:r w:rsidRPr="00AC3A0C">
        <w:rPr>
          <w:color w:val="000000"/>
          <w:spacing w:val="80"/>
        </w:rPr>
        <w:t>постановляет:</w:t>
      </w:r>
    </w:p>
    <w:p w:rsidR="00600D42" w:rsidRPr="00AC3A0C" w:rsidRDefault="00600D42" w:rsidP="004912DD">
      <w:pPr>
        <w:pStyle w:val="14-150"/>
        <w:spacing w:line="240" w:lineRule="auto"/>
        <w:ind w:firstLine="0"/>
        <w:rPr>
          <w:color w:val="000000"/>
        </w:rPr>
      </w:pPr>
      <w:r w:rsidRPr="00AC3A0C">
        <w:rPr>
          <w:color w:val="000000"/>
        </w:rPr>
        <w:t>1. Утвердить Календарный план мероприятий по подготовке и проведению выборов Президента Российской Федерации (прилагается).</w:t>
      </w:r>
    </w:p>
    <w:p w:rsidR="009E1F49" w:rsidRDefault="00600D42" w:rsidP="004912DD">
      <w:pPr>
        <w:pStyle w:val="14-150"/>
        <w:spacing w:line="240" w:lineRule="auto"/>
        <w:ind w:firstLine="0"/>
        <w:rPr>
          <w:color w:val="000000"/>
        </w:rPr>
      </w:pPr>
      <w:r w:rsidRPr="00AC3A0C">
        <w:rPr>
          <w:color w:val="000000"/>
        </w:rPr>
        <w:t>2. </w:t>
      </w:r>
      <w:r w:rsidR="00AC3A0C" w:rsidRPr="00AC3A0C">
        <w:rPr>
          <w:color w:val="000000"/>
        </w:rPr>
        <w:t>Возложить контроль за выполнением Календарного плана мероприятий по подготовке и проведению выборов Президента Российской Федерации на секретаря Центральной избирательной комиссии Российской Федерации М.В. Гришину.</w:t>
      </w:r>
    </w:p>
    <w:p w:rsidR="00600D42" w:rsidRPr="00AC3A0C" w:rsidRDefault="00600D42" w:rsidP="004912DD">
      <w:pPr>
        <w:pStyle w:val="14-150"/>
        <w:spacing w:line="240" w:lineRule="auto"/>
        <w:ind w:firstLine="0"/>
        <w:rPr>
          <w:color w:val="000000"/>
        </w:rPr>
      </w:pPr>
      <w:r w:rsidRPr="00AC3A0C">
        <w:rPr>
          <w:color w:val="000000"/>
        </w:rPr>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а также направить для опубликования в «Российскую газету», «Парламентскую газету».</w:t>
      </w:r>
    </w:p>
    <w:p w:rsidR="00AC3A0C" w:rsidRPr="00AC3A0C" w:rsidRDefault="00AC3A0C" w:rsidP="004912DD">
      <w:pPr>
        <w:pStyle w:val="14-150"/>
        <w:spacing w:line="240" w:lineRule="auto"/>
        <w:rPr>
          <w:color w:val="000000"/>
        </w:rPr>
      </w:pPr>
    </w:p>
    <w:tbl>
      <w:tblPr>
        <w:tblW w:w="9430" w:type="dxa"/>
        <w:tblInd w:w="70" w:type="dxa"/>
        <w:tblLayout w:type="fixed"/>
        <w:tblCellMar>
          <w:left w:w="70" w:type="dxa"/>
          <w:right w:w="70" w:type="dxa"/>
        </w:tblCellMar>
        <w:tblLook w:val="0000"/>
      </w:tblPr>
      <w:tblGrid>
        <w:gridCol w:w="4890"/>
        <w:gridCol w:w="4540"/>
      </w:tblGrid>
      <w:tr w:rsidR="009E1F49" w:rsidRPr="009968F0" w:rsidTr="00B27658">
        <w:tc>
          <w:tcPr>
            <w:tcW w:w="4890" w:type="dxa"/>
          </w:tcPr>
          <w:p w:rsidR="009E1F49" w:rsidRPr="009968F0" w:rsidRDefault="009E1F49" w:rsidP="004912DD">
            <w:pPr>
              <w:widowControl w:val="0"/>
            </w:pPr>
            <w:r>
              <w:br w:type="page"/>
            </w:r>
            <w:r w:rsidRPr="009968F0">
              <w:t>Председатель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4912DD">
            <w:pPr>
              <w:widowControl w:val="0"/>
              <w:jc w:val="right"/>
            </w:pPr>
            <w:r w:rsidRPr="009968F0">
              <w:br/>
            </w:r>
            <w:r w:rsidRPr="009968F0">
              <w:br/>
              <w:t>Э.А. Памфилова</w:t>
            </w:r>
          </w:p>
        </w:tc>
      </w:tr>
      <w:tr w:rsidR="009E1F49" w:rsidRPr="009968F0" w:rsidTr="00B27658">
        <w:tc>
          <w:tcPr>
            <w:tcW w:w="4890" w:type="dxa"/>
          </w:tcPr>
          <w:p w:rsidR="009E1F49" w:rsidRPr="009968F0" w:rsidRDefault="009E1F49" w:rsidP="004912DD">
            <w:pPr>
              <w:widowControl w:val="0"/>
            </w:pPr>
          </w:p>
        </w:tc>
        <w:tc>
          <w:tcPr>
            <w:tcW w:w="4540" w:type="dxa"/>
          </w:tcPr>
          <w:p w:rsidR="009E1F49" w:rsidRPr="009968F0" w:rsidRDefault="009E1F49" w:rsidP="004912DD">
            <w:pPr>
              <w:widowControl w:val="0"/>
              <w:jc w:val="right"/>
            </w:pPr>
          </w:p>
        </w:tc>
      </w:tr>
      <w:tr w:rsidR="009E1F49" w:rsidRPr="009968F0" w:rsidTr="00B27658">
        <w:tc>
          <w:tcPr>
            <w:tcW w:w="4890" w:type="dxa"/>
          </w:tcPr>
          <w:p w:rsidR="009E1F49" w:rsidRPr="009968F0" w:rsidRDefault="009E1F49" w:rsidP="004912DD">
            <w:pPr>
              <w:widowControl w:val="0"/>
            </w:pPr>
            <w:r w:rsidRPr="009968F0">
              <w:t>Секретарь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4912DD">
            <w:pPr>
              <w:widowControl w:val="0"/>
              <w:jc w:val="right"/>
            </w:pPr>
            <w:r w:rsidRPr="009968F0">
              <w:br/>
            </w:r>
            <w:r w:rsidRPr="009968F0">
              <w:br/>
              <w:t>М.В. Гришина</w:t>
            </w:r>
          </w:p>
        </w:tc>
      </w:tr>
    </w:tbl>
    <w:p w:rsidR="009E1F49" w:rsidRDefault="009E1F49" w:rsidP="004912DD">
      <w:pPr>
        <w:widowControl w:val="0"/>
        <w:rPr>
          <w:color w:val="000000"/>
          <w:sz w:val="24"/>
          <w:szCs w:val="24"/>
        </w:rPr>
      </w:pPr>
    </w:p>
    <w:p w:rsidR="009E1F49" w:rsidRPr="00AC3A0C" w:rsidRDefault="009E1F49" w:rsidP="004912DD">
      <w:pPr>
        <w:widowControl w:val="0"/>
        <w:rPr>
          <w:color w:val="000000"/>
          <w:sz w:val="24"/>
          <w:szCs w:val="24"/>
        </w:rPr>
      </w:pPr>
    </w:p>
    <w:p w:rsidR="00600D42" w:rsidRPr="00AC3A0C" w:rsidRDefault="00600D42" w:rsidP="004912DD">
      <w:pPr>
        <w:widowControl w:val="0"/>
        <w:rPr>
          <w:color w:val="000000"/>
          <w:sz w:val="24"/>
          <w:szCs w:val="24"/>
        </w:rPr>
      </w:pPr>
    </w:p>
    <w:p w:rsidR="00600D42" w:rsidRPr="00AC3A0C" w:rsidRDefault="00600D42" w:rsidP="004912DD">
      <w:pPr>
        <w:widowControl w:val="0"/>
        <w:rPr>
          <w:color w:val="000000"/>
          <w:sz w:val="24"/>
          <w:szCs w:val="24"/>
        </w:rPr>
        <w:sectPr w:rsidR="00600D42" w:rsidRPr="00AC3A0C" w:rsidSect="009E1F49">
          <w:headerReference w:type="default" r:id="rId8"/>
          <w:pgSz w:w="11907" w:h="16840" w:code="9"/>
          <w:pgMar w:top="1134" w:right="850" w:bottom="1134" w:left="1701" w:header="720" w:footer="720" w:gutter="0"/>
          <w:pgNumType w:start="1"/>
          <w:cols w:space="720"/>
          <w:titlePg/>
          <w:docGrid w:linePitch="381"/>
        </w:sectPr>
      </w:pPr>
    </w:p>
    <w:tbl>
      <w:tblPr>
        <w:tblW w:w="15276" w:type="dxa"/>
        <w:tblLayout w:type="fixed"/>
        <w:tblLook w:val="0000"/>
      </w:tblPr>
      <w:tblGrid>
        <w:gridCol w:w="9889"/>
        <w:gridCol w:w="5387"/>
      </w:tblGrid>
      <w:tr w:rsidR="00600D42" w:rsidRPr="00AC3A0C" w:rsidTr="00600D42">
        <w:tc>
          <w:tcPr>
            <w:tcW w:w="9889" w:type="dxa"/>
            <w:tcBorders>
              <w:top w:val="nil"/>
              <w:left w:val="nil"/>
              <w:bottom w:val="nil"/>
              <w:right w:val="nil"/>
            </w:tcBorders>
          </w:tcPr>
          <w:p w:rsidR="00600D42" w:rsidRPr="00AC3A0C" w:rsidRDefault="00600D42" w:rsidP="004912DD">
            <w:pPr>
              <w:widowControl w:val="0"/>
              <w:rPr>
                <w:color w:val="000000"/>
                <w:sz w:val="24"/>
                <w:szCs w:val="24"/>
              </w:rPr>
            </w:pPr>
          </w:p>
        </w:tc>
        <w:tc>
          <w:tcPr>
            <w:tcW w:w="5387" w:type="dxa"/>
            <w:tcBorders>
              <w:top w:val="nil"/>
              <w:left w:val="nil"/>
              <w:bottom w:val="nil"/>
              <w:right w:val="nil"/>
            </w:tcBorders>
          </w:tcPr>
          <w:p w:rsidR="00600D42" w:rsidRPr="00AC3A0C" w:rsidRDefault="00600D42" w:rsidP="004912DD">
            <w:pPr>
              <w:widowControl w:val="0"/>
              <w:rPr>
                <w:caps/>
                <w:color w:val="000000"/>
                <w:sz w:val="24"/>
                <w:szCs w:val="24"/>
              </w:rPr>
            </w:pPr>
            <w:r w:rsidRPr="00AC3A0C">
              <w:rPr>
                <w:caps/>
                <w:color w:val="000000"/>
                <w:sz w:val="24"/>
                <w:szCs w:val="24"/>
              </w:rPr>
              <w:t>Утвержден</w:t>
            </w:r>
          </w:p>
          <w:p w:rsidR="00600D42" w:rsidRPr="00AC3A0C" w:rsidRDefault="00600D42" w:rsidP="004912DD">
            <w:pPr>
              <w:widowControl w:val="0"/>
              <w:rPr>
                <w:color w:val="000000"/>
                <w:sz w:val="24"/>
                <w:szCs w:val="24"/>
              </w:rPr>
            </w:pPr>
            <w:r w:rsidRPr="00AC3A0C">
              <w:rPr>
                <w:color w:val="000000"/>
                <w:sz w:val="24"/>
                <w:szCs w:val="24"/>
              </w:rPr>
              <w:t xml:space="preserve">постановлением Центральной избирательной </w:t>
            </w:r>
            <w:r w:rsidRPr="00AC3A0C">
              <w:rPr>
                <w:color w:val="000000"/>
                <w:sz w:val="24"/>
                <w:szCs w:val="24"/>
              </w:rPr>
              <w:br/>
              <w:t>комиссии Российской Федерации</w:t>
            </w:r>
          </w:p>
          <w:p w:rsidR="00600D42" w:rsidRPr="00AC3A0C" w:rsidRDefault="00BB480F" w:rsidP="004912DD">
            <w:pPr>
              <w:widowControl w:val="0"/>
              <w:rPr>
                <w:color w:val="000000"/>
                <w:sz w:val="24"/>
                <w:szCs w:val="24"/>
              </w:rPr>
            </w:pPr>
            <w:r>
              <w:rPr>
                <w:color w:val="000000"/>
                <w:sz w:val="24"/>
                <w:szCs w:val="24"/>
              </w:rPr>
              <w:t>от 18 декабря 2017 г. № 115/940-7</w:t>
            </w:r>
          </w:p>
        </w:tc>
      </w:tr>
    </w:tbl>
    <w:p w:rsidR="00C76E9B" w:rsidRPr="00AC3A0C" w:rsidRDefault="00C76E9B" w:rsidP="004912DD">
      <w:pPr>
        <w:pStyle w:val="1"/>
        <w:keepNext w:val="0"/>
        <w:spacing w:after="0"/>
        <w:rPr>
          <w:color w:val="000000"/>
          <w:kern w:val="0"/>
        </w:rPr>
      </w:pPr>
      <w:r w:rsidRPr="00AC3A0C">
        <w:rPr>
          <w:color w:val="000000"/>
          <w:kern w:val="0"/>
        </w:rPr>
        <w:t>КАЛЕНДАРНЫЙ ПЛАН</w:t>
      </w:r>
    </w:p>
    <w:p w:rsidR="00C76E9B" w:rsidRPr="00AC3A0C" w:rsidRDefault="00C76E9B" w:rsidP="004912DD">
      <w:pPr>
        <w:widowControl w:val="0"/>
        <w:rPr>
          <w:b/>
          <w:bCs/>
          <w:color w:val="000000"/>
        </w:rPr>
      </w:pPr>
      <w:r w:rsidRPr="00AC3A0C">
        <w:rPr>
          <w:b/>
          <w:bCs/>
          <w:color w:val="000000"/>
        </w:rPr>
        <w:t xml:space="preserve">мероприятий по подготовке и проведению выборов </w:t>
      </w:r>
      <w:r w:rsidR="00A1593C" w:rsidRPr="00AC3A0C">
        <w:rPr>
          <w:b/>
          <w:bCs/>
          <w:color w:val="000000"/>
        </w:rPr>
        <w:t>Президента</w:t>
      </w:r>
      <w:r w:rsidR="00045467" w:rsidRPr="00AC3A0C">
        <w:rPr>
          <w:b/>
          <w:bCs/>
          <w:color w:val="000000"/>
        </w:rPr>
        <w:t xml:space="preserve"> </w:t>
      </w:r>
      <w:r w:rsidRPr="00AC3A0C">
        <w:rPr>
          <w:b/>
          <w:bCs/>
          <w:color w:val="000000"/>
        </w:rPr>
        <w:t xml:space="preserve">Российской Федерации </w:t>
      </w:r>
    </w:p>
    <w:p w:rsidR="00C76E9B" w:rsidRPr="00AC3A0C" w:rsidRDefault="00C76E9B" w:rsidP="004912DD">
      <w:pPr>
        <w:widowControl w:val="0"/>
        <w:rPr>
          <w:color w:val="000000"/>
          <w:sz w:val="24"/>
          <w:szCs w:val="24"/>
        </w:rPr>
      </w:pPr>
    </w:p>
    <w:tbl>
      <w:tblPr>
        <w:tblW w:w="10711" w:type="dxa"/>
        <w:jc w:val="right"/>
        <w:tblInd w:w="-364" w:type="dxa"/>
        <w:tblLayout w:type="fixed"/>
        <w:tblLook w:val="0000"/>
      </w:tblPr>
      <w:tblGrid>
        <w:gridCol w:w="7939"/>
        <w:gridCol w:w="284"/>
        <w:gridCol w:w="2488"/>
      </w:tblGrid>
      <w:tr w:rsidR="00D26696" w:rsidRPr="00AC3A0C" w:rsidTr="00FA072B">
        <w:trPr>
          <w:trHeight w:val="1061"/>
          <w:jc w:val="right"/>
        </w:trPr>
        <w:tc>
          <w:tcPr>
            <w:tcW w:w="7939" w:type="dxa"/>
            <w:tcBorders>
              <w:top w:val="nil"/>
              <w:left w:val="nil"/>
              <w:bottom w:val="nil"/>
              <w:right w:val="nil"/>
            </w:tcBorders>
          </w:tcPr>
          <w:p w:rsidR="00D26696" w:rsidRPr="00AC3A0C" w:rsidRDefault="00A1593C" w:rsidP="004912DD">
            <w:pPr>
              <w:widowControl w:val="0"/>
              <w:jc w:val="right"/>
              <w:rPr>
                <w:b/>
                <w:bCs/>
                <w:color w:val="000000"/>
                <w:sz w:val="24"/>
                <w:szCs w:val="24"/>
              </w:rPr>
            </w:pPr>
            <w:r w:rsidRPr="00AC3A0C">
              <w:rPr>
                <w:b/>
                <w:bCs/>
                <w:color w:val="000000"/>
                <w:sz w:val="24"/>
                <w:szCs w:val="24"/>
              </w:rPr>
              <w:t>Дата официального опубликования</w:t>
            </w:r>
            <w:r w:rsidRPr="00AC3A0C">
              <w:rPr>
                <w:color w:val="000000"/>
              </w:rPr>
              <w:t xml:space="preserve"> </w:t>
            </w:r>
            <w:r w:rsidRPr="00AC3A0C">
              <w:rPr>
                <w:b/>
                <w:bCs/>
                <w:color w:val="000000"/>
                <w:sz w:val="24"/>
                <w:szCs w:val="24"/>
              </w:rPr>
              <w:t xml:space="preserve">постановления </w:t>
            </w:r>
            <w:r w:rsidRPr="00AC3A0C">
              <w:rPr>
                <w:b/>
                <w:bCs/>
                <w:color w:val="000000"/>
                <w:sz w:val="24"/>
                <w:szCs w:val="24"/>
              </w:rPr>
              <w:br/>
              <w:t xml:space="preserve">Совета Федерации Федерального Собрания Российской Федерации </w:t>
            </w:r>
            <w:r w:rsidR="00FA072B">
              <w:rPr>
                <w:b/>
                <w:bCs/>
                <w:color w:val="000000"/>
                <w:sz w:val="24"/>
                <w:szCs w:val="24"/>
              </w:rPr>
              <w:br/>
            </w:r>
            <w:r w:rsidRPr="00AC3A0C">
              <w:rPr>
                <w:b/>
                <w:bCs/>
                <w:color w:val="000000"/>
                <w:sz w:val="24"/>
                <w:szCs w:val="24"/>
              </w:rPr>
              <w:t xml:space="preserve">от </w:t>
            </w:r>
            <w:r w:rsidR="009A432F">
              <w:rPr>
                <w:b/>
                <w:bCs/>
                <w:color w:val="000000"/>
                <w:sz w:val="24"/>
                <w:szCs w:val="24"/>
              </w:rPr>
              <w:t>15</w:t>
            </w:r>
            <w:r w:rsidRPr="00AC3A0C">
              <w:rPr>
                <w:b/>
                <w:bCs/>
                <w:color w:val="000000"/>
                <w:sz w:val="24"/>
                <w:szCs w:val="24"/>
              </w:rPr>
              <w:t xml:space="preserve"> декабря 2017 года № </w:t>
            </w:r>
            <w:r w:rsidR="00EA0D7F" w:rsidRPr="00EA0D7F">
              <w:rPr>
                <w:b/>
                <w:bCs/>
                <w:color w:val="000000"/>
                <w:sz w:val="24"/>
                <w:szCs w:val="24"/>
              </w:rPr>
              <w:t>528-СФ</w:t>
            </w:r>
          </w:p>
          <w:p w:rsidR="00D26696" w:rsidRPr="00AC3A0C" w:rsidRDefault="00D26696" w:rsidP="004912DD">
            <w:pPr>
              <w:widowControl w:val="0"/>
              <w:jc w:val="right"/>
              <w:rPr>
                <w:color w:val="000000"/>
                <w:sz w:val="24"/>
                <w:szCs w:val="24"/>
              </w:rPr>
            </w:pPr>
          </w:p>
        </w:tc>
        <w:tc>
          <w:tcPr>
            <w:tcW w:w="284" w:type="dxa"/>
            <w:tcBorders>
              <w:top w:val="nil"/>
              <w:left w:val="nil"/>
              <w:bottom w:val="nil"/>
              <w:right w:val="nil"/>
            </w:tcBorders>
          </w:tcPr>
          <w:p w:rsidR="00D26696" w:rsidRPr="00AC3A0C" w:rsidRDefault="00D26696" w:rsidP="004912DD">
            <w:pPr>
              <w:widowControl w:val="0"/>
              <w:tabs>
                <w:tab w:val="left" w:pos="601"/>
              </w:tabs>
              <w:jc w:val="right"/>
              <w:rPr>
                <w:b/>
                <w:bCs/>
                <w:color w:val="000000"/>
                <w:sz w:val="24"/>
                <w:szCs w:val="24"/>
              </w:rPr>
            </w:pPr>
          </w:p>
          <w:p w:rsidR="00D26696" w:rsidRPr="00AC3A0C" w:rsidRDefault="00D26696" w:rsidP="004912DD">
            <w:pPr>
              <w:widowControl w:val="0"/>
              <w:tabs>
                <w:tab w:val="left" w:pos="601"/>
              </w:tabs>
              <w:jc w:val="right"/>
              <w:rPr>
                <w:b/>
                <w:bCs/>
                <w:color w:val="000000"/>
                <w:sz w:val="24"/>
                <w:szCs w:val="24"/>
              </w:rPr>
            </w:pPr>
          </w:p>
          <w:p w:rsidR="00D26696" w:rsidRPr="00AC3A0C" w:rsidRDefault="00D26696" w:rsidP="004912DD">
            <w:pPr>
              <w:widowControl w:val="0"/>
              <w:tabs>
                <w:tab w:val="left" w:pos="601"/>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rsidP="004912DD">
            <w:pPr>
              <w:widowControl w:val="0"/>
              <w:tabs>
                <w:tab w:val="left" w:pos="601"/>
              </w:tabs>
              <w:jc w:val="right"/>
              <w:rPr>
                <w:b/>
                <w:bCs/>
                <w:color w:val="000000"/>
                <w:sz w:val="24"/>
                <w:szCs w:val="24"/>
              </w:rPr>
            </w:pPr>
          </w:p>
          <w:p w:rsidR="00D26696" w:rsidRPr="00AC3A0C" w:rsidRDefault="00D26696" w:rsidP="004912DD">
            <w:pPr>
              <w:widowControl w:val="0"/>
              <w:tabs>
                <w:tab w:val="left" w:pos="601"/>
              </w:tabs>
              <w:jc w:val="right"/>
              <w:rPr>
                <w:b/>
                <w:bCs/>
                <w:color w:val="000000"/>
                <w:sz w:val="24"/>
                <w:szCs w:val="24"/>
              </w:rPr>
            </w:pPr>
          </w:p>
          <w:p w:rsidR="00D26696" w:rsidRPr="00AC3A0C" w:rsidRDefault="00A1593C" w:rsidP="004912DD">
            <w:pPr>
              <w:widowControl w:val="0"/>
              <w:tabs>
                <w:tab w:val="left" w:pos="601"/>
              </w:tabs>
              <w:jc w:val="right"/>
              <w:rPr>
                <w:b/>
                <w:bCs/>
                <w:color w:val="000000"/>
                <w:sz w:val="24"/>
                <w:szCs w:val="24"/>
              </w:rPr>
            </w:pPr>
            <w:r w:rsidRPr="00AC3A0C">
              <w:rPr>
                <w:b/>
                <w:bCs/>
                <w:color w:val="000000"/>
                <w:sz w:val="24"/>
                <w:szCs w:val="24"/>
              </w:rPr>
              <w:t>18 декабря 2017 года</w:t>
            </w:r>
          </w:p>
        </w:tc>
      </w:tr>
      <w:tr w:rsidR="00D26696" w:rsidRPr="00AC3A0C" w:rsidTr="00FA072B">
        <w:trPr>
          <w:jc w:val="right"/>
        </w:trPr>
        <w:tc>
          <w:tcPr>
            <w:tcW w:w="7939" w:type="dxa"/>
            <w:tcBorders>
              <w:top w:val="nil"/>
              <w:left w:val="nil"/>
              <w:bottom w:val="nil"/>
              <w:right w:val="nil"/>
            </w:tcBorders>
          </w:tcPr>
          <w:p w:rsidR="00D26696" w:rsidRPr="00AC3A0C" w:rsidRDefault="00D26696" w:rsidP="004912DD">
            <w:pPr>
              <w:widowControl w:val="0"/>
              <w:jc w:val="right"/>
              <w:rPr>
                <w:color w:val="000000"/>
                <w:sz w:val="24"/>
                <w:szCs w:val="24"/>
              </w:rPr>
            </w:pPr>
            <w:r w:rsidRPr="00AC3A0C">
              <w:rPr>
                <w:b/>
                <w:bCs/>
                <w:color w:val="000000"/>
                <w:sz w:val="24"/>
                <w:szCs w:val="24"/>
              </w:rPr>
              <w:t>День голосования</w:t>
            </w:r>
          </w:p>
        </w:tc>
        <w:tc>
          <w:tcPr>
            <w:tcW w:w="284" w:type="dxa"/>
            <w:tcBorders>
              <w:top w:val="nil"/>
              <w:left w:val="nil"/>
              <w:bottom w:val="nil"/>
              <w:right w:val="nil"/>
            </w:tcBorders>
          </w:tcPr>
          <w:p w:rsidR="00D26696" w:rsidRPr="00AC3A0C" w:rsidRDefault="00D26696" w:rsidP="004912DD">
            <w:pPr>
              <w:widowControl w:val="0"/>
              <w:tabs>
                <w:tab w:val="left" w:pos="317"/>
                <w:tab w:val="left" w:pos="459"/>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rsidP="004912DD">
            <w:pPr>
              <w:widowControl w:val="0"/>
              <w:tabs>
                <w:tab w:val="left" w:pos="317"/>
                <w:tab w:val="left" w:pos="459"/>
              </w:tabs>
              <w:jc w:val="right"/>
              <w:rPr>
                <w:color w:val="000000"/>
                <w:sz w:val="24"/>
                <w:szCs w:val="24"/>
              </w:rPr>
            </w:pPr>
            <w:r w:rsidRPr="00AC3A0C">
              <w:rPr>
                <w:b/>
                <w:bCs/>
                <w:color w:val="000000"/>
                <w:sz w:val="24"/>
                <w:szCs w:val="24"/>
              </w:rPr>
              <w:t>18 </w:t>
            </w:r>
            <w:r w:rsidR="00A1593C" w:rsidRPr="00AC3A0C">
              <w:rPr>
                <w:b/>
                <w:bCs/>
                <w:color w:val="000000"/>
                <w:sz w:val="24"/>
                <w:szCs w:val="24"/>
              </w:rPr>
              <w:t>марта</w:t>
            </w:r>
            <w:r w:rsidRPr="00AC3A0C">
              <w:rPr>
                <w:b/>
                <w:bCs/>
                <w:color w:val="000000"/>
                <w:sz w:val="24"/>
                <w:szCs w:val="24"/>
              </w:rPr>
              <w:t xml:space="preserve"> 201</w:t>
            </w:r>
            <w:r w:rsidR="00A1593C" w:rsidRPr="00AC3A0C">
              <w:rPr>
                <w:b/>
                <w:bCs/>
                <w:color w:val="000000"/>
                <w:sz w:val="24"/>
                <w:szCs w:val="24"/>
              </w:rPr>
              <w:t>8</w:t>
            </w:r>
            <w:r w:rsidRPr="00AC3A0C">
              <w:rPr>
                <w:b/>
                <w:bCs/>
                <w:color w:val="000000"/>
                <w:sz w:val="24"/>
                <w:szCs w:val="24"/>
              </w:rPr>
              <w:t> года</w:t>
            </w:r>
          </w:p>
        </w:tc>
      </w:tr>
    </w:tbl>
    <w:p w:rsidR="00C76E9B" w:rsidRPr="00AC3A0C" w:rsidRDefault="00C76E9B" w:rsidP="004912DD">
      <w:pPr>
        <w:widowControl w:val="0"/>
        <w:rPr>
          <w:color w:val="000000"/>
          <w:sz w:val="24"/>
          <w:szCs w:val="24"/>
        </w:rPr>
      </w:pPr>
    </w:p>
    <w:tbl>
      <w:tblPr>
        <w:tblW w:w="157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6237"/>
        <w:gridCol w:w="2694"/>
        <w:gridCol w:w="6095"/>
      </w:tblGrid>
      <w:tr w:rsidR="009126B0" w:rsidRPr="00AC3A0C" w:rsidTr="004912DD">
        <w:trPr>
          <w:cantSplit/>
        </w:trPr>
        <w:tc>
          <w:tcPr>
            <w:tcW w:w="687" w:type="dxa"/>
          </w:tcPr>
          <w:p w:rsidR="009126B0" w:rsidRPr="00AC3A0C" w:rsidRDefault="009126B0" w:rsidP="004912DD">
            <w:pPr>
              <w:widowControl w:val="0"/>
              <w:rPr>
                <w:color w:val="000000"/>
                <w:sz w:val="24"/>
                <w:szCs w:val="24"/>
              </w:rPr>
            </w:pPr>
            <w:r w:rsidRPr="00AC3A0C">
              <w:rPr>
                <w:color w:val="000000"/>
                <w:sz w:val="24"/>
                <w:szCs w:val="24"/>
              </w:rPr>
              <w:t>№ п/п</w:t>
            </w:r>
          </w:p>
        </w:tc>
        <w:tc>
          <w:tcPr>
            <w:tcW w:w="6237" w:type="dxa"/>
            <w:vAlign w:val="center"/>
          </w:tcPr>
          <w:p w:rsidR="009126B0" w:rsidRPr="00AC3A0C" w:rsidRDefault="009126B0" w:rsidP="004912DD">
            <w:pPr>
              <w:widowControl w:val="0"/>
              <w:rPr>
                <w:rStyle w:val="iiianoaieou"/>
                <w:color w:val="000000"/>
                <w:sz w:val="24"/>
                <w:szCs w:val="24"/>
              </w:rPr>
            </w:pPr>
            <w:r w:rsidRPr="00AC3A0C">
              <w:rPr>
                <w:rStyle w:val="iiianoaieou"/>
                <w:color w:val="000000"/>
                <w:sz w:val="24"/>
                <w:szCs w:val="24"/>
              </w:rPr>
              <w:t>Содержание мероприятия</w:t>
            </w:r>
          </w:p>
        </w:tc>
        <w:tc>
          <w:tcPr>
            <w:tcW w:w="2694" w:type="dxa"/>
            <w:vAlign w:val="center"/>
          </w:tcPr>
          <w:p w:rsidR="009126B0" w:rsidRPr="00AC3A0C" w:rsidRDefault="009126B0" w:rsidP="004912DD">
            <w:pPr>
              <w:widowControl w:val="0"/>
              <w:rPr>
                <w:color w:val="000000"/>
                <w:sz w:val="24"/>
                <w:szCs w:val="24"/>
              </w:rPr>
            </w:pPr>
            <w:r w:rsidRPr="00AC3A0C">
              <w:rPr>
                <w:color w:val="000000"/>
                <w:sz w:val="24"/>
                <w:szCs w:val="24"/>
              </w:rPr>
              <w:t>Срок исполнения</w:t>
            </w:r>
          </w:p>
        </w:tc>
        <w:tc>
          <w:tcPr>
            <w:tcW w:w="6095" w:type="dxa"/>
            <w:vAlign w:val="center"/>
          </w:tcPr>
          <w:p w:rsidR="009126B0" w:rsidRPr="00AC3A0C" w:rsidRDefault="009126B0" w:rsidP="004912DD">
            <w:pPr>
              <w:widowControl w:val="0"/>
              <w:rPr>
                <w:color w:val="000000"/>
                <w:sz w:val="24"/>
                <w:szCs w:val="24"/>
              </w:rPr>
            </w:pPr>
            <w:r w:rsidRPr="00AC3A0C">
              <w:rPr>
                <w:color w:val="000000"/>
                <w:sz w:val="24"/>
                <w:szCs w:val="24"/>
              </w:rPr>
              <w:t>Исполнители</w:t>
            </w:r>
          </w:p>
        </w:tc>
      </w:tr>
    </w:tbl>
    <w:p w:rsidR="00C76E9B" w:rsidRPr="00AC3A0C" w:rsidRDefault="00C76E9B" w:rsidP="004912DD">
      <w:pPr>
        <w:widowControl w:val="0"/>
        <w:rPr>
          <w:color w:val="000000"/>
          <w:sz w:val="2"/>
          <w:szCs w:val="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6227"/>
        <w:gridCol w:w="2694"/>
        <w:gridCol w:w="6095"/>
      </w:tblGrid>
      <w:tr w:rsidR="009126B0" w:rsidRPr="004912DD" w:rsidTr="004912DD">
        <w:trPr>
          <w:cantSplit/>
          <w:tblHeader/>
        </w:trPr>
        <w:tc>
          <w:tcPr>
            <w:tcW w:w="719" w:type="dxa"/>
            <w:vAlign w:val="center"/>
          </w:tcPr>
          <w:p w:rsidR="009126B0" w:rsidRPr="004912DD" w:rsidRDefault="009126B0" w:rsidP="004912DD">
            <w:pPr>
              <w:widowControl w:val="0"/>
              <w:rPr>
                <w:color w:val="000000"/>
                <w:sz w:val="22"/>
                <w:szCs w:val="22"/>
              </w:rPr>
            </w:pPr>
            <w:r w:rsidRPr="004912DD">
              <w:rPr>
                <w:color w:val="000000"/>
                <w:sz w:val="22"/>
                <w:szCs w:val="22"/>
              </w:rPr>
              <w:t>1</w:t>
            </w:r>
          </w:p>
        </w:tc>
        <w:tc>
          <w:tcPr>
            <w:tcW w:w="6227" w:type="dxa"/>
            <w:vAlign w:val="center"/>
          </w:tcPr>
          <w:p w:rsidR="009126B0" w:rsidRPr="004912DD" w:rsidRDefault="009126B0" w:rsidP="004912DD">
            <w:pPr>
              <w:widowControl w:val="0"/>
              <w:rPr>
                <w:color w:val="000000"/>
                <w:sz w:val="22"/>
                <w:szCs w:val="22"/>
              </w:rPr>
            </w:pPr>
            <w:r w:rsidRPr="004912DD">
              <w:rPr>
                <w:rStyle w:val="iiianoaieou"/>
                <w:color w:val="000000"/>
                <w:sz w:val="22"/>
                <w:szCs w:val="22"/>
              </w:rPr>
              <w:t>2</w:t>
            </w:r>
          </w:p>
        </w:tc>
        <w:tc>
          <w:tcPr>
            <w:tcW w:w="2694" w:type="dxa"/>
            <w:vAlign w:val="center"/>
          </w:tcPr>
          <w:p w:rsidR="009126B0" w:rsidRPr="004912DD" w:rsidRDefault="009126B0" w:rsidP="004912DD">
            <w:pPr>
              <w:widowControl w:val="0"/>
              <w:rPr>
                <w:color w:val="000000"/>
                <w:sz w:val="22"/>
                <w:szCs w:val="22"/>
              </w:rPr>
            </w:pPr>
            <w:r w:rsidRPr="004912DD">
              <w:rPr>
                <w:color w:val="000000"/>
                <w:sz w:val="22"/>
                <w:szCs w:val="22"/>
              </w:rPr>
              <w:t>3</w:t>
            </w:r>
          </w:p>
        </w:tc>
        <w:tc>
          <w:tcPr>
            <w:tcW w:w="6095" w:type="dxa"/>
            <w:vAlign w:val="center"/>
          </w:tcPr>
          <w:p w:rsidR="009126B0" w:rsidRPr="004912DD" w:rsidRDefault="009126B0" w:rsidP="004912DD">
            <w:pPr>
              <w:pStyle w:val="31"/>
              <w:widowControl w:val="0"/>
              <w:jc w:val="center"/>
              <w:rPr>
                <w:color w:val="000000"/>
                <w:sz w:val="22"/>
                <w:szCs w:val="22"/>
              </w:rPr>
            </w:pPr>
            <w:r w:rsidRPr="004912DD">
              <w:rPr>
                <w:color w:val="000000"/>
                <w:sz w:val="22"/>
                <w:szCs w:val="22"/>
              </w:rPr>
              <w:t>4</w:t>
            </w:r>
          </w:p>
        </w:tc>
      </w:tr>
      <w:tr w:rsidR="00C76E9B" w:rsidRPr="004912DD" w:rsidTr="004912DD">
        <w:trPr>
          <w:cantSplit/>
        </w:trPr>
        <w:tc>
          <w:tcPr>
            <w:tcW w:w="15735" w:type="dxa"/>
            <w:gridSpan w:val="4"/>
          </w:tcPr>
          <w:p w:rsidR="00C76E9B" w:rsidRPr="004912DD" w:rsidRDefault="00C76E9B" w:rsidP="004912DD">
            <w:pPr>
              <w:pStyle w:val="31"/>
              <w:widowControl w:val="0"/>
              <w:jc w:val="center"/>
              <w:rPr>
                <w:color w:val="000000"/>
                <w:sz w:val="22"/>
                <w:szCs w:val="22"/>
              </w:rPr>
            </w:pPr>
            <w:r w:rsidRPr="004912DD">
              <w:rPr>
                <w:color w:val="000000"/>
                <w:sz w:val="22"/>
                <w:szCs w:val="22"/>
                <w:lang w:val="en-US"/>
              </w:rPr>
              <w:t>I</w:t>
            </w:r>
            <w:r w:rsidRPr="004912DD">
              <w:rPr>
                <w:color w:val="000000"/>
                <w:sz w:val="22"/>
                <w:szCs w:val="22"/>
              </w:rPr>
              <w:t>. ИЗБИРАТЕЛЬНЫЕ УЧАСТКИ. СПИСКИ ИЗБИРАТЕЛЕЙ</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Уточнение перечня избирательных участков и их границ</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w:t>
            </w:r>
            <w:r w:rsidRPr="004912DD">
              <w:rPr>
                <w:color w:val="000000"/>
                <w:sz w:val="22"/>
                <w:szCs w:val="22"/>
                <w:lang w:val="en-US"/>
              </w:rPr>
              <w:t>8</w:t>
            </w:r>
            <w:r w:rsidRPr="004912DD">
              <w:rPr>
                <w:color w:val="000000"/>
                <w:sz w:val="22"/>
                <w:szCs w:val="22"/>
              </w:rPr>
              <w:t xml:space="preserve"> декабря 2017 года</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п.</w:t>
            </w:r>
            <w:r w:rsidR="0021789A" w:rsidRPr="004912DD">
              <w:rPr>
                <w:color w:val="000000"/>
                <w:sz w:val="22"/>
                <w:szCs w:val="22"/>
              </w:rPr>
              <w:t> </w:t>
            </w:r>
            <w:r w:rsidRPr="004912DD">
              <w:rPr>
                <w:color w:val="000000"/>
                <w:sz w:val="22"/>
                <w:szCs w:val="22"/>
              </w:rPr>
              <w:t>1 ст.</w:t>
            </w:r>
            <w:r w:rsidR="0021789A" w:rsidRPr="004912DD">
              <w:rPr>
                <w:color w:val="000000"/>
                <w:sz w:val="22"/>
                <w:szCs w:val="22"/>
              </w:rPr>
              <w:t xml:space="preserve"> </w:t>
            </w:r>
            <w:r w:rsidRPr="004912DD">
              <w:rPr>
                <w:color w:val="000000"/>
                <w:sz w:val="22"/>
                <w:szCs w:val="22"/>
              </w:rPr>
              <w:t>25 Федерального закона «О выборах Президента Российской Федерации» (далее – Федеральный закон</w:t>
            </w:r>
            <w:r w:rsidR="009A432F" w:rsidRPr="004912DD">
              <w:rPr>
                <w:color w:val="000000"/>
                <w:sz w:val="22"/>
                <w:szCs w:val="22"/>
              </w:rPr>
              <w:t> </w:t>
            </w:r>
            <w:r w:rsidRPr="004912DD">
              <w:rPr>
                <w:color w:val="000000"/>
                <w:sz w:val="22"/>
                <w:szCs w:val="22"/>
              </w:rPr>
              <w:t>19-ФЗ)</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30 декабря 2017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 по согласованию с избирательными комиссиями субъектов Российской Федерации</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16 января 2018 года, а в исключительных случаях – не позднее 14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 по согласованию с избирательными комиссиями субъектов Российской Федерации</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16 января 2018 года, а в исключительных случаях – не позднее 14 марта 2018 года</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16 января 2018 года, а в исключительных случаях – не позднее 14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b/>
                <w:bCs/>
                <w:color w:val="000000"/>
                <w:sz w:val="22"/>
                <w:szCs w:val="22"/>
              </w:rPr>
            </w:pPr>
            <w:r w:rsidRPr="004912DD">
              <w:rPr>
                <w:color w:val="000000"/>
                <w:sz w:val="22"/>
                <w:szCs w:val="22"/>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4912DD" w:rsidRDefault="009126B0" w:rsidP="004912DD">
            <w:pPr>
              <w:widowControl w:val="0"/>
              <w:jc w:val="left"/>
              <w:rPr>
                <w:color w:val="000000"/>
                <w:sz w:val="22"/>
                <w:szCs w:val="22"/>
              </w:rPr>
            </w:pP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26 января 2018 года, а в исключительных случаях – не позднее 12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Установление единой нумерации избирательных участков, образованных за пределами территории Российской Федерации</w:t>
            </w:r>
          </w:p>
        </w:tc>
        <w:tc>
          <w:tcPr>
            <w:tcW w:w="2694" w:type="dxa"/>
          </w:tcPr>
          <w:p w:rsidR="009126B0" w:rsidRPr="004912DD" w:rsidRDefault="009126B0" w:rsidP="004912DD">
            <w:pPr>
              <w:widowControl w:val="0"/>
              <w:jc w:val="left"/>
              <w:rPr>
                <w:i/>
                <w:color w:val="000000"/>
                <w:sz w:val="22"/>
                <w:szCs w:val="22"/>
              </w:rPr>
            </w:pPr>
            <w:r w:rsidRPr="004912DD">
              <w:rPr>
                <w:color w:val="000000"/>
                <w:sz w:val="22"/>
                <w:szCs w:val="22"/>
              </w:rPr>
              <w:t>Не позднее 26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5 февраля 2018 года, а в исключительных случаях – не позднее 14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31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Опубликование (обнародование) информации об избирательных участках, образованных:</w:t>
            </w:r>
          </w:p>
          <w:p w:rsidR="009126B0" w:rsidRPr="004912DD" w:rsidRDefault="009126B0" w:rsidP="004912DD">
            <w:pPr>
              <w:widowControl w:val="0"/>
              <w:jc w:val="left"/>
              <w:rPr>
                <w:color w:val="000000"/>
                <w:sz w:val="22"/>
                <w:szCs w:val="22"/>
              </w:rPr>
            </w:pPr>
            <w:r w:rsidRPr="004912DD">
              <w:rPr>
                <w:color w:val="000000"/>
                <w:sz w:val="22"/>
                <w:szCs w:val="22"/>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4912DD" w:rsidRDefault="009126B0" w:rsidP="004912DD">
            <w:pPr>
              <w:widowControl w:val="0"/>
              <w:jc w:val="left"/>
              <w:rPr>
                <w:color w:val="000000"/>
                <w:sz w:val="22"/>
                <w:szCs w:val="22"/>
              </w:rPr>
            </w:pPr>
            <w:r w:rsidRPr="004912DD">
              <w:rPr>
                <w:color w:val="000000"/>
                <w:sz w:val="22"/>
                <w:szCs w:val="22"/>
              </w:rPr>
              <w:t>в труднодоступных или отдаленных местностях, на судах, которые будут находиться в день голосования в плавании, на полярных станциях;</w:t>
            </w:r>
            <w:r w:rsidR="004912DD" w:rsidRPr="004912DD">
              <w:rPr>
                <w:color w:val="000000"/>
                <w:sz w:val="22"/>
                <w:szCs w:val="22"/>
              </w:rPr>
              <w:t xml:space="preserve"> </w:t>
            </w:r>
            <w:r w:rsidRPr="004912DD">
              <w:rPr>
                <w:color w:val="000000"/>
                <w:sz w:val="22"/>
                <w:szCs w:val="22"/>
              </w:rPr>
              <w:t>на территориях воинских частей, расположенных в обособленных, удаленных от населенных пунктов местностях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чем через два дня после образования таких избирательных участков</w:t>
            </w:r>
          </w:p>
          <w:p w:rsidR="009126B0" w:rsidRPr="004912DD" w:rsidRDefault="009126B0" w:rsidP="004912DD">
            <w:pPr>
              <w:widowControl w:val="0"/>
              <w:jc w:val="left"/>
              <w:rPr>
                <w:color w:val="000000"/>
                <w:sz w:val="22"/>
                <w:szCs w:val="22"/>
              </w:rPr>
            </w:pP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shd w:val="clear" w:color="auto" w:fill="FFFFFF"/>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shd w:val="clear" w:color="auto" w:fill="FFFFFF"/>
          </w:tcPr>
          <w:p w:rsidR="009126B0" w:rsidRPr="004912DD" w:rsidRDefault="009126B0" w:rsidP="004912DD">
            <w:pPr>
              <w:widowControl w:val="0"/>
              <w:jc w:val="left"/>
              <w:rPr>
                <w:color w:val="000000"/>
                <w:sz w:val="22"/>
                <w:szCs w:val="22"/>
              </w:rPr>
            </w:pPr>
            <w:r w:rsidRPr="004912DD">
              <w:rPr>
                <w:color w:val="000000"/>
                <w:sz w:val="22"/>
                <w:szCs w:val="22"/>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9126B0" w:rsidRPr="004912DD" w:rsidRDefault="009126B0" w:rsidP="004912DD">
            <w:pPr>
              <w:widowControl w:val="0"/>
              <w:jc w:val="left"/>
              <w:rPr>
                <w:color w:val="000000"/>
                <w:sz w:val="22"/>
                <w:szCs w:val="22"/>
              </w:rPr>
            </w:pPr>
            <w:r w:rsidRPr="004912DD">
              <w:rPr>
                <w:color w:val="000000"/>
                <w:sz w:val="22"/>
                <w:szCs w:val="22"/>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tc>
        <w:tc>
          <w:tcPr>
            <w:tcW w:w="2694" w:type="dxa"/>
            <w:shd w:val="clear" w:color="auto" w:fill="FFFFFF"/>
          </w:tcPr>
          <w:p w:rsidR="009126B0" w:rsidRPr="004912DD" w:rsidRDefault="009126B0" w:rsidP="004912DD">
            <w:pPr>
              <w:widowControl w:val="0"/>
              <w:jc w:val="left"/>
              <w:rPr>
                <w:color w:val="000000"/>
                <w:sz w:val="22"/>
                <w:szCs w:val="22"/>
              </w:rPr>
            </w:pPr>
            <w:r w:rsidRPr="004912DD">
              <w:rPr>
                <w:color w:val="000000"/>
                <w:sz w:val="22"/>
                <w:szCs w:val="22"/>
              </w:rPr>
              <w:t>Сразу после образования соответствующих избирательных участков</w:t>
            </w:r>
          </w:p>
        </w:tc>
        <w:tc>
          <w:tcPr>
            <w:tcW w:w="6095" w:type="dxa"/>
            <w:shd w:val="clear" w:color="auto" w:fill="FFFFFF"/>
          </w:tcPr>
          <w:p w:rsidR="009126B0" w:rsidRPr="004912DD" w:rsidRDefault="009126B0" w:rsidP="004912DD">
            <w:pPr>
              <w:widowControl w:val="0"/>
              <w:jc w:val="left"/>
              <w:rPr>
                <w:color w:val="000000"/>
                <w:sz w:val="22"/>
                <w:szCs w:val="22"/>
              </w:rPr>
            </w:pPr>
            <w:r w:rsidRPr="004912DD">
              <w:rPr>
                <w:color w:val="000000"/>
                <w:sz w:val="22"/>
                <w:szCs w:val="22"/>
              </w:rPr>
              <w:t>Руководители соответствующих дипломатических представительств или консульских учреждений Российской Федерации</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Представление сведений об избирателях в территориальные избирательные комиссии для составления списков избирателей</w:t>
            </w:r>
          </w:p>
          <w:p w:rsidR="009126B0" w:rsidRPr="004912DD" w:rsidRDefault="009126B0" w:rsidP="004912DD">
            <w:pPr>
              <w:widowControl w:val="0"/>
              <w:jc w:val="left"/>
              <w:rPr>
                <w:color w:val="000000"/>
                <w:sz w:val="22"/>
                <w:szCs w:val="22"/>
              </w:rPr>
            </w:pP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16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Сразу после сформирования участковых избирательных комиссий</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(судовладельцы), начальники полярных станций</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С 31 января по 12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Избиратели, которые будут находиться в день голосования вне места своего жительства</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Реализация избирателем права подачи заявления о включении в список избирателей по месту нахождения лично в участковую избирательную комиссию</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С 25 февраля по 12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Избиратели, которые будут находиться в день голосования вне места своего жительства</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С 13 марта и не позднее 14 часов по местному времени 17 марта 2018 года</w:t>
            </w:r>
          </w:p>
        </w:tc>
        <w:tc>
          <w:tcPr>
            <w:tcW w:w="6095" w:type="dxa"/>
          </w:tcPr>
          <w:p w:rsidR="001519A0" w:rsidRPr="004912DD" w:rsidRDefault="009126B0" w:rsidP="004912DD">
            <w:pPr>
              <w:widowControl w:val="0"/>
              <w:jc w:val="left"/>
              <w:rPr>
                <w:color w:val="000000"/>
                <w:sz w:val="22"/>
                <w:szCs w:val="22"/>
              </w:rPr>
            </w:pPr>
            <w:r w:rsidRPr="004912DD">
              <w:rPr>
                <w:color w:val="000000"/>
                <w:sz w:val="22"/>
                <w:szCs w:val="22"/>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14–15 настоящего Календарного плана</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2954D0" w:rsidRPr="004912DD" w:rsidRDefault="009126B0" w:rsidP="004912DD">
            <w:pPr>
              <w:widowControl w:val="0"/>
              <w:jc w:val="left"/>
              <w:rPr>
                <w:color w:val="000000"/>
                <w:sz w:val="22"/>
                <w:szCs w:val="22"/>
              </w:rPr>
            </w:pPr>
            <w:r w:rsidRPr="004912DD">
              <w:rPr>
                <w:color w:val="000000"/>
                <w:sz w:val="22"/>
                <w:szCs w:val="22"/>
              </w:rPr>
              <w:t>Составление списков избирателей отдельно по каждому избирательному участку</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6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Составление списков избирателей по избирательным участкам, на которых по решению избирательной комиссии субъекта Российской Федерации или ЦИК</w:t>
            </w:r>
            <w:r w:rsidR="0095532C" w:rsidRPr="004912DD">
              <w:rPr>
                <w:color w:val="000000"/>
                <w:sz w:val="22"/>
                <w:szCs w:val="22"/>
              </w:rPr>
              <w:t> </w:t>
            </w:r>
            <w:r w:rsidRPr="004912DD">
              <w:rPr>
                <w:color w:val="000000"/>
                <w:sz w:val="22"/>
                <w:szCs w:val="22"/>
              </w:rPr>
              <w:t>России проводится досрочное голосование</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24 февраля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 участковые избирательные комиссии</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Передача соответствующим участковым избирательным комиссиям первых экземпляров списков избирателей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7 марта 2018 года, а в случае проведения досрочного голосования в соответствии с п. 2 ст. 70 Федерального закона 19-ФЗ – не позднее 24 февраля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Составление списков избирателей по избирательным участкам, образованным в труднодоступных или отдаленных местностях, на территориях воинских частей</w:t>
            </w:r>
          </w:p>
          <w:p w:rsidR="009126B0" w:rsidRPr="004912DD" w:rsidRDefault="009126B0" w:rsidP="004912DD">
            <w:pPr>
              <w:widowControl w:val="0"/>
              <w:jc w:val="left"/>
              <w:rPr>
                <w:color w:val="000000"/>
                <w:sz w:val="22"/>
                <w:szCs w:val="22"/>
              </w:rPr>
            </w:pP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 xml:space="preserve">Не позднее 7 марта 2018 года, а в исключительных случаях – не позднее чем в день сформирования </w:t>
            </w:r>
            <w:r w:rsidR="004912DD" w:rsidRPr="004912DD">
              <w:rPr>
                <w:color w:val="000000"/>
                <w:sz w:val="22"/>
                <w:szCs w:val="22"/>
              </w:rPr>
              <w:t>УИК</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Участковые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Реализация избирателями, которые не имели возможности подать заявление о включении в список избирателей по месту нахождения в соответствии с п.</w:t>
            </w:r>
            <w:r w:rsidR="0021789A" w:rsidRPr="004912DD">
              <w:rPr>
                <w:color w:val="000000"/>
                <w:sz w:val="22"/>
                <w:szCs w:val="22"/>
              </w:rPr>
              <w:t> </w:t>
            </w:r>
            <w:r w:rsidRPr="004912DD">
              <w:rPr>
                <w:color w:val="000000"/>
                <w:sz w:val="22"/>
                <w:szCs w:val="22"/>
              </w:rPr>
              <w:t>4</w:t>
            </w:r>
            <w:r w:rsidRPr="004912DD">
              <w:rPr>
                <w:color w:val="000000"/>
                <w:sz w:val="22"/>
                <w:szCs w:val="22"/>
                <w:vertAlign w:val="superscript"/>
              </w:rPr>
              <w:t>1</w:t>
            </w:r>
            <w:r w:rsidRPr="004912DD">
              <w:rPr>
                <w:color w:val="000000"/>
                <w:sz w:val="22"/>
                <w:szCs w:val="22"/>
              </w:rPr>
              <w:t xml:space="preserve"> ст.</w:t>
            </w:r>
            <w:r w:rsidR="0021789A" w:rsidRPr="004912DD">
              <w:rPr>
                <w:color w:val="000000"/>
                <w:sz w:val="22"/>
                <w:szCs w:val="22"/>
              </w:rPr>
              <w:t> </w:t>
            </w:r>
            <w:r w:rsidRPr="004912DD">
              <w:rPr>
                <w:color w:val="000000"/>
                <w:sz w:val="22"/>
                <w:szCs w:val="22"/>
              </w:rPr>
              <w:t xml:space="preserve">27 Федерального закона 19-ФЗ,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14 часов по местному времени 17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17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Участковые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18 марта 2018 года</w:t>
            </w:r>
          </w:p>
          <w:p w:rsidR="009126B0" w:rsidRPr="004912DD" w:rsidRDefault="009126B0" w:rsidP="004912DD">
            <w:pPr>
              <w:widowControl w:val="0"/>
              <w:jc w:val="left"/>
              <w:rPr>
                <w:color w:val="000000"/>
                <w:sz w:val="22"/>
                <w:szCs w:val="22"/>
              </w:rPr>
            </w:pP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Участковые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Составление списков избирателей по избирательным участкам, образованным за пределами территории Российской Федерации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дня, предшествующего дню голосования</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Участковые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w:t>
            </w:r>
          </w:p>
        </w:tc>
        <w:tc>
          <w:tcPr>
            <w:tcW w:w="2694" w:type="dxa"/>
          </w:tcPr>
          <w:p w:rsidR="009126B0" w:rsidRPr="004912DD" w:rsidRDefault="009126B0" w:rsidP="004912DD">
            <w:pPr>
              <w:widowControl w:val="0"/>
              <w:jc w:val="left"/>
              <w:rPr>
                <w:color w:val="000000"/>
                <w:sz w:val="22"/>
                <w:szCs w:val="22"/>
                <w:lang w:val="en-US"/>
              </w:rPr>
            </w:pPr>
            <w:r w:rsidRPr="004912DD">
              <w:rPr>
                <w:color w:val="000000"/>
                <w:sz w:val="22"/>
                <w:szCs w:val="22"/>
              </w:rPr>
              <w:t>В день голосования</w:t>
            </w:r>
            <w:r w:rsidRPr="004912DD">
              <w:rPr>
                <w:color w:val="000000"/>
                <w:sz w:val="22"/>
                <w:szCs w:val="22"/>
                <w:lang w:val="en-US"/>
              </w:rPr>
              <w:t xml:space="preserve"> </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Участковые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Представление избирателям списков избирателей для ознакомления и дополнительного уточнения</w:t>
            </w:r>
          </w:p>
          <w:p w:rsidR="009126B0" w:rsidRPr="004912DD" w:rsidRDefault="009126B0" w:rsidP="004912DD">
            <w:pPr>
              <w:widowControl w:val="0"/>
              <w:jc w:val="left"/>
              <w:rPr>
                <w:color w:val="000000"/>
                <w:sz w:val="22"/>
                <w:szCs w:val="22"/>
              </w:rPr>
            </w:pP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С 7 марта 2018 года, а в случае составления списка позднее этого срока – непосредственно после составления списка избирателей</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Участковые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pStyle w:val="af4"/>
              <w:widowControl w:val="0"/>
              <w:numPr>
                <w:ilvl w:val="0"/>
                <w:numId w:val="1"/>
              </w:numPr>
              <w:ind w:left="0" w:righ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Представление избирателям списков избирателей для ознакомления и дополнительного уточнения в случае проведения досрочного голосования</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С 24 февраля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Участковые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pStyle w:val="31"/>
              <w:widowControl w:val="0"/>
              <w:rPr>
                <w:color w:val="000000"/>
                <w:sz w:val="22"/>
                <w:szCs w:val="22"/>
              </w:rPr>
            </w:pPr>
            <w:r w:rsidRPr="004912DD">
              <w:rPr>
                <w:color w:val="000000"/>
                <w:sz w:val="22"/>
                <w:szCs w:val="22"/>
              </w:rPr>
              <w:t>Подписание выверенного и уточненного списка избирателей и его заверение печатью участковой избирательной комиссии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17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Председатели, секретари участковых избирательных комиссий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Оформление отдельных книг списка избирателей (в</w:t>
            </w:r>
            <w:r w:rsidR="005D127D" w:rsidRPr="004912DD">
              <w:rPr>
                <w:color w:val="000000"/>
                <w:sz w:val="22"/>
                <w:szCs w:val="22"/>
              </w:rPr>
              <w:t> </w:t>
            </w:r>
            <w:r w:rsidRPr="004912DD">
              <w:rPr>
                <w:color w:val="000000"/>
                <w:sz w:val="22"/>
                <w:szCs w:val="22"/>
              </w:rPr>
              <w:t>случае разделения списка на отдельные книги)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17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Председатели участковых избирательных комиссий</w:t>
            </w:r>
          </w:p>
          <w:p w:rsidR="009126B0" w:rsidRPr="004912DD" w:rsidRDefault="009126B0" w:rsidP="004912DD">
            <w:pPr>
              <w:widowControl w:val="0"/>
              <w:jc w:val="left"/>
              <w:rPr>
                <w:color w:val="000000"/>
                <w:sz w:val="22"/>
                <w:szCs w:val="22"/>
              </w:rPr>
            </w:pPr>
          </w:p>
        </w:tc>
      </w:tr>
      <w:tr w:rsidR="002F3761" w:rsidRPr="004912DD" w:rsidTr="004912DD">
        <w:trPr>
          <w:cantSplit/>
        </w:trPr>
        <w:tc>
          <w:tcPr>
            <w:tcW w:w="15735" w:type="dxa"/>
            <w:gridSpan w:val="4"/>
          </w:tcPr>
          <w:p w:rsidR="002F3761" w:rsidRPr="004912DD" w:rsidRDefault="002F3761" w:rsidP="004912DD">
            <w:pPr>
              <w:widowControl w:val="0"/>
              <w:rPr>
                <w:color w:val="000000"/>
                <w:sz w:val="22"/>
                <w:szCs w:val="22"/>
              </w:rPr>
            </w:pPr>
            <w:r w:rsidRPr="004912DD">
              <w:rPr>
                <w:color w:val="000000"/>
                <w:sz w:val="22"/>
                <w:szCs w:val="22"/>
                <w:lang w:val="en-US"/>
              </w:rPr>
              <w:t>II</w:t>
            </w:r>
            <w:r w:rsidRPr="004912DD">
              <w:rPr>
                <w:color w:val="000000"/>
                <w:sz w:val="22"/>
                <w:szCs w:val="22"/>
              </w:rPr>
              <w:t>. ИЗБИРАТЕЛЬНЫЕ КОМИССИИ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Не позднее 22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1519A0" w:rsidRPr="004912DD" w:rsidRDefault="009126B0" w:rsidP="004912DD">
            <w:pPr>
              <w:widowControl w:val="0"/>
              <w:jc w:val="left"/>
              <w:rPr>
                <w:color w:val="000000"/>
                <w:sz w:val="22"/>
                <w:szCs w:val="22"/>
              </w:rPr>
            </w:pPr>
            <w:r w:rsidRPr="004912DD">
              <w:rPr>
                <w:color w:val="000000"/>
                <w:sz w:val="22"/>
                <w:szCs w:val="22"/>
              </w:rPr>
              <w:t>Формирование участковых избирательных комиссий (если на соответствующих территориях такие комиссии не были сформированы)</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Не позднее 1 февраля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pStyle w:val="31"/>
              <w:widowControl w:val="0"/>
              <w:rPr>
                <w:color w:val="000000"/>
                <w:sz w:val="22"/>
                <w:szCs w:val="22"/>
              </w:rPr>
            </w:pPr>
            <w:r w:rsidRPr="004912DD">
              <w:rPr>
                <w:color w:val="000000"/>
                <w:sz w:val="22"/>
                <w:szCs w:val="22"/>
              </w:rPr>
              <w:t>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Федерации; в труднодоступных или отдаленных местностях; на территориях воинских частей, расположенных в обособленных, удаленных от населенных пунктов местностях</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Не позднее 2 марта 2018 года, а в исключительных случаях – не позднее 17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pStyle w:val="31"/>
              <w:widowControl w:val="0"/>
              <w:rPr>
                <w:color w:val="000000"/>
                <w:sz w:val="22"/>
                <w:szCs w:val="22"/>
              </w:rPr>
            </w:pPr>
            <w:r w:rsidRPr="004912DD">
              <w:rPr>
                <w:color w:val="000000"/>
                <w:sz w:val="22"/>
                <w:szCs w:val="22"/>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Не позднее 2 марта 2018 года, а в исключительных случаях – не позднее 17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Капитаны судов, начальники полярных станций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 xml:space="preserve">Не ранее 15 и не позднее </w:t>
            </w:r>
            <w:r w:rsidR="0095532C" w:rsidRPr="004912DD">
              <w:rPr>
                <w:color w:val="000000"/>
                <w:sz w:val="22"/>
                <w:szCs w:val="22"/>
              </w:rPr>
              <w:br/>
            </w:r>
            <w:r w:rsidRPr="004912DD">
              <w:rPr>
                <w:color w:val="000000"/>
                <w:sz w:val="22"/>
                <w:szCs w:val="22"/>
              </w:rPr>
              <w:t xml:space="preserve">22 февраля 2018 года, </w:t>
            </w:r>
            <w:r w:rsidRPr="004912DD">
              <w:rPr>
                <w:color w:val="000000"/>
                <w:sz w:val="22"/>
                <w:szCs w:val="22"/>
              </w:rPr>
              <w:br/>
              <w:t>а в исключительных случаях – не позднее 14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Проведение общесистемных тренировок по использованию ГАС «Выборы» при подготовке выборов Президента Российской Федерации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С 5 февраля по 2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 избирательные комиссии субъектов Российской Федерации, территориальные избирательные комиссии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4912DD">
              <w:rPr>
                <w:color w:val="000000"/>
                <w:sz w:val="22"/>
                <w:szCs w:val="22"/>
                <w:vertAlign w:val="superscript"/>
              </w:rPr>
              <w:t>2</w:t>
            </w:r>
            <w:r w:rsidRPr="004912DD">
              <w:rPr>
                <w:color w:val="000000"/>
                <w:sz w:val="22"/>
                <w:szCs w:val="22"/>
              </w:rPr>
              <w:t>, 5 и 14</w:t>
            </w:r>
            <w:r w:rsidRPr="004912DD">
              <w:rPr>
                <w:color w:val="000000"/>
                <w:sz w:val="22"/>
                <w:szCs w:val="22"/>
                <w:vertAlign w:val="superscript"/>
              </w:rPr>
              <w:t>1</w:t>
            </w:r>
            <w:r w:rsidRPr="004912DD">
              <w:rPr>
                <w:color w:val="000000"/>
                <w:sz w:val="22"/>
                <w:szCs w:val="22"/>
              </w:rPr>
              <w:t xml:space="preserve"> ст. 23 Федерального закона</w:t>
            </w:r>
            <w:r w:rsidR="009A432F" w:rsidRPr="004912DD">
              <w:rPr>
                <w:color w:val="000000"/>
                <w:sz w:val="22"/>
                <w:szCs w:val="22"/>
              </w:rPr>
              <w:t> </w:t>
            </w:r>
            <w:r w:rsidRPr="004912DD">
              <w:rPr>
                <w:color w:val="000000"/>
                <w:sz w:val="22"/>
                <w:szCs w:val="22"/>
              </w:rPr>
              <w:t>19-ФЗ</w:t>
            </w:r>
          </w:p>
        </w:tc>
        <w:tc>
          <w:tcPr>
            <w:tcW w:w="2694" w:type="dxa"/>
          </w:tcPr>
          <w:p w:rsidR="004912DD" w:rsidRPr="004912DD" w:rsidRDefault="009126B0" w:rsidP="004912DD">
            <w:pPr>
              <w:widowControl w:val="0"/>
              <w:jc w:val="left"/>
              <w:rPr>
                <w:color w:val="000000"/>
                <w:sz w:val="22"/>
                <w:szCs w:val="22"/>
                <w:lang w:val="en-US"/>
              </w:rPr>
            </w:pPr>
            <w:r w:rsidRPr="004912DD">
              <w:rPr>
                <w:color w:val="000000"/>
                <w:sz w:val="22"/>
                <w:szCs w:val="22"/>
              </w:rPr>
              <w:t>Не позднее 14 марта 2018 года</w:t>
            </w:r>
            <w:r w:rsidR="009A432F" w:rsidRPr="004912DD">
              <w:rPr>
                <w:color w:val="000000"/>
                <w:sz w:val="22"/>
                <w:szCs w:val="22"/>
              </w:rPr>
              <w:t xml:space="preserve">, </w:t>
            </w:r>
            <w:r w:rsidR="009A432F" w:rsidRPr="004912DD">
              <w:rPr>
                <w:color w:val="000000"/>
                <w:sz w:val="22"/>
                <w:szCs w:val="22"/>
              </w:rPr>
              <w:br/>
              <w:t>а в случае проведения досрочного голосования –</w:t>
            </w:r>
            <w:r w:rsidRPr="004912DD">
              <w:rPr>
                <w:color w:val="000000"/>
                <w:sz w:val="22"/>
                <w:szCs w:val="22"/>
              </w:rPr>
              <w:t xml:space="preserve"> не позднее чем за три дня до дня досрочного голосования</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Редакции средств массовой информации</w:t>
            </w:r>
          </w:p>
        </w:tc>
      </w:tr>
      <w:tr w:rsidR="002F3761" w:rsidRPr="004912DD" w:rsidTr="004912DD">
        <w:trPr>
          <w:cantSplit/>
        </w:trPr>
        <w:tc>
          <w:tcPr>
            <w:tcW w:w="15735" w:type="dxa"/>
            <w:gridSpan w:val="4"/>
          </w:tcPr>
          <w:p w:rsidR="002F3761" w:rsidRPr="004912DD" w:rsidRDefault="002F3761" w:rsidP="004912DD">
            <w:pPr>
              <w:widowControl w:val="0"/>
              <w:rPr>
                <w:color w:val="000000"/>
                <w:sz w:val="22"/>
                <w:szCs w:val="22"/>
              </w:rPr>
            </w:pPr>
            <w:r w:rsidRPr="004912DD">
              <w:rPr>
                <w:color w:val="000000"/>
                <w:sz w:val="22"/>
                <w:szCs w:val="22"/>
                <w:lang w:val="en-US"/>
              </w:rPr>
              <w:t>III</w:t>
            </w:r>
            <w:r w:rsidRPr="004912DD">
              <w:rPr>
                <w:color w:val="000000"/>
                <w:sz w:val="22"/>
                <w:szCs w:val="22"/>
              </w:rPr>
              <w:t>. ПОЛИТИЧЕСКИЕ ПАРТИИ. ВЫДВИЖЕНИЕ И РЕГИСТРАЦИЯ КАНДИДАТОВ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Не позднее 21 декабря 2017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Министерство юстиции Российской Федерации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autoSpaceDE/>
              <w:autoSpaceDN/>
              <w:adjustRightInd/>
              <w:rPr>
                <w:b w:val="0"/>
                <w:bCs w:val="0"/>
                <w:color w:val="000000"/>
                <w:sz w:val="22"/>
                <w:szCs w:val="22"/>
              </w:rPr>
            </w:pPr>
            <w:r w:rsidRPr="004912DD">
              <w:rPr>
                <w:b w:val="0"/>
                <w:bCs w:val="0"/>
                <w:color w:val="000000"/>
                <w:sz w:val="22"/>
                <w:szCs w:val="22"/>
              </w:rPr>
              <w:t>Самовыдвижение кандидата</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С 18 декабря 2017 года</w:t>
            </w:r>
          </w:p>
        </w:tc>
        <w:tc>
          <w:tcPr>
            <w:tcW w:w="6095" w:type="dxa"/>
          </w:tcPr>
          <w:p w:rsidR="009126B0" w:rsidRPr="004912DD" w:rsidRDefault="009126B0" w:rsidP="004912DD">
            <w:pPr>
              <w:widowControl w:val="0"/>
              <w:jc w:val="left"/>
              <w:rPr>
                <w:b/>
                <w:bCs/>
                <w:color w:val="000000"/>
                <w:sz w:val="22"/>
                <w:szCs w:val="22"/>
              </w:rPr>
            </w:pPr>
            <w:r w:rsidRPr="004912DD">
              <w:rPr>
                <w:color w:val="000000"/>
                <w:sz w:val="22"/>
                <w:szCs w:val="22"/>
              </w:rPr>
              <w:t>Граждане Российской Федерации, обладающие пассивным избирательным правом</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pStyle w:val="ConsPlusTitle"/>
              <w:autoSpaceDE/>
              <w:autoSpaceDN/>
              <w:adjustRightInd/>
              <w:rPr>
                <w:b w:val="0"/>
                <w:bCs w:val="0"/>
                <w:color w:val="000000"/>
                <w:sz w:val="22"/>
                <w:szCs w:val="22"/>
              </w:rPr>
            </w:pPr>
            <w:r w:rsidRPr="004912DD">
              <w:rPr>
                <w:b w:val="0"/>
                <w:bCs w:val="0"/>
                <w:color w:val="000000"/>
                <w:sz w:val="22"/>
                <w:szCs w:val="22"/>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 о месте и времени проведения указанного собрания</w:t>
            </w:r>
          </w:p>
        </w:tc>
        <w:tc>
          <w:tcPr>
            <w:tcW w:w="2694" w:type="dxa"/>
          </w:tcPr>
          <w:p w:rsidR="009126B0" w:rsidRPr="004912DD" w:rsidRDefault="00465AB2" w:rsidP="004912DD">
            <w:pPr>
              <w:pStyle w:val="ConsPlusTitle"/>
              <w:autoSpaceDE/>
              <w:autoSpaceDN/>
              <w:adjustRightInd/>
              <w:rPr>
                <w:b w:val="0"/>
                <w:bCs w:val="0"/>
                <w:color w:val="000000"/>
                <w:sz w:val="22"/>
                <w:szCs w:val="22"/>
              </w:rPr>
            </w:pPr>
            <w:r w:rsidRPr="004912DD">
              <w:rPr>
                <w:b w:val="0"/>
                <w:color w:val="000000"/>
                <w:sz w:val="22"/>
                <w:szCs w:val="22"/>
              </w:rPr>
              <w:t>С 18 декабря 2017 года</w:t>
            </w:r>
            <w:r w:rsidRPr="004912DD">
              <w:rPr>
                <w:b w:val="0"/>
                <w:bCs w:val="0"/>
                <w:color w:val="000000"/>
                <w:sz w:val="22"/>
                <w:szCs w:val="22"/>
              </w:rPr>
              <w:t xml:space="preserve"> и н</w:t>
            </w:r>
            <w:r w:rsidR="009126B0" w:rsidRPr="004912DD">
              <w:rPr>
                <w:b w:val="0"/>
                <w:bCs w:val="0"/>
                <w:color w:val="000000"/>
                <w:sz w:val="22"/>
                <w:szCs w:val="22"/>
              </w:rPr>
              <w:t>е позднее чем за пять дней до дня проведения указанного собрания</w:t>
            </w:r>
          </w:p>
        </w:tc>
        <w:tc>
          <w:tcPr>
            <w:tcW w:w="6095" w:type="dxa"/>
          </w:tcPr>
          <w:p w:rsidR="009126B0" w:rsidRPr="004912DD" w:rsidRDefault="009126B0" w:rsidP="004912DD">
            <w:pPr>
              <w:pStyle w:val="ConsPlusTitle"/>
              <w:autoSpaceDE/>
              <w:autoSpaceDN/>
              <w:adjustRightInd/>
              <w:rPr>
                <w:b w:val="0"/>
                <w:bCs w:val="0"/>
                <w:color w:val="000000"/>
                <w:sz w:val="22"/>
                <w:szCs w:val="22"/>
              </w:rPr>
            </w:pPr>
            <w:r w:rsidRPr="004912DD">
              <w:rPr>
                <w:b w:val="0"/>
                <w:bCs w:val="0"/>
                <w:color w:val="000000"/>
                <w:sz w:val="22"/>
                <w:szCs w:val="22"/>
              </w:rPr>
              <w:t>Лица, организующие собрание</w:t>
            </w:r>
          </w:p>
          <w:p w:rsidR="009126B0" w:rsidRPr="004912DD" w:rsidRDefault="009126B0" w:rsidP="004912DD">
            <w:pPr>
              <w:widowControl w:val="0"/>
              <w:jc w:val="left"/>
              <w:rPr>
                <w:b/>
                <w:bCs/>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pStyle w:val="31"/>
              <w:widowControl w:val="0"/>
              <w:rPr>
                <w:color w:val="000000"/>
                <w:sz w:val="22"/>
                <w:szCs w:val="22"/>
              </w:rPr>
            </w:pPr>
            <w:r w:rsidRPr="004912DD">
              <w:rPr>
                <w:color w:val="000000"/>
                <w:sz w:val="22"/>
                <w:szCs w:val="22"/>
              </w:rPr>
              <w:t xml:space="preserve">Представление в ЦИК России ходатайства в письменной форме о регистрации группы избирателей, созданной для поддержки самовыдвижения кандидата, </w:t>
            </w:r>
            <w:r w:rsidR="00EA0D7F" w:rsidRPr="004912DD">
              <w:rPr>
                <w:color w:val="000000"/>
                <w:sz w:val="22"/>
                <w:szCs w:val="22"/>
              </w:rPr>
              <w:t>заявления кандидата о согласии баллотироваться и иных документов</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Не позднее 7 января 2018 года</w:t>
            </w:r>
          </w:p>
          <w:p w:rsidR="009126B0" w:rsidRPr="004912DD" w:rsidRDefault="009126B0" w:rsidP="004912DD">
            <w:pPr>
              <w:pStyle w:val="31"/>
              <w:widowControl w:val="0"/>
              <w:rPr>
                <w:color w:val="000000"/>
                <w:sz w:val="22"/>
                <w:szCs w:val="22"/>
              </w:rPr>
            </w:pPr>
          </w:p>
        </w:tc>
        <w:tc>
          <w:tcPr>
            <w:tcW w:w="6095" w:type="dxa"/>
          </w:tcPr>
          <w:p w:rsidR="009126B0" w:rsidRPr="004912DD" w:rsidRDefault="009126B0" w:rsidP="00600EF1">
            <w:pPr>
              <w:pStyle w:val="31"/>
              <w:widowControl w:val="0"/>
              <w:rPr>
                <w:i/>
                <w:iCs/>
                <w:color w:val="000000"/>
                <w:sz w:val="22"/>
                <w:szCs w:val="22"/>
              </w:rPr>
            </w:pPr>
            <w:r w:rsidRPr="004912DD">
              <w:rPr>
                <w:color w:val="000000"/>
                <w:sz w:val="22"/>
                <w:szCs w:val="22"/>
              </w:rPr>
              <w:t>Кандидаты, выдвинувшие свои кандидатуры, либо в случаях, предусмотренных Федеральным законом</w:t>
            </w:r>
            <w:r w:rsidR="009A432F" w:rsidRPr="004912DD">
              <w:rPr>
                <w:color w:val="000000"/>
                <w:sz w:val="22"/>
                <w:szCs w:val="22"/>
                <w:lang w:val="en-US"/>
              </w:rPr>
              <w:t> </w:t>
            </w:r>
            <w:r w:rsidRPr="004912DD">
              <w:rPr>
                <w:color w:val="000000"/>
                <w:sz w:val="22"/>
                <w:szCs w:val="22"/>
              </w:rPr>
              <w:t>19-ФЗ, уполномоченные представители групп избирателей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autoSpaceDE/>
              <w:autoSpaceDN/>
              <w:adjustRightInd/>
              <w:rPr>
                <w:b w:val="0"/>
                <w:bCs w:val="0"/>
                <w:iCs/>
                <w:color w:val="000000"/>
                <w:sz w:val="22"/>
                <w:szCs w:val="22"/>
              </w:rPr>
            </w:pPr>
            <w:r w:rsidRPr="004912DD">
              <w:rPr>
                <w:b w:val="0"/>
                <w:bCs w:val="0"/>
                <w:color w:val="000000"/>
                <w:sz w:val="22"/>
                <w:szCs w:val="22"/>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В день поступления соответствующих документов в ЦИК</w:t>
            </w:r>
            <w:r w:rsidR="0095532C" w:rsidRPr="004912DD">
              <w:rPr>
                <w:color w:val="000000"/>
                <w:sz w:val="22"/>
                <w:szCs w:val="22"/>
              </w:rPr>
              <w:t> </w:t>
            </w:r>
            <w:r w:rsidRPr="004912DD">
              <w:rPr>
                <w:color w:val="000000"/>
                <w:sz w:val="22"/>
                <w:szCs w:val="22"/>
              </w:rPr>
              <w:t>России</w:t>
            </w:r>
          </w:p>
        </w:tc>
        <w:tc>
          <w:tcPr>
            <w:tcW w:w="6095" w:type="dxa"/>
          </w:tcPr>
          <w:p w:rsidR="009126B0" w:rsidRPr="004912DD" w:rsidRDefault="009126B0" w:rsidP="00600EF1">
            <w:pPr>
              <w:pStyle w:val="31"/>
              <w:widowControl w:val="0"/>
              <w:rPr>
                <w:color w:val="000000"/>
                <w:sz w:val="22"/>
                <w:szCs w:val="22"/>
              </w:rPr>
            </w:pPr>
            <w:r w:rsidRPr="004912DD">
              <w:rPr>
                <w:color w:val="000000"/>
                <w:sz w:val="22"/>
                <w:szCs w:val="22"/>
              </w:rPr>
              <w:t>ЦИК России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31"/>
              <w:widowControl w:val="0"/>
              <w:rPr>
                <w:color w:val="000000"/>
                <w:sz w:val="22"/>
                <w:szCs w:val="22"/>
              </w:rPr>
            </w:pPr>
            <w:r w:rsidRPr="004912DD">
              <w:rPr>
                <w:color w:val="000000"/>
                <w:sz w:val="22"/>
                <w:szCs w:val="22"/>
              </w:rPr>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tc>
        <w:tc>
          <w:tcPr>
            <w:tcW w:w="2694" w:type="dxa"/>
          </w:tcPr>
          <w:p w:rsidR="009126B0" w:rsidRPr="004912DD" w:rsidRDefault="009126B0" w:rsidP="004912DD">
            <w:pPr>
              <w:pStyle w:val="ConsPlusTitle"/>
              <w:autoSpaceDE/>
              <w:autoSpaceDN/>
              <w:adjustRightInd/>
              <w:rPr>
                <w:color w:val="000000"/>
                <w:sz w:val="22"/>
                <w:szCs w:val="22"/>
              </w:rPr>
            </w:pPr>
            <w:r w:rsidRPr="004912DD">
              <w:rPr>
                <w:b w:val="0"/>
                <w:bCs w:val="0"/>
                <w:color w:val="000000"/>
                <w:sz w:val="22"/>
                <w:szCs w:val="22"/>
              </w:rPr>
              <w:t>В течение пяти дней со дня поступления документов в ЦИК России</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p w:rsidR="009126B0" w:rsidRPr="004912DD" w:rsidRDefault="009126B0" w:rsidP="004912DD">
            <w:pPr>
              <w:pStyle w:val="31"/>
              <w:widowControl w:val="0"/>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31"/>
              <w:widowControl w:val="0"/>
              <w:rPr>
                <w:color w:val="000000"/>
                <w:sz w:val="22"/>
                <w:szCs w:val="22"/>
              </w:rPr>
            </w:pPr>
            <w:r w:rsidRPr="004912DD">
              <w:rPr>
                <w:color w:val="000000"/>
                <w:sz w:val="22"/>
                <w:szCs w:val="22"/>
              </w:rPr>
              <w:t>Выдача уполномоченным представителям группы избирателей мотивированного решения об отказе в регистрации (в случае отказа в регистрации)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дня, следующего за днем принятия данного решения</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ЦИК России</w:t>
            </w:r>
          </w:p>
          <w:p w:rsidR="009126B0" w:rsidRPr="004912DD" w:rsidRDefault="009126B0" w:rsidP="004912DD">
            <w:pPr>
              <w:pStyle w:val="31"/>
              <w:widowControl w:val="0"/>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autoSpaceDE/>
              <w:autoSpaceDN/>
              <w:adjustRightInd/>
              <w:rPr>
                <w:b w:val="0"/>
                <w:bCs w:val="0"/>
                <w:color w:val="000000"/>
                <w:sz w:val="22"/>
                <w:szCs w:val="22"/>
              </w:rPr>
            </w:pPr>
            <w:r w:rsidRPr="004912DD">
              <w:rPr>
                <w:b w:val="0"/>
                <w:bCs w:val="0"/>
                <w:color w:val="000000"/>
                <w:sz w:val="22"/>
                <w:szCs w:val="22"/>
              </w:rPr>
              <w:t>Выдвижение кандидата политической партией</w:t>
            </w:r>
          </w:p>
        </w:tc>
        <w:tc>
          <w:tcPr>
            <w:tcW w:w="2694" w:type="dxa"/>
          </w:tcPr>
          <w:p w:rsidR="009126B0" w:rsidRPr="004912DD" w:rsidRDefault="009126B0" w:rsidP="00600EF1">
            <w:pPr>
              <w:pStyle w:val="31"/>
              <w:widowControl w:val="0"/>
              <w:rPr>
                <w:color w:val="000000"/>
                <w:sz w:val="22"/>
                <w:szCs w:val="22"/>
              </w:rPr>
            </w:pPr>
            <w:r w:rsidRPr="004912DD">
              <w:rPr>
                <w:color w:val="000000"/>
                <w:sz w:val="22"/>
                <w:szCs w:val="22"/>
              </w:rPr>
              <w:t>С 18 декабря 2017 года</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Политические партии на своих съездах</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pStyle w:val="ConsPlusTitle"/>
              <w:autoSpaceDE/>
              <w:autoSpaceDN/>
              <w:adjustRightInd/>
              <w:rPr>
                <w:b w:val="0"/>
                <w:bCs w:val="0"/>
                <w:color w:val="000000"/>
                <w:sz w:val="22"/>
                <w:szCs w:val="22"/>
              </w:rPr>
            </w:pPr>
            <w:r w:rsidRPr="004912DD">
              <w:rPr>
                <w:b w:val="0"/>
                <w:bCs w:val="0"/>
                <w:color w:val="000000"/>
                <w:sz w:val="22"/>
                <w:szCs w:val="22"/>
              </w:rPr>
              <w:t>Извещение ЦИК России о проведении съезда политической партии для выдвижения кандидата</w:t>
            </w:r>
          </w:p>
        </w:tc>
        <w:tc>
          <w:tcPr>
            <w:tcW w:w="2694" w:type="dxa"/>
          </w:tcPr>
          <w:p w:rsidR="009126B0" w:rsidRPr="004912DD" w:rsidRDefault="00465AB2" w:rsidP="00600EF1">
            <w:pPr>
              <w:widowControl w:val="0"/>
              <w:jc w:val="left"/>
              <w:rPr>
                <w:color w:val="000000"/>
                <w:sz w:val="22"/>
                <w:szCs w:val="22"/>
              </w:rPr>
            </w:pPr>
            <w:r w:rsidRPr="004912DD">
              <w:rPr>
                <w:color w:val="000000"/>
                <w:sz w:val="22"/>
                <w:szCs w:val="22"/>
              </w:rPr>
              <w:t>С 18 декабря 2017 года и не</w:t>
            </w:r>
            <w:r w:rsidR="009126B0" w:rsidRPr="004912DD">
              <w:rPr>
                <w:color w:val="000000"/>
                <w:sz w:val="22"/>
                <w:szCs w:val="22"/>
              </w:rPr>
              <w:t xml:space="preserve"> позднее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Политические партии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autoSpaceDE/>
              <w:autoSpaceDN/>
              <w:adjustRightInd/>
              <w:rPr>
                <w:b w:val="0"/>
                <w:bCs w:val="0"/>
                <w:color w:val="000000"/>
                <w:sz w:val="22"/>
                <w:szCs w:val="22"/>
              </w:rPr>
            </w:pPr>
            <w:r w:rsidRPr="004912DD">
              <w:rPr>
                <w:b w:val="0"/>
                <w:bCs w:val="0"/>
                <w:color w:val="000000"/>
                <w:sz w:val="22"/>
                <w:szCs w:val="22"/>
              </w:rPr>
              <w:t>Представление в ЦИК России решения съезда политической партии о выдвижении кандидата и иных документов</w:t>
            </w:r>
          </w:p>
        </w:tc>
        <w:tc>
          <w:tcPr>
            <w:tcW w:w="2694" w:type="dxa"/>
          </w:tcPr>
          <w:p w:rsidR="009126B0" w:rsidRPr="004912DD" w:rsidRDefault="009126B0" w:rsidP="00600EF1">
            <w:pPr>
              <w:pStyle w:val="31"/>
              <w:widowControl w:val="0"/>
              <w:rPr>
                <w:color w:val="000000"/>
                <w:sz w:val="22"/>
                <w:szCs w:val="22"/>
              </w:rPr>
            </w:pPr>
            <w:r w:rsidRPr="004912DD">
              <w:rPr>
                <w:color w:val="000000"/>
                <w:sz w:val="22"/>
                <w:szCs w:val="22"/>
              </w:rPr>
              <w:t>Не позднее 12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Уполномоченные представители политических партий</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autoSpaceDE/>
              <w:autoSpaceDN/>
              <w:adjustRightInd/>
              <w:rPr>
                <w:b w:val="0"/>
                <w:bCs w:val="0"/>
                <w:color w:val="000000"/>
                <w:sz w:val="22"/>
                <w:szCs w:val="22"/>
              </w:rPr>
            </w:pPr>
            <w:r w:rsidRPr="004912DD">
              <w:rPr>
                <w:b w:val="0"/>
                <w:bCs w:val="0"/>
                <w:color w:val="000000"/>
                <w:sz w:val="22"/>
                <w:szCs w:val="22"/>
              </w:rPr>
              <w:t>Представление в ЦИК России заявления кандидата, выдвинутого политической партией, о согласии баллотироваться и иных документов</w:t>
            </w:r>
          </w:p>
        </w:tc>
        <w:tc>
          <w:tcPr>
            <w:tcW w:w="2694" w:type="dxa"/>
          </w:tcPr>
          <w:p w:rsidR="009126B0" w:rsidRPr="004912DD" w:rsidRDefault="009126B0" w:rsidP="00600EF1">
            <w:pPr>
              <w:widowControl w:val="0"/>
              <w:jc w:val="left"/>
              <w:rPr>
                <w:strike/>
                <w:color w:val="000000"/>
                <w:sz w:val="22"/>
                <w:szCs w:val="22"/>
              </w:rPr>
            </w:pPr>
            <w:r w:rsidRPr="004912DD">
              <w:rPr>
                <w:color w:val="000000"/>
                <w:sz w:val="22"/>
                <w:szCs w:val="22"/>
              </w:rPr>
              <w:t>Одновременно с представлением решения съезда политической партии о выдвижении кандидата и иных документов</w:t>
            </w:r>
          </w:p>
        </w:tc>
        <w:tc>
          <w:tcPr>
            <w:tcW w:w="6095" w:type="dxa"/>
          </w:tcPr>
          <w:p w:rsidR="009126B0" w:rsidRPr="004912DD" w:rsidRDefault="009126B0" w:rsidP="00600EF1">
            <w:pPr>
              <w:pStyle w:val="31"/>
              <w:widowControl w:val="0"/>
              <w:rPr>
                <w:color w:val="000000"/>
                <w:sz w:val="22"/>
                <w:szCs w:val="22"/>
              </w:rPr>
            </w:pPr>
            <w:r w:rsidRPr="004912DD">
              <w:rPr>
                <w:color w:val="000000"/>
                <w:sz w:val="22"/>
                <w:szCs w:val="22"/>
              </w:rPr>
              <w:t>Кандидаты, выдвинутые политическими партиями, либо в случаях, предусмотренных Федеральным законом</w:t>
            </w:r>
            <w:r w:rsidR="0098111E" w:rsidRPr="004912DD">
              <w:rPr>
                <w:color w:val="000000"/>
                <w:sz w:val="22"/>
                <w:szCs w:val="22"/>
              </w:rPr>
              <w:t> </w:t>
            </w:r>
            <w:r w:rsidRPr="004912DD">
              <w:rPr>
                <w:color w:val="000000"/>
                <w:sz w:val="22"/>
                <w:szCs w:val="22"/>
              </w:rPr>
              <w:t>19-ФЗ, уполномоченные представители политических партий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autoSpaceDE/>
              <w:autoSpaceDN/>
              <w:adjustRightInd/>
              <w:rPr>
                <w:b w:val="0"/>
                <w:bCs w:val="0"/>
                <w:color w:val="000000"/>
                <w:sz w:val="22"/>
                <w:szCs w:val="22"/>
              </w:rPr>
            </w:pPr>
            <w:r w:rsidRPr="004912DD">
              <w:rPr>
                <w:b w:val="0"/>
                <w:bCs w:val="0"/>
                <w:color w:val="000000"/>
                <w:sz w:val="22"/>
                <w:szCs w:val="22"/>
              </w:rPr>
              <w:t>Выдача кандидату (уполномоченному представителю политической партии) в письменной форме подтверждения получения решения съезда политической партии о выдвижении кандидата, заявления кандидата о согласии баллотироваться и иных документов</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В день поступления соответствующих документов в ЦИК России</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ЦИК России</w:t>
            </w:r>
          </w:p>
          <w:p w:rsidR="009126B0" w:rsidRPr="004912DD" w:rsidRDefault="009126B0" w:rsidP="004912DD">
            <w:pPr>
              <w:pStyle w:val="31"/>
              <w:widowControl w:val="0"/>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31"/>
              <w:widowControl w:val="0"/>
              <w:rPr>
                <w:color w:val="000000"/>
                <w:sz w:val="22"/>
                <w:szCs w:val="22"/>
              </w:rPr>
            </w:pPr>
            <w:r w:rsidRPr="004912DD">
              <w:rPr>
                <w:color w:val="000000"/>
                <w:sz w:val="22"/>
                <w:szCs w:val="22"/>
              </w:rPr>
              <w:t>Принятие решения о регистрации уполномоченных представителей политической партии либо мотивированного решения об отказе в их регистрации</w:t>
            </w:r>
          </w:p>
        </w:tc>
        <w:tc>
          <w:tcPr>
            <w:tcW w:w="2694" w:type="dxa"/>
          </w:tcPr>
          <w:p w:rsidR="009126B0" w:rsidRPr="004912DD" w:rsidRDefault="009126B0" w:rsidP="004912DD">
            <w:pPr>
              <w:pStyle w:val="ConsPlusTitle"/>
              <w:autoSpaceDE/>
              <w:autoSpaceDN/>
              <w:adjustRightInd/>
              <w:rPr>
                <w:color w:val="000000"/>
                <w:sz w:val="22"/>
                <w:szCs w:val="22"/>
              </w:rPr>
            </w:pPr>
            <w:r w:rsidRPr="004912DD">
              <w:rPr>
                <w:b w:val="0"/>
                <w:bCs w:val="0"/>
                <w:color w:val="000000"/>
                <w:sz w:val="22"/>
                <w:szCs w:val="22"/>
              </w:rPr>
              <w:t>В течение пяти дней со дня поступления документов в ЦИК России</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p w:rsidR="009126B0" w:rsidRPr="004912DD" w:rsidRDefault="009126B0" w:rsidP="004912DD">
            <w:pPr>
              <w:pStyle w:val="31"/>
              <w:widowControl w:val="0"/>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31"/>
              <w:widowControl w:val="0"/>
              <w:rPr>
                <w:i/>
                <w:color w:val="000000"/>
                <w:sz w:val="22"/>
                <w:szCs w:val="22"/>
              </w:rPr>
            </w:pPr>
            <w:r w:rsidRPr="004912DD">
              <w:rPr>
                <w:color w:val="000000"/>
                <w:sz w:val="22"/>
                <w:szCs w:val="22"/>
              </w:rPr>
              <w:t xml:space="preserve">Выдача уполномоченным представителям политической партии мотивированного решения об отказе в регистрации </w:t>
            </w:r>
            <w:r w:rsidRPr="004912DD">
              <w:rPr>
                <w:color w:val="000000"/>
                <w:sz w:val="22"/>
                <w:szCs w:val="22"/>
              </w:rPr>
              <w:br/>
              <w:t>(в случае отказа в регистрации уполномоченных представителей)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дня, следующего за днем принятия данного решения</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ЦИК России</w:t>
            </w:r>
          </w:p>
          <w:p w:rsidR="009126B0" w:rsidRPr="004912DD" w:rsidRDefault="009126B0" w:rsidP="004912DD">
            <w:pPr>
              <w:pStyle w:val="31"/>
              <w:widowControl w:val="0"/>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31"/>
              <w:widowControl w:val="0"/>
              <w:rPr>
                <w:color w:val="000000"/>
                <w:sz w:val="22"/>
                <w:szCs w:val="22"/>
              </w:rPr>
            </w:pPr>
            <w:r w:rsidRPr="004912DD">
              <w:rPr>
                <w:color w:val="000000"/>
                <w:sz w:val="22"/>
                <w:szCs w:val="22"/>
              </w:rPr>
              <w:t>Сбор подписей избирателей в поддержку выдвижения (самовыдвижения) кандидата</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Со дня оплаты изготовления подписных листов</w:t>
            </w:r>
          </w:p>
        </w:tc>
        <w:tc>
          <w:tcPr>
            <w:tcW w:w="6095" w:type="dxa"/>
          </w:tcPr>
          <w:p w:rsidR="009126B0" w:rsidRPr="004912DD" w:rsidRDefault="009126B0" w:rsidP="00600EF1">
            <w:pPr>
              <w:widowControl w:val="0"/>
              <w:jc w:val="left"/>
              <w:rPr>
                <w:color w:val="000000"/>
                <w:sz w:val="22"/>
                <w:szCs w:val="22"/>
              </w:rPr>
            </w:pPr>
            <w:r w:rsidRPr="004912DD">
              <w:rPr>
                <w:color w:val="000000"/>
                <w:sz w:val="22"/>
                <w:szCs w:val="22"/>
              </w:rPr>
              <w:t>Кандидаты, выдвинутые в порядке самовыдвижения, политические партии, выдвинувшие кандидатов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Представление в ЦИК России документов для регистрации кандидата</w:t>
            </w:r>
          </w:p>
        </w:tc>
        <w:tc>
          <w:tcPr>
            <w:tcW w:w="2694" w:type="dxa"/>
          </w:tcPr>
          <w:p w:rsidR="009126B0" w:rsidRPr="004912DD" w:rsidRDefault="009126B0" w:rsidP="00600EF1">
            <w:pPr>
              <w:widowControl w:val="0"/>
              <w:jc w:val="left"/>
              <w:rPr>
                <w:color w:val="000000"/>
                <w:sz w:val="22"/>
                <w:szCs w:val="22"/>
              </w:rPr>
            </w:pPr>
            <w:r w:rsidRPr="004912DD">
              <w:rPr>
                <w:color w:val="000000"/>
                <w:sz w:val="22"/>
                <w:szCs w:val="22"/>
              </w:rPr>
              <w:t xml:space="preserve">Не ранее 27 декабря 2017 года </w:t>
            </w:r>
            <w:r w:rsidR="0095532C" w:rsidRPr="004912DD">
              <w:rPr>
                <w:color w:val="000000"/>
                <w:sz w:val="22"/>
                <w:szCs w:val="22"/>
              </w:rPr>
              <w:br/>
            </w:r>
            <w:r w:rsidRPr="004912DD">
              <w:rPr>
                <w:color w:val="000000"/>
                <w:sz w:val="22"/>
                <w:szCs w:val="22"/>
              </w:rPr>
              <w:t xml:space="preserve">и не позднее 31 января 2018 года </w:t>
            </w:r>
            <w:r w:rsidR="0095532C" w:rsidRPr="004912DD">
              <w:rPr>
                <w:color w:val="000000"/>
                <w:sz w:val="22"/>
                <w:szCs w:val="22"/>
              </w:rPr>
              <w:br/>
            </w:r>
            <w:r w:rsidRPr="004912DD">
              <w:rPr>
                <w:color w:val="000000"/>
                <w:sz w:val="22"/>
                <w:szCs w:val="22"/>
              </w:rPr>
              <w:t>до 18 часов по московскому времени</w:t>
            </w:r>
          </w:p>
        </w:tc>
        <w:tc>
          <w:tcPr>
            <w:tcW w:w="6095" w:type="dxa"/>
          </w:tcPr>
          <w:p w:rsidR="009126B0" w:rsidRPr="004912DD" w:rsidRDefault="009126B0" w:rsidP="00600EF1">
            <w:pPr>
              <w:widowControl w:val="0"/>
              <w:jc w:val="left"/>
              <w:rPr>
                <w:color w:val="000000"/>
                <w:sz w:val="22"/>
                <w:szCs w:val="22"/>
              </w:rPr>
            </w:pPr>
            <w:r w:rsidRPr="004912DD">
              <w:rPr>
                <w:color w:val="000000"/>
                <w:sz w:val="22"/>
                <w:szCs w:val="22"/>
              </w:rPr>
              <w:t>Кандидаты (их уполномоченные лица) или уполномоченные представители политических партий, выдвинувших кандидатов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Проведение проверок достоверности сведений, представленных кандидатами</w:t>
            </w:r>
          </w:p>
        </w:tc>
        <w:tc>
          <w:tcPr>
            <w:tcW w:w="2694" w:type="dxa"/>
          </w:tcPr>
          <w:p w:rsidR="009126B0" w:rsidRPr="004912DD" w:rsidRDefault="009126B0" w:rsidP="00600EF1">
            <w:pPr>
              <w:pStyle w:val="31"/>
              <w:widowControl w:val="0"/>
              <w:rPr>
                <w:color w:val="000000"/>
                <w:sz w:val="22"/>
                <w:szCs w:val="22"/>
              </w:rPr>
            </w:pPr>
            <w:r w:rsidRPr="004912DD">
              <w:rPr>
                <w:color w:val="000000"/>
                <w:sz w:val="22"/>
                <w:szCs w:val="22"/>
              </w:rPr>
              <w:t>В течение 10 или 20 дней со дня поступления запроса ЦИК России</w:t>
            </w:r>
          </w:p>
        </w:tc>
        <w:tc>
          <w:tcPr>
            <w:tcW w:w="6095" w:type="dxa"/>
          </w:tcPr>
          <w:p w:rsidR="009126B0" w:rsidRPr="004912DD" w:rsidRDefault="009126B0" w:rsidP="00600EF1">
            <w:pPr>
              <w:widowControl w:val="0"/>
              <w:jc w:val="left"/>
              <w:rPr>
                <w:color w:val="000000"/>
                <w:sz w:val="22"/>
                <w:szCs w:val="22"/>
              </w:rPr>
            </w:pPr>
            <w:r w:rsidRPr="004912DD">
              <w:rPr>
                <w:color w:val="000000"/>
                <w:sz w:val="22"/>
                <w:szCs w:val="22"/>
              </w:rPr>
              <w:t>Проверяющие органы во взаимодействии с Контрольно-ревизионной службой при ЦИК России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 xml:space="preserve">Извещение кандидата, политической партии, выдвинувшей кандидата, о выявленной неполноте сведений о кандидате, отсутствии каких-либо документов, представление которых в ЦИК России для уведомления о выдвижении кандидата и его регистрации предусмотрено Федеральным </w:t>
            </w:r>
            <w:r w:rsidR="0098111E" w:rsidRPr="004912DD">
              <w:rPr>
                <w:color w:val="000000"/>
                <w:sz w:val="22"/>
                <w:szCs w:val="22"/>
              </w:rPr>
              <w:br/>
            </w:r>
            <w:r w:rsidRPr="004912DD">
              <w:rPr>
                <w:color w:val="000000"/>
                <w:sz w:val="22"/>
                <w:szCs w:val="22"/>
              </w:rPr>
              <w:t>законом</w:t>
            </w:r>
            <w:r w:rsidR="0098111E" w:rsidRPr="004912DD">
              <w:rPr>
                <w:color w:val="000000"/>
                <w:sz w:val="22"/>
                <w:szCs w:val="22"/>
              </w:rPr>
              <w:t xml:space="preserve"> </w:t>
            </w:r>
            <w:r w:rsidRPr="004912DD">
              <w:rPr>
                <w:color w:val="000000"/>
                <w:sz w:val="22"/>
                <w:szCs w:val="22"/>
              </w:rPr>
              <w:t>19-ФЗ, или несоблюдении требований Федерального закона 19-ФЗ к оформлению представленных документов</w:t>
            </w:r>
          </w:p>
        </w:tc>
        <w:tc>
          <w:tcPr>
            <w:tcW w:w="2694" w:type="dxa"/>
          </w:tcPr>
          <w:p w:rsidR="009126B0" w:rsidRPr="004912DD" w:rsidRDefault="009126B0" w:rsidP="00600EF1">
            <w:pPr>
              <w:widowControl w:val="0"/>
              <w:jc w:val="left"/>
              <w:rPr>
                <w:color w:val="000000"/>
                <w:sz w:val="22"/>
                <w:szCs w:val="22"/>
              </w:rPr>
            </w:pPr>
            <w:r w:rsidRPr="004912DD">
              <w:rPr>
                <w:color w:val="000000"/>
                <w:sz w:val="22"/>
                <w:szCs w:val="22"/>
              </w:rPr>
              <w:t>Не позднее чем за три дня до дня заседания ЦИК России, на котором должен рассматриваться вопрос о регистрации кандидата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 xml:space="preserve">ЦИК России </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rPr>
                <w:b w:val="0"/>
                <w:bCs w:val="0"/>
                <w:color w:val="000000"/>
                <w:sz w:val="22"/>
                <w:szCs w:val="22"/>
              </w:rPr>
            </w:pPr>
            <w:r w:rsidRPr="004912DD">
              <w:rPr>
                <w:b w:val="0"/>
                <w:bCs w:val="0"/>
                <w:color w:val="000000"/>
                <w:sz w:val="22"/>
                <w:szCs w:val="22"/>
              </w:rPr>
              <w:t xml:space="preserve">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5 и более процентов от общего количества подписей, отобранных для проверки, – также копий </w:t>
            </w:r>
            <w:r w:rsidR="00BB480F" w:rsidRPr="004912DD">
              <w:rPr>
                <w:b w:val="0"/>
                <w:bCs w:val="0"/>
                <w:color w:val="000000"/>
                <w:sz w:val="22"/>
                <w:szCs w:val="22"/>
              </w:rPr>
              <w:t>иных документов, указанных в п. </w:t>
            </w:r>
            <w:r w:rsidRPr="004912DD">
              <w:rPr>
                <w:b w:val="0"/>
                <w:bCs w:val="0"/>
                <w:color w:val="000000"/>
                <w:sz w:val="22"/>
                <w:szCs w:val="22"/>
              </w:rPr>
              <w:t xml:space="preserve">18 ст. 38 </w:t>
            </w:r>
            <w:r w:rsidRPr="004912DD">
              <w:rPr>
                <w:b w:val="0"/>
                <w:color w:val="000000"/>
                <w:sz w:val="22"/>
                <w:szCs w:val="22"/>
              </w:rPr>
              <w:t>Федерального закона 19-ФЗ</w:t>
            </w:r>
          </w:p>
        </w:tc>
        <w:tc>
          <w:tcPr>
            <w:tcW w:w="2694" w:type="dxa"/>
          </w:tcPr>
          <w:p w:rsidR="009126B0" w:rsidRPr="004912DD" w:rsidRDefault="009126B0" w:rsidP="00600EF1">
            <w:pPr>
              <w:pStyle w:val="21"/>
              <w:widowControl w:val="0"/>
              <w:ind w:firstLine="0"/>
              <w:rPr>
                <w:color w:val="000000"/>
                <w:sz w:val="22"/>
                <w:szCs w:val="22"/>
              </w:rPr>
            </w:pPr>
            <w:r w:rsidRPr="004912DD">
              <w:rPr>
                <w:b w:val="0"/>
                <w:bCs w:val="0"/>
                <w:i w:val="0"/>
                <w:iCs w:val="0"/>
                <w:color w:val="000000"/>
                <w:sz w:val="22"/>
                <w:szCs w:val="22"/>
              </w:rPr>
              <w:t>Не менее чем за двое суток до дня заседания ЦИК России, на котором должен рассматриваться вопрос о регистрации кандидата</w:t>
            </w:r>
          </w:p>
        </w:tc>
        <w:tc>
          <w:tcPr>
            <w:tcW w:w="6095" w:type="dxa"/>
          </w:tcPr>
          <w:p w:rsidR="009126B0" w:rsidRPr="004912DD" w:rsidRDefault="009126B0" w:rsidP="004912DD">
            <w:pPr>
              <w:pStyle w:val="7"/>
              <w:keepNext w:val="0"/>
              <w:widowControl w:val="0"/>
              <w:rPr>
                <w:b w:val="0"/>
                <w:bCs w:val="0"/>
                <w:i w:val="0"/>
                <w:iCs w:val="0"/>
                <w:color w:val="000000"/>
                <w:sz w:val="22"/>
                <w:szCs w:val="22"/>
              </w:rPr>
            </w:pPr>
            <w:r w:rsidRPr="004912DD">
              <w:rPr>
                <w:b w:val="0"/>
                <w:bCs w:val="0"/>
                <w:i w:val="0"/>
                <w:iCs w:val="0"/>
                <w:color w:val="000000"/>
                <w:sz w:val="22"/>
                <w:szCs w:val="22"/>
              </w:rPr>
              <w:t>ЦИК России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ConsPlusTitle"/>
              <w:autoSpaceDE/>
              <w:autoSpaceDN/>
              <w:adjustRightInd/>
              <w:rPr>
                <w:color w:val="000000"/>
                <w:sz w:val="22"/>
                <w:szCs w:val="22"/>
              </w:rPr>
            </w:pPr>
            <w:r w:rsidRPr="004912DD">
              <w:rPr>
                <w:b w:val="0"/>
                <w:bCs w:val="0"/>
                <w:color w:val="000000"/>
                <w:sz w:val="22"/>
                <w:szCs w:val="22"/>
              </w:rPr>
              <w:t xml:space="preserve">Реализация права на внесение уточнений и дополнений в документы, содержащие сведения о кандидате, </w:t>
            </w:r>
            <w:r w:rsidR="0098111E" w:rsidRPr="004912DD">
              <w:rPr>
                <w:b w:val="0"/>
                <w:bCs w:val="0"/>
                <w:color w:val="000000"/>
                <w:sz w:val="22"/>
                <w:szCs w:val="22"/>
              </w:rPr>
              <w:br/>
            </w:r>
            <w:r w:rsidRPr="004912DD">
              <w:rPr>
                <w:b w:val="0"/>
                <w:bCs w:val="0"/>
                <w:color w:val="000000"/>
                <w:sz w:val="22"/>
                <w:szCs w:val="22"/>
              </w:rPr>
              <w:t xml:space="preserve">а также в иные </w:t>
            </w:r>
            <w:r w:rsidR="0098111E" w:rsidRPr="004912DD">
              <w:rPr>
                <w:b w:val="0"/>
                <w:bCs w:val="0"/>
                <w:color w:val="000000"/>
                <w:sz w:val="22"/>
                <w:szCs w:val="22"/>
              </w:rPr>
              <w:t xml:space="preserve">документы, представленные </w:t>
            </w:r>
            <w:r w:rsidR="0098111E" w:rsidRPr="004912DD">
              <w:rPr>
                <w:b w:val="0"/>
                <w:bCs w:val="0"/>
                <w:color w:val="000000"/>
                <w:sz w:val="22"/>
                <w:szCs w:val="22"/>
              </w:rPr>
              <w:br/>
              <w:t>в ЦИК </w:t>
            </w:r>
            <w:r w:rsidRPr="004912DD">
              <w:rPr>
                <w:b w:val="0"/>
                <w:bCs w:val="0"/>
                <w:color w:val="000000"/>
                <w:sz w:val="22"/>
                <w:szCs w:val="22"/>
              </w:rPr>
              <w:t xml:space="preserve">России, в целях приведения указанных документов в соответствие с требованиями </w:t>
            </w:r>
            <w:r w:rsidRPr="004912DD">
              <w:rPr>
                <w:b w:val="0"/>
                <w:color w:val="000000"/>
                <w:sz w:val="22"/>
                <w:szCs w:val="22"/>
              </w:rPr>
              <w:t>Федерального закона 19-ФЗ</w:t>
            </w:r>
          </w:p>
        </w:tc>
        <w:tc>
          <w:tcPr>
            <w:tcW w:w="2694" w:type="dxa"/>
          </w:tcPr>
          <w:p w:rsidR="009126B0" w:rsidRPr="004912DD" w:rsidRDefault="009126B0" w:rsidP="00600EF1">
            <w:pPr>
              <w:widowControl w:val="0"/>
              <w:jc w:val="left"/>
              <w:rPr>
                <w:color w:val="000000"/>
                <w:sz w:val="22"/>
                <w:szCs w:val="22"/>
              </w:rPr>
            </w:pPr>
            <w:r w:rsidRPr="004912DD">
              <w:rPr>
                <w:color w:val="000000"/>
                <w:sz w:val="22"/>
                <w:szCs w:val="22"/>
              </w:rPr>
              <w:t>Не позднее чем за один день до дня заседания ЦИК России, на котором должен рассматриваться вопрос о регистрации кандидата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Кандидаты, политические партии, выдвинувшие кандидатов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Принятие решения о регистрации кандидата либо мотивированного решения об отказе в его регистрации</w:t>
            </w:r>
          </w:p>
        </w:tc>
        <w:tc>
          <w:tcPr>
            <w:tcW w:w="2694" w:type="dxa"/>
          </w:tcPr>
          <w:p w:rsidR="009126B0" w:rsidRPr="004912DD" w:rsidRDefault="009126B0" w:rsidP="00600EF1">
            <w:pPr>
              <w:widowControl w:val="0"/>
              <w:jc w:val="left"/>
              <w:rPr>
                <w:color w:val="000000"/>
                <w:sz w:val="22"/>
                <w:szCs w:val="22"/>
              </w:rPr>
            </w:pPr>
            <w:r w:rsidRPr="004912DD">
              <w:rPr>
                <w:color w:val="000000"/>
                <w:sz w:val="22"/>
                <w:szCs w:val="22"/>
              </w:rPr>
              <w:t>Не позднее чем через 10 дней после приема необходимых для регистрации кандидата документов</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В течение суток с момента принятия решения</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21"/>
              <w:widowControl w:val="0"/>
              <w:autoSpaceDE/>
              <w:autoSpaceDN/>
              <w:adjustRightInd/>
              <w:ind w:firstLine="0"/>
              <w:outlineLvl w:val="9"/>
              <w:rPr>
                <w:color w:val="000000"/>
                <w:sz w:val="22"/>
                <w:szCs w:val="22"/>
              </w:rPr>
            </w:pPr>
            <w:r w:rsidRPr="004912DD">
              <w:rPr>
                <w:b w:val="0"/>
                <w:bCs w:val="0"/>
                <w:i w:val="0"/>
                <w:iCs w:val="0"/>
                <w:color w:val="000000"/>
                <w:sz w:val="22"/>
                <w:szCs w:val="22"/>
              </w:rPr>
              <w:t>Передача представителям средств массовой информации сведений о зарегистрированных кандидатах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В течение 48 часов после регистрации кандидатов</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 xml:space="preserve">Размещение на стендах в помещениях </w:t>
            </w:r>
            <w:r w:rsidR="00D05DB1" w:rsidRPr="004912DD">
              <w:rPr>
                <w:color w:val="000000"/>
                <w:sz w:val="22"/>
                <w:szCs w:val="22"/>
              </w:rPr>
              <w:t xml:space="preserve">территориальных </w:t>
            </w:r>
            <w:r w:rsidRPr="004912DD">
              <w:rPr>
                <w:color w:val="000000"/>
                <w:sz w:val="22"/>
                <w:szCs w:val="22"/>
              </w:rPr>
              <w:t>избирательных комиссий информации о зарегистрированных кандидатах с указанием сведений, перечисленных в п.</w:t>
            </w:r>
            <w:r w:rsidR="0095532C" w:rsidRPr="004912DD">
              <w:rPr>
                <w:color w:val="000000"/>
                <w:sz w:val="22"/>
                <w:szCs w:val="22"/>
              </w:rPr>
              <w:t> </w:t>
            </w:r>
            <w:r w:rsidRPr="004912DD">
              <w:rPr>
                <w:color w:val="000000"/>
                <w:sz w:val="22"/>
                <w:szCs w:val="22"/>
              </w:rPr>
              <w:t>3–5 ст. 66 Федерального закона 19-ФЗ, а также информации об отмене регистрации зарегистрированных кандидатов</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Территориальные избирательные комиссии</w:t>
            </w:r>
          </w:p>
        </w:tc>
      </w:tr>
      <w:tr w:rsidR="002F3761" w:rsidRPr="004912DD" w:rsidTr="004912DD">
        <w:trPr>
          <w:cantSplit/>
        </w:trPr>
        <w:tc>
          <w:tcPr>
            <w:tcW w:w="15735" w:type="dxa"/>
            <w:gridSpan w:val="4"/>
          </w:tcPr>
          <w:p w:rsidR="002F3761" w:rsidRPr="004912DD" w:rsidRDefault="002F3761" w:rsidP="004912DD">
            <w:pPr>
              <w:widowControl w:val="0"/>
              <w:rPr>
                <w:color w:val="000000"/>
                <w:sz w:val="22"/>
                <w:szCs w:val="22"/>
              </w:rPr>
            </w:pPr>
            <w:r w:rsidRPr="004912DD">
              <w:rPr>
                <w:color w:val="000000"/>
                <w:sz w:val="22"/>
                <w:szCs w:val="22"/>
                <w:lang w:val="en-US"/>
              </w:rPr>
              <w:t>IV</w:t>
            </w:r>
            <w:r w:rsidRPr="004912DD">
              <w:rPr>
                <w:color w:val="000000"/>
                <w:sz w:val="22"/>
                <w:szCs w:val="22"/>
              </w:rPr>
              <w:t>. СТАТУС КАНДИДАТОВ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чем через три дня со дня регистрации кандидата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 xml:space="preserve">Кандидаты или уполномоченные представители политических партий, выдвинувших кандидатов </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Регистрация доверенных лиц, назначенных кандидатом, политической партией, выдвинувшей кандидата</w:t>
            </w:r>
          </w:p>
        </w:tc>
        <w:tc>
          <w:tcPr>
            <w:tcW w:w="2694" w:type="dxa"/>
          </w:tcPr>
          <w:p w:rsidR="009126B0" w:rsidRPr="004912DD" w:rsidRDefault="009126B0" w:rsidP="00600EF1">
            <w:pPr>
              <w:widowControl w:val="0"/>
              <w:jc w:val="left"/>
              <w:rPr>
                <w:color w:val="000000"/>
                <w:sz w:val="22"/>
                <w:szCs w:val="22"/>
              </w:rPr>
            </w:pPr>
            <w:r w:rsidRPr="004912DD">
              <w:rPr>
                <w:color w:val="000000"/>
                <w:sz w:val="22"/>
                <w:szCs w:val="22"/>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Уведомление кандидата, политической партии о принятом решении об аннулировании регистрации доверенного лица в случае приобретения им статуса, несовместимого со статусом доверенного лица</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В трехдневный срок со дня принятия решения</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Реализация права кандидата снять свою кандидатуру, подав письменное заявление в ЦИК России</w:t>
            </w:r>
          </w:p>
        </w:tc>
        <w:tc>
          <w:tcPr>
            <w:tcW w:w="2694" w:type="dxa"/>
          </w:tcPr>
          <w:p w:rsidR="009126B0" w:rsidRPr="004912DD" w:rsidRDefault="009126B0" w:rsidP="00600EF1">
            <w:pPr>
              <w:widowControl w:val="0"/>
              <w:jc w:val="left"/>
              <w:rPr>
                <w:color w:val="000000"/>
                <w:sz w:val="22"/>
                <w:szCs w:val="22"/>
              </w:rPr>
            </w:pPr>
            <w:r w:rsidRPr="004912DD">
              <w:rPr>
                <w:color w:val="000000"/>
                <w:sz w:val="22"/>
                <w:szCs w:val="22"/>
              </w:rPr>
              <w:t xml:space="preserve">Не позднее 12 марта 2018 года, </w:t>
            </w:r>
            <w:r w:rsidRPr="004912DD">
              <w:rPr>
                <w:color w:val="000000"/>
                <w:sz w:val="22"/>
                <w:szCs w:val="22"/>
              </w:rPr>
              <w:br/>
              <w:t xml:space="preserve">а в случае наличия вынуждающих </w:t>
            </w:r>
            <w:r w:rsidR="0095532C" w:rsidRPr="004912DD">
              <w:rPr>
                <w:color w:val="000000"/>
                <w:sz w:val="22"/>
                <w:szCs w:val="22"/>
              </w:rPr>
              <w:br/>
            </w:r>
            <w:r w:rsidRPr="004912DD">
              <w:rPr>
                <w:color w:val="000000"/>
                <w:sz w:val="22"/>
                <w:szCs w:val="22"/>
              </w:rPr>
              <w:t>к тому обстоятельств – не позднее 16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Кандидаты</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tc>
        <w:tc>
          <w:tcPr>
            <w:tcW w:w="2694" w:type="dxa"/>
          </w:tcPr>
          <w:p w:rsidR="009126B0" w:rsidRPr="004912DD" w:rsidRDefault="009126B0" w:rsidP="004912DD">
            <w:pPr>
              <w:pStyle w:val="31"/>
              <w:widowControl w:val="0"/>
              <w:rPr>
                <w:color w:val="000000"/>
                <w:sz w:val="22"/>
                <w:szCs w:val="22"/>
              </w:rPr>
            </w:pPr>
            <w:r w:rsidRPr="004912DD">
              <w:rPr>
                <w:color w:val="000000"/>
                <w:sz w:val="22"/>
                <w:szCs w:val="22"/>
              </w:rPr>
              <w:t>Не позднее 12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Политические партии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Принятие решения об аннулировании регистрации кандидата на основании полученного письменного заявления</w:t>
            </w:r>
          </w:p>
        </w:tc>
        <w:tc>
          <w:tcPr>
            <w:tcW w:w="2694" w:type="dxa"/>
          </w:tcPr>
          <w:p w:rsidR="009126B0" w:rsidRPr="004912DD" w:rsidRDefault="009126B0" w:rsidP="00600EF1">
            <w:pPr>
              <w:widowControl w:val="0"/>
              <w:jc w:val="left"/>
              <w:rPr>
                <w:color w:val="000000"/>
                <w:sz w:val="22"/>
                <w:szCs w:val="22"/>
              </w:rPr>
            </w:pPr>
            <w:r w:rsidRPr="004912DD">
              <w:rPr>
                <w:color w:val="000000"/>
                <w:sz w:val="22"/>
                <w:szCs w:val="22"/>
              </w:rPr>
              <w:t>Не позднее чем в трехдневный срок, а за три и менее дня до дня голосования – в течение суток со дня получения заявления</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Уведомление кандидата, в отношении которого принято решение об аннулировании регистрации, и выдача ему копии указанного решения</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В день принятия решения</w:t>
            </w:r>
          </w:p>
        </w:tc>
        <w:tc>
          <w:tcPr>
            <w:tcW w:w="6095" w:type="dxa"/>
          </w:tcPr>
          <w:p w:rsidR="009126B0" w:rsidRPr="004912DD" w:rsidRDefault="009126B0" w:rsidP="00600EF1">
            <w:pPr>
              <w:widowControl w:val="0"/>
              <w:jc w:val="left"/>
              <w:rPr>
                <w:color w:val="000000"/>
                <w:sz w:val="22"/>
                <w:szCs w:val="22"/>
              </w:rPr>
            </w:pPr>
            <w:r w:rsidRPr="004912DD">
              <w:rPr>
                <w:color w:val="000000"/>
                <w:sz w:val="22"/>
                <w:szCs w:val="22"/>
              </w:rPr>
              <w:t>ЦИК России</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autoSpaceDE w:val="0"/>
              <w:autoSpaceDN w:val="0"/>
              <w:adjustRightInd w:val="0"/>
              <w:jc w:val="left"/>
              <w:outlineLvl w:val="2"/>
              <w:rPr>
                <w:color w:val="000000"/>
                <w:sz w:val="22"/>
                <w:szCs w:val="22"/>
              </w:rPr>
            </w:pPr>
            <w:r w:rsidRPr="004912DD">
              <w:rPr>
                <w:color w:val="000000"/>
                <w:sz w:val="22"/>
                <w:szCs w:val="22"/>
              </w:rPr>
              <w:t>Подача заявления в суд об отмене регистрации кандидата</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9 марта 2018 года</w:t>
            </w:r>
          </w:p>
        </w:tc>
        <w:tc>
          <w:tcPr>
            <w:tcW w:w="6095" w:type="dxa"/>
          </w:tcPr>
          <w:p w:rsidR="009126B0" w:rsidRPr="004912DD" w:rsidRDefault="009126B0" w:rsidP="00600EF1">
            <w:pPr>
              <w:widowControl w:val="0"/>
              <w:jc w:val="left"/>
              <w:rPr>
                <w:color w:val="000000"/>
                <w:sz w:val="22"/>
                <w:szCs w:val="22"/>
              </w:rPr>
            </w:pPr>
            <w:r w:rsidRPr="004912DD">
              <w:rPr>
                <w:color w:val="000000"/>
                <w:sz w:val="22"/>
                <w:szCs w:val="22"/>
              </w:rPr>
              <w:t>ЦИК России, иные зарегистрированные кандидаты, прокурор</w:t>
            </w:r>
          </w:p>
        </w:tc>
      </w:tr>
      <w:tr w:rsidR="002F3761" w:rsidRPr="004912DD" w:rsidTr="004912DD">
        <w:trPr>
          <w:cantSplit/>
        </w:trPr>
        <w:tc>
          <w:tcPr>
            <w:tcW w:w="15735" w:type="dxa"/>
            <w:gridSpan w:val="4"/>
          </w:tcPr>
          <w:p w:rsidR="002F3761" w:rsidRPr="004912DD" w:rsidRDefault="002F3761" w:rsidP="004912DD">
            <w:pPr>
              <w:widowControl w:val="0"/>
              <w:rPr>
                <w:color w:val="000000"/>
                <w:sz w:val="22"/>
                <w:szCs w:val="22"/>
              </w:rPr>
            </w:pPr>
            <w:r w:rsidRPr="004912DD">
              <w:rPr>
                <w:color w:val="000000"/>
                <w:sz w:val="22"/>
                <w:szCs w:val="22"/>
                <w:lang w:val="en-US"/>
              </w:rPr>
              <w:t>V</w:t>
            </w:r>
            <w:r w:rsidRPr="004912DD">
              <w:rPr>
                <w:color w:val="000000"/>
                <w:sz w:val="22"/>
                <w:szCs w:val="22"/>
              </w:rPr>
              <w:t>. ИНФОРМИРОВАНИЕ ИЗБИРАТЕЛЕЙ И ПРЕДВЫБОРНАЯ АГИТАЦИЯ</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D70CBA" w:rsidRPr="004912DD" w:rsidRDefault="009126B0" w:rsidP="00600EF1">
            <w:pPr>
              <w:pStyle w:val="31"/>
              <w:widowControl w:val="0"/>
              <w:rPr>
                <w:color w:val="000000"/>
                <w:sz w:val="22"/>
                <w:szCs w:val="22"/>
              </w:rPr>
            </w:pPr>
            <w:r w:rsidRPr="004912DD">
              <w:rPr>
                <w:color w:val="000000"/>
                <w:sz w:val="22"/>
                <w:szCs w:val="22"/>
              </w:rPr>
              <w:t>Безвозмездное предоставление избирательным комиссиям бесплатного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чем в пятидневный срок со дня обращения</w:t>
            </w:r>
          </w:p>
        </w:tc>
        <w:tc>
          <w:tcPr>
            <w:tcW w:w="6095" w:type="dxa"/>
          </w:tcPr>
          <w:p w:rsidR="009126B0" w:rsidRPr="004912DD" w:rsidRDefault="009126B0" w:rsidP="00600EF1">
            <w:pPr>
              <w:widowControl w:val="0"/>
              <w:jc w:val="left"/>
              <w:rPr>
                <w:color w:val="000000"/>
                <w:sz w:val="22"/>
                <w:szCs w:val="22"/>
              </w:rPr>
            </w:pPr>
            <w:r w:rsidRPr="004912DD">
              <w:rPr>
                <w:color w:val="000000"/>
                <w:sz w:val="22"/>
                <w:szCs w:val="22"/>
              </w:rPr>
              <w:t>Государственные и муниципальные организации телерадиовещания, редакции государственных и муниципальных периодических печатных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pStyle w:val="31"/>
              <w:widowControl w:val="0"/>
              <w:rPr>
                <w:color w:val="000000"/>
                <w:sz w:val="22"/>
                <w:szCs w:val="22"/>
              </w:rPr>
            </w:pPr>
            <w:r w:rsidRPr="004912DD">
              <w:rPr>
                <w:color w:val="000000"/>
                <w:sz w:val="22"/>
                <w:szCs w:val="22"/>
              </w:rPr>
              <w:t>Безвозмездное предоставление избирательным комиссиям необходимых сведений и материалов, а также ответов на обращения избирательных комиссий</w:t>
            </w:r>
          </w:p>
        </w:tc>
        <w:tc>
          <w:tcPr>
            <w:tcW w:w="2694" w:type="dxa"/>
          </w:tcPr>
          <w:p w:rsidR="00A14EDE" w:rsidRPr="004912DD" w:rsidRDefault="009126B0" w:rsidP="004912DD">
            <w:pPr>
              <w:widowControl w:val="0"/>
              <w:jc w:val="left"/>
              <w:rPr>
                <w:color w:val="000000"/>
                <w:sz w:val="22"/>
                <w:szCs w:val="22"/>
              </w:rPr>
            </w:pPr>
            <w:r w:rsidRPr="004912DD">
              <w:rPr>
                <w:color w:val="000000"/>
                <w:sz w:val="22"/>
                <w:szCs w:val="22"/>
              </w:rPr>
              <w:t>В пятидневный срок</w:t>
            </w:r>
            <w:r w:rsidR="00A14EDE" w:rsidRPr="004912DD">
              <w:rPr>
                <w:color w:val="000000"/>
                <w:sz w:val="22"/>
                <w:szCs w:val="22"/>
              </w:rPr>
              <w:t>.</w:t>
            </w:r>
          </w:p>
          <w:p w:rsidR="009126B0" w:rsidRPr="004912DD" w:rsidRDefault="00A14EDE" w:rsidP="004912DD">
            <w:pPr>
              <w:widowControl w:val="0"/>
              <w:jc w:val="left"/>
              <w:rPr>
                <w:color w:val="000000"/>
                <w:sz w:val="22"/>
                <w:szCs w:val="22"/>
              </w:rPr>
            </w:pPr>
            <w:r w:rsidRPr="004912DD">
              <w:rPr>
                <w:color w:val="000000"/>
                <w:sz w:val="22"/>
                <w:szCs w:val="22"/>
              </w:rPr>
              <w:t>Н</w:t>
            </w:r>
            <w:r w:rsidR="009126B0" w:rsidRPr="004912DD">
              <w:rPr>
                <w:color w:val="000000"/>
                <w:sz w:val="22"/>
                <w:szCs w:val="22"/>
              </w:rPr>
              <w:t>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tc>
        <w:tc>
          <w:tcPr>
            <w:tcW w:w="6095" w:type="dxa"/>
          </w:tcPr>
          <w:p w:rsidR="009126B0" w:rsidRPr="004912DD" w:rsidRDefault="009126B0" w:rsidP="00600EF1">
            <w:pPr>
              <w:widowControl w:val="0"/>
              <w:jc w:val="left"/>
              <w:rPr>
                <w:color w:val="000000"/>
                <w:sz w:val="22"/>
                <w:szCs w:val="22"/>
              </w:rPr>
            </w:pPr>
            <w:r w:rsidRPr="004912DD">
              <w:rPr>
                <w:color w:val="000000"/>
                <w:sz w:val="22"/>
                <w:szCs w:val="22"/>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 xml:space="preserve">С 13 марта до 21 часа </w:t>
            </w:r>
            <w:r w:rsidR="00FF4922" w:rsidRPr="004912DD">
              <w:rPr>
                <w:color w:val="000000"/>
                <w:sz w:val="22"/>
                <w:szCs w:val="22"/>
              </w:rPr>
              <w:br/>
            </w:r>
            <w:r w:rsidRPr="004912DD">
              <w:rPr>
                <w:color w:val="000000"/>
                <w:sz w:val="22"/>
                <w:szCs w:val="22"/>
              </w:rPr>
              <w:t xml:space="preserve">по московскому времени </w:t>
            </w:r>
            <w:r w:rsidR="00FF4922" w:rsidRPr="004912DD">
              <w:rPr>
                <w:color w:val="000000"/>
                <w:sz w:val="22"/>
                <w:szCs w:val="22"/>
              </w:rPr>
              <w:br/>
            </w:r>
            <w:r w:rsidRPr="004912DD">
              <w:rPr>
                <w:color w:val="000000"/>
                <w:sz w:val="22"/>
                <w:szCs w:val="22"/>
              </w:rPr>
              <w:t>18 марта 2018</w:t>
            </w:r>
            <w:r w:rsidR="00FF4922" w:rsidRPr="004912DD">
              <w:rPr>
                <w:color w:val="000000"/>
                <w:sz w:val="22"/>
                <w:szCs w:val="22"/>
              </w:rPr>
              <w:t> </w:t>
            </w:r>
            <w:r w:rsidRPr="004912DD">
              <w:rPr>
                <w:color w:val="000000"/>
                <w:sz w:val="22"/>
                <w:szCs w:val="22"/>
              </w:rPr>
              <w:t>года</w:t>
            </w:r>
          </w:p>
        </w:tc>
        <w:tc>
          <w:tcPr>
            <w:tcW w:w="6095" w:type="dxa"/>
          </w:tcPr>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доступ к которым не ограничен определенным кругом лиц (включая сеть Интернет), за исключением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п. 14 ст. 66 и п. 18 ст. 74 Федерального закона 19-ФЗ</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18 марта 2018 года</w:t>
            </w:r>
            <w:r w:rsidR="00A14EDE" w:rsidRPr="004912DD">
              <w:rPr>
                <w:color w:val="000000"/>
                <w:sz w:val="22"/>
                <w:szCs w:val="22"/>
              </w:rPr>
              <w:t>,</w:t>
            </w:r>
            <w:r w:rsidRPr="004912DD">
              <w:rPr>
                <w:color w:val="000000"/>
                <w:sz w:val="22"/>
                <w:szCs w:val="22"/>
              </w:rPr>
              <w:t xml:space="preserve"> </w:t>
            </w:r>
            <w:r w:rsidR="00A14EDE" w:rsidRPr="004912DD">
              <w:rPr>
                <w:color w:val="000000"/>
                <w:sz w:val="22"/>
                <w:szCs w:val="22"/>
              </w:rPr>
              <w:br/>
            </w:r>
            <w:r w:rsidRPr="004912DD">
              <w:rPr>
                <w:color w:val="000000"/>
                <w:sz w:val="22"/>
                <w:szCs w:val="22"/>
              </w:rPr>
              <w:t>до 21 часа по московскому времени</w:t>
            </w:r>
          </w:p>
        </w:tc>
        <w:tc>
          <w:tcPr>
            <w:tcW w:w="6095" w:type="dxa"/>
          </w:tcPr>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23 декабря 2017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Роспечать</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23 декабря 2017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Органы исполнительной власти субъектов Российской Федерации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п. 3 ст. 48 Федерального закона 19-ФЗ,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23 декабря 2017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Органы местного самоуправления</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28 декабря 2017 года</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Роскомнадзор</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Представление в избирательную комиссию субъекта Российской Федерации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28 декабря 2017 года</w:t>
            </w:r>
          </w:p>
        </w:tc>
        <w:tc>
          <w:tcPr>
            <w:tcW w:w="6095" w:type="dxa"/>
          </w:tcPr>
          <w:p w:rsidR="009126B0" w:rsidRPr="004912DD" w:rsidRDefault="009126B0" w:rsidP="004912DD">
            <w:pPr>
              <w:pStyle w:val="31"/>
              <w:widowControl w:val="0"/>
              <w:rPr>
                <w:color w:val="000000"/>
                <w:sz w:val="22"/>
                <w:szCs w:val="22"/>
              </w:rPr>
            </w:pPr>
            <w:r w:rsidRPr="004912DD">
              <w:rPr>
                <w:color w:val="000000"/>
                <w:sz w:val="22"/>
                <w:szCs w:val="22"/>
              </w:rPr>
              <w:t>Территориальные органы Роскомнадзора</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600EF1">
            <w:pPr>
              <w:widowControl w:val="0"/>
              <w:jc w:val="left"/>
              <w:rPr>
                <w:color w:val="000000"/>
                <w:sz w:val="22"/>
                <w:szCs w:val="22"/>
              </w:rPr>
            </w:pPr>
            <w:r w:rsidRPr="004912DD">
              <w:rPr>
                <w:color w:val="000000"/>
                <w:sz w:val="22"/>
                <w:szCs w:val="22"/>
              </w:rPr>
              <w:t>Опубликование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p w:rsidR="009126B0" w:rsidRPr="004912DD" w:rsidRDefault="009126B0" w:rsidP="004912DD">
            <w:pPr>
              <w:widowControl w:val="0"/>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17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Организации телерадиовещания, редакции периодических печатных изданий, редакции сетевых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Представление в ЦИК России сведений о размере (в</w:t>
            </w:r>
            <w:r w:rsidR="0034544A" w:rsidRPr="004912DD">
              <w:rPr>
                <w:color w:val="000000"/>
                <w:sz w:val="22"/>
                <w:szCs w:val="22"/>
              </w:rPr>
              <w:t> </w:t>
            </w:r>
            <w:r w:rsidRPr="004912DD">
              <w:rPr>
                <w:color w:val="000000"/>
                <w:sz w:val="22"/>
                <w:szCs w:val="22"/>
              </w:rPr>
              <w:t>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17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17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Агитационный период</w:t>
            </w:r>
          </w:p>
        </w:tc>
        <w:tc>
          <w:tcPr>
            <w:tcW w:w="2694" w:type="dxa"/>
          </w:tcPr>
          <w:p w:rsidR="001F0326" w:rsidRDefault="009126B0" w:rsidP="001F0326">
            <w:pPr>
              <w:widowControl w:val="0"/>
              <w:jc w:val="left"/>
              <w:rPr>
                <w:color w:val="000000"/>
                <w:sz w:val="22"/>
                <w:szCs w:val="22"/>
              </w:rPr>
            </w:pPr>
            <w:r w:rsidRPr="004912DD">
              <w:rPr>
                <w:color w:val="000000"/>
                <w:sz w:val="22"/>
                <w:szCs w:val="22"/>
              </w:rPr>
              <w:t xml:space="preserve">Со дня представления кандидатом в ЦИК России заявления о согласии баллотироваться и до ноля часов по местному времени </w:t>
            </w:r>
          </w:p>
          <w:p w:rsidR="009126B0" w:rsidRPr="004912DD" w:rsidRDefault="009126B0" w:rsidP="001F0326">
            <w:pPr>
              <w:widowControl w:val="0"/>
              <w:jc w:val="left"/>
              <w:rPr>
                <w:color w:val="000000"/>
                <w:sz w:val="22"/>
                <w:szCs w:val="22"/>
              </w:rPr>
            </w:pPr>
            <w:r w:rsidRPr="004912DD">
              <w:rPr>
                <w:color w:val="000000"/>
                <w:sz w:val="22"/>
                <w:szCs w:val="22"/>
              </w:rPr>
              <w:t>17 марта 2018 года</w:t>
            </w:r>
          </w:p>
        </w:tc>
        <w:tc>
          <w:tcPr>
            <w:tcW w:w="6095" w:type="dxa"/>
          </w:tcPr>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Предвыборная агитация на каналах организаций телерадиовещания, в периодических печатных изданиях и в сетевых изданиях</w:t>
            </w:r>
          </w:p>
          <w:p w:rsidR="002954D0" w:rsidRPr="004912DD" w:rsidRDefault="002954D0" w:rsidP="004912DD">
            <w:pPr>
              <w:widowControl w:val="0"/>
              <w:jc w:val="left"/>
              <w:rPr>
                <w:color w:val="000000"/>
                <w:sz w:val="22"/>
                <w:szCs w:val="22"/>
              </w:rPr>
            </w:pP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С 17 февраля до ноля часов по местному времени 17 марта 2018 года</w:t>
            </w:r>
          </w:p>
        </w:tc>
        <w:tc>
          <w:tcPr>
            <w:tcW w:w="6095" w:type="dxa"/>
          </w:tcPr>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Представление в ЦИК России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28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Представление в избирательную комиссию субъекта Российской Федерации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28 марта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 xml:space="preserve">Хранение учетных документов о предоставлении эфирного времени, печатной площади, </w:t>
            </w:r>
            <w:r w:rsidR="0034544A" w:rsidRPr="004912DD">
              <w:rPr>
                <w:color w:val="000000"/>
                <w:sz w:val="22"/>
                <w:szCs w:val="22"/>
              </w:rPr>
              <w:t xml:space="preserve">об </w:t>
            </w:r>
            <w:r w:rsidRPr="004912DD">
              <w:rPr>
                <w:color w:val="000000"/>
                <w:sz w:val="22"/>
                <w:szCs w:val="22"/>
              </w:rPr>
              <w:t>оказании услуг по размещению агитационных материалов в сетевых изданиях</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менее трех лет после дня голосования</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Организации, осуществляющие выпуск средств массовой информации, редакции сетевых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Реализация права зарегистрированного кандидата отказаться от участия в совместном агитационном мероприятии</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Зарегистрированные кандидаты</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pStyle w:val="31"/>
              <w:widowControl w:val="0"/>
              <w:rPr>
                <w:color w:val="000000"/>
                <w:sz w:val="22"/>
                <w:szCs w:val="22"/>
              </w:rPr>
            </w:pPr>
            <w:r w:rsidRPr="004912DD">
              <w:rPr>
                <w:color w:val="000000"/>
                <w:sz w:val="22"/>
                <w:szCs w:val="22"/>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 xml:space="preserve">По завершении регистрации кандидатов, но не позднее </w:t>
            </w:r>
            <w:r w:rsidR="00FF4922" w:rsidRPr="004912DD">
              <w:rPr>
                <w:color w:val="000000"/>
                <w:sz w:val="22"/>
                <w:szCs w:val="22"/>
              </w:rPr>
              <w:br/>
            </w:r>
            <w:r w:rsidRPr="004912DD">
              <w:rPr>
                <w:color w:val="000000"/>
                <w:sz w:val="22"/>
                <w:szCs w:val="22"/>
              </w:rPr>
              <w:t>15 февраля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ЦИК России с участием представителей общероссийских государственных организаций телерадиовещания</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pStyle w:val="31"/>
              <w:widowControl w:val="0"/>
              <w:rPr>
                <w:color w:val="000000"/>
                <w:sz w:val="22"/>
                <w:szCs w:val="22"/>
              </w:rPr>
            </w:pPr>
            <w:r w:rsidRPr="004912DD">
              <w:rPr>
                <w:color w:val="000000"/>
                <w:sz w:val="22"/>
                <w:szCs w:val="22"/>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 xml:space="preserve">По завершении регистрации кандидатов, но не позднее </w:t>
            </w:r>
            <w:r w:rsidR="00FF4922" w:rsidRPr="004912DD">
              <w:rPr>
                <w:color w:val="000000"/>
                <w:sz w:val="22"/>
                <w:szCs w:val="22"/>
              </w:rPr>
              <w:br/>
            </w:r>
            <w:r w:rsidRPr="004912DD">
              <w:rPr>
                <w:color w:val="000000"/>
                <w:sz w:val="22"/>
                <w:szCs w:val="22"/>
              </w:rPr>
              <w:t>15 февраля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 xml:space="preserve">Избирательные комиссии субъектов Российской Федерации с участием представителей региональных государственных организаций телерадиовещания </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 xml:space="preserve">По завершении регистрации кандидатов, но не позднее </w:t>
            </w:r>
            <w:r w:rsidR="00FF4922" w:rsidRPr="004912DD">
              <w:rPr>
                <w:color w:val="000000"/>
                <w:sz w:val="22"/>
                <w:szCs w:val="22"/>
              </w:rPr>
              <w:br/>
            </w:r>
            <w:r w:rsidRPr="004912DD">
              <w:rPr>
                <w:color w:val="000000"/>
                <w:sz w:val="22"/>
                <w:szCs w:val="22"/>
              </w:rPr>
              <w:t>15 февраля 2018 года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 xml:space="preserve">Государственные организации телерадиовещания с участием заинтересованных лиц </w:t>
            </w:r>
            <w:r w:rsidR="00D827D2" w:rsidRPr="004912DD">
              <w:rPr>
                <w:color w:val="000000"/>
                <w:sz w:val="22"/>
                <w:szCs w:val="22"/>
              </w:rPr>
              <w:t>(</w:t>
            </w:r>
            <w:r w:rsidRPr="004912DD">
              <w:rPr>
                <w:color w:val="000000"/>
                <w:sz w:val="22"/>
                <w:szCs w:val="22"/>
              </w:rPr>
              <w:t>на основании письменных заявок на участие в жеребьевке, поданных зарегистрированными кандидатами</w:t>
            </w:r>
            <w:r w:rsidR="00D827D2" w:rsidRPr="004912DD">
              <w:rPr>
                <w:color w:val="000000"/>
                <w:sz w:val="22"/>
                <w:szCs w:val="22"/>
              </w:rPr>
              <w:t>)</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 xml:space="preserve">По завершении регистрации кандидатов, но не позднее </w:t>
            </w:r>
            <w:r w:rsidR="00FF4922" w:rsidRPr="004912DD">
              <w:rPr>
                <w:color w:val="000000"/>
                <w:sz w:val="22"/>
                <w:szCs w:val="22"/>
              </w:rPr>
              <w:br/>
            </w:r>
            <w:r w:rsidRPr="004912DD">
              <w:rPr>
                <w:color w:val="000000"/>
                <w:sz w:val="22"/>
                <w:szCs w:val="22"/>
              </w:rPr>
              <w:t>15 февраля 2018 года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 xml:space="preserve">Муниципальные организации телерадиовещания с участием заинтересованных лиц </w:t>
            </w:r>
            <w:r w:rsidR="00D827D2" w:rsidRPr="004912DD">
              <w:rPr>
                <w:color w:val="000000"/>
                <w:sz w:val="22"/>
                <w:szCs w:val="22"/>
              </w:rPr>
              <w:t>(</w:t>
            </w:r>
            <w:r w:rsidRPr="004912DD">
              <w:rPr>
                <w:color w:val="000000"/>
                <w:sz w:val="22"/>
                <w:szCs w:val="22"/>
              </w:rPr>
              <w:t>на основании письменных заявок на участие в жеребьевке, поданных зарегистрированными кандидатами</w:t>
            </w:r>
            <w:r w:rsidR="00D827D2" w:rsidRPr="004912DD">
              <w:rPr>
                <w:color w:val="000000"/>
                <w:sz w:val="22"/>
                <w:szCs w:val="22"/>
              </w:rPr>
              <w:t>)</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Сообщение в письменной форме организации телерадиовещания об отказе зарегистрированного кандидата, политической партии, выдвинувшей зарегистрированного кандидата, от использования эфирного времени</w:t>
            </w:r>
          </w:p>
        </w:tc>
        <w:tc>
          <w:tcPr>
            <w:tcW w:w="2694" w:type="dxa"/>
          </w:tcPr>
          <w:p w:rsidR="00D70CBA" w:rsidRPr="004912DD" w:rsidRDefault="009126B0" w:rsidP="001F0326">
            <w:pPr>
              <w:widowControl w:val="0"/>
              <w:jc w:val="left"/>
              <w:rPr>
                <w:color w:val="000000"/>
                <w:sz w:val="22"/>
                <w:szCs w:val="22"/>
              </w:rPr>
            </w:pPr>
            <w:r w:rsidRPr="004912DD">
              <w:rPr>
                <w:color w:val="000000"/>
                <w:sz w:val="22"/>
                <w:szCs w:val="22"/>
              </w:rPr>
              <w:t>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w:t>
            </w:r>
            <w:r w:rsidR="00D827D2" w:rsidRPr="004912DD">
              <w:rPr>
                <w:color w:val="000000"/>
                <w:sz w:val="22"/>
                <w:szCs w:val="22"/>
              </w:rPr>
              <w:t> </w:t>
            </w:r>
            <w:r w:rsidRPr="004912DD">
              <w:rPr>
                <w:color w:val="000000"/>
                <w:sz w:val="22"/>
                <w:szCs w:val="22"/>
              </w:rPr>
              <w:t>день жеребьевки</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Зарегистрированные кандидаты, политические партии, выдвинувшие зарегистрированных кандидатов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Представление в филиал ПАО Сбербанк платежного документа о перечислении в полном объеме средств в оплату стоимости эфирного времени</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Не позднее чем за два дня до дня предоставления эфирного времени</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Зарегистрированные кандидаты</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 xml:space="preserve">Перечисление денежных средств в оплату стоимости эфирного времени </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Не позднее операционного дня, следующего за днем получения платежного документа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Филиал ПАО Сбербанк</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 xml:space="preserve">Перевод денежных средств в оплату стоимости эфирного времени </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В срок не более трех рабочих дней начиная со дня списания денежных средств со специального избирательного счета кандидата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Филиал ПАО Сбербанк</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Хранение видео- и аудиозаписей выпущенных в эфир теле- и радиопрограмм, содержащих предвыборную агитацию</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менее 12 месяцев со дня официального опубликования общих результатов выборов</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Организации телерадиовещания</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 xml:space="preserve">Не позднее </w:t>
            </w:r>
            <w:r w:rsidR="0081226D" w:rsidRPr="004912DD">
              <w:rPr>
                <w:color w:val="000000"/>
                <w:sz w:val="22"/>
                <w:szCs w:val="22"/>
              </w:rPr>
              <w:t>7</w:t>
            </w:r>
            <w:r w:rsidRPr="004912DD">
              <w:rPr>
                <w:color w:val="000000"/>
                <w:sz w:val="22"/>
                <w:szCs w:val="22"/>
              </w:rPr>
              <w:t xml:space="preserve"> января 2018 года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Редакции государственных периодических печатных изданий</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pStyle w:val="31"/>
              <w:widowControl w:val="0"/>
              <w:rPr>
                <w:color w:val="000000"/>
                <w:sz w:val="22"/>
                <w:szCs w:val="22"/>
              </w:rPr>
            </w:pPr>
            <w:r w:rsidRPr="004912DD">
              <w:rPr>
                <w:color w:val="000000"/>
                <w:sz w:val="22"/>
                <w:szCs w:val="22"/>
              </w:rPr>
              <w:t>Проведение жеребьевки для определения дат опубликования на безвозмездной основе в общероссийских государственных периодических печатных изданиях предвыборных агитационных материалов зарегистрированных кандидатов, политических партий, выдвинувших зарегистрированных кандидатов</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 xml:space="preserve">По завершении регистрации кандидатов, но не позднее </w:t>
            </w:r>
            <w:r w:rsidR="00FF4922" w:rsidRPr="004912DD">
              <w:rPr>
                <w:color w:val="000000"/>
                <w:sz w:val="22"/>
                <w:szCs w:val="22"/>
              </w:rPr>
              <w:br/>
            </w:r>
            <w:r w:rsidRPr="004912DD">
              <w:rPr>
                <w:color w:val="000000"/>
                <w:sz w:val="22"/>
                <w:szCs w:val="22"/>
              </w:rPr>
              <w:t>15 февраля 2018 года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ЦИК России с участием редакций общероссийских государственных периодических печатных изданий</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 xml:space="preserve">По завершении регистрации кандидатов, но не позднее </w:t>
            </w:r>
            <w:r w:rsidR="00FF4922" w:rsidRPr="004912DD">
              <w:rPr>
                <w:color w:val="000000"/>
                <w:sz w:val="22"/>
                <w:szCs w:val="22"/>
              </w:rPr>
              <w:br/>
            </w:r>
            <w:r w:rsidRPr="004912DD">
              <w:rPr>
                <w:color w:val="000000"/>
                <w:sz w:val="22"/>
                <w:szCs w:val="22"/>
              </w:rPr>
              <w:t>15 февраля 2018 года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 xml:space="preserve">Редакции государственных периодических печатных изданий с участием заинтересованных лиц </w:t>
            </w:r>
            <w:r w:rsidR="00D827D2" w:rsidRPr="004912DD">
              <w:rPr>
                <w:color w:val="000000"/>
                <w:sz w:val="22"/>
                <w:szCs w:val="22"/>
              </w:rPr>
              <w:t>(</w:t>
            </w:r>
            <w:r w:rsidRPr="004912DD">
              <w:rPr>
                <w:color w:val="000000"/>
                <w:sz w:val="22"/>
                <w:szCs w:val="22"/>
              </w:rPr>
              <w:t>на</w:t>
            </w:r>
            <w:r w:rsidR="00D827D2" w:rsidRPr="004912DD">
              <w:rPr>
                <w:color w:val="000000"/>
                <w:sz w:val="22"/>
                <w:szCs w:val="22"/>
              </w:rPr>
              <w:t> </w:t>
            </w:r>
            <w:r w:rsidRPr="004912DD">
              <w:rPr>
                <w:color w:val="000000"/>
                <w:sz w:val="22"/>
                <w:szCs w:val="22"/>
              </w:rPr>
              <w:t>основании письменных заявок на участие в жеребьевке, поданных зарегистрированными кандидатами</w:t>
            </w:r>
            <w:r w:rsidR="00D827D2" w:rsidRPr="004912DD">
              <w:rPr>
                <w:color w:val="000000"/>
                <w:sz w:val="22"/>
                <w:szCs w:val="22"/>
              </w:rPr>
              <w:t>)</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 xml:space="preserve">По завершении регистрации кандидатов, но не позднее </w:t>
            </w:r>
            <w:r w:rsidR="00FF4922" w:rsidRPr="004912DD">
              <w:rPr>
                <w:color w:val="000000"/>
                <w:sz w:val="22"/>
                <w:szCs w:val="22"/>
              </w:rPr>
              <w:br/>
            </w:r>
            <w:r w:rsidRPr="004912DD">
              <w:rPr>
                <w:color w:val="000000"/>
                <w:sz w:val="22"/>
                <w:szCs w:val="22"/>
              </w:rPr>
              <w:t>15 февраля 2018 года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 xml:space="preserve">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с участием заинтересованных лиц </w:t>
            </w:r>
            <w:r w:rsidR="00D827D2" w:rsidRPr="004912DD">
              <w:rPr>
                <w:color w:val="000000"/>
                <w:sz w:val="22"/>
                <w:szCs w:val="22"/>
              </w:rPr>
              <w:t>(</w:t>
            </w:r>
            <w:r w:rsidRPr="004912DD">
              <w:rPr>
                <w:color w:val="000000"/>
                <w:sz w:val="22"/>
                <w:szCs w:val="22"/>
              </w:rPr>
              <w:t>на основании письменных заявок на участие в жеребьевке, поданных зарегистрированными кандидатами</w:t>
            </w:r>
            <w:r w:rsidR="00D827D2" w:rsidRPr="004912DD">
              <w:rPr>
                <w:color w:val="000000"/>
                <w:sz w:val="22"/>
                <w:szCs w:val="22"/>
              </w:rPr>
              <w:t>)</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чем за пять дней до дня опубликования предвыборного агитационного материала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Зарегистрированные кандидаты, политические партии, выдвинувшие зарегистрированных кандидатов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Представление в филиал ПАО Сбербанк платежного документа о перечислении в полном объеме средств в оплату стоимости печатной площади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чем за два дня до дня опубликования предвыборного агитационного материала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Зарегистрированные кандидаты</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Перечисление денежных средств в оплату стоимости печатной площади</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Не позднее операционного дня, следующего за днем получения платежного документа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Филиал ПАО Сбербанк</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Перевод денежных средств в оплату стоимости печатной площади</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В срок не более трех рабочих дней начиная со дня списания денежных средств со специального избирательного счета кандидата</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Филиал ПАО Сбербанк</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 xml:space="preserve">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дня, следующего за днем предоставления помещения</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Собственники, владельцы помещений, указанных в п. 3 и 4 ст. 54 Федерального закона 19-ФЗ</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Размещение в сети Интернет информации, содержащейся в уведомлении о факте предоставления 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tc>
        <w:tc>
          <w:tcPr>
            <w:tcW w:w="2694" w:type="dxa"/>
          </w:tcPr>
          <w:p w:rsidR="009126B0" w:rsidRPr="004912DD" w:rsidRDefault="009126B0" w:rsidP="001F0326">
            <w:pPr>
              <w:widowControl w:val="0"/>
              <w:jc w:val="left"/>
              <w:rPr>
                <w:color w:val="000000"/>
                <w:sz w:val="22"/>
                <w:szCs w:val="22"/>
              </w:rPr>
            </w:pPr>
            <w:r w:rsidRPr="004912DD">
              <w:rPr>
                <w:color w:val="000000"/>
                <w:sz w:val="22"/>
                <w:szCs w:val="22"/>
              </w:rPr>
              <w:t>В течение двух суток с момента получения уведомления</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Рассмотрение заявок на предоставление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В течение трех дней со дня подачи заявок</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Собственники, владельцы помещений, указанных в п. 3 и 4 ст. 54 Федерального закона 19-ФЗ</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чем за три дня до проведения встречи</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Командиры воинских частей совместно с избирательными комиссиями субъектов Российской Федерации</w:t>
            </w:r>
          </w:p>
          <w:p w:rsidR="009126B0" w:rsidRPr="004912DD" w:rsidRDefault="009126B0" w:rsidP="004912DD">
            <w:pPr>
              <w:widowControl w:val="0"/>
              <w:jc w:val="left"/>
              <w:rPr>
                <w:color w:val="000000"/>
                <w:sz w:val="22"/>
                <w:szCs w:val="22"/>
              </w:rPr>
            </w:pP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 xml:space="preserve">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 Представление в ЦИК России либо </w:t>
            </w:r>
            <w:r w:rsidR="00D827D2" w:rsidRPr="004912DD">
              <w:rPr>
                <w:color w:val="000000"/>
                <w:sz w:val="22"/>
                <w:szCs w:val="22"/>
              </w:rPr>
              <w:t xml:space="preserve">в </w:t>
            </w:r>
            <w:r w:rsidRPr="004912DD">
              <w:rPr>
                <w:color w:val="000000"/>
                <w:sz w:val="22"/>
                <w:szCs w:val="22"/>
              </w:rPr>
              <w:t>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17 января 2018 года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1F0326">
            <w:pPr>
              <w:widowControl w:val="0"/>
              <w:jc w:val="left"/>
              <w:rPr>
                <w:color w:val="000000"/>
                <w:sz w:val="22"/>
                <w:szCs w:val="22"/>
              </w:rPr>
            </w:pPr>
            <w:r w:rsidRPr="004912DD">
              <w:rPr>
                <w:color w:val="000000"/>
                <w:sz w:val="22"/>
                <w:szCs w:val="22"/>
              </w:rPr>
              <w:t xml:space="preserve">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 </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До начала распространения соответствующих материалов</w:t>
            </w:r>
          </w:p>
        </w:tc>
        <w:tc>
          <w:tcPr>
            <w:tcW w:w="6095" w:type="dxa"/>
          </w:tcPr>
          <w:p w:rsidR="009126B0" w:rsidRPr="004912DD" w:rsidRDefault="009126B0" w:rsidP="004912DD">
            <w:pPr>
              <w:widowControl w:val="0"/>
              <w:jc w:val="left"/>
              <w:rPr>
                <w:color w:val="000000"/>
                <w:sz w:val="22"/>
                <w:szCs w:val="22"/>
              </w:rPr>
            </w:pPr>
            <w:r w:rsidRPr="004912DD">
              <w:rPr>
                <w:color w:val="000000"/>
                <w:sz w:val="22"/>
                <w:szCs w:val="22"/>
              </w:rPr>
              <w:t xml:space="preserve">Кандидаты </w:t>
            </w:r>
          </w:p>
        </w:tc>
      </w:tr>
      <w:tr w:rsidR="009126B0" w:rsidRPr="004912DD" w:rsidTr="004912DD">
        <w:trPr>
          <w:cantSplit/>
        </w:trPr>
        <w:tc>
          <w:tcPr>
            <w:tcW w:w="719" w:type="dxa"/>
          </w:tcPr>
          <w:p w:rsidR="009126B0" w:rsidRPr="004912DD" w:rsidRDefault="009126B0" w:rsidP="004912DD">
            <w:pPr>
              <w:widowControl w:val="0"/>
              <w:numPr>
                <w:ilvl w:val="0"/>
                <w:numId w:val="1"/>
              </w:numPr>
              <w:ind w:left="0" w:firstLine="0"/>
              <w:rPr>
                <w:color w:val="000000"/>
                <w:sz w:val="22"/>
                <w:szCs w:val="22"/>
              </w:rPr>
            </w:pPr>
          </w:p>
        </w:tc>
        <w:tc>
          <w:tcPr>
            <w:tcW w:w="6227" w:type="dxa"/>
          </w:tcPr>
          <w:p w:rsidR="009126B0" w:rsidRPr="004912DD" w:rsidRDefault="009126B0" w:rsidP="004912DD">
            <w:pPr>
              <w:widowControl w:val="0"/>
              <w:jc w:val="left"/>
              <w:rPr>
                <w:color w:val="000000"/>
                <w:sz w:val="22"/>
                <w:szCs w:val="22"/>
              </w:rPr>
            </w:pPr>
            <w:r w:rsidRPr="004912DD">
              <w:rPr>
                <w:color w:val="000000"/>
                <w:sz w:val="22"/>
                <w:szCs w:val="22"/>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2694" w:type="dxa"/>
          </w:tcPr>
          <w:p w:rsidR="009126B0" w:rsidRPr="004912DD" w:rsidRDefault="009126B0" w:rsidP="004912DD">
            <w:pPr>
              <w:widowControl w:val="0"/>
              <w:jc w:val="left"/>
              <w:rPr>
                <w:color w:val="000000"/>
                <w:sz w:val="22"/>
                <w:szCs w:val="22"/>
              </w:rPr>
            </w:pPr>
            <w:r w:rsidRPr="004912DD">
              <w:rPr>
                <w:color w:val="000000"/>
                <w:sz w:val="22"/>
                <w:szCs w:val="22"/>
              </w:rPr>
              <w:t>Не позднее 15 февраля 2018 года</w:t>
            </w:r>
          </w:p>
        </w:tc>
        <w:tc>
          <w:tcPr>
            <w:tcW w:w="6095" w:type="dxa"/>
          </w:tcPr>
          <w:p w:rsidR="009126B0" w:rsidRPr="004912DD" w:rsidRDefault="009126B0" w:rsidP="001F0326">
            <w:pPr>
              <w:widowControl w:val="0"/>
              <w:jc w:val="left"/>
              <w:rPr>
                <w:color w:val="000000"/>
                <w:sz w:val="22"/>
                <w:szCs w:val="22"/>
              </w:rPr>
            </w:pPr>
            <w:r w:rsidRPr="004912DD">
              <w:rPr>
                <w:color w:val="000000"/>
                <w:sz w:val="22"/>
                <w:szCs w:val="22"/>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pStyle w:val="31"/>
              <w:widowControl w:val="0"/>
              <w:rPr>
                <w:color w:val="000000"/>
                <w:sz w:val="22"/>
                <w:szCs w:val="22"/>
              </w:rPr>
            </w:pPr>
            <w:r w:rsidRPr="004912DD">
              <w:rPr>
                <w:color w:val="000000"/>
                <w:sz w:val="22"/>
                <w:szCs w:val="22"/>
              </w:rPr>
              <w:t>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Представление в ЦИК России копии указанной публикации, а также адреса сайта в сети Интернет, на котором размещена предвыборная программа</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7 марта 2018 года</w:t>
            </w:r>
          </w:p>
        </w:tc>
        <w:tc>
          <w:tcPr>
            <w:tcW w:w="6095" w:type="dxa"/>
          </w:tcPr>
          <w:p w:rsidR="009A432F" w:rsidRPr="004912DD" w:rsidRDefault="009A432F" w:rsidP="001F0326">
            <w:pPr>
              <w:pStyle w:val="3"/>
              <w:keepNext w:val="0"/>
              <w:widowControl w:val="0"/>
              <w:rPr>
                <w:color w:val="000000"/>
                <w:sz w:val="22"/>
                <w:szCs w:val="22"/>
              </w:rPr>
            </w:pPr>
            <w:r w:rsidRPr="004912DD">
              <w:rPr>
                <w:b w:val="0"/>
                <w:bCs w:val="0"/>
                <w:i w:val="0"/>
                <w:iCs w:val="0"/>
                <w:color w:val="000000"/>
                <w:sz w:val="22"/>
                <w:szCs w:val="22"/>
              </w:rPr>
              <w:t>Политические партии, выдвинувшие зарегистрированных кандидатов</w:t>
            </w:r>
          </w:p>
        </w:tc>
      </w:tr>
      <w:tr w:rsidR="009A432F" w:rsidRPr="004912DD" w:rsidTr="004912DD">
        <w:trPr>
          <w:cantSplit/>
        </w:trPr>
        <w:tc>
          <w:tcPr>
            <w:tcW w:w="15735" w:type="dxa"/>
            <w:gridSpan w:val="4"/>
          </w:tcPr>
          <w:p w:rsidR="009A432F" w:rsidRPr="004912DD" w:rsidRDefault="009A432F" w:rsidP="004912DD">
            <w:pPr>
              <w:widowControl w:val="0"/>
              <w:rPr>
                <w:color w:val="000000"/>
                <w:sz w:val="22"/>
                <w:szCs w:val="22"/>
              </w:rPr>
            </w:pPr>
            <w:r w:rsidRPr="004912DD">
              <w:rPr>
                <w:color w:val="000000"/>
                <w:sz w:val="22"/>
                <w:szCs w:val="22"/>
                <w:lang w:val="en-US"/>
              </w:rPr>
              <w:t>VI</w:t>
            </w:r>
            <w:r w:rsidRPr="004912DD">
              <w:rPr>
                <w:color w:val="000000"/>
                <w:sz w:val="22"/>
                <w:szCs w:val="22"/>
              </w:rPr>
              <w:t>. ФИНАНСИРОВАНИЕ ВЫБОРОВ</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Поступление в распоряжение ЦИК России средств, выделенных из федерального бюджета на подготовку и проведение выборов</w:t>
            </w:r>
          </w:p>
        </w:tc>
        <w:tc>
          <w:tcPr>
            <w:tcW w:w="2694" w:type="dxa"/>
          </w:tcPr>
          <w:p w:rsidR="009A432F" w:rsidRPr="004912DD" w:rsidRDefault="009A432F" w:rsidP="001F0326">
            <w:pPr>
              <w:widowControl w:val="0"/>
              <w:jc w:val="left"/>
              <w:rPr>
                <w:color w:val="000000"/>
                <w:sz w:val="22"/>
                <w:szCs w:val="22"/>
                <w:lang w:val="en-US"/>
              </w:rPr>
            </w:pPr>
            <w:r w:rsidRPr="004912DD">
              <w:rPr>
                <w:color w:val="000000"/>
                <w:sz w:val="22"/>
                <w:szCs w:val="22"/>
              </w:rPr>
              <w:t xml:space="preserve">Не позднее </w:t>
            </w:r>
            <w:r w:rsidRPr="004912DD">
              <w:rPr>
                <w:color w:val="000000"/>
                <w:sz w:val="22"/>
                <w:szCs w:val="22"/>
                <w:lang w:val="en-US"/>
              </w:rPr>
              <w:t>2</w:t>
            </w:r>
            <w:r w:rsidRPr="004912DD">
              <w:rPr>
                <w:color w:val="000000"/>
                <w:sz w:val="22"/>
                <w:szCs w:val="22"/>
              </w:rPr>
              <w:t>7 декабря 2017 года</w:t>
            </w:r>
          </w:p>
        </w:tc>
        <w:tc>
          <w:tcPr>
            <w:tcW w:w="6095" w:type="dxa"/>
          </w:tcPr>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Откомандирование по запросу соответствующих избирательных комиссий специалистов для включения в состав контрольно-ревизионных служб, созданных при ЦИК России, избирательных комиссиях субъектов Российской Федерации</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18 января 2018 года</w:t>
            </w:r>
          </w:p>
        </w:tc>
        <w:tc>
          <w:tcPr>
            <w:tcW w:w="6095" w:type="dxa"/>
          </w:tcPr>
          <w:p w:rsidR="009A432F" w:rsidRPr="004912DD" w:rsidRDefault="009A432F" w:rsidP="001F0326">
            <w:pPr>
              <w:widowControl w:val="0"/>
              <w:jc w:val="left"/>
              <w:rPr>
                <w:color w:val="000000"/>
                <w:sz w:val="22"/>
                <w:szCs w:val="22"/>
              </w:rPr>
            </w:pPr>
            <w:r w:rsidRPr="004912DD">
              <w:rPr>
                <w:color w:val="000000"/>
                <w:sz w:val="22"/>
                <w:szCs w:val="22"/>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Распределение средств, выделенных на подготовку и проведение выборов, между избирательными комиссиями субъектов Российской Федерации</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26 января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 xml:space="preserve">Распределение средств, выделенных на подготовку и проведение выборов, между территориальными избирательными комиссиями </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15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соответствующими государственными органами, а также между территориальными избирательными комиссиями, образуемыми в порядке, установленном п. 2 и 3 ст. 14 Федерального закона 19-ФЗ</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15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Открытие в филиале ПАО Сбербанк специального избирательного счета для формирования избирательного фонда кандидата</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До дня представления в ЦИК России документов для регистрации кандидата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Кандидаты</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Возврат жертвователю добровольного пожертвования, внесенного с нарушением Федерального закона 19-ФЗ</w:t>
            </w: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Не позднее чем через 10 дней со дня поступления пожертвования на специальный избирательный счет</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Кандидаты</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Перечисление в доход федерального бюджета пожертвований, внесенных анонимными жертвователями</w:t>
            </w: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Не позднее чем через 10 дней со дня поступления пожертвования на специальный избирательный счет</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Кандидаты</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Представление в ЦИК России итогового финансового отчета и прилагаемых к нему финансовых документов</w:t>
            </w: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Не позднее чем через 30 дней со дня официального опубликования общих результатов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 xml:space="preserve">Кандидаты </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Передача копий финансовых отчетов кандидатов в средства массовой информации для опубликования, а также их размещение в сети Интернет</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В течение пяти дней со дня получения отчетов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Публикация переданных ЦИК России финансовых отчетов кандидатов</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В течение трех дней со дня получения отчетов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Редакции государственных периодических печатных изданий</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Представление в ЦИК России сведений о поступлении средств на специальные избирательные счета и расходовании этих средств</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реже одного раза в неделю, а с 8 марта 2018 года – не реже одного раза в три операционных дня</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Филиалы ПАО Сбербанк</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До дня голосования периодически, но не реже одного раза в неделю</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Представление по запросу ЦИК России (по соответствующему избирательному фонду – также 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tc>
        <w:tc>
          <w:tcPr>
            <w:tcW w:w="2694" w:type="dxa"/>
          </w:tcPr>
          <w:p w:rsidR="001F0326" w:rsidRDefault="009A432F" w:rsidP="001F0326">
            <w:pPr>
              <w:widowControl w:val="0"/>
              <w:jc w:val="left"/>
              <w:rPr>
                <w:color w:val="000000"/>
                <w:sz w:val="22"/>
                <w:szCs w:val="22"/>
              </w:rPr>
            </w:pPr>
            <w:r w:rsidRPr="004912DD">
              <w:rPr>
                <w:color w:val="000000"/>
                <w:sz w:val="22"/>
                <w:szCs w:val="22"/>
              </w:rPr>
              <w:t xml:space="preserve">В трехдневный срок, </w:t>
            </w:r>
          </w:p>
          <w:p w:rsidR="009A432F" w:rsidRPr="004912DD" w:rsidRDefault="009A432F" w:rsidP="001F0326">
            <w:pPr>
              <w:widowControl w:val="0"/>
              <w:jc w:val="left"/>
              <w:rPr>
                <w:color w:val="000000"/>
                <w:sz w:val="22"/>
                <w:szCs w:val="22"/>
              </w:rPr>
            </w:pPr>
            <w:r w:rsidRPr="004912DD">
              <w:rPr>
                <w:color w:val="000000"/>
                <w:sz w:val="22"/>
                <w:szCs w:val="22"/>
              </w:rPr>
              <w:t>а с 14 марта 2018 года – немедленно</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Филиалы ПАО Сбербанк</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В пятидневный срок со дня поступления представления соответствующей избирательной комиссии</w:t>
            </w:r>
          </w:p>
        </w:tc>
        <w:tc>
          <w:tcPr>
            <w:tcW w:w="6095" w:type="dxa"/>
          </w:tcPr>
          <w:p w:rsidR="009A432F" w:rsidRPr="004912DD" w:rsidRDefault="009A432F" w:rsidP="001F0326">
            <w:pPr>
              <w:widowControl w:val="0"/>
              <w:jc w:val="left"/>
              <w:rPr>
                <w:color w:val="000000"/>
                <w:sz w:val="22"/>
                <w:szCs w:val="22"/>
              </w:rPr>
            </w:pPr>
            <w:r w:rsidRPr="004912DD">
              <w:rPr>
                <w:color w:val="000000"/>
                <w:sz w:val="22"/>
                <w:szCs w:val="22"/>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закона 19-ФЗ</w:t>
            </w:r>
          </w:p>
        </w:tc>
        <w:tc>
          <w:tcPr>
            <w:tcW w:w="2694" w:type="dxa"/>
          </w:tcPr>
          <w:p w:rsidR="009A432F" w:rsidRPr="004912DD" w:rsidRDefault="009A432F" w:rsidP="004912DD">
            <w:pPr>
              <w:pStyle w:val="31"/>
              <w:widowControl w:val="0"/>
              <w:rPr>
                <w:color w:val="000000"/>
                <w:sz w:val="22"/>
                <w:szCs w:val="22"/>
              </w:rPr>
            </w:pPr>
            <w:r w:rsidRPr="004912DD">
              <w:rPr>
                <w:color w:val="000000"/>
                <w:sz w:val="22"/>
                <w:szCs w:val="22"/>
              </w:rPr>
              <w:t>Незамедлительно</w:t>
            </w:r>
          </w:p>
        </w:tc>
        <w:tc>
          <w:tcPr>
            <w:tcW w:w="6095" w:type="dxa"/>
          </w:tcPr>
          <w:p w:rsidR="009A432F" w:rsidRPr="004912DD" w:rsidRDefault="009A432F" w:rsidP="004912DD">
            <w:pPr>
              <w:widowControl w:val="0"/>
              <w:jc w:val="left"/>
              <w:rPr>
                <w:b/>
                <w:bCs/>
                <w:color w:val="000000"/>
                <w:sz w:val="22"/>
                <w:szCs w:val="22"/>
              </w:rPr>
            </w:pPr>
            <w:r w:rsidRPr="004912DD">
              <w:rPr>
                <w:color w:val="000000"/>
                <w:sz w:val="22"/>
                <w:szCs w:val="22"/>
              </w:rPr>
              <w:t>ЦИК России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Перечисление по письменному указанию ЦИК России в доход федерального бюджета денежных средств, оставшихся на специальных избирательных счетах</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17 мая 2018 года</w:t>
            </w:r>
          </w:p>
          <w:p w:rsidR="009A432F" w:rsidRPr="004912DD" w:rsidRDefault="009A432F" w:rsidP="004912DD">
            <w:pPr>
              <w:widowControl w:val="0"/>
              <w:jc w:val="left"/>
              <w:rPr>
                <w:color w:val="000000"/>
                <w:sz w:val="22"/>
                <w:szCs w:val="22"/>
              </w:rPr>
            </w:pPr>
          </w:p>
        </w:tc>
        <w:tc>
          <w:tcPr>
            <w:tcW w:w="6095" w:type="dxa"/>
          </w:tcPr>
          <w:p w:rsidR="009A432F" w:rsidRPr="004912DD" w:rsidRDefault="009A432F" w:rsidP="004912DD">
            <w:pPr>
              <w:pStyle w:val="ConsPlusTitle"/>
              <w:autoSpaceDE/>
              <w:autoSpaceDN/>
              <w:adjustRightInd/>
              <w:rPr>
                <w:b w:val="0"/>
                <w:bCs w:val="0"/>
                <w:color w:val="000000"/>
                <w:sz w:val="22"/>
                <w:szCs w:val="22"/>
              </w:rPr>
            </w:pPr>
            <w:r w:rsidRPr="004912DD">
              <w:rPr>
                <w:b w:val="0"/>
                <w:bCs w:val="0"/>
                <w:color w:val="000000"/>
                <w:sz w:val="22"/>
                <w:szCs w:val="22"/>
              </w:rPr>
              <w:t>Филиалы ПАО Сбербанк</w:t>
            </w:r>
          </w:p>
        </w:tc>
      </w:tr>
      <w:tr w:rsidR="009A432F" w:rsidRPr="004912DD" w:rsidTr="004912DD">
        <w:trPr>
          <w:cantSplit/>
        </w:trPr>
        <w:tc>
          <w:tcPr>
            <w:tcW w:w="719" w:type="dxa"/>
            <w:tcBorders>
              <w:bottom w:val="nil"/>
            </w:tcBorders>
          </w:tcPr>
          <w:p w:rsidR="009A432F" w:rsidRPr="004912DD" w:rsidRDefault="009A432F" w:rsidP="004912DD">
            <w:pPr>
              <w:widowControl w:val="0"/>
              <w:numPr>
                <w:ilvl w:val="0"/>
                <w:numId w:val="1"/>
              </w:numPr>
              <w:ind w:left="0" w:firstLine="0"/>
              <w:rPr>
                <w:color w:val="000000"/>
                <w:sz w:val="22"/>
                <w:szCs w:val="22"/>
              </w:rPr>
            </w:pPr>
          </w:p>
        </w:tc>
        <w:tc>
          <w:tcPr>
            <w:tcW w:w="15016" w:type="dxa"/>
            <w:gridSpan w:val="3"/>
          </w:tcPr>
          <w:p w:rsidR="009A432F" w:rsidRPr="004912DD" w:rsidRDefault="009A432F" w:rsidP="001F0326">
            <w:pPr>
              <w:widowControl w:val="0"/>
              <w:jc w:val="left"/>
              <w:rPr>
                <w:b/>
                <w:bCs/>
                <w:color w:val="000000"/>
                <w:sz w:val="22"/>
                <w:szCs w:val="22"/>
              </w:rPr>
            </w:pPr>
            <w:r w:rsidRPr="004912DD">
              <w:rPr>
                <w:color w:val="000000"/>
                <w:sz w:val="22"/>
                <w:szCs w:val="22"/>
              </w:rPr>
              <w:t>Представление отчетов о поступлении и расходовании средств федерального бюджета, выделенных на подготовку и проведение выборов:</w:t>
            </w:r>
          </w:p>
        </w:tc>
      </w:tr>
      <w:tr w:rsidR="009A432F" w:rsidRPr="004912DD" w:rsidTr="004912DD">
        <w:trPr>
          <w:cantSplit/>
        </w:trPr>
        <w:tc>
          <w:tcPr>
            <w:tcW w:w="719" w:type="dxa"/>
            <w:tcBorders>
              <w:top w:val="nil"/>
              <w:bottom w:val="nil"/>
            </w:tcBorders>
          </w:tcPr>
          <w:p w:rsidR="009A432F" w:rsidRPr="004912DD" w:rsidRDefault="009A432F" w:rsidP="004912DD">
            <w:pPr>
              <w:widowControl w:val="0"/>
              <w:jc w:val="both"/>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 вышестоящие территориальные избирательные комиссии</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28 марта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Borders>
              <w:top w:val="nil"/>
              <w:bottom w:val="nil"/>
            </w:tcBorders>
          </w:tcPr>
          <w:p w:rsidR="009A432F" w:rsidRPr="004912DD" w:rsidRDefault="009A432F" w:rsidP="004912DD">
            <w:pPr>
              <w:widowControl w:val="0"/>
              <w:jc w:val="both"/>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 избирательные комиссии субъектов Российской Федерации</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7 апреля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Borders>
              <w:top w:val="nil"/>
              <w:bottom w:val="nil"/>
            </w:tcBorders>
          </w:tcPr>
          <w:p w:rsidR="009A432F" w:rsidRPr="004912DD" w:rsidRDefault="009A432F" w:rsidP="004912DD">
            <w:pPr>
              <w:widowControl w:val="0"/>
              <w:jc w:val="both"/>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 xml:space="preserve">в ЦИК России </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strike/>
                <w:color w:val="000000"/>
                <w:sz w:val="22"/>
                <w:szCs w:val="22"/>
              </w:rPr>
            </w:pPr>
            <w:r w:rsidRPr="004912DD">
              <w:rPr>
                <w:color w:val="000000"/>
                <w:sz w:val="22"/>
                <w:szCs w:val="22"/>
              </w:rPr>
              <w:t>Не позднее чем через 50 дней со дня официального опубликования общих результатов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Borders>
              <w:top w:val="nil"/>
            </w:tcBorders>
          </w:tcPr>
          <w:p w:rsidR="009A432F" w:rsidRPr="004912DD" w:rsidRDefault="009A432F" w:rsidP="004912DD">
            <w:pPr>
              <w:widowControl w:val="0"/>
              <w:jc w:val="both"/>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чем через три месяца со дня официального опубликования общих результатов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 xml:space="preserve">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средств в журнале «Вестник Центральной избирательной комиссии Российской Федерации». </w:t>
            </w:r>
          </w:p>
          <w:p w:rsidR="009A432F" w:rsidRPr="004912DD" w:rsidRDefault="009A432F" w:rsidP="001F0326">
            <w:pPr>
              <w:widowControl w:val="0"/>
              <w:jc w:val="left"/>
              <w:rPr>
                <w:color w:val="000000"/>
                <w:sz w:val="22"/>
                <w:szCs w:val="22"/>
              </w:rPr>
            </w:pPr>
            <w:r w:rsidRPr="004912DD">
              <w:rPr>
                <w:color w:val="000000"/>
                <w:sz w:val="22"/>
                <w:szCs w:val="22"/>
              </w:rPr>
              <w:t>Передача указанных отчета и сведений редакциям других средств массовой информации для опубликования</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чем через один месяц со дня представления отчета и сведений в палаты Федерального Собрания Российской Федерации</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чем через 60 дней после представления в палаты Федерального Собрания Российской Федерации отчета о расходовании указанных средств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15735" w:type="dxa"/>
            <w:gridSpan w:val="4"/>
          </w:tcPr>
          <w:p w:rsidR="009A432F" w:rsidRPr="004912DD" w:rsidRDefault="009A432F" w:rsidP="004912DD">
            <w:pPr>
              <w:widowControl w:val="0"/>
              <w:rPr>
                <w:color w:val="000000"/>
                <w:sz w:val="22"/>
                <w:szCs w:val="22"/>
              </w:rPr>
            </w:pPr>
            <w:r w:rsidRPr="004912DD">
              <w:rPr>
                <w:color w:val="000000"/>
                <w:sz w:val="22"/>
                <w:szCs w:val="22"/>
                <w:lang w:val="en-US"/>
              </w:rPr>
              <w:t>VII</w:t>
            </w:r>
            <w:r w:rsidRPr="004912DD">
              <w:rPr>
                <w:color w:val="000000"/>
                <w:sz w:val="22"/>
                <w:szCs w:val="22"/>
              </w:rPr>
              <w:t>. ГОЛОСОВАНИЕ И ОПРЕДЕЛЕНИЕ РЕЗУЛЬТАТОВ ВЫБОРОВ</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16 января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13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Определение количества избирательных бюллетеней</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21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Утверждение формы и текста избирательного бюллетеня на русском языке</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21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23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Утверждение формы и текста электронного бюллетеня (в случае применения комплексов для электронного голосования)</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25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Borders>
              <w:bottom w:val="nil"/>
            </w:tcBorders>
          </w:tcPr>
          <w:p w:rsidR="009A432F" w:rsidRPr="004912DD" w:rsidRDefault="009A432F" w:rsidP="004912DD">
            <w:pPr>
              <w:widowControl w:val="0"/>
              <w:numPr>
                <w:ilvl w:val="0"/>
                <w:numId w:val="1"/>
              </w:numPr>
              <w:ind w:left="0" w:firstLine="0"/>
              <w:rPr>
                <w:color w:val="000000"/>
                <w:sz w:val="22"/>
                <w:szCs w:val="22"/>
              </w:rPr>
            </w:pPr>
          </w:p>
        </w:tc>
        <w:tc>
          <w:tcPr>
            <w:tcW w:w="15016" w:type="dxa"/>
            <w:gridSpan w:val="3"/>
          </w:tcPr>
          <w:p w:rsidR="009A432F" w:rsidRPr="004912DD" w:rsidRDefault="009A432F" w:rsidP="001F0326">
            <w:pPr>
              <w:widowControl w:val="0"/>
              <w:jc w:val="left"/>
              <w:rPr>
                <w:color w:val="000000"/>
                <w:sz w:val="22"/>
                <w:szCs w:val="22"/>
              </w:rPr>
            </w:pPr>
            <w:r w:rsidRPr="004912DD">
              <w:rPr>
                <w:color w:val="000000"/>
                <w:sz w:val="22"/>
                <w:szCs w:val="22"/>
              </w:rPr>
              <w:t>Изготовление избирательных бюллетеней:</w:t>
            </w:r>
          </w:p>
        </w:tc>
      </w:tr>
      <w:tr w:rsidR="009A432F" w:rsidRPr="004912DD" w:rsidTr="004912DD">
        <w:trPr>
          <w:cantSplit/>
        </w:trPr>
        <w:tc>
          <w:tcPr>
            <w:tcW w:w="719" w:type="dxa"/>
            <w:tcBorders>
              <w:top w:val="nil"/>
              <w:bottom w:val="nil"/>
            </w:tcBorders>
          </w:tcPr>
          <w:p w:rsidR="009A432F" w:rsidRPr="004912DD" w:rsidRDefault="009A432F" w:rsidP="004912DD">
            <w:pPr>
              <w:widowControl w:val="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для обеспечения досрочного голосования</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25 февраля 2018 года</w:t>
            </w:r>
          </w:p>
        </w:tc>
        <w:tc>
          <w:tcPr>
            <w:tcW w:w="6095" w:type="dxa"/>
          </w:tcPr>
          <w:p w:rsidR="009A432F" w:rsidRPr="004912DD" w:rsidRDefault="009A432F" w:rsidP="001F0326">
            <w:pPr>
              <w:widowControl w:val="0"/>
              <w:jc w:val="left"/>
              <w:rPr>
                <w:color w:val="000000"/>
                <w:sz w:val="22"/>
                <w:szCs w:val="22"/>
              </w:rPr>
            </w:pPr>
            <w:r w:rsidRPr="004912DD">
              <w:rPr>
                <w:color w:val="000000"/>
                <w:sz w:val="22"/>
                <w:szCs w:val="22"/>
              </w:rPr>
              <w:t>Полиграфические организации (по решению избирательных комиссий субъектов Российской Федерации)</w:t>
            </w:r>
          </w:p>
        </w:tc>
      </w:tr>
      <w:tr w:rsidR="009A432F" w:rsidRPr="004912DD" w:rsidTr="004912DD">
        <w:trPr>
          <w:cantSplit/>
        </w:trPr>
        <w:tc>
          <w:tcPr>
            <w:tcW w:w="719" w:type="dxa"/>
            <w:tcBorders>
              <w:top w:val="nil"/>
              <w:bottom w:val="nil"/>
            </w:tcBorders>
          </w:tcPr>
          <w:p w:rsidR="009A432F" w:rsidRPr="004912DD" w:rsidRDefault="009A432F" w:rsidP="004912DD">
            <w:pPr>
              <w:widowControl w:val="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для обеспечения голосования на избирательных участках, образованных за пределами территории Российской Федерации</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25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Полиграфические организации (по решению ЦИК России)</w:t>
            </w:r>
          </w:p>
        </w:tc>
      </w:tr>
      <w:tr w:rsidR="009A432F" w:rsidRPr="004912DD" w:rsidTr="004912DD">
        <w:trPr>
          <w:cantSplit/>
        </w:trPr>
        <w:tc>
          <w:tcPr>
            <w:tcW w:w="719" w:type="dxa"/>
            <w:tcBorders>
              <w:top w:val="nil"/>
            </w:tcBorders>
          </w:tcPr>
          <w:p w:rsidR="009A432F" w:rsidRPr="004912DD" w:rsidRDefault="009A432F" w:rsidP="004912DD">
            <w:pPr>
              <w:widowControl w:val="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для обеспечения голосования в день голосования</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7 марта 2018 года</w:t>
            </w:r>
          </w:p>
        </w:tc>
        <w:tc>
          <w:tcPr>
            <w:tcW w:w="6095" w:type="dxa"/>
          </w:tcPr>
          <w:p w:rsidR="009A432F" w:rsidRPr="004912DD" w:rsidRDefault="009A432F" w:rsidP="001F0326">
            <w:pPr>
              <w:widowControl w:val="0"/>
              <w:jc w:val="left"/>
              <w:rPr>
                <w:color w:val="000000"/>
                <w:sz w:val="22"/>
                <w:szCs w:val="22"/>
              </w:rPr>
            </w:pPr>
            <w:r w:rsidRPr="004912DD">
              <w:rPr>
                <w:color w:val="000000"/>
                <w:sz w:val="22"/>
                <w:szCs w:val="22"/>
              </w:rPr>
              <w:t>Полиграфические организации (по решению избирательных комиссий субъектов Российской Федерации)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чем за два дня до получения избирательных бюллетеней от полиграфической организации</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 осуществившие закупку избирательных бюллетеней</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Borders>
              <w:bottom w:val="nil"/>
            </w:tcBorders>
          </w:tcPr>
          <w:p w:rsidR="009A432F" w:rsidRPr="004912DD" w:rsidRDefault="009A432F" w:rsidP="004912DD">
            <w:pPr>
              <w:widowControl w:val="0"/>
              <w:numPr>
                <w:ilvl w:val="0"/>
                <w:numId w:val="1"/>
              </w:numPr>
              <w:ind w:left="0" w:firstLine="0"/>
              <w:rPr>
                <w:color w:val="000000"/>
                <w:sz w:val="22"/>
                <w:szCs w:val="22"/>
              </w:rPr>
            </w:pPr>
          </w:p>
        </w:tc>
        <w:tc>
          <w:tcPr>
            <w:tcW w:w="15016" w:type="dxa"/>
            <w:gridSpan w:val="3"/>
          </w:tcPr>
          <w:p w:rsidR="009A432F" w:rsidRPr="004912DD" w:rsidRDefault="009A432F" w:rsidP="004912DD">
            <w:pPr>
              <w:widowControl w:val="0"/>
              <w:jc w:val="left"/>
              <w:rPr>
                <w:color w:val="000000"/>
                <w:sz w:val="22"/>
                <w:szCs w:val="22"/>
              </w:rPr>
            </w:pPr>
            <w:r w:rsidRPr="004912DD">
              <w:rPr>
                <w:color w:val="000000"/>
                <w:sz w:val="22"/>
                <w:szCs w:val="22"/>
              </w:rPr>
              <w:t>Передача избирательных бюллетеней:</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Borders>
              <w:top w:val="nil"/>
              <w:bottom w:val="nil"/>
            </w:tcBorders>
          </w:tcPr>
          <w:p w:rsidR="009A432F" w:rsidRPr="004912DD" w:rsidRDefault="009A432F" w:rsidP="004912DD">
            <w:pPr>
              <w:widowControl w:val="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 территориальные избирательные комиссии</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В сроки, установленные ЦИК России</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 xml:space="preserve">Вышестоящие избирательные комиссии </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Borders>
              <w:top w:val="nil"/>
            </w:tcBorders>
          </w:tcPr>
          <w:p w:rsidR="009A432F" w:rsidRPr="004912DD" w:rsidRDefault="009A432F" w:rsidP="004912DD">
            <w:pPr>
              <w:widowControl w:val="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 участковые избирательные комиссии</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16 марта 2018 года, а в случае проведения досрочного голосования – не позднее чем за один день до дня досрочного голосования</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Оповещение избирателей о дне, времени и месте голосования через средства массовой информации или иным способом</w:t>
            </w: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С 15 февраля по 7 марта 2018 года, а при проведении досрочного голосования – не позднее чем за 5 дней до дня досрочного голосования</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Территориальные и участковые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Образование групп контроля за использованием ГАС «Выборы» в ЦИК России и в избирательных комиссиях субъектов Российской Федерации</w:t>
            </w:r>
          </w:p>
        </w:tc>
        <w:tc>
          <w:tcPr>
            <w:tcW w:w="2694" w:type="dxa"/>
          </w:tcPr>
          <w:p w:rsidR="009A432F" w:rsidRPr="004912DD" w:rsidRDefault="009A432F" w:rsidP="004912DD">
            <w:pPr>
              <w:widowControl w:val="0"/>
              <w:jc w:val="left"/>
              <w:rPr>
                <w:i/>
                <w:color w:val="000000"/>
                <w:sz w:val="22"/>
                <w:szCs w:val="22"/>
              </w:rPr>
            </w:pPr>
            <w:r w:rsidRPr="004912DD">
              <w:rPr>
                <w:color w:val="000000"/>
                <w:sz w:val="22"/>
                <w:szCs w:val="22"/>
              </w:rPr>
              <w:t>Не позднее 12 марта 2018 года</w:t>
            </w:r>
          </w:p>
        </w:tc>
        <w:tc>
          <w:tcPr>
            <w:tcW w:w="6095" w:type="dxa"/>
          </w:tcPr>
          <w:p w:rsidR="009A432F" w:rsidRPr="004912DD" w:rsidRDefault="009A432F" w:rsidP="001F0326">
            <w:pPr>
              <w:widowControl w:val="0"/>
              <w:jc w:val="left"/>
              <w:rPr>
                <w:color w:val="000000"/>
                <w:sz w:val="22"/>
                <w:szCs w:val="22"/>
              </w:rPr>
            </w:pPr>
            <w:r w:rsidRPr="004912DD">
              <w:rPr>
                <w:color w:val="000000"/>
                <w:sz w:val="22"/>
                <w:szCs w:val="22"/>
              </w:rPr>
              <w:t>ЦИК России, избирательные комиссии субъектов Российской Федерации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Образование групп контроля за использованием ГАС «Выборы» в территориальных избирательных комиссиях</w:t>
            </w:r>
          </w:p>
        </w:tc>
        <w:tc>
          <w:tcPr>
            <w:tcW w:w="2694" w:type="dxa"/>
          </w:tcPr>
          <w:p w:rsidR="009A432F" w:rsidRPr="004912DD" w:rsidRDefault="009A432F" w:rsidP="004912DD">
            <w:pPr>
              <w:widowControl w:val="0"/>
              <w:jc w:val="left"/>
              <w:rPr>
                <w:i/>
                <w:color w:val="000000"/>
                <w:sz w:val="22"/>
                <w:szCs w:val="22"/>
              </w:rPr>
            </w:pPr>
            <w:r w:rsidRPr="004912DD">
              <w:rPr>
                <w:color w:val="000000"/>
                <w:sz w:val="22"/>
                <w:szCs w:val="22"/>
              </w:rPr>
              <w:t>Не позднее 12 марта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Проведение голосования</w:t>
            </w:r>
          </w:p>
        </w:tc>
        <w:tc>
          <w:tcPr>
            <w:tcW w:w="2694" w:type="dxa"/>
          </w:tcPr>
          <w:p w:rsidR="009A432F" w:rsidRPr="004912DD" w:rsidRDefault="009A432F" w:rsidP="001F0326">
            <w:pPr>
              <w:widowControl w:val="0"/>
              <w:autoSpaceDE w:val="0"/>
              <w:autoSpaceDN w:val="0"/>
              <w:adjustRightInd w:val="0"/>
              <w:jc w:val="left"/>
              <w:outlineLvl w:val="2"/>
              <w:rPr>
                <w:color w:val="000000"/>
                <w:sz w:val="22"/>
                <w:szCs w:val="22"/>
              </w:rPr>
            </w:pPr>
            <w:r w:rsidRPr="004912DD">
              <w:rPr>
                <w:color w:val="000000"/>
                <w:sz w:val="22"/>
                <w:szCs w:val="22"/>
              </w:rPr>
              <w:t>18 марта 2018 года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2694" w:type="dxa"/>
          </w:tcPr>
          <w:p w:rsidR="009A432F" w:rsidRPr="004912DD" w:rsidRDefault="009A432F" w:rsidP="001F0326">
            <w:pPr>
              <w:widowControl w:val="0"/>
              <w:autoSpaceDE w:val="0"/>
              <w:autoSpaceDN w:val="0"/>
              <w:adjustRightInd w:val="0"/>
              <w:jc w:val="left"/>
              <w:outlineLvl w:val="2"/>
              <w:rPr>
                <w:color w:val="000000"/>
                <w:sz w:val="22"/>
                <w:szCs w:val="22"/>
              </w:rPr>
            </w:pPr>
            <w:r w:rsidRPr="004912DD">
              <w:rPr>
                <w:color w:val="000000"/>
                <w:sz w:val="22"/>
                <w:szCs w:val="22"/>
              </w:rPr>
              <w:t>С 8 марта и не позднее 14 часов по местному времени 18 марта 2018 года</w:t>
            </w:r>
          </w:p>
        </w:tc>
        <w:tc>
          <w:tcPr>
            <w:tcW w:w="6095" w:type="dxa"/>
          </w:tcPr>
          <w:p w:rsidR="009A432F" w:rsidRPr="004912DD" w:rsidRDefault="009A432F" w:rsidP="001F0326">
            <w:pPr>
              <w:widowControl w:val="0"/>
              <w:jc w:val="left"/>
              <w:rPr>
                <w:color w:val="000000"/>
                <w:sz w:val="22"/>
                <w:szCs w:val="22"/>
              </w:rPr>
            </w:pPr>
            <w:r w:rsidRPr="004912DD">
              <w:rPr>
                <w:color w:val="000000"/>
                <w:sz w:val="22"/>
                <w:szCs w:val="22"/>
              </w:rPr>
              <w:t>Избиратели,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а также избиратели, которые находятся в местах содержания под стражей подозреваемых и обвиняемых</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Проведение досрочного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ранее 25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 (по решению избирательных комиссий субъектов Российской Федерации)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ранее 25 февраля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 (по решению избирательных комиссий субъектов Российской Федерации)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ранее 2 марта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 (по решению ЦИК России)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Проведение досрочного голосования групп избирателей, проживающих за пределами территории Российской Федерации</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ранее 2 марта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 (по решению ЦИК России)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Подсчет и погашение неиспользованных избирательных бюллетеней, находящихся в территориальных избирательных комиссиях</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В день голосования после окончания времени голосования</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Подсчет голосов избирателей</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Сразу после окончания голосования и без перерыва до установления итогов голосования</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Немедленно после подписания протокола участковой избирательной комиссии об итогах голосования (в том числе составленного повторно)</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Участковые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Установление итогов голосования на соответствующей территории</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20 марта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Территориальные 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После подписания протокола территориальной избирательной комиссии</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 xml:space="preserve">Территориальные избирательные комиссии </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Размещение данных протоколов участковых избирательных комиссий об итогах голосования в сети Интернет</w:t>
            </w:r>
          </w:p>
          <w:p w:rsidR="009A432F" w:rsidRPr="004912DD" w:rsidRDefault="009A432F" w:rsidP="004912DD">
            <w:pPr>
              <w:pStyle w:val="ConsPlusNormal"/>
              <w:widowControl w:val="0"/>
              <w:jc w:val="both"/>
              <w:rPr>
                <w:color w:val="000000"/>
                <w:sz w:val="22"/>
                <w:szCs w:val="22"/>
              </w:rPr>
            </w:pP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По мере введения данных в ГАС «Выборы», но не позднее 20 марта 2018 года (для протоколов с отметкой «Повторный» или «Повторный подсчет голосов» – не позднее чем через одни сутки со дня составления протокола)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 xml:space="preserve">Избирательные комиссии субъектов Российской Федерации </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Сохранение в сети Интернет данных протоколов участковых избирательных комиссий об итогах голосования</w:t>
            </w:r>
          </w:p>
          <w:p w:rsidR="009A432F" w:rsidRPr="004912DD" w:rsidRDefault="009A432F" w:rsidP="004912DD">
            <w:pPr>
              <w:widowControl w:val="0"/>
              <w:jc w:val="left"/>
              <w:rPr>
                <w:color w:val="000000"/>
                <w:sz w:val="22"/>
                <w:szCs w:val="22"/>
              </w:rPr>
            </w:pP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Не менее одного года со дня официального опубликования результатов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 xml:space="preserve">Избирательные комиссии субъектов Российской Федерации </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Установление итогов голосования на территории субъекта Российской Федерации</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22 марта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Выдача заверенных копий протокола избирательной комиссии субъекта Российской Федерации об итогах голосования лицам, указанным в п. 5 ст. 23 Федерального закона 19-ФЗ</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После подписания протокола избирательной комиссии субъекта Российской Федерации</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 xml:space="preserve">Избирательные комиссии субъектов Российской Федерации </w:t>
            </w: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Определение результатов выборов Президента Российской Федерации</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29 марта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 xml:space="preserve">Выдача заверенных копий протокола ЦИК России о результатах выборов и сводной таблицы всем членам ЦИК России, лицам, указанным в </w:t>
            </w:r>
            <w:hyperlink r:id="rId9" w:history="1">
              <w:r w:rsidRPr="004912DD">
                <w:rPr>
                  <w:color w:val="000000"/>
                  <w:sz w:val="22"/>
                  <w:szCs w:val="22"/>
                </w:rPr>
                <w:t xml:space="preserve">п. 1 ст. </w:t>
              </w:r>
            </w:hyperlink>
            <w:r w:rsidRPr="004912DD">
              <w:rPr>
                <w:color w:val="000000"/>
                <w:sz w:val="22"/>
                <w:szCs w:val="22"/>
              </w:rPr>
              <w:t>23 Федерального закона 19-ФЗ, представителям средств массовой информации, присутствовавшим при определении результатов выборов</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После подписания протокола ЦИК России о результатах выборов и сводной таблицы</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tc>
        <w:tc>
          <w:tcPr>
            <w:tcW w:w="2694" w:type="dxa"/>
          </w:tcPr>
          <w:p w:rsidR="009A432F" w:rsidRPr="004912DD" w:rsidRDefault="009A432F" w:rsidP="004912DD">
            <w:pPr>
              <w:widowControl w:val="0"/>
              <w:jc w:val="left"/>
              <w:rPr>
                <w:color w:val="000000"/>
                <w:sz w:val="22"/>
                <w:szCs w:val="22"/>
              </w:rPr>
            </w:pPr>
            <w:r w:rsidRPr="004912DD">
              <w:rPr>
                <w:color w:val="000000"/>
                <w:sz w:val="22"/>
                <w:szCs w:val="22"/>
              </w:rPr>
              <w:t>Не позднее 1 апреля 2018 года</w:t>
            </w:r>
          </w:p>
          <w:p w:rsidR="009A432F" w:rsidRPr="004912DD" w:rsidRDefault="009A432F" w:rsidP="004912DD">
            <w:pPr>
              <w:widowControl w:val="0"/>
              <w:jc w:val="left"/>
              <w:rPr>
                <w:color w:val="000000"/>
                <w:sz w:val="22"/>
                <w:szCs w:val="22"/>
              </w:rPr>
            </w:pP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 субъектов Российской Федерации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В течение трех дней со дня подписания протокола о результатах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В течение десяти дней со дня подписания протокола о результатах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tc>
        <w:tc>
          <w:tcPr>
            <w:tcW w:w="2694" w:type="dxa"/>
          </w:tcPr>
          <w:p w:rsidR="009A432F" w:rsidRPr="004912DD" w:rsidRDefault="009A432F" w:rsidP="001F0326">
            <w:pPr>
              <w:widowControl w:val="0"/>
              <w:jc w:val="left"/>
              <w:rPr>
                <w:color w:val="000000"/>
                <w:sz w:val="22"/>
                <w:szCs w:val="22"/>
              </w:rPr>
            </w:pPr>
            <w:r w:rsidRPr="004912DD">
              <w:rPr>
                <w:color w:val="000000"/>
                <w:sz w:val="22"/>
                <w:szCs w:val="22"/>
              </w:rPr>
              <w:t>Не позднее 17 мая 2018 года</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Не менее одного года со дня официального опубликования результатов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ЦИК России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4912DD">
            <w:pPr>
              <w:widowControl w:val="0"/>
              <w:jc w:val="left"/>
              <w:rPr>
                <w:color w:val="000000"/>
                <w:sz w:val="22"/>
                <w:szCs w:val="22"/>
              </w:rPr>
            </w:pPr>
            <w:r w:rsidRPr="004912DD">
              <w:rPr>
                <w:color w:val="000000"/>
                <w:sz w:val="22"/>
                <w:szCs w:val="22"/>
              </w:rPr>
              <w:t>Хранение избирательных бюллетеней, списков избирателей и подписных листов с подписями избирателей</w:t>
            </w:r>
          </w:p>
          <w:p w:rsidR="009A432F" w:rsidRPr="004912DD" w:rsidRDefault="009A432F" w:rsidP="004912DD">
            <w:pPr>
              <w:pStyle w:val="ConsPlusNormal"/>
              <w:widowControl w:val="0"/>
              <w:jc w:val="both"/>
              <w:rPr>
                <w:color w:val="000000"/>
                <w:sz w:val="22"/>
                <w:szCs w:val="22"/>
              </w:rPr>
            </w:pPr>
          </w:p>
        </w:tc>
        <w:tc>
          <w:tcPr>
            <w:tcW w:w="2694" w:type="dxa"/>
          </w:tcPr>
          <w:p w:rsidR="009A432F" w:rsidRPr="004912DD" w:rsidRDefault="009A432F" w:rsidP="001F0326">
            <w:pPr>
              <w:pStyle w:val="31"/>
              <w:widowControl w:val="0"/>
              <w:rPr>
                <w:color w:val="000000"/>
                <w:sz w:val="22"/>
                <w:szCs w:val="22"/>
              </w:rPr>
            </w:pPr>
            <w:r w:rsidRPr="004912DD">
              <w:rPr>
                <w:color w:val="000000"/>
                <w:sz w:val="22"/>
                <w:szCs w:val="22"/>
              </w:rPr>
              <w:t>Не менее одного года со дня официального опубликования результатов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w:t>
            </w:r>
          </w:p>
          <w:p w:rsidR="009A432F" w:rsidRPr="004912DD" w:rsidRDefault="009A432F" w:rsidP="004912DD">
            <w:pPr>
              <w:widowControl w:val="0"/>
              <w:jc w:val="left"/>
              <w:rPr>
                <w:color w:val="000000"/>
                <w:sz w:val="22"/>
                <w:szCs w:val="22"/>
              </w:rPr>
            </w:pPr>
          </w:p>
        </w:tc>
      </w:tr>
      <w:tr w:rsidR="009A432F" w:rsidRPr="004912DD" w:rsidTr="004912DD">
        <w:trPr>
          <w:cantSplit/>
        </w:trPr>
        <w:tc>
          <w:tcPr>
            <w:tcW w:w="719" w:type="dxa"/>
          </w:tcPr>
          <w:p w:rsidR="009A432F" w:rsidRPr="004912DD" w:rsidRDefault="009A432F" w:rsidP="004912DD">
            <w:pPr>
              <w:widowControl w:val="0"/>
              <w:numPr>
                <w:ilvl w:val="0"/>
                <w:numId w:val="1"/>
              </w:numPr>
              <w:ind w:left="0" w:firstLine="0"/>
              <w:rPr>
                <w:color w:val="000000"/>
                <w:sz w:val="22"/>
                <w:szCs w:val="22"/>
              </w:rPr>
            </w:pPr>
          </w:p>
        </w:tc>
        <w:tc>
          <w:tcPr>
            <w:tcW w:w="6227" w:type="dxa"/>
          </w:tcPr>
          <w:p w:rsidR="009A432F" w:rsidRPr="004912DD" w:rsidRDefault="009A432F" w:rsidP="001F0326">
            <w:pPr>
              <w:widowControl w:val="0"/>
              <w:jc w:val="left"/>
              <w:rPr>
                <w:color w:val="000000"/>
                <w:sz w:val="22"/>
                <w:szCs w:val="22"/>
              </w:rPr>
            </w:pPr>
            <w:r w:rsidRPr="004912DD">
              <w:rPr>
                <w:color w:val="000000"/>
                <w:sz w:val="22"/>
                <w:szCs w:val="22"/>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tc>
        <w:tc>
          <w:tcPr>
            <w:tcW w:w="2694" w:type="dxa"/>
          </w:tcPr>
          <w:p w:rsidR="009A432F" w:rsidRPr="004912DD" w:rsidRDefault="009A432F" w:rsidP="004912DD">
            <w:pPr>
              <w:pStyle w:val="31"/>
              <w:widowControl w:val="0"/>
              <w:rPr>
                <w:color w:val="000000"/>
                <w:sz w:val="22"/>
                <w:szCs w:val="22"/>
              </w:rPr>
            </w:pPr>
            <w:r w:rsidRPr="004912DD">
              <w:rPr>
                <w:color w:val="000000"/>
                <w:sz w:val="22"/>
                <w:szCs w:val="22"/>
              </w:rPr>
              <w:t>Не менее пяти лет со дня официального опубликования результатов выборов</w:t>
            </w:r>
          </w:p>
        </w:tc>
        <w:tc>
          <w:tcPr>
            <w:tcW w:w="6095" w:type="dxa"/>
          </w:tcPr>
          <w:p w:rsidR="009A432F" w:rsidRPr="004912DD" w:rsidRDefault="009A432F" w:rsidP="004912DD">
            <w:pPr>
              <w:widowControl w:val="0"/>
              <w:jc w:val="left"/>
              <w:rPr>
                <w:color w:val="000000"/>
                <w:sz w:val="22"/>
                <w:szCs w:val="22"/>
              </w:rPr>
            </w:pPr>
            <w:r w:rsidRPr="004912DD">
              <w:rPr>
                <w:color w:val="000000"/>
                <w:sz w:val="22"/>
                <w:szCs w:val="22"/>
              </w:rPr>
              <w:t>Избирательные комиссии</w:t>
            </w:r>
          </w:p>
          <w:p w:rsidR="009A432F" w:rsidRPr="004912DD" w:rsidRDefault="009A432F" w:rsidP="004912DD">
            <w:pPr>
              <w:widowControl w:val="0"/>
              <w:jc w:val="left"/>
              <w:rPr>
                <w:color w:val="000000"/>
                <w:sz w:val="22"/>
                <w:szCs w:val="22"/>
              </w:rPr>
            </w:pPr>
          </w:p>
        </w:tc>
      </w:tr>
    </w:tbl>
    <w:p w:rsidR="00C76E9B" w:rsidRPr="00AC3A0C" w:rsidRDefault="00C76E9B" w:rsidP="004912DD">
      <w:pPr>
        <w:widowControl w:val="0"/>
        <w:rPr>
          <w:color w:val="000000"/>
        </w:rPr>
      </w:pPr>
    </w:p>
    <w:sectPr w:rsidR="00C76E9B" w:rsidRPr="00AC3A0C" w:rsidSect="004912DD">
      <w:pgSz w:w="16840" w:h="11907" w:orient="landscape" w:code="9"/>
      <w:pgMar w:top="702" w:right="851" w:bottom="142" w:left="851" w:header="426" w:footer="248"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74" w:rsidRDefault="004F5574">
      <w:r>
        <w:separator/>
      </w:r>
    </w:p>
  </w:endnote>
  <w:endnote w:type="continuationSeparator" w:id="0">
    <w:p w:rsidR="004F5574" w:rsidRDefault="004F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74" w:rsidRDefault="004F5574">
      <w:r>
        <w:separator/>
      </w:r>
    </w:p>
  </w:footnote>
  <w:footnote w:type="continuationSeparator" w:id="0">
    <w:p w:rsidR="004F5574" w:rsidRDefault="004F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DD" w:rsidRPr="009863BE" w:rsidRDefault="004912DD" w:rsidP="009863BE">
    <w:pPr>
      <w:pStyle w:val="af0"/>
      <w:jc w:val="center"/>
      <w:rPr>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rsids>
    <w:rsidRoot w:val="00AF6AD6"/>
    <w:rsid w:val="0000356A"/>
    <w:rsid w:val="00003699"/>
    <w:rsid w:val="00005B3B"/>
    <w:rsid w:val="00006B12"/>
    <w:rsid w:val="0000713E"/>
    <w:rsid w:val="00013ECC"/>
    <w:rsid w:val="00021C2E"/>
    <w:rsid w:val="00021FAA"/>
    <w:rsid w:val="000253DF"/>
    <w:rsid w:val="00025D57"/>
    <w:rsid w:val="00031378"/>
    <w:rsid w:val="00031ABA"/>
    <w:rsid w:val="0003375F"/>
    <w:rsid w:val="00033CE2"/>
    <w:rsid w:val="00036C18"/>
    <w:rsid w:val="00036F58"/>
    <w:rsid w:val="00040472"/>
    <w:rsid w:val="00040AB8"/>
    <w:rsid w:val="000429F9"/>
    <w:rsid w:val="00044ED6"/>
    <w:rsid w:val="00045467"/>
    <w:rsid w:val="00051413"/>
    <w:rsid w:val="000534A4"/>
    <w:rsid w:val="000535B7"/>
    <w:rsid w:val="00054B8B"/>
    <w:rsid w:val="000563B6"/>
    <w:rsid w:val="00061448"/>
    <w:rsid w:val="00061652"/>
    <w:rsid w:val="00065F99"/>
    <w:rsid w:val="00074CF2"/>
    <w:rsid w:val="000772CC"/>
    <w:rsid w:val="000803FE"/>
    <w:rsid w:val="000824DE"/>
    <w:rsid w:val="0008291D"/>
    <w:rsid w:val="00084B0A"/>
    <w:rsid w:val="00085272"/>
    <w:rsid w:val="000859DB"/>
    <w:rsid w:val="000902B9"/>
    <w:rsid w:val="000908D1"/>
    <w:rsid w:val="000919CF"/>
    <w:rsid w:val="00094229"/>
    <w:rsid w:val="0009571B"/>
    <w:rsid w:val="00097635"/>
    <w:rsid w:val="000A7E92"/>
    <w:rsid w:val="000B3AE7"/>
    <w:rsid w:val="000B4DE8"/>
    <w:rsid w:val="000B5CDC"/>
    <w:rsid w:val="000C0EAD"/>
    <w:rsid w:val="000C2A33"/>
    <w:rsid w:val="000C45D2"/>
    <w:rsid w:val="000C7407"/>
    <w:rsid w:val="000C775E"/>
    <w:rsid w:val="000D0282"/>
    <w:rsid w:val="000D5B0E"/>
    <w:rsid w:val="000D62F4"/>
    <w:rsid w:val="000D7C5C"/>
    <w:rsid w:val="000E0C3B"/>
    <w:rsid w:val="000E556E"/>
    <w:rsid w:val="000E561A"/>
    <w:rsid w:val="000E7E1A"/>
    <w:rsid w:val="000F1E55"/>
    <w:rsid w:val="000F32EC"/>
    <w:rsid w:val="000F65F7"/>
    <w:rsid w:val="001030D8"/>
    <w:rsid w:val="0010318B"/>
    <w:rsid w:val="00103AC9"/>
    <w:rsid w:val="00113E72"/>
    <w:rsid w:val="00114750"/>
    <w:rsid w:val="00114ECA"/>
    <w:rsid w:val="00117966"/>
    <w:rsid w:val="001229D6"/>
    <w:rsid w:val="00123E1C"/>
    <w:rsid w:val="00130B59"/>
    <w:rsid w:val="00132D67"/>
    <w:rsid w:val="001331F8"/>
    <w:rsid w:val="001339BA"/>
    <w:rsid w:val="00137564"/>
    <w:rsid w:val="0013790C"/>
    <w:rsid w:val="00140A8E"/>
    <w:rsid w:val="00144AB9"/>
    <w:rsid w:val="0014684C"/>
    <w:rsid w:val="001519A0"/>
    <w:rsid w:val="00152EE1"/>
    <w:rsid w:val="001533CE"/>
    <w:rsid w:val="00161412"/>
    <w:rsid w:val="00161E42"/>
    <w:rsid w:val="00162B72"/>
    <w:rsid w:val="00163E9B"/>
    <w:rsid w:val="001705E6"/>
    <w:rsid w:val="00171ABF"/>
    <w:rsid w:val="00172B0F"/>
    <w:rsid w:val="00173EC2"/>
    <w:rsid w:val="0017489B"/>
    <w:rsid w:val="0017710A"/>
    <w:rsid w:val="00180E1A"/>
    <w:rsid w:val="00181800"/>
    <w:rsid w:val="00185926"/>
    <w:rsid w:val="00185A41"/>
    <w:rsid w:val="00186E5B"/>
    <w:rsid w:val="00187A81"/>
    <w:rsid w:val="00192B1B"/>
    <w:rsid w:val="00192ED5"/>
    <w:rsid w:val="00197196"/>
    <w:rsid w:val="001A16D4"/>
    <w:rsid w:val="001A6523"/>
    <w:rsid w:val="001A686D"/>
    <w:rsid w:val="001B07A1"/>
    <w:rsid w:val="001C1604"/>
    <w:rsid w:val="001C6864"/>
    <w:rsid w:val="001D1AD6"/>
    <w:rsid w:val="001D32C5"/>
    <w:rsid w:val="001D3F1A"/>
    <w:rsid w:val="001D7A52"/>
    <w:rsid w:val="001E38DA"/>
    <w:rsid w:val="001E536F"/>
    <w:rsid w:val="001E568A"/>
    <w:rsid w:val="001E7A60"/>
    <w:rsid w:val="001F003D"/>
    <w:rsid w:val="001F0326"/>
    <w:rsid w:val="001F05D1"/>
    <w:rsid w:val="001F0AD1"/>
    <w:rsid w:val="001F1544"/>
    <w:rsid w:val="001F49C4"/>
    <w:rsid w:val="001F54AE"/>
    <w:rsid w:val="001F7FA4"/>
    <w:rsid w:val="002038C9"/>
    <w:rsid w:val="00204C88"/>
    <w:rsid w:val="002051A1"/>
    <w:rsid w:val="00206230"/>
    <w:rsid w:val="0021034B"/>
    <w:rsid w:val="00211F9B"/>
    <w:rsid w:val="0021553D"/>
    <w:rsid w:val="0021789A"/>
    <w:rsid w:val="00222D1B"/>
    <w:rsid w:val="00223CD4"/>
    <w:rsid w:val="00225144"/>
    <w:rsid w:val="0023046A"/>
    <w:rsid w:val="0023161B"/>
    <w:rsid w:val="002330DE"/>
    <w:rsid w:val="00234D7D"/>
    <w:rsid w:val="00235BBF"/>
    <w:rsid w:val="002364D7"/>
    <w:rsid w:val="002465B1"/>
    <w:rsid w:val="002505B8"/>
    <w:rsid w:val="002660AE"/>
    <w:rsid w:val="00266E6B"/>
    <w:rsid w:val="00271879"/>
    <w:rsid w:val="00272A70"/>
    <w:rsid w:val="00275942"/>
    <w:rsid w:val="0028441A"/>
    <w:rsid w:val="002857C5"/>
    <w:rsid w:val="0028596E"/>
    <w:rsid w:val="002922D8"/>
    <w:rsid w:val="00293973"/>
    <w:rsid w:val="0029523B"/>
    <w:rsid w:val="002954D0"/>
    <w:rsid w:val="002970B0"/>
    <w:rsid w:val="00297D99"/>
    <w:rsid w:val="002A1233"/>
    <w:rsid w:val="002A21C3"/>
    <w:rsid w:val="002A4B76"/>
    <w:rsid w:val="002A6D06"/>
    <w:rsid w:val="002B7E90"/>
    <w:rsid w:val="002C062E"/>
    <w:rsid w:val="002C0988"/>
    <w:rsid w:val="002C2745"/>
    <w:rsid w:val="002C34FC"/>
    <w:rsid w:val="002C4BD0"/>
    <w:rsid w:val="002C7027"/>
    <w:rsid w:val="002C7356"/>
    <w:rsid w:val="002D430F"/>
    <w:rsid w:val="002D44C0"/>
    <w:rsid w:val="002D6193"/>
    <w:rsid w:val="002D79F0"/>
    <w:rsid w:val="002E0959"/>
    <w:rsid w:val="002E43CA"/>
    <w:rsid w:val="002E6180"/>
    <w:rsid w:val="002F3761"/>
    <w:rsid w:val="002F697B"/>
    <w:rsid w:val="002F7BF5"/>
    <w:rsid w:val="00307B0A"/>
    <w:rsid w:val="00307FAA"/>
    <w:rsid w:val="00313627"/>
    <w:rsid w:val="0031586D"/>
    <w:rsid w:val="00321227"/>
    <w:rsid w:val="00326D0B"/>
    <w:rsid w:val="00335364"/>
    <w:rsid w:val="00336899"/>
    <w:rsid w:val="00341C83"/>
    <w:rsid w:val="00342E80"/>
    <w:rsid w:val="0034544A"/>
    <w:rsid w:val="0035070D"/>
    <w:rsid w:val="00350E02"/>
    <w:rsid w:val="00353C5D"/>
    <w:rsid w:val="00354982"/>
    <w:rsid w:val="00361F87"/>
    <w:rsid w:val="00362607"/>
    <w:rsid w:val="003666D7"/>
    <w:rsid w:val="00367A8C"/>
    <w:rsid w:val="00367ED7"/>
    <w:rsid w:val="00371A01"/>
    <w:rsid w:val="00371F8F"/>
    <w:rsid w:val="00372A97"/>
    <w:rsid w:val="00375EFB"/>
    <w:rsid w:val="00376B15"/>
    <w:rsid w:val="00382D80"/>
    <w:rsid w:val="0038526A"/>
    <w:rsid w:val="00387423"/>
    <w:rsid w:val="003904AE"/>
    <w:rsid w:val="003926D0"/>
    <w:rsid w:val="003935D0"/>
    <w:rsid w:val="003A27DA"/>
    <w:rsid w:val="003A3BE2"/>
    <w:rsid w:val="003A5290"/>
    <w:rsid w:val="003B1BB1"/>
    <w:rsid w:val="003B5BBB"/>
    <w:rsid w:val="003C251F"/>
    <w:rsid w:val="003C3CAE"/>
    <w:rsid w:val="003C3EDB"/>
    <w:rsid w:val="003C3EF7"/>
    <w:rsid w:val="003C66F7"/>
    <w:rsid w:val="003C6D61"/>
    <w:rsid w:val="003D31E5"/>
    <w:rsid w:val="003D77B6"/>
    <w:rsid w:val="003E208E"/>
    <w:rsid w:val="003E3B9E"/>
    <w:rsid w:val="003E3E8A"/>
    <w:rsid w:val="003E488D"/>
    <w:rsid w:val="003E4A48"/>
    <w:rsid w:val="003F3168"/>
    <w:rsid w:val="003F7781"/>
    <w:rsid w:val="004003D7"/>
    <w:rsid w:val="00401EB2"/>
    <w:rsid w:val="00403FB7"/>
    <w:rsid w:val="00412E90"/>
    <w:rsid w:val="00413473"/>
    <w:rsid w:val="004236D8"/>
    <w:rsid w:val="004241A1"/>
    <w:rsid w:val="00432676"/>
    <w:rsid w:val="00437709"/>
    <w:rsid w:val="004407B2"/>
    <w:rsid w:val="004408A4"/>
    <w:rsid w:val="00445986"/>
    <w:rsid w:val="004467DB"/>
    <w:rsid w:val="004479D5"/>
    <w:rsid w:val="0045034F"/>
    <w:rsid w:val="004507DE"/>
    <w:rsid w:val="00457536"/>
    <w:rsid w:val="00460368"/>
    <w:rsid w:val="00460C3A"/>
    <w:rsid w:val="00464550"/>
    <w:rsid w:val="004647AB"/>
    <w:rsid w:val="00465AB2"/>
    <w:rsid w:val="00465B9F"/>
    <w:rsid w:val="00467A48"/>
    <w:rsid w:val="004724D1"/>
    <w:rsid w:val="00473807"/>
    <w:rsid w:val="00483DEB"/>
    <w:rsid w:val="004847B4"/>
    <w:rsid w:val="0048557F"/>
    <w:rsid w:val="00487918"/>
    <w:rsid w:val="004912DD"/>
    <w:rsid w:val="00493066"/>
    <w:rsid w:val="00493D41"/>
    <w:rsid w:val="00495FCB"/>
    <w:rsid w:val="00496F20"/>
    <w:rsid w:val="004A4F8D"/>
    <w:rsid w:val="004A4FFA"/>
    <w:rsid w:val="004B4E51"/>
    <w:rsid w:val="004B5819"/>
    <w:rsid w:val="004B637E"/>
    <w:rsid w:val="004B6D05"/>
    <w:rsid w:val="004B7847"/>
    <w:rsid w:val="004C3763"/>
    <w:rsid w:val="004C412D"/>
    <w:rsid w:val="004D3DE7"/>
    <w:rsid w:val="004D443A"/>
    <w:rsid w:val="004E2EA1"/>
    <w:rsid w:val="004E3751"/>
    <w:rsid w:val="004F5574"/>
    <w:rsid w:val="004F7FC9"/>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664D"/>
    <w:rsid w:val="0054734F"/>
    <w:rsid w:val="00550A8C"/>
    <w:rsid w:val="00551510"/>
    <w:rsid w:val="00555660"/>
    <w:rsid w:val="00571E88"/>
    <w:rsid w:val="005825DD"/>
    <w:rsid w:val="0058596E"/>
    <w:rsid w:val="00586A43"/>
    <w:rsid w:val="00587236"/>
    <w:rsid w:val="00590000"/>
    <w:rsid w:val="0059000C"/>
    <w:rsid w:val="005904EC"/>
    <w:rsid w:val="0059506A"/>
    <w:rsid w:val="005A0EA7"/>
    <w:rsid w:val="005A11D0"/>
    <w:rsid w:val="005A5695"/>
    <w:rsid w:val="005B0E5D"/>
    <w:rsid w:val="005B1AFB"/>
    <w:rsid w:val="005B5706"/>
    <w:rsid w:val="005B63C7"/>
    <w:rsid w:val="005C2EC6"/>
    <w:rsid w:val="005C5182"/>
    <w:rsid w:val="005C71B2"/>
    <w:rsid w:val="005C72C8"/>
    <w:rsid w:val="005C7704"/>
    <w:rsid w:val="005D127D"/>
    <w:rsid w:val="005D78FC"/>
    <w:rsid w:val="005E096D"/>
    <w:rsid w:val="005E63FD"/>
    <w:rsid w:val="005E7110"/>
    <w:rsid w:val="005E7E10"/>
    <w:rsid w:val="005F2690"/>
    <w:rsid w:val="005F65A2"/>
    <w:rsid w:val="00600D42"/>
    <w:rsid w:val="00600EF1"/>
    <w:rsid w:val="0060370D"/>
    <w:rsid w:val="00603A8A"/>
    <w:rsid w:val="0060770A"/>
    <w:rsid w:val="00610436"/>
    <w:rsid w:val="006158F4"/>
    <w:rsid w:val="006160CA"/>
    <w:rsid w:val="006226FA"/>
    <w:rsid w:val="00622A82"/>
    <w:rsid w:val="00622BFE"/>
    <w:rsid w:val="006240EB"/>
    <w:rsid w:val="00625395"/>
    <w:rsid w:val="00625DD8"/>
    <w:rsid w:val="00627AF6"/>
    <w:rsid w:val="006300DB"/>
    <w:rsid w:val="00633616"/>
    <w:rsid w:val="00635113"/>
    <w:rsid w:val="00636552"/>
    <w:rsid w:val="00645BEE"/>
    <w:rsid w:val="006474A6"/>
    <w:rsid w:val="00647E11"/>
    <w:rsid w:val="00652A71"/>
    <w:rsid w:val="0065401B"/>
    <w:rsid w:val="006552DC"/>
    <w:rsid w:val="006625D9"/>
    <w:rsid w:val="00663143"/>
    <w:rsid w:val="00664546"/>
    <w:rsid w:val="00665502"/>
    <w:rsid w:val="00670B14"/>
    <w:rsid w:val="00676BF8"/>
    <w:rsid w:val="00691863"/>
    <w:rsid w:val="00692B5B"/>
    <w:rsid w:val="0069440A"/>
    <w:rsid w:val="006A22B1"/>
    <w:rsid w:val="006B235B"/>
    <w:rsid w:val="006B338A"/>
    <w:rsid w:val="006B33AF"/>
    <w:rsid w:val="006B41C0"/>
    <w:rsid w:val="006B7635"/>
    <w:rsid w:val="006C2131"/>
    <w:rsid w:val="006C45DB"/>
    <w:rsid w:val="006C493B"/>
    <w:rsid w:val="006D1BD3"/>
    <w:rsid w:val="006D3A67"/>
    <w:rsid w:val="006D5818"/>
    <w:rsid w:val="006E00B3"/>
    <w:rsid w:val="006E3236"/>
    <w:rsid w:val="006E54F4"/>
    <w:rsid w:val="006F3F0A"/>
    <w:rsid w:val="006F74DA"/>
    <w:rsid w:val="007076D8"/>
    <w:rsid w:val="00711B0D"/>
    <w:rsid w:val="007149F5"/>
    <w:rsid w:val="00721A60"/>
    <w:rsid w:val="007259F5"/>
    <w:rsid w:val="00730519"/>
    <w:rsid w:val="00731C9B"/>
    <w:rsid w:val="00732F55"/>
    <w:rsid w:val="007355CA"/>
    <w:rsid w:val="007355E1"/>
    <w:rsid w:val="00737EA2"/>
    <w:rsid w:val="00740B61"/>
    <w:rsid w:val="00740D9A"/>
    <w:rsid w:val="00741CDA"/>
    <w:rsid w:val="00742FF5"/>
    <w:rsid w:val="007447A8"/>
    <w:rsid w:val="007447D8"/>
    <w:rsid w:val="0074684A"/>
    <w:rsid w:val="00751EF3"/>
    <w:rsid w:val="007524C1"/>
    <w:rsid w:val="00755EDE"/>
    <w:rsid w:val="0076086F"/>
    <w:rsid w:val="00766172"/>
    <w:rsid w:val="00766EC6"/>
    <w:rsid w:val="00775869"/>
    <w:rsid w:val="00776332"/>
    <w:rsid w:val="007814AA"/>
    <w:rsid w:val="00782720"/>
    <w:rsid w:val="007855D2"/>
    <w:rsid w:val="007871C0"/>
    <w:rsid w:val="00791FD5"/>
    <w:rsid w:val="00796412"/>
    <w:rsid w:val="00797A8A"/>
    <w:rsid w:val="007A1EA9"/>
    <w:rsid w:val="007A255E"/>
    <w:rsid w:val="007A3FC4"/>
    <w:rsid w:val="007A45C7"/>
    <w:rsid w:val="007A4DF0"/>
    <w:rsid w:val="007A5209"/>
    <w:rsid w:val="007B67CE"/>
    <w:rsid w:val="007B747A"/>
    <w:rsid w:val="007C000D"/>
    <w:rsid w:val="007C183E"/>
    <w:rsid w:val="007C2A2B"/>
    <w:rsid w:val="007D0EB1"/>
    <w:rsid w:val="007D5966"/>
    <w:rsid w:val="007D5CFB"/>
    <w:rsid w:val="007D76B9"/>
    <w:rsid w:val="007E5698"/>
    <w:rsid w:val="007F167D"/>
    <w:rsid w:val="007F2372"/>
    <w:rsid w:val="007F39B3"/>
    <w:rsid w:val="007F484F"/>
    <w:rsid w:val="007F5621"/>
    <w:rsid w:val="00805612"/>
    <w:rsid w:val="008067FC"/>
    <w:rsid w:val="00806A03"/>
    <w:rsid w:val="00807C46"/>
    <w:rsid w:val="0081226D"/>
    <w:rsid w:val="0081698F"/>
    <w:rsid w:val="00821458"/>
    <w:rsid w:val="008260C2"/>
    <w:rsid w:val="00827AEF"/>
    <w:rsid w:val="008300D9"/>
    <w:rsid w:val="0083033A"/>
    <w:rsid w:val="00830552"/>
    <w:rsid w:val="00831C4A"/>
    <w:rsid w:val="008327DD"/>
    <w:rsid w:val="00832E2A"/>
    <w:rsid w:val="00834262"/>
    <w:rsid w:val="00835CEC"/>
    <w:rsid w:val="00841063"/>
    <w:rsid w:val="00842D2E"/>
    <w:rsid w:val="00843379"/>
    <w:rsid w:val="00846493"/>
    <w:rsid w:val="008521A6"/>
    <w:rsid w:val="008523FC"/>
    <w:rsid w:val="00852DFE"/>
    <w:rsid w:val="008541CE"/>
    <w:rsid w:val="00855F99"/>
    <w:rsid w:val="008562B4"/>
    <w:rsid w:val="008618FA"/>
    <w:rsid w:val="00861B49"/>
    <w:rsid w:val="00862E52"/>
    <w:rsid w:val="008633F8"/>
    <w:rsid w:val="00864AFD"/>
    <w:rsid w:val="0086617A"/>
    <w:rsid w:val="0086633B"/>
    <w:rsid w:val="008700C0"/>
    <w:rsid w:val="0087165E"/>
    <w:rsid w:val="0087483C"/>
    <w:rsid w:val="00875BE4"/>
    <w:rsid w:val="00875F24"/>
    <w:rsid w:val="00877967"/>
    <w:rsid w:val="00883C8E"/>
    <w:rsid w:val="008841C5"/>
    <w:rsid w:val="00885372"/>
    <w:rsid w:val="00891BAF"/>
    <w:rsid w:val="008A2EC6"/>
    <w:rsid w:val="008A3098"/>
    <w:rsid w:val="008A58FD"/>
    <w:rsid w:val="008A5DEE"/>
    <w:rsid w:val="008B158B"/>
    <w:rsid w:val="008C019C"/>
    <w:rsid w:val="008D00F7"/>
    <w:rsid w:val="008D171A"/>
    <w:rsid w:val="008D1F73"/>
    <w:rsid w:val="008D2405"/>
    <w:rsid w:val="008D3944"/>
    <w:rsid w:val="008D6AFF"/>
    <w:rsid w:val="008E5F99"/>
    <w:rsid w:val="008F410A"/>
    <w:rsid w:val="008F69F0"/>
    <w:rsid w:val="00900AC3"/>
    <w:rsid w:val="009029D9"/>
    <w:rsid w:val="00904144"/>
    <w:rsid w:val="00904509"/>
    <w:rsid w:val="00905534"/>
    <w:rsid w:val="009126B0"/>
    <w:rsid w:val="009130DD"/>
    <w:rsid w:val="0091345D"/>
    <w:rsid w:val="0091709E"/>
    <w:rsid w:val="009206BA"/>
    <w:rsid w:val="00920945"/>
    <w:rsid w:val="009301D9"/>
    <w:rsid w:val="00930628"/>
    <w:rsid w:val="009334C9"/>
    <w:rsid w:val="0093398F"/>
    <w:rsid w:val="00934CA5"/>
    <w:rsid w:val="0093552F"/>
    <w:rsid w:val="00936491"/>
    <w:rsid w:val="009404E8"/>
    <w:rsid w:val="00941192"/>
    <w:rsid w:val="0094643D"/>
    <w:rsid w:val="00952336"/>
    <w:rsid w:val="0095532C"/>
    <w:rsid w:val="0095634C"/>
    <w:rsid w:val="00957426"/>
    <w:rsid w:val="009623CE"/>
    <w:rsid w:val="00963E5D"/>
    <w:rsid w:val="00965341"/>
    <w:rsid w:val="0097148A"/>
    <w:rsid w:val="00973790"/>
    <w:rsid w:val="00980038"/>
    <w:rsid w:val="00980287"/>
    <w:rsid w:val="0098111E"/>
    <w:rsid w:val="0098235E"/>
    <w:rsid w:val="009863BE"/>
    <w:rsid w:val="00987C74"/>
    <w:rsid w:val="00991CC2"/>
    <w:rsid w:val="00993DD7"/>
    <w:rsid w:val="009968F0"/>
    <w:rsid w:val="009969A3"/>
    <w:rsid w:val="00997001"/>
    <w:rsid w:val="009A3DDC"/>
    <w:rsid w:val="009A432F"/>
    <w:rsid w:val="009A4F27"/>
    <w:rsid w:val="009B3DD1"/>
    <w:rsid w:val="009B445F"/>
    <w:rsid w:val="009C1614"/>
    <w:rsid w:val="009C2234"/>
    <w:rsid w:val="009C7566"/>
    <w:rsid w:val="009D21DF"/>
    <w:rsid w:val="009E1F49"/>
    <w:rsid w:val="009E22AF"/>
    <w:rsid w:val="009E34C2"/>
    <w:rsid w:val="009E5952"/>
    <w:rsid w:val="009F0D1F"/>
    <w:rsid w:val="009F197F"/>
    <w:rsid w:val="009F327F"/>
    <w:rsid w:val="009F3F75"/>
    <w:rsid w:val="009F6784"/>
    <w:rsid w:val="009F67BE"/>
    <w:rsid w:val="00A0492C"/>
    <w:rsid w:val="00A07016"/>
    <w:rsid w:val="00A13E49"/>
    <w:rsid w:val="00A14EDE"/>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49AF"/>
    <w:rsid w:val="00A6527F"/>
    <w:rsid w:val="00A72409"/>
    <w:rsid w:val="00A73C86"/>
    <w:rsid w:val="00A76289"/>
    <w:rsid w:val="00A80E78"/>
    <w:rsid w:val="00A815BF"/>
    <w:rsid w:val="00A82A68"/>
    <w:rsid w:val="00A83B90"/>
    <w:rsid w:val="00A907AE"/>
    <w:rsid w:val="00A95551"/>
    <w:rsid w:val="00AA0B50"/>
    <w:rsid w:val="00AA10AD"/>
    <w:rsid w:val="00AA21C8"/>
    <w:rsid w:val="00AA6EEB"/>
    <w:rsid w:val="00AA7C75"/>
    <w:rsid w:val="00AB124D"/>
    <w:rsid w:val="00AB2462"/>
    <w:rsid w:val="00AC073F"/>
    <w:rsid w:val="00AC08B8"/>
    <w:rsid w:val="00AC3A0C"/>
    <w:rsid w:val="00AC73DF"/>
    <w:rsid w:val="00AD1681"/>
    <w:rsid w:val="00AD23DA"/>
    <w:rsid w:val="00AD4A5A"/>
    <w:rsid w:val="00AD4F9B"/>
    <w:rsid w:val="00AD5268"/>
    <w:rsid w:val="00AE0A16"/>
    <w:rsid w:val="00AE74CE"/>
    <w:rsid w:val="00AE7993"/>
    <w:rsid w:val="00AF0584"/>
    <w:rsid w:val="00AF42B5"/>
    <w:rsid w:val="00AF6AD6"/>
    <w:rsid w:val="00B02840"/>
    <w:rsid w:val="00B034A8"/>
    <w:rsid w:val="00B055E9"/>
    <w:rsid w:val="00B108C5"/>
    <w:rsid w:val="00B12A17"/>
    <w:rsid w:val="00B12B79"/>
    <w:rsid w:val="00B22145"/>
    <w:rsid w:val="00B22723"/>
    <w:rsid w:val="00B231F8"/>
    <w:rsid w:val="00B27658"/>
    <w:rsid w:val="00B35E75"/>
    <w:rsid w:val="00B42790"/>
    <w:rsid w:val="00B473F0"/>
    <w:rsid w:val="00B50036"/>
    <w:rsid w:val="00B53112"/>
    <w:rsid w:val="00B5497F"/>
    <w:rsid w:val="00B56274"/>
    <w:rsid w:val="00B62C31"/>
    <w:rsid w:val="00B67957"/>
    <w:rsid w:val="00B67B8D"/>
    <w:rsid w:val="00B73067"/>
    <w:rsid w:val="00B813B6"/>
    <w:rsid w:val="00B81C69"/>
    <w:rsid w:val="00B87563"/>
    <w:rsid w:val="00B91C8C"/>
    <w:rsid w:val="00B93429"/>
    <w:rsid w:val="00B97F6B"/>
    <w:rsid w:val="00BA0B24"/>
    <w:rsid w:val="00BA25A1"/>
    <w:rsid w:val="00BA43B1"/>
    <w:rsid w:val="00BA4E16"/>
    <w:rsid w:val="00BB1F60"/>
    <w:rsid w:val="00BB3F13"/>
    <w:rsid w:val="00BB480F"/>
    <w:rsid w:val="00BC250B"/>
    <w:rsid w:val="00BC2A45"/>
    <w:rsid w:val="00BC3F79"/>
    <w:rsid w:val="00BC76D6"/>
    <w:rsid w:val="00BC7FEF"/>
    <w:rsid w:val="00BD0D09"/>
    <w:rsid w:val="00BD3A2E"/>
    <w:rsid w:val="00BD3DAF"/>
    <w:rsid w:val="00BD70EA"/>
    <w:rsid w:val="00BE35D3"/>
    <w:rsid w:val="00BE4851"/>
    <w:rsid w:val="00BE7472"/>
    <w:rsid w:val="00BF0CBD"/>
    <w:rsid w:val="00BF2EAC"/>
    <w:rsid w:val="00BF7278"/>
    <w:rsid w:val="00C028B3"/>
    <w:rsid w:val="00C02BAE"/>
    <w:rsid w:val="00C04ADA"/>
    <w:rsid w:val="00C155BB"/>
    <w:rsid w:val="00C175B3"/>
    <w:rsid w:val="00C26AD1"/>
    <w:rsid w:val="00C26D55"/>
    <w:rsid w:val="00C26F25"/>
    <w:rsid w:val="00C31C98"/>
    <w:rsid w:val="00C31D8B"/>
    <w:rsid w:val="00C4031D"/>
    <w:rsid w:val="00C413CB"/>
    <w:rsid w:val="00C42C87"/>
    <w:rsid w:val="00C469BD"/>
    <w:rsid w:val="00C501E1"/>
    <w:rsid w:val="00C51CFE"/>
    <w:rsid w:val="00C626B9"/>
    <w:rsid w:val="00C63F3F"/>
    <w:rsid w:val="00C673AA"/>
    <w:rsid w:val="00C7048D"/>
    <w:rsid w:val="00C7258E"/>
    <w:rsid w:val="00C738F5"/>
    <w:rsid w:val="00C76C0A"/>
    <w:rsid w:val="00C76E9B"/>
    <w:rsid w:val="00C827F9"/>
    <w:rsid w:val="00C82A7E"/>
    <w:rsid w:val="00C9683D"/>
    <w:rsid w:val="00CA1168"/>
    <w:rsid w:val="00CA238A"/>
    <w:rsid w:val="00CA48DB"/>
    <w:rsid w:val="00CB69FC"/>
    <w:rsid w:val="00CB7769"/>
    <w:rsid w:val="00CD4644"/>
    <w:rsid w:val="00CD4C3B"/>
    <w:rsid w:val="00CD5DE8"/>
    <w:rsid w:val="00CE0870"/>
    <w:rsid w:val="00CE26C7"/>
    <w:rsid w:val="00CE3572"/>
    <w:rsid w:val="00CE3F23"/>
    <w:rsid w:val="00CE7D07"/>
    <w:rsid w:val="00CF20ED"/>
    <w:rsid w:val="00CF34A5"/>
    <w:rsid w:val="00CF4DB7"/>
    <w:rsid w:val="00CF56E3"/>
    <w:rsid w:val="00CF6454"/>
    <w:rsid w:val="00CF72CF"/>
    <w:rsid w:val="00D05DB1"/>
    <w:rsid w:val="00D06370"/>
    <w:rsid w:val="00D12093"/>
    <w:rsid w:val="00D138B0"/>
    <w:rsid w:val="00D15F53"/>
    <w:rsid w:val="00D16544"/>
    <w:rsid w:val="00D232AC"/>
    <w:rsid w:val="00D23939"/>
    <w:rsid w:val="00D26696"/>
    <w:rsid w:val="00D35E3A"/>
    <w:rsid w:val="00D35E58"/>
    <w:rsid w:val="00D36B4D"/>
    <w:rsid w:val="00D407BC"/>
    <w:rsid w:val="00D45487"/>
    <w:rsid w:val="00D52E95"/>
    <w:rsid w:val="00D552AA"/>
    <w:rsid w:val="00D57570"/>
    <w:rsid w:val="00D616B7"/>
    <w:rsid w:val="00D63BFD"/>
    <w:rsid w:val="00D70CBA"/>
    <w:rsid w:val="00D7304F"/>
    <w:rsid w:val="00D760D4"/>
    <w:rsid w:val="00D80E87"/>
    <w:rsid w:val="00D827D2"/>
    <w:rsid w:val="00DA0421"/>
    <w:rsid w:val="00DA0D0B"/>
    <w:rsid w:val="00DA41B1"/>
    <w:rsid w:val="00DA778B"/>
    <w:rsid w:val="00DB59FC"/>
    <w:rsid w:val="00DB657B"/>
    <w:rsid w:val="00DC0FDF"/>
    <w:rsid w:val="00DC265E"/>
    <w:rsid w:val="00DC3FAD"/>
    <w:rsid w:val="00DC7551"/>
    <w:rsid w:val="00DD3173"/>
    <w:rsid w:val="00DD3CF1"/>
    <w:rsid w:val="00DD401D"/>
    <w:rsid w:val="00DD6F6E"/>
    <w:rsid w:val="00DE5EF2"/>
    <w:rsid w:val="00DF076E"/>
    <w:rsid w:val="00E023EC"/>
    <w:rsid w:val="00E04FCB"/>
    <w:rsid w:val="00E060D9"/>
    <w:rsid w:val="00E06174"/>
    <w:rsid w:val="00E13FDC"/>
    <w:rsid w:val="00E2109A"/>
    <w:rsid w:val="00E216C2"/>
    <w:rsid w:val="00E23615"/>
    <w:rsid w:val="00E23D8E"/>
    <w:rsid w:val="00E2421E"/>
    <w:rsid w:val="00E31149"/>
    <w:rsid w:val="00E34363"/>
    <w:rsid w:val="00E34821"/>
    <w:rsid w:val="00E35E7F"/>
    <w:rsid w:val="00E36561"/>
    <w:rsid w:val="00E3680C"/>
    <w:rsid w:val="00E37FDA"/>
    <w:rsid w:val="00E4075A"/>
    <w:rsid w:val="00E428DA"/>
    <w:rsid w:val="00E4462B"/>
    <w:rsid w:val="00E45285"/>
    <w:rsid w:val="00E46712"/>
    <w:rsid w:val="00E472B5"/>
    <w:rsid w:val="00E503A0"/>
    <w:rsid w:val="00E67AF4"/>
    <w:rsid w:val="00E70DB7"/>
    <w:rsid w:val="00E71CD9"/>
    <w:rsid w:val="00E746E7"/>
    <w:rsid w:val="00E841EC"/>
    <w:rsid w:val="00E84409"/>
    <w:rsid w:val="00E8630F"/>
    <w:rsid w:val="00E92ED9"/>
    <w:rsid w:val="00E933BD"/>
    <w:rsid w:val="00E943B0"/>
    <w:rsid w:val="00E9466F"/>
    <w:rsid w:val="00E94735"/>
    <w:rsid w:val="00E964A8"/>
    <w:rsid w:val="00EA046E"/>
    <w:rsid w:val="00EA0D7F"/>
    <w:rsid w:val="00EA3284"/>
    <w:rsid w:val="00EA4D02"/>
    <w:rsid w:val="00EA5819"/>
    <w:rsid w:val="00EA58A8"/>
    <w:rsid w:val="00EA5A2F"/>
    <w:rsid w:val="00EA6827"/>
    <w:rsid w:val="00EB3950"/>
    <w:rsid w:val="00EB55FE"/>
    <w:rsid w:val="00EC31EC"/>
    <w:rsid w:val="00EC67A9"/>
    <w:rsid w:val="00ED09B7"/>
    <w:rsid w:val="00ED1290"/>
    <w:rsid w:val="00ED58F1"/>
    <w:rsid w:val="00ED7817"/>
    <w:rsid w:val="00ED7969"/>
    <w:rsid w:val="00ED7FE5"/>
    <w:rsid w:val="00EE0A37"/>
    <w:rsid w:val="00EE3B35"/>
    <w:rsid w:val="00EE3EEA"/>
    <w:rsid w:val="00EE474D"/>
    <w:rsid w:val="00EE49D2"/>
    <w:rsid w:val="00EF115B"/>
    <w:rsid w:val="00EF23E1"/>
    <w:rsid w:val="00EF4039"/>
    <w:rsid w:val="00EF52F1"/>
    <w:rsid w:val="00EF659A"/>
    <w:rsid w:val="00F04215"/>
    <w:rsid w:val="00F105BF"/>
    <w:rsid w:val="00F17B4E"/>
    <w:rsid w:val="00F228D0"/>
    <w:rsid w:val="00F23394"/>
    <w:rsid w:val="00F241E9"/>
    <w:rsid w:val="00F27EE2"/>
    <w:rsid w:val="00F35DDC"/>
    <w:rsid w:val="00F427FC"/>
    <w:rsid w:val="00F472B3"/>
    <w:rsid w:val="00F5332D"/>
    <w:rsid w:val="00F551AF"/>
    <w:rsid w:val="00F55D53"/>
    <w:rsid w:val="00F56339"/>
    <w:rsid w:val="00F5751A"/>
    <w:rsid w:val="00F57C31"/>
    <w:rsid w:val="00F61459"/>
    <w:rsid w:val="00F62A15"/>
    <w:rsid w:val="00F654DC"/>
    <w:rsid w:val="00F6762A"/>
    <w:rsid w:val="00F75129"/>
    <w:rsid w:val="00F7582A"/>
    <w:rsid w:val="00F8213F"/>
    <w:rsid w:val="00F823E8"/>
    <w:rsid w:val="00F85703"/>
    <w:rsid w:val="00F8575A"/>
    <w:rsid w:val="00F95367"/>
    <w:rsid w:val="00FA072B"/>
    <w:rsid w:val="00FA76C5"/>
    <w:rsid w:val="00FB53C7"/>
    <w:rsid w:val="00FB5C0E"/>
    <w:rsid w:val="00FB62F5"/>
    <w:rsid w:val="00FB7555"/>
    <w:rsid w:val="00FC1E44"/>
    <w:rsid w:val="00FC618D"/>
    <w:rsid w:val="00FD29B5"/>
    <w:rsid w:val="00FD35C7"/>
    <w:rsid w:val="00FD4D48"/>
    <w:rsid w:val="00FE4B33"/>
    <w:rsid w:val="00FF0462"/>
    <w:rsid w:val="00FF1770"/>
    <w:rsid w:val="00FF1E5A"/>
    <w:rsid w:val="00FF4922"/>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hAnsi="Cambria" w:cs="Times New Roman"/>
      <w:b/>
      <w:bCs/>
      <w:sz w:val="26"/>
      <w:szCs w:val="26"/>
    </w:rPr>
  </w:style>
  <w:style w:type="character" w:customStyle="1" w:styleId="40">
    <w:name w:val="Заголовок 4 Знак"/>
    <w:basedOn w:val="a0"/>
    <w:link w:val="4"/>
    <w:uiPriority w:val="9"/>
    <w:semiHidden/>
    <w:locked/>
    <w:rsid w:val="00CA1168"/>
    <w:rPr>
      <w:rFonts w:ascii="Calibri" w:hAnsi="Calibri" w:cs="Times New Roman"/>
      <w:b/>
      <w:bCs/>
      <w:sz w:val="28"/>
      <w:szCs w:val="28"/>
    </w:rPr>
  </w:style>
  <w:style w:type="character" w:customStyle="1" w:styleId="50">
    <w:name w:val="Заголовок 5 Знак"/>
    <w:basedOn w:val="a0"/>
    <w:link w:val="5"/>
    <w:uiPriority w:val="9"/>
    <w:semiHidden/>
    <w:locked/>
    <w:rsid w:val="00CA1168"/>
    <w:rPr>
      <w:rFonts w:ascii="Calibri"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hAnsi="Calibri" w:cs="Times New Roman"/>
      <w:b/>
      <w:bCs/>
    </w:rPr>
  </w:style>
  <w:style w:type="character" w:customStyle="1" w:styleId="70">
    <w:name w:val="Заголовок 7 Знак"/>
    <w:basedOn w:val="a0"/>
    <w:link w:val="7"/>
    <w:uiPriority w:val="9"/>
    <w:semiHidden/>
    <w:locked/>
    <w:rsid w:val="00CA1168"/>
    <w:rPr>
      <w:rFonts w:ascii="Calibri"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uiPriority w:val="99"/>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uiPriority w:val="99"/>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C786D76A0B920787E5FE6121208BE083BED0F5417679749F164481B7FF133AD90E038227FBA053H6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A6EC-1A3C-4695-8380-779424D1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9158</Words>
  <Characters>52203</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lpstr>КАЛЕНДАРНЫЙ ПЛАН</vt:lpstr>
    </vt:vector>
  </TitlesOfParts>
  <Company>Microsoft</Company>
  <LinksUpToDate>false</LinksUpToDate>
  <CharactersWithSpaces>61239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user01</cp:lastModifiedBy>
  <cp:revision>2</cp:revision>
  <cp:lastPrinted>2017-12-18T14:23:00Z</cp:lastPrinted>
  <dcterms:created xsi:type="dcterms:W3CDTF">2018-01-05T02:25:00Z</dcterms:created>
  <dcterms:modified xsi:type="dcterms:W3CDTF">2018-01-05T02:25:00Z</dcterms:modified>
</cp:coreProperties>
</file>