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59" w:rsidRDefault="00BC6B59" w:rsidP="00BC6B59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22892683" r:id="rId6"/>
        </w:objec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</w:p>
    <w:p w:rsidR="00BC6B59" w:rsidRDefault="00BC6B59" w:rsidP="00BC6B59">
      <w:pPr>
        <w:jc w:val="center"/>
        <w:rPr>
          <w:b/>
        </w:rPr>
      </w:pPr>
      <w:r>
        <w:rPr>
          <w:b/>
        </w:rPr>
        <w:t>ПОСТАНОВЛЕНИЕ</w:t>
      </w:r>
    </w:p>
    <w:p w:rsidR="00BC6B59" w:rsidRDefault="00BC6B59" w:rsidP="00BC6B59">
      <w:pPr>
        <w:jc w:val="center"/>
      </w:pPr>
    </w:p>
    <w:p w:rsidR="00BC6B59" w:rsidRDefault="00BC6B59" w:rsidP="00BC6B59">
      <w:pPr>
        <w:rPr>
          <w:sz w:val="28"/>
          <w:szCs w:val="28"/>
        </w:rPr>
      </w:pPr>
      <w:r w:rsidRPr="00BC6B59">
        <w:rPr>
          <w:sz w:val="28"/>
          <w:szCs w:val="28"/>
        </w:rPr>
        <w:t xml:space="preserve">24 июня 2019 г.                                с. </w:t>
      </w:r>
      <w:proofErr w:type="gramStart"/>
      <w:r w:rsidRPr="00BC6B59">
        <w:rPr>
          <w:sz w:val="28"/>
          <w:szCs w:val="28"/>
        </w:rPr>
        <w:t>Ракитное</w:t>
      </w:r>
      <w:proofErr w:type="gramEnd"/>
      <w:r w:rsidRPr="00BC6B59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 xml:space="preserve">32 </w:t>
      </w:r>
    </w:p>
    <w:p w:rsidR="00BC6B59" w:rsidRDefault="00BC6B59" w:rsidP="00BC6B59">
      <w:pPr>
        <w:rPr>
          <w:sz w:val="26"/>
          <w:szCs w:val="26"/>
        </w:rPr>
      </w:pP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 для размещения</w:t>
      </w: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печатных материалов</w:t>
      </w:r>
    </w:p>
    <w:p w:rsidR="00BC6B59" w:rsidRDefault="00BC6B59" w:rsidP="00BC6B59"/>
    <w:p w:rsidR="00BC6B59" w:rsidRDefault="00BC6B59" w:rsidP="00BC6B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согласно решения территориальной избирательной комиссии Дальнереченского района от 18.06.2019г. №10/53 «О предложении мест для размещения зарегистрированными кандидатами печатных агитационных материалов на выборах главы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 Приморского края, назначенных на 8 сентября 2019 года</w:t>
      </w:r>
      <w:proofErr w:type="gramEnd"/>
      <w:r>
        <w:rPr>
          <w:sz w:val="28"/>
          <w:szCs w:val="28"/>
        </w:rPr>
        <w:t xml:space="preserve">»,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специальные места для размещения агитационных печатных материалов при проведении выборов главы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района, назначенных на 8 сентября 2019 года (прилагаются).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торговых предприятий изыскать возможность предоставления мест для размещения зарегистрированными кандидатами печатных агитационных материалов.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Направть</w:t>
      </w:r>
      <w:proofErr w:type="spellEnd"/>
      <w:r>
        <w:rPr>
          <w:sz w:val="28"/>
          <w:szCs w:val="28"/>
        </w:rPr>
        <w:t xml:space="preserve"> данное постановление в территориальную избирательную комиссию Дальнереченского муниципального района.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 и подлежит обнародованию в установленном порядке.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C6B59" w:rsidRDefault="00BC6B59" w:rsidP="00BC6B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О.А. Кириллов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t>к постановлению администрации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t xml:space="preserve">от </w:t>
      </w:r>
      <w:bookmarkStart w:id="0" w:name="_GoBack"/>
      <w:bookmarkEnd w:id="0"/>
      <w:r w:rsidR="00843F26" w:rsidRPr="00843F26">
        <w:t>24</w:t>
      </w:r>
      <w:r w:rsidRPr="00843F26">
        <w:t>.</w:t>
      </w:r>
      <w:r>
        <w:t xml:space="preserve">06.2019г. № </w:t>
      </w:r>
      <w:r w:rsidR="00843F26">
        <w:t>32</w:t>
      </w:r>
    </w:p>
    <w:p w:rsidR="00BC6B59" w:rsidRDefault="00BC6B59" w:rsidP="00BC6B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156"/>
      </w:tblGrid>
      <w:tr w:rsidR="00BC6B59" w:rsidTr="00BC6B5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59" w:rsidRDefault="00BC6B59">
            <w:pPr>
              <w:jc w:val="center"/>
              <w:rPr>
                <w:b/>
              </w:rPr>
            </w:pPr>
          </w:p>
          <w:p w:rsidR="00BC6B59" w:rsidRDefault="00BC6B59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Места для размещения печатного агитационного материала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сельского поселения Дальнереченского муниципального района Приморского края</w:t>
            </w:r>
          </w:p>
          <w:p w:rsidR="00BC6B59" w:rsidRDefault="00BC6B59">
            <w:pPr>
              <w:jc w:val="center"/>
              <w:rPr>
                <w:b/>
              </w:rPr>
            </w:pPr>
          </w:p>
        </w:tc>
      </w:tr>
      <w:tr w:rsidR="00BC6B59" w:rsidTr="00BC6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9" w:rsidRDefault="00BC6B59">
            <w:r>
              <w:t xml:space="preserve">УИК № 3709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</w:p>
          <w:p w:rsidR="00BC6B59" w:rsidRDefault="00BC6B59">
            <w:r>
              <w:t xml:space="preserve">УИК № 3723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9" w:rsidRDefault="00BC6B59">
            <w:r>
              <w:t xml:space="preserve">Доска объявлений: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 xml:space="preserve"> №29-№31, между </w:t>
            </w:r>
            <w:proofErr w:type="spellStart"/>
            <w:r>
              <w:t>Райпо</w:t>
            </w:r>
            <w:proofErr w:type="spellEnd"/>
            <w:r>
              <w:t xml:space="preserve"> и магазином </w:t>
            </w:r>
            <w:proofErr w:type="spellStart"/>
            <w:r>
              <w:t>И.П.Сальникова</w:t>
            </w:r>
            <w:proofErr w:type="spellEnd"/>
          </w:p>
          <w:p w:rsidR="00BC6B59" w:rsidRDefault="00BC6B59">
            <w:r>
              <w:t xml:space="preserve">Магазин «Уссури» ИП Кириенко товары повседневного спроса: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 36</w:t>
            </w:r>
          </w:p>
          <w:p w:rsidR="00BC6B59" w:rsidRDefault="00BC6B59">
            <w:r>
              <w:t>Магазин «</w:t>
            </w:r>
            <w:proofErr w:type="spellStart"/>
            <w:r>
              <w:t>Хозтовары</w:t>
            </w:r>
            <w:proofErr w:type="spellEnd"/>
            <w:r>
              <w:t xml:space="preserve">» ИП Кириенко хозяйственные товары: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 35</w:t>
            </w:r>
          </w:p>
          <w:p w:rsidR="00BC6B59" w:rsidRDefault="00BC6B59">
            <w:r>
              <w:t xml:space="preserve">Магазин № 2 ИП Сальников продтовары: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 31</w:t>
            </w:r>
          </w:p>
          <w:p w:rsidR="00BC6B59" w:rsidRDefault="00BC6B59">
            <w:r>
              <w:t xml:space="preserve">Магазин «Наташа» ИП Сальников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29</w:t>
            </w:r>
          </w:p>
          <w:p w:rsidR="00BC6B59" w:rsidRDefault="00BC6B59">
            <w:r>
              <w:t xml:space="preserve">Магазин № 6 ИП Сальников по продаже хозяйственных и промышленных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 28</w:t>
            </w:r>
          </w:p>
          <w:p w:rsidR="00BC6B59" w:rsidRDefault="00BC6B59">
            <w:r>
              <w:t xml:space="preserve">Магазин № 1 ИП Сальников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16</w:t>
            </w:r>
          </w:p>
          <w:p w:rsidR="00BC6B59" w:rsidRDefault="00BC6B59">
            <w:r>
              <w:t xml:space="preserve">Магазин </w:t>
            </w:r>
            <w:proofErr w:type="spellStart"/>
            <w:r>
              <w:t>Райпо</w:t>
            </w:r>
            <w:proofErr w:type="spellEnd"/>
            <w:r>
              <w:t xml:space="preserve">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 29</w:t>
            </w:r>
          </w:p>
          <w:p w:rsidR="00BC6B59" w:rsidRDefault="00BC6B59">
            <w:r>
              <w:t xml:space="preserve">Магазин «Людмила» ИП Богач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31</w:t>
            </w:r>
          </w:p>
          <w:p w:rsidR="00BC6B59" w:rsidRDefault="00BC6B59" w:rsidP="00BC6B59">
            <w:r>
              <w:t xml:space="preserve">Магазин ИП Новикова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 31</w:t>
            </w:r>
          </w:p>
        </w:tc>
      </w:tr>
      <w:tr w:rsidR="00BC6B59" w:rsidTr="00BC6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9" w:rsidRDefault="00BC6B59">
            <w:r>
              <w:t xml:space="preserve">УИК № 3710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9" w:rsidRDefault="00BC6B59">
            <w:r>
              <w:t xml:space="preserve">Магазин </w:t>
            </w:r>
            <w:proofErr w:type="spellStart"/>
            <w:r>
              <w:t>Райпо</w:t>
            </w:r>
            <w:proofErr w:type="spellEnd"/>
            <w:r>
              <w:t xml:space="preserve">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Поляна, </w:t>
            </w:r>
            <w:proofErr w:type="spellStart"/>
            <w:r>
              <w:t>ул.Центральная</w:t>
            </w:r>
            <w:proofErr w:type="spellEnd"/>
            <w:r>
              <w:t>, 26</w:t>
            </w:r>
          </w:p>
          <w:p w:rsidR="00BC6B59" w:rsidRDefault="00BC6B59">
            <w:r>
              <w:t xml:space="preserve">Магазин «Светлана» ИП Сальников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Поляна, </w:t>
            </w:r>
            <w:proofErr w:type="spellStart"/>
            <w:r>
              <w:t>ул.Центральная</w:t>
            </w:r>
            <w:proofErr w:type="spellEnd"/>
            <w:r>
              <w:t>, 36</w:t>
            </w:r>
          </w:p>
        </w:tc>
      </w:tr>
      <w:tr w:rsidR="00BC6B59" w:rsidTr="00BC6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9" w:rsidRDefault="00BC6B59">
            <w:r>
              <w:t xml:space="preserve">УИК № 3711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59" w:rsidRDefault="00BC6B59">
            <w:r>
              <w:t xml:space="preserve">Магазин ИП Мельникова товары повседневного спроса: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</w:p>
          <w:p w:rsidR="00BC6B59" w:rsidRDefault="00BC6B59">
            <w:r>
              <w:t xml:space="preserve">ИП </w:t>
            </w:r>
            <w:proofErr w:type="spellStart"/>
            <w:r>
              <w:t>Занина</w:t>
            </w:r>
            <w:proofErr w:type="spellEnd"/>
            <w:r>
              <w:t xml:space="preserve"> киоск: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</w:p>
        </w:tc>
      </w:tr>
    </w:tbl>
    <w:p w:rsidR="00BC6B59" w:rsidRDefault="00BC6B59" w:rsidP="00BC6B59"/>
    <w:p w:rsidR="00BC6B59" w:rsidRDefault="00BC6B59" w:rsidP="00BC6B59">
      <w:pPr>
        <w:jc w:val="center"/>
        <w:rPr>
          <w:sz w:val="28"/>
          <w:szCs w:val="28"/>
        </w:rPr>
      </w:pPr>
    </w:p>
    <w:p w:rsidR="005F3C09" w:rsidRDefault="005F3C09"/>
    <w:sectPr w:rsidR="005F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59"/>
    <w:rsid w:val="005F3C09"/>
    <w:rsid w:val="00843F26"/>
    <w:rsid w:val="00B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2019-06-24T04:42:00Z</cp:lastPrinted>
  <dcterms:created xsi:type="dcterms:W3CDTF">2019-06-24T02:40:00Z</dcterms:created>
  <dcterms:modified xsi:type="dcterms:W3CDTF">2019-06-24T04:45:00Z</dcterms:modified>
</cp:coreProperties>
</file>