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4.png" ContentType="image/png"/>
  <Override PartName="/word/media/image3.png" ContentType="image/png"/>
  <Override PartName="/word/media/image6.png" ContentType="image/png"/>
  <Override PartName="/word/media/image1.png" ContentType="image/png"/>
  <Override PartName="/word/media/image5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Инструкция по получению услуг в электронном виде на Региональном портале государственных и муниципальных услуг Приморского края.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Региональный портал государственных и муниципальных услуг Приморского края – единая платформа для предоставления населению Приморского края услуг органов исполнительной власти и местного самоуправления в электронном виде.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Регионального портала в сети-Интернет: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drawing>
            <wp:anchor behindDoc="0" distT="0" distB="0" distL="114300" distR="114300" simplePos="0" locked="0" layoutInCell="1" allowOverlap="1" relativeHeight="2">
              <wp:simplePos x="0" y="0"/>
              <wp:positionH relativeFrom="column">
                <wp:posOffset>205740</wp:posOffset>
              </wp:positionH>
              <wp:positionV relativeFrom="paragraph">
                <wp:posOffset>379730</wp:posOffset>
              </wp:positionV>
              <wp:extent cx="5943600" cy="3352800"/>
              <wp:effectExtent l="0" t="0" r="0" b="0"/>
              <wp:wrapTight wrapText="bothSides">
                <wp:wrapPolygon edited="0">
                  <wp:start x="-8" y="0"/>
                  <wp:lineTo x="-8" y="21470"/>
                  <wp:lineTo x="21528" y="21470"/>
                  <wp:lineTo x="21528" y="0"/>
                  <wp:lineTo x="-8" y="0"/>
                </wp:wrapPolygon>
              </wp:wrapTight>
              <wp:docPr id="1" name="Рисунок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Times New Roman" w:ascii="Times New Roman" w:hAnsi="Times New Roman"/>
            <w:sz w:val="28"/>
            <w:szCs w:val="28"/>
          </w:rPr>
          <w:t>h</w:t>
        </w:r>
        <w:r>
          <w:rPr>
            <w:rFonts w:cs="Times New Roman" w:ascii="Times New Roman" w:hAnsi="Times New Roman"/>
            <w:sz w:val="28"/>
            <w:szCs w:val="28"/>
          </w:rPr>
          <w:t>ttps://gosuslugi.primorsky.ru/</w:t>
        </w:r>
      </w:hyperlink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авторизации на Региональном портале используются логин и пароль от Единого портала государственных и муниципальных услуг (ЕПГУ).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-16510</wp:posOffset>
            </wp:positionH>
            <wp:positionV relativeFrom="paragraph">
              <wp:posOffset>46990</wp:posOffset>
            </wp:positionV>
            <wp:extent cx="2948940" cy="3276600"/>
            <wp:effectExtent l="0" t="0" r="0" b="0"/>
            <wp:wrapTight wrapText="bothSides">
              <wp:wrapPolygon edited="0">
                <wp:start x="-18" y="0"/>
                <wp:lineTo x="-18" y="21458"/>
                <wp:lineTo x="21484" y="21458"/>
                <wp:lineTo x="21484" y="0"/>
                <wp:lineTo x="-18" y="0"/>
              </wp:wrapPolygon>
            </wp:wrapTight>
            <wp:docPr id="2" name="Рисунок 6" descr="C:\Users\Krokhmal_AR\Desktop\12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Krokhmal_AR\Desktop\122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ля получения большинства услуг на Региональном портале требуется подтвержденная учетная запись.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подтверждения учетной записи необходимо обратиться в любой центр обслуживания граждан, например, любое отделение МФЦ Приморского края.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полным перечнем удостоверяющих центров Приморского края можно ознакомиться по ссылке: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sz w:val="28"/>
            <w:szCs w:val="28"/>
          </w:rPr>
          <w:t>https://map.gosuslugi.ru/map/co?filter=reg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авторизации на Региональном портале для ознакомления с перечнем услуг необходимо перейти в раздел «Каталог услуг».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34075" cy="274320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Государственные услуги в сфере градостроительства и земельных и имущественных отношений расположены в соответствующих категориях в указанном выше разделе.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на 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егиональном портале доступна комплексная услуга «Выдача разрешения на строительство», в рамках которой заявитель может получить весь комплекс услуг, необходимых для получения разрешения на строительство.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34075" cy="148590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ознакомления с перечнем государственных и муниципальных услуг, а также услуг, предоставляемых ресурсоснабжающими организациями, необходимых для получения разрешения на строительство необходимо перейти во вкладку «Комплексная услуга по выдаче разрешения на строительство».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34075" cy="601027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Функционал комплексной услуги позволяет заявителю пропускать ненужные шаги (услуги), останавливаясь не необходимом этапе.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услуги в области градостроительной деятельности могут быть предоставлены как физическим, так и юридическим лицам (или их представителям).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 исчерпывающим перечнем документов для предоставления муниципальной услуги заявитель может ознакомиться в разделе «Стандарт предоставления муниципальной услуги» административного регламента, находящегося на главной странице интересующей услуги.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в разделе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административного регламента предоставления муниципальной услуги описаны последовательность, сроки и другие особенности предоставления муниципальной услуги в электронной форме и МФЦ.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934710" cy="2962910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934240" cy="29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33.3pt;width:467.2pt;height:233.2pt;mso-position-vertical:top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1" w:header="0" w:top="284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769d8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805bae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769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gosuslugi.primorsky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map.gosuslugi.ru/map/co?filter=reg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LibreOffice/6.4.4.2$Linux_X86_64 LibreOffice_project/40$Build-2</Application>
  <Pages>2</Pages>
  <Words>303</Words>
  <Characters>2355</Characters>
  <CharactersWithSpaces>2643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2021-03-12T01:18:00Z</dcterms:created>
  <dc:creator>Крохмаль Александр Романович</dc:creator>
  <dc:description/>
  <dc:language>ru-RU</dc:language>
  <cp:lastModifiedBy>Стрельцова Анастасия Ильинична</cp:lastModifiedBy>
  <dcterms:modified xsi:type="dcterms:W3CDTF">2021-03-14T23:44:00Z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