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1A" w:rsidRDefault="00D4251A" w:rsidP="00D4251A">
      <w:pPr>
        <w:pStyle w:val="20"/>
        <w:shd w:val="clear" w:color="auto" w:fill="FFFFFF" w:themeFill="background1"/>
        <w:spacing w:after="0" w:line="456" w:lineRule="exact"/>
        <w:ind w:firstLine="560"/>
      </w:pPr>
      <w:r>
        <w:t>В соответствии с решением Президиума Общероссийской общественной</w:t>
      </w:r>
      <w:r>
        <w:br/>
        <w:t>организации «Ассоциация юристов России» (далее - Ассоциация)</w:t>
      </w:r>
      <w:r>
        <w:br/>
        <w:t xml:space="preserve">(Протокол № 60 от </w:t>
      </w:r>
      <w:r>
        <w:t>24.10.2017</w:t>
      </w:r>
      <w:r>
        <w:t xml:space="preserve">) 9 декабря </w:t>
      </w:r>
      <w:r>
        <w:t>2017</w:t>
      </w:r>
      <w:r>
        <w:t>года в 10.00 по московскому</w:t>
      </w:r>
      <w:r>
        <w:br/>
        <w:t>времени во всех субъектах Российской Федерации Ассоциация проводит</w:t>
      </w:r>
      <w:r>
        <w:br/>
      </w:r>
      <w:r>
        <w:rPr>
          <w:shd w:val="clear" w:color="auto" w:fill="80FFFF"/>
        </w:rPr>
        <w:t>I</w:t>
      </w:r>
      <w:r>
        <w:t xml:space="preserve"> Всероссийский юридический диктант (далее - Диктант). </w:t>
      </w:r>
      <w:proofErr w:type="spellStart"/>
      <w:r>
        <w:t>Соорганизатором</w:t>
      </w:r>
      <w:proofErr w:type="spellEnd"/>
      <w:r>
        <w:br/>
        <w:t>Диктанта выступает Московский государственный юридический университет</w:t>
      </w:r>
      <w:r>
        <w:br/>
        <w:t xml:space="preserve">имени О.Е. </w:t>
      </w:r>
      <w:proofErr w:type="spellStart"/>
      <w:r>
        <w:t>Кутафина</w:t>
      </w:r>
      <w:proofErr w:type="spellEnd"/>
      <w:r>
        <w:t xml:space="preserve"> (МГЮА</w:t>
      </w:r>
      <w:r>
        <w:t>).</w:t>
      </w:r>
    </w:p>
    <w:p w:rsidR="00D4251A" w:rsidRPr="00D4251A" w:rsidRDefault="00D4251A" w:rsidP="00D4251A">
      <w:pPr>
        <w:keepNext/>
        <w:keepLines/>
        <w:widowControl w:val="0"/>
        <w:numPr>
          <w:ilvl w:val="0"/>
          <w:numId w:val="1"/>
        </w:numPr>
        <w:tabs>
          <w:tab w:val="left" w:pos="1900"/>
        </w:tabs>
        <w:spacing w:after="345" w:line="260" w:lineRule="exact"/>
        <w:ind w:left="15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0" w:name="bookmark5"/>
      <w:r w:rsidRPr="00D4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Цель, задачи и принципы проведения Диктанта</w:t>
      </w:r>
      <w:bookmarkEnd w:id="0"/>
    </w:p>
    <w:p w:rsidR="00D4251A" w:rsidRPr="00D4251A" w:rsidRDefault="00D4251A" w:rsidP="00D4251A">
      <w:pPr>
        <w:widowControl w:val="0"/>
        <w:numPr>
          <w:ilvl w:val="1"/>
          <w:numId w:val="1"/>
        </w:numPr>
        <w:tabs>
          <w:tab w:val="left" w:pos="1066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Диктант проводится с целью оценки уровня правовой грамотности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населения.</w:t>
      </w:r>
    </w:p>
    <w:p w:rsidR="00D4251A" w:rsidRPr="00D4251A" w:rsidRDefault="00D4251A" w:rsidP="00D4251A">
      <w:pPr>
        <w:widowControl w:val="0"/>
        <w:numPr>
          <w:ilvl w:val="1"/>
          <w:numId w:val="1"/>
        </w:numPr>
        <w:tabs>
          <w:tab w:val="left" w:pos="1126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Задачами Диктанта являются:</w:t>
      </w:r>
    </w:p>
    <w:p w:rsidR="00D4251A" w:rsidRPr="00D4251A" w:rsidRDefault="00D4251A" w:rsidP="00D4251A">
      <w:pPr>
        <w:widowControl w:val="0"/>
        <w:numPr>
          <w:ilvl w:val="0"/>
          <w:numId w:val="2"/>
        </w:numPr>
        <w:tabs>
          <w:tab w:val="left" w:pos="765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получение информации об уровне правовой грамотности населения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России с учетом его возрастной и социальной структуры;</w:t>
      </w:r>
    </w:p>
    <w:p w:rsidR="00D4251A" w:rsidRPr="00D4251A" w:rsidRDefault="00D4251A" w:rsidP="00D4251A">
      <w:pPr>
        <w:widowControl w:val="0"/>
        <w:numPr>
          <w:ilvl w:val="0"/>
          <w:numId w:val="2"/>
        </w:numPr>
        <w:tabs>
          <w:tab w:val="left" w:pos="765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предоставление возможности участникам Диктанта получить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независимую оценку своих знаний в области права;</w:t>
      </w:r>
    </w:p>
    <w:p w:rsidR="00D4251A" w:rsidRPr="00D4251A" w:rsidRDefault="00D4251A" w:rsidP="00D4251A">
      <w:pPr>
        <w:widowControl w:val="0"/>
        <w:numPr>
          <w:ilvl w:val="0"/>
          <w:numId w:val="2"/>
        </w:numPr>
        <w:tabs>
          <w:tab w:val="left" w:pos="765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привлечение внимания средств массовой информации и российского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общества к про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блеме повышения правовой культуры;</w:t>
      </w:r>
    </w:p>
    <w:p w:rsidR="00D4251A" w:rsidRPr="00D4251A" w:rsidRDefault="00D4251A" w:rsidP="00D4251A">
      <w:pPr>
        <w:widowControl w:val="0"/>
        <w:numPr>
          <w:ilvl w:val="0"/>
          <w:numId w:val="2"/>
        </w:numPr>
        <w:tabs>
          <w:tab w:val="left" w:pos="761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мотивация различных слоев населения к изучению права, знание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которого является неотъемлемой составляющей образованного человека;</w:t>
      </w:r>
    </w:p>
    <w:p w:rsidR="00D4251A" w:rsidRPr="00D4251A" w:rsidRDefault="00D4251A" w:rsidP="00D4251A">
      <w:pPr>
        <w:widowControl w:val="0"/>
        <w:numPr>
          <w:ilvl w:val="0"/>
          <w:numId w:val="2"/>
        </w:numPr>
        <w:tabs>
          <w:tab w:val="left" w:pos="770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разработка рекомендаций по улучшению качества юридического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образования.</w:t>
      </w:r>
    </w:p>
    <w:p w:rsidR="00D4251A" w:rsidRPr="00D4251A" w:rsidRDefault="00D4251A" w:rsidP="00D4251A">
      <w:pPr>
        <w:widowControl w:val="0"/>
        <w:numPr>
          <w:ilvl w:val="1"/>
          <w:numId w:val="1"/>
        </w:numPr>
        <w:tabs>
          <w:tab w:val="left" w:pos="1126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Проведение Диктанта основано на следующих принципах:</w:t>
      </w:r>
    </w:p>
    <w:p w:rsidR="00D4251A" w:rsidRDefault="00D4251A" w:rsidP="00D4251A">
      <w:pPr>
        <w:widowControl w:val="0"/>
        <w:numPr>
          <w:ilvl w:val="0"/>
          <w:numId w:val="2"/>
        </w:numPr>
        <w:tabs>
          <w:tab w:val="left" w:pos="741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принцип добровольности участия в написании Диктанта и работе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по его подготовке и проведению;</w:t>
      </w:r>
    </w:p>
    <w:p w:rsidR="00D4251A" w:rsidRPr="00D4251A" w:rsidRDefault="00D4251A" w:rsidP="00D4251A">
      <w:pPr>
        <w:widowControl w:val="0"/>
        <w:numPr>
          <w:ilvl w:val="0"/>
          <w:numId w:val="2"/>
        </w:numPr>
        <w:tabs>
          <w:tab w:val="left" w:pos="741"/>
        </w:tabs>
        <w:spacing w:after="0" w:line="348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принцип открытости - принять участие в написании Диктанта может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любой гражданин, отвечающий требованиям настоящего Положения;</w:t>
      </w:r>
    </w:p>
    <w:p w:rsidR="00D4251A" w:rsidRPr="00D4251A" w:rsidRDefault="00D4251A" w:rsidP="00D4251A">
      <w:pPr>
        <w:widowControl w:val="0"/>
        <w:numPr>
          <w:ilvl w:val="0"/>
          <w:numId w:val="2"/>
        </w:numPr>
        <w:tabs>
          <w:tab w:val="left" w:pos="767"/>
        </w:tabs>
        <w:spacing w:after="0" w:line="353" w:lineRule="exact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принцип доступности - участие в Диктанте является бесплатным;</w:t>
      </w:r>
    </w:p>
    <w:p w:rsidR="00D4251A" w:rsidRPr="00D4251A" w:rsidRDefault="00D4251A" w:rsidP="00D4251A">
      <w:pPr>
        <w:widowControl w:val="0"/>
        <w:numPr>
          <w:ilvl w:val="0"/>
          <w:numId w:val="2"/>
        </w:numPr>
        <w:tabs>
          <w:tab w:val="left" w:pos="741"/>
        </w:tabs>
        <w:spacing w:after="374" w:line="353" w:lineRule="exact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принцип единства времени, текста, порядка написания и проверки -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Диктант проводится в один день в одно и то же время во всех субъектах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Российской Федерации (по местному времени); участники получают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одинаковые задания и одинаковое количество времени на их выполнение;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все задания проверяются и оцениваются по единым критериям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автоматическом режиме.</w:t>
      </w:r>
    </w:p>
    <w:p w:rsidR="00D4251A" w:rsidRPr="00D4251A" w:rsidRDefault="00D4251A" w:rsidP="00D4251A">
      <w:pPr>
        <w:widowControl w:val="0"/>
        <w:numPr>
          <w:ilvl w:val="0"/>
          <w:numId w:val="1"/>
        </w:numPr>
        <w:tabs>
          <w:tab w:val="left" w:pos="3531"/>
        </w:tabs>
        <w:spacing w:after="360" w:line="260" w:lineRule="exact"/>
        <w:ind w:left="32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Участники Диктанта</w:t>
      </w:r>
    </w:p>
    <w:p w:rsidR="00D4251A" w:rsidRPr="00D4251A" w:rsidRDefault="00D4251A" w:rsidP="00D4251A">
      <w:pPr>
        <w:widowControl w:val="0"/>
        <w:numPr>
          <w:ilvl w:val="1"/>
          <w:numId w:val="1"/>
        </w:numPr>
        <w:tabs>
          <w:tab w:val="left" w:pos="1036"/>
        </w:tabs>
        <w:spacing w:after="0" w:line="348" w:lineRule="exact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Участником Диктанта может стать любой гражданин, независимо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от пола, расы, национальности, языка, происхождения, имущественного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и должностного положения, места жительства, отношения к религии,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убеждений, принадлежности к общественным объединениям, а также других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обстоятельств.</w:t>
      </w:r>
      <w:proofErr w:type="gramEnd"/>
    </w:p>
    <w:p w:rsidR="00D4251A" w:rsidRPr="00D4251A" w:rsidRDefault="00D4251A" w:rsidP="00D4251A">
      <w:pPr>
        <w:widowControl w:val="0"/>
        <w:numPr>
          <w:ilvl w:val="1"/>
          <w:numId w:val="1"/>
        </w:numPr>
        <w:tabs>
          <w:tab w:val="left" w:pos="1041"/>
        </w:tabs>
        <w:spacing w:after="0" w:line="329" w:lineRule="exact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Участником Диктанта может быть любой гражданин в возрасте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от 14 лет.</w:t>
      </w:r>
    </w:p>
    <w:p w:rsidR="00D4251A" w:rsidRPr="00D4251A" w:rsidRDefault="00D4251A" w:rsidP="00D4251A">
      <w:pPr>
        <w:widowControl w:val="0"/>
        <w:numPr>
          <w:ilvl w:val="1"/>
          <w:numId w:val="1"/>
        </w:numPr>
        <w:tabs>
          <w:tab w:val="left" w:pos="1051"/>
        </w:tabs>
        <w:spacing w:after="370" w:line="348" w:lineRule="exact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Для участия в Диктанте необходимо обратиться в региональное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отделение Ассоциации, независимо от места жительства (регистрации).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Информация о региональном отделении Ассоциации и его контактные данные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размещается на сайте соответствующего регионального отделения Ассоциации,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D4251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 w:bidi="ru-RU"/>
        </w:rPr>
        <w:t>а также на сай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 w:bidi="ru-RU"/>
        </w:rPr>
        <w:t>т</w:t>
      </w:r>
      <w:r w:rsidRPr="00D4251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 w:bidi="ru-RU"/>
        </w:rPr>
        <w:t xml:space="preserve">е Ассоциации </w:t>
      </w:r>
      <w:hyperlink r:id="rId6" w:history="1"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val="en-US" w:bidi="en-US"/>
          </w:rPr>
          <w:t>http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bidi="en-US"/>
          </w:rPr>
          <w:t>://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val="en-US" w:bidi="en-US"/>
          </w:rPr>
          <w:t>alrf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bidi="en-US"/>
          </w:rPr>
          <w:t>.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val="en-US" w:bidi="en-US"/>
          </w:rPr>
          <w:t>ru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bidi="en-US"/>
          </w:rPr>
          <w:t>/</w:t>
        </w:r>
      </w:hyperlink>
      <w:r w:rsidRPr="00D4251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bidi="en-US"/>
        </w:rPr>
        <w:t xml:space="preserve"> </w:t>
      </w:r>
      <w:r w:rsidRPr="00D4251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 w:bidi="ru-RU"/>
        </w:rPr>
        <w:t>и на сайте МГЮА</w:t>
      </w:r>
      <w:r w:rsidRPr="00D4251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 w:bidi="ru-RU"/>
        </w:rPr>
        <w:br/>
      </w:r>
      <w:hyperlink r:id="rId7" w:history="1"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val="en-US" w:bidi="en-US"/>
          </w:rPr>
          <w:t>http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bidi="en-US"/>
          </w:rPr>
          <w:t>://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val="en-US" w:bidi="en-US"/>
          </w:rPr>
          <w:t>www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bidi="en-US"/>
          </w:rPr>
          <w:t>.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val="en-US" w:bidi="en-US"/>
          </w:rPr>
          <w:t>msal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bidi="en-US"/>
          </w:rPr>
          <w:t>.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val="en-US" w:bidi="en-US"/>
          </w:rPr>
          <w:t>ru</w:t>
        </w:r>
        <w:r w:rsidRPr="00D4251A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bidi="en-US"/>
          </w:rPr>
          <w:t>/</w:t>
        </w:r>
      </w:hyperlink>
      <w:r w:rsidRPr="00D4251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bidi="en-US"/>
        </w:rPr>
        <w:t>.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370" w:line="348" w:lineRule="exact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3</w:t>
      </w:r>
      <w:r w:rsidRPr="00D4251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  <w:r w:rsidRPr="00D4251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  <w:t>Организация и проведение Диктанта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3.1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Диктант проводится ежегодно в декабре. Дату определяет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Организационный комитет. Дата и время проведения Диктанта указыв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аются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сайте Ассоциации http://alrf.ru/ и на сайте МГЮА http://www.msal.ru/.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3.2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Текст Диктанта включает в себя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30 (тридцать) тестовых заданий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знание основных юридических поняти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й, основ Конституции Российской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Федерации, основ отдельных отраслей права.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3.3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Общая сумма баллов за Диктант - 100 (сто).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3.4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Рабочий язык Диктанта - русский.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3.5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Текст Диктанта составляется в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одном варианте. Исключительные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права на задания Диктанта принадлежа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 Ассоциации и МГЮА, охраняются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положениями части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четвертой Гражданского кодекса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Российской Федерации.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3.6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Информация о заданиях Дикт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анта является конфиденциальной.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Каждая региональная площадк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назначает лицо, ответственное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 конфиденциальность.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3.7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</w:t>
      </w:r>
      <w:proofErr w:type="gramEnd"/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еред началом Диктанта 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каждый участник получает доступ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компьютеру для написания Диктан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та, с заданиями Диктанта. Время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выполнения заданий участниками Д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иктанта - 60 минут. Общее время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проведения Диктанта, включая пр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иветственные слова и инструктаж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участников, - 1 час 20 минут.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3.8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Участники Диктанта выпол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няют задания лично. Запрещается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выполнять задания коллективно и/и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ли с любой посторонней помощью,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пользоваться при выполнении заданий Дикта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нта книгами, конспектами, сетью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«Интернет» и любыми иными внешними источниками информ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ации, а также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любыми техническими средствами передачи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обработки информации, включая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средства мобильной связи. При несоблюде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нии данного пункта организаторы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Диктанта оставляют за собой право искл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ючить нарушителя и аннулировать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результаты его работы. </w:t>
      </w:r>
    </w:p>
    <w:p w:rsidR="00D4251A" w:rsidRPr="00D4251A" w:rsidRDefault="0005560E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3.9</w:t>
      </w:r>
      <w:r w:rsidR="00D4251A"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D4251A"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Результаты написания Диктанта отдельными участниками, правильные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ответы и разбор типичных ошибок публикуются на сайте Ассоциации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http://alrf.ru/ и на сайте МГЮА http://www.msa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l.ru/. Информация о результатах </w:t>
      </w:r>
      <w:bookmarkStart w:id="1" w:name="_GoBack"/>
      <w:bookmarkEnd w:id="1"/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Диктанта также публикуется в СМИ, привлеченных к проведению Диктанта.</w:t>
      </w:r>
    </w:p>
    <w:p w:rsidR="00D4251A" w:rsidRPr="00D4251A" w:rsidRDefault="0005560E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3.10</w:t>
      </w:r>
      <w:r w:rsidR="00D4251A"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D4251A"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Каждой площадке, осуществляющей проведение Диктанта, вручается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Благодарственное письмо.</w:t>
      </w:r>
    </w:p>
    <w:p w:rsidR="00D4251A" w:rsidRPr="00D4251A" w:rsidRDefault="0005560E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3.11</w:t>
      </w:r>
      <w:r w:rsidR="00D4251A"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D4251A"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Каждому участнику вручается сертификат об участии в Диктанте.</w:t>
      </w:r>
    </w:p>
    <w:p w:rsidR="00D4251A" w:rsidRPr="00D4251A" w:rsidRDefault="0005560E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3.12</w:t>
      </w:r>
      <w:r w:rsidR="00D4251A"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D4251A"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По результатам проведения Диктанта Организационным комитетом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формируется аналитический отчет, в рамках которого будет дана оценка уровня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правовой грамотности населения России в целом и его отдельных групп, оценка</w:t>
      </w:r>
    </w:p>
    <w:p w:rsidR="00D4251A" w:rsidRPr="00D4251A" w:rsidRDefault="00D4251A" w:rsidP="00D4251A">
      <w:pPr>
        <w:widowControl w:val="0"/>
        <w:tabs>
          <w:tab w:val="left" w:pos="1051"/>
        </w:tabs>
        <w:spacing w:after="0" w:line="34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результатов проведения Диктанта в 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субъектах Российской Федерации,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 которых организаторами бу</w:t>
      </w:r>
      <w:r w:rsidR="000556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дут сформулированы рекомендации </w:t>
      </w:r>
      <w:r w:rsidRPr="00D425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совершенствованию образовательных программ.</w:t>
      </w:r>
    </w:p>
    <w:p w:rsidR="00D4251A" w:rsidRPr="00D4251A" w:rsidRDefault="00D4251A" w:rsidP="00D4251A">
      <w:pPr>
        <w:tabs>
          <w:tab w:val="left" w:pos="10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4251A" w:rsidRPr="00D4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EAD"/>
    <w:multiLevelType w:val="multilevel"/>
    <w:tmpl w:val="F5C41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A46B44"/>
    <w:multiLevelType w:val="multilevel"/>
    <w:tmpl w:val="BDC6F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C5"/>
    <w:rsid w:val="0005560E"/>
    <w:rsid w:val="005A7CC5"/>
    <w:rsid w:val="008612A0"/>
    <w:rsid w:val="00D4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25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51A"/>
    <w:pPr>
      <w:widowControl w:val="0"/>
      <w:shd w:val="clear" w:color="auto" w:fill="FFFFFF"/>
      <w:spacing w:after="240" w:line="304" w:lineRule="exact"/>
      <w:ind w:hanging="16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25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51A"/>
    <w:pPr>
      <w:widowControl w:val="0"/>
      <w:shd w:val="clear" w:color="auto" w:fill="FFFFFF"/>
      <w:spacing w:after="240" w:line="304" w:lineRule="exact"/>
      <w:ind w:hanging="16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r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2017-11-17T02:08:00Z</dcterms:created>
  <dcterms:modified xsi:type="dcterms:W3CDTF">2017-11-17T02:21:00Z</dcterms:modified>
</cp:coreProperties>
</file>