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E1" w:rsidRPr="002A7FE1" w:rsidRDefault="002A7FE1" w:rsidP="002A7FE1">
      <w:pPr>
        <w:shd w:val="clear" w:color="auto" w:fill="FFFFFF"/>
        <w:spacing w:after="136" w:line="283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A5130F"/>
          <w:kern w:val="36"/>
          <w:sz w:val="34"/>
          <w:szCs w:val="34"/>
        </w:rPr>
      </w:pPr>
      <w:r w:rsidRPr="002A7FE1">
        <w:rPr>
          <w:rFonts w:ascii="inherit" w:eastAsia="Times New Roman" w:hAnsi="inherit" w:cs="Arial"/>
          <w:b/>
          <w:bCs/>
          <w:color w:val="A5130F"/>
          <w:kern w:val="36"/>
          <w:sz w:val="34"/>
          <w:szCs w:val="34"/>
        </w:rPr>
        <w:t>Порядок обжалования нормативных правовых актов и иных решений</w:t>
      </w:r>
    </w:p>
    <w:p w:rsidR="002A7FE1" w:rsidRPr="002A7FE1" w:rsidRDefault="002A7FE1" w:rsidP="002A7FE1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hyperlink r:id="rId4" w:history="1">
        <w:r w:rsidRPr="002A7FE1">
          <w:rPr>
            <w:rFonts w:ascii="Times New Roman" w:eastAsia="Times New Roman" w:hAnsi="Times New Roman" w:cs="Times New Roman"/>
            <w:sz w:val="32"/>
            <w:szCs w:val="32"/>
          </w:rPr>
          <w:t>Порядок обжалования иных решений, принятых правовым департаментом Администрации Приморского края,   регламентируется в рамках:</w:t>
        </w:r>
      </w:hyperlink>
    </w:p>
    <w:p w:rsidR="002A7FE1" w:rsidRPr="002A7FE1" w:rsidRDefault="002A7FE1" w:rsidP="002A7FE1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2A7FE1">
        <w:rPr>
          <w:rFonts w:ascii="Times New Roman" w:eastAsia="Times New Roman" w:hAnsi="Times New Roman" w:cs="Times New Roman"/>
          <w:sz w:val="32"/>
          <w:szCs w:val="32"/>
        </w:rPr>
        <w:t>-</w:t>
      </w:r>
      <w:hyperlink r:id="rId5" w:tooltip="Глава 22.docx" w:history="1">
        <w:r w:rsidRPr="002A7FE1">
          <w:rPr>
            <w:rFonts w:ascii="Times New Roman" w:eastAsia="Times New Roman" w:hAnsi="Times New Roman" w:cs="Times New Roman"/>
            <w:sz w:val="32"/>
            <w:szCs w:val="32"/>
          </w:rPr>
          <w:t>главы 22 Кодекса административного судопроизводства Российской Федерации;</w:t>
        </w:r>
      </w:hyperlink>
    </w:p>
    <w:p w:rsidR="002A7FE1" w:rsidRPr="002A7FE1" w:rsidRDefault="002A7FE1" w:rsidP="002A7FE1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hyperlink r:id="rId6" w:history="1">
        <w:r w:rsidRPr="002A7FE1">
          <w:rPr>
            <w:rFonts w:ascii="Times New Roman" w:eastAsia="Times New Roman" w:hAnsi="Times New Roman" w:cs="Times New Roman"/>
            <w:sz w:val="32"/>
            <w:szCs w:val="32"/>
          </w:rPr>
          <w:t xml:space="preserve">-общей процедуры производства по делам, возникающим из административных и иных публичных правоотношений, и </w:t>
        </w:r>
        <w:proofErr w:type="gramStart"/>
        <w:r w:rsidRPr="002A7FE1">
          <w:rPr>
            <w:rFonts w:ascii="Times New Roman" w:eastAsia="Times New Roman" w:hAnsi="Times New Roman" w:cs="Times New Roman"/>
            <w:sz w:val="32"/>
            <w:szCs w:val="32"/>
          </w:rPr>
          <w:t>определен</w:t>
        </w:r>
        <w:proofErr w:type="gramEnd"/>
        <w:r w:rsidRPr="002A7FE1">
          <w:rPr>
            <w:rFonts w:ascii="Times New Roman" w:eastAsia="Times New Roman" w:hAnsi="Times New Roman" w:cs="Times New Roman"/>
            <w:sz w:val="32"/>
            <w:szCs w:val="32"/>
          </w:rPr>
          <w:t> </w:t>
        </w:r>
      </w:hyperlink>
      <w:hyperlink r:id="rId7" w:tooltip="Порядок обжалования решений и действий (бездействия) государственных органов (глава 24 Арбитражного процессуального кодекса РФ).docx" w:history="1">
        <w:r w:rsidRPr="002A7FE1">
          <w:rPr>
            <w:rFonts w:ascii="Times New Roman" w:eastAsia="Times New Roman" w:hAnsi="Times New Roman" w:cs="Times New Roman"/>
            <w:sz w:val="32"/>
            <w:szCs w:val="32"/>
          </w:rPr>
          <w:t>главой 24 Арбитражного процессуального кодекса Российской Федерации</w:t>
        </w:r>
      </w:hyperlink>
      <w:hyperlink r:id="rId8" w:history="1">
        <w:r w:rsidRPr="002A7FE1">
          <w:rPr>
            <w:rFonts w:ascii="Times New Roman" w:eastAsia="Times New Roman" w:hAnsi="Times New Roman" w:cs="Times New Roman"/>
            <w:sz w:val="32"/>
            <w:szCs w:val="32"/>
          </w:rPr>
          <w:t>;</w:t>
        </w:r>
      </w:hyperlink>
    </w:p>
    <w:p w:rsidR="002A7FE1" w:rsidRPr="002A7FE1" w:rsidRDefault="002A7FE1" w:rsidP="002A7FE1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hyperlink r:id="rId9" w:history="1">
        <w:r w:rsidRPr="002A7FE1">
          <w:rPr>
            <w:rFonts w:ascii="Times New Roman" w:eastAsia="Times New Roman" w:hAnsi="Times New Roman" w:cs="Times New Roman"/>
            <w:sz w:val="32"/>
            <w:szCs w:val="32"/>
          </w:rPr>
          <w:t>Порядок обжалования нормативных правовых актов, принятых правовым департаментом Администрации Приморского края, регламентируется в рамках производства по административным делам об оспаривании нормативных правовых актов и определен </w:t>
        </w:r>
      </w:hyperlink>
      <w:hyperlink r:id="rId10" w:tooltip="Порядок обжалования НПА.docx" w:history="1">
        <w:r w:rsidRPr="002A7FE1">
          <w:rPr>
            <w:rFonts w:ascii="Times New Roman" w:eastAsia="Times New Roman" w:hAnsi="Times New Roman" w:cs="Times New Roman"/>
            <w:sz w:val="32"/>
            <w:szCs w:val="32"/>
          </w:rPr>
          <w:t>главой 21 Кодекса административного судопроизводства Российской Федерац</w:t>
        </w:r>
      </w:hyperlink>
      <w:r w:rsidRPr="002A7FE1">
        <w:rPr>
          <w:rFonts w:ascii="Times New Roman" w:eastAsia="Times New Roman" w:hAnsi="Times New Roman" w:cs="Times New Roman"/>
          <w:sz w:val="32"/>
          <w:szCs w:val="32"/>
        </w:rPr>
        <w:t>ии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36B85" w:rsidRDefault="00036B85"/>
    <w:sectPr w:rsidR="000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A7FE1"/>
    <w:rsid w:val="00036B85"/>
    <w:rsid w:val="002A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A7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F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A7FE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A7F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7FE1"/>
  </w:style>
  <w:style w:type="paragraph" w:styleId="a4">
    <w:name w:val="Normal (Web)"/>
    <w:basedOn w:val="a"/>
    <w:uiPriority w:val="99"/>
    <w:semiHidden/>
    <w:unhideWhenUsed/>
    <w:rsid w:val="002A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2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3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mdr.ru/sites/default/files/download/4f6f54edb0106a347377012103f1dfa6%20%281%29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imorsky.ru/upload/medialibrary/4f6/4f6f54edb0106a347377012103f1dfa6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lmdr.ru/sites/default/files/download/4f6f54edb0106a347377012103f1dfa6%20%281%29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imorsky.ru/upload/medialibrary/588/5884c5e3791ecf0d260e3e33ef0e8d21.docx" TargetMode="External"/><Relationship Id="rId10" Type="http://schemas.openxmlformats.org/officeDocument/2006/relationships/hyperlink" Target="http://primorsky.ru/upload/medialibrary/8ef/8ef9462ce099bffb650a836825fa84e1.docx" TargetMode="External"/><Relationship Id="rId4" Type="http://schemas.openxmlformats.org/officeDocument/2006/relationships/hyperlink" Target="http://dalmdr.ru/sites/default/files/download/5884c5e3791ecf0d260e3e33ef0e8d21.docx" TargetMode="External"/><Relationship Id="rId9" Type="http://schemas.openxmlformats.org/officeDocument/2006/relationships/hyperlink" Target="http://dalmdr.ru/sites/default/files/download/8ef9462ce099bffb650a836825fa84e1%20%281%2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2016-05-30T04:50:00Z</dcterms:created>
  <dcterms:modified xsi:type="dcterms:W3CDTF">2016-05-30T04:51:00Z</dcterms:modified>
</cp:coreProperties>
</file>