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87" w:rsidRDefault="00662CCE" w:rsidP="00217687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87" w:rsidRDefault="00217687" w:rsidP="00217687">
      <w:pPr>
        <w:rPr>
          <w:sz w:val="28"/>
          <w:szCs w:val="28"/>
        </w:rPr>
      </w:pPr>
    </w:p>
    <w:p w:rsidR="00217687" w:rsidRDefault="00217687" w:rsidP="0021768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АДМИНИСТРАЦИЯ ДАЛЬНЕРЕЧЕНСКОГО МУНИЦИПАЛЬНОГО РАЙОНА</w:t>
      </w:r>
    </w:p>
    <w:p w:rsidR="00217687" w:rsidRDefault="00217687" w:rsidP="00217687">
      <w:pPr>
        <w:ind w:left="-540"/>
        <w:jc w:val="center"/>
        <w:rPr>
          <w:sz w:val="28"/>
          <w:szCs w:val="28"/>
        </w:rPr>
      </w:pPr>
    </w:p>
    <w:p w:rsidR="00217687" w:rsidRPr="00B14BD5" w:rsidRDefault="00B14BD5" w:rsidP="00B14BD5">
      <w:pPr>
        <w:ind w:left="-540"/>
        <w:jc w:val="center"/>
        <w:rPr>
          <w:b/>
          <w:spacing w:val="48"/>
        </w:rPr>
      </w:pPr>
      <w:r>
        <w:rPr>
          <w:b/>
          <w:spacing w:val="48"/>
        </w:rPr>
        <w:t>ПОСТАНОВЛЕНИЕ</w:t>
      </w:r>
    </w:p>
    <w:p w:rsidR="00217687" w:rsidRDefault="00217687" w:rsidP="00217687">
      <w:pPr>
        <w:tabs>
          <w:tab w:val="left" w:pos="3420"/>
        </w:tabs>
        <w:rPr>
          <w:sz w:val="28"/>
          <w:szCs w:val="28"/>
        </w:rPr>
      </w:pPr>
    </w:p>
    <w:p w:rsidR="00217687" w:rsidRDefault="00B14BD5" w:rsidP="00217687">
      <w:pPr>
        <w:tabs>
          <w:tab w:val="left" w:pos="342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22 августа </w:t>
      </w:r>
      <w:smartTag w:uri="urn:schemas-microsoft-com:office:smarttags" w:element="metricconverter">
        <w:smartTagPr>
          <w:attr w:name="ProductID" w:val="2013 г"/>
        </w:smartTagPr>
        <w:r w:rsidR="00217687">
          <w:rPr>
            <w:b/>
            <w:sz w:val="20"/>
            <w:szCs w:val="20"/>
            <w:u w:val="single"/>
          </w:rPr>
          <w:t>201</w:t>
        </w:r>
        <w:r w:rsidR="0068693A">
          <w:rPr>
            <w:b/>
            <w:sz w:val="20"/>
            <w:szCs w:val="20"/>
            <w:u w:val="single"/>
          </w:rPr>
          <w:t>3</w:t>
        </w:r>
        <w:r w:rsidR="00217687">
          <w:rPr>
            <w:b/>
            <w:sz w:val="20"/>
            <w:szCs w:val="20"/>
            <w:u w:val="single"/>
          </w:rPr>
          <w:t xml:space="preserve"> г</w:t>
        </w:r>
      </w:smartTag>
      <w:r w:rsidR="00217687">
        <w:rPr>
          <w:b/>
          <w:sz w:val="20"/>
          <w:szCs w:val="20"/>
          <w:u w:val="single"/>
        </w:rPr>
        <w:t>.</w:t>
      </w:r>
      <w:r w:rsidR="00217687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217687">
        <w:rPr>
          <w:b/>
          <w:sz w:val="20"/>
          <w:szCs w:val="20"/>
        </w:rPr>
        <w:t>г. Дальнереченск</w:t>
      </w:r>
      <w:r w:rsidR="00217687">
        <w:rPr>
          <w:sz w:val="20"/>
          <w:szCs w:val="20"/>
        </w:rPr>
        <w:tab/>
      </w:r>
      <w:r w:rsidR="00217687">
        <w:rPr>
          <w:sz w:val="20"/>
          <w:szCs w:val="20"/>
        </w:rPr>
        <w:tab/>
      </w:r>
      <w:r w:rsidR="00217687">
        <w:rPr>
          <w:sz w:val="20"/>
          <w:szCs w:val="20"/>
        </w:rPr>
        <w:tab/>
      </w:r>
      <w:r w:rsidR="001642CA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</w:t>
      </w:r>
      <w:r w:rsidR="001642CA">
        <w:rPr>
          <w:sz w:val="20"/>
          <w:szCs w:val="20"/>
        </w:rPr>
        <w:t xml:space="preserve"> </w:t>
      </w:r>
      <w:r w:rsidR="00217687">
        <w:rPr>
          <w:b/>
          <w:sz w:val="20"/>
          <w:szCs w:val="20"/>
          <w:u w:val="single"/>
        </w:rPr>
        <w:t xml:space="preserve">№ </w:t>
      </w:r>
      <w:r w:rsidR="001642CA">
        <w:rPr>
          <w:b/>
          <w:sz w:val="20"/>
          <w:szCs w:val="20"/>
          <w:u w:val="single"/>
        </w:rPr>
        <w:t xml:space="preserve"> 391-па</w:t>
      </w:r>
    </w:p>
    <w:p w:rsidR="00217687" w:rsidRDefault="00217687" w:rsidP="00217687">
      <w:pPr>
        <w:rPr>
          <w:b/>
          <w:sz w:val="28"/>
          <w:szCs w:val="28"/>
        </w:rPr>
      </w:pPr>
    </w:p>
    <w:p w:rsidR="00217687" w:rsidRDefault="0017111E" w:rsidP="00217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муниципальную</w:t>
      </w:r>
      <w:r w:rsidR="002176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долгосрочную</w:t>
      </w:r>
      <w:r w:rsidR="00562C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целевую программу</w:t>
      </w:r>
      <w:r w:rsidR="00217687">
        <w:rPr>
          <w:b/>
          <w:bCs/>
          <w:sz w:val="28"/>
          <w:szCs w:val="28"/>
        </w:rPr>
        <w:t xml:space="preserve"> </w:t>
      </w:r>
      <w:r w:rsidR="00217687">
        <w:rPr>
          <w:b/>
          <w:sz w:val="28"/>
          <w:szCs w:val="28"/>
        </w:rPr>
        <w:t>«</w:t>
      </w:r>
      <w:r w:rsidR="00562C35">
        <w:rPr>
          <w:b/>
          <w:sz w:val="28"/>
          <w:szCs w:val="28"/>
        </w:rPr>
        <w:t xml:space="preserve">Энергосбережение и повышение энергетической эффективности в муниципальном казенном учреждении «Хозяйственное управление администрации Дальнереченского муниципального района                       </w:t>
      </w:r>
      <w:r w:rsidR="00217687">
        <w:rPr>
          <w:b/>
          <w:sz w:val="28"/>
          <w:szCs w:val="28"/>
        </w:rPr>
        <w:t xml:space="preserve"> на 2013 - 2015 годы»</w:t>
      </w:r>
      <w:r>
        <w:rPr>
          <w:b/>
          <w:sz w:val="28"/>
          <w:szCs w:val="28"/>
        </w:rPr>
        <w:t xml:space="preserve"> утвержденную постановлением администрации Дальнереченского  муниципального района от 13</w:t>
      </w:r>
      <w:r w:rsidR="00780667">
        <w:rPr>
          <w:b/>
          <w:sz w:val="28"/>
          <w:szCs w:val="28"/>
        </w:rPr>
        <w:t>.11.2012</w:t>
      </w:r>
      <w:r>
        <w:rPr>
          <w:b/>
          <w:sz w:val="28"/>
          <w:szCs w:val="28"/>
        </w:rPr>
        <w:t>года за №541-па.</w:t>
      </w:r>
    </w:p>
    <w:p w:rsidR="00217687" w:rsidRDefault="00217687" w:rsidP="00217687">
      <w:pPr>
        <w:jc w:val="center"/>
        <w:rPr>
          <w:b/>
          <w:sz w:val="28"/>
          <w:szCs w:val="28"/>
        </w:rPr>
      </w:pPr>
    </w:p>
    <w:p w:rsidR="00FD7AC7" w:rsidRDefault="00554753" w:rsidP="00FD7A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с постановлением администрации</w:t>
      </w:r>
      <w:r w:rsidR="00FD7AC7">
        <w:rPr>
          <w:sz w:val="28"/>
          <w:szCs w:val="28"/>
        </w:rPr>
        <w:t xml:space="preserve">  Дальнереч</w:t>
      </w:r>
      <w:r>
        <w:rPr>
          <w:sz w:val="28"/>
          <w:szCs w:val="28"/>
        </w:rPr>
        <w:t>енского  муни</w:t>
      </w:r>
      <w:r w:rsidR="006F070E">
        <w:rPr>
          <w:sz w:val="28"/>
          <w:szCs w:val="28"/>
        </w:rPr>
        <w:t>ципального  района от 02.08.2013г.за № 374-па</w:t>
      </w:r>
      <w:r w:rsidR="00780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</w:t>
      </w:r>
      <w:r w:rsidR="006F070E">
        <w:rPr>
          <w:sz w:val="28"/>
          <w:szCs w:val="28"/>
        </w:rPr>
        <w:t xml:space="preserve">ждении порядка  разработки и реализации муниципальных программ </w:t>
      </w:r>
      <w:r w:rsidR="00FD7AC7">
        <w:rPr>
          <w:sz w:val="28"/>
          <w:szCs w:val="28"/>
        </w:rPr>
        <w:t>в Дальнереченском муниципальном районе</w:t>
      </w:r>
      <w:r w:rsidR="00C6319C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 Уставом Дальнереч</w:t>
      </w:r>
      <w:r w:rsidR="00774EDA">
        <w:rPr>
          <w:sz w:val="28"/>
          <w:szCs w:val="28"/>
        </w:rPr>
        <w:t>енского муниципального района, а</w:t>
      </w:r>
      <w:r>
        <w:rPr>
          <w:sz w:val="28"/>
          <w:szCs w:val="28"/>
        </w:rPr>
        <w:t>дминистрация Дальнереченского муниципального района</w:t>
      </w:r>
      <w:r w:rsidR="007476DA">
        <w:rPr>
          <w:sz w:val="28"/>
          <w:szCs w:val="28"/>
        </w:rPr>
        <w:t>.</w:t>
      </w:r>
    </w:p>
    <w:p w:rsidR="00FD7AC7" w:rsidRDefault="00FD7AC7" w:rsidP="00FD7AC7">
      <w:pPr>
        <w:rPr>
          <w:sz w:val="28"/>
          <w:szCs w:val="28"/>
        </w:rPr>
      </w:pPr>
    </w:p>
    <w:p w:rsidR="00FD7AC7" w:rsidRDefault="00FD7AC7" w:rsidP="00FD7AC7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7AC7" w:rsidRDefault="00FD7AC7" w:rsidP="00FD7AC7">
      <w:pPr>
        <w:rPr>
          <w:sz w:val="28"/>
          <w:szCs w:val="28"/>
        </w:rPr>
      </w:pPr>
    </w:p>
    <w:p w:rsidR="001440AB" w:rsidRDefault="00774EDA" w:rsidP="00FD7A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следующие изменения в паспорт муниципальной целевой программы</w:t>
      </w:r>
      <w:r w:rsidR="00FD7AC7">
        <w:rPr>
          <w:sz w:val="28"/>
          <w:szCs w:val="28"/>
        </w:rPr>
        <w:t xml:space="preserve"> </w:t>
      </w:r>
      <w:r w:rsidR="00FD7AC7" w:rsidRPr="00866DB5">
        <w:rPr>
          <w:sz w:val="28"/>
          <w:szCs w:val="28"/>
        </w:rPr>
        <w:t>«</w:t>
      </w:r>
      <w:r w:rsidR="00562C35">
        <w:rPr>
          <w:sz w:val="28"/>
          <w:szCs w:val="28"/>
        </w:rPr>
        <w:t>Энергосбережение и повышение</w:t>
      </w:r>
      <w:r w:rsidR="00EA659A">
        <w:rPr>
          <w:sz w:val="28"/>
          <w:szCs w:val="28"/>
        </w:rPr>
        <w:t xml:space="preserve"> энергетической эффективности в муниципальном казенном учреждении «Хозяйственное управление администрации Дальнереченского муниципального района</w:t>
      </w:r>
      <w:r w:rsidR="00FD7AC7" w:rsidRPr="00866DB5">
        <w:rPr>
          <w:sz w:val="28"/>
          <w:szCs w:val="28"/>
        </w:rPr>
        <w:t xml:space="preserve"> на 201</w:t>
      </w:r>
      <w:r w:rsidR="00FD7AC7">
        <w:rPr>
          <w:sz w:val="28"/>
          <w:szCs w:val="28"/>
        </w:rPr>
        <w:t>3 – 2015</w:t>
      </w:r>
      <w:r w:rsidR="00FD7AC7" w:rsidRPr="00866DB5">
        <w:rPr>
          <w:sz w:val="28"/>
          <w:szCs w:val="28"/>
        </w:rPr>
        <w:t xml:space="preserve"> годы»</w:t>
      </w:r>
      <w:r w:rsidR="00196D91">
        <w:rPr>
          <w:sz w:val="28"/>
          <w:szCs w:val="28"/>
        </w:rPr>
        <w:t xml:space="preserve"> утвержденной</w:t>
      </w:r>
      <w:r w:rsidR="001440AB">
        <w:rPr>
          <w:sz w:val="28"/>
          <w:szCs w:val="28"/>
        </w:rPr>
        <w:t xml:space="preserve"> постановлением администрации Дальнереченского мун</w:t>
      </w:r>
      <w:r w:rsidR="00780667">
        <w:rPr>
          <w:sz w:val="28"/>
          <w:szCs w:val="28"/>
        </w:rPr>
        <w:t>иципального района от 13.11.2012</w:t>
      </w:r>
      <w:r w:rsidR="001440AB">
        <w:rPr>
          <w:sz w:val="28"/>
          <w:szCs w:val="28"/>
        </w:rPr>
        <w:t>г за № 541</w:t>
      </w:r>
      <w:r w:rsidR="00780667">
        <w:rPr>
          <w:sz w:val="28"/>
          <w:szCs w:val="28"/>
        </w:rPr>
        <w:t xml:space="preserve">-па </w:t>
      </w:r>
      <w:r w:rsidR="00F061BC">
        <w:rPr>
          <w:sz w:val="28"/>
          <w:szCs w:val="28"/>
        </w:rPr>
        <w:t>(Далее – паспорт):</w:t>
      </w:r>
    </w:p>
    <w:p w:rsidR="00F061BC" w:rsidRDefault="00F061BC" w:rsidP="00FD7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 Пункт «Объемы и источники финансирования» паспорта изложить в редакции приложения к настоящему постановлению.</w:t>
      </w:r>
    </w:p>
    <w:p w:rsidR="00FD7AC7" w:rsidRDefault="001440AB" w:rsidP="00FD7A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D7AC7">
        <w:rPr>
          <w:sz w:val="28"/>
          <w:szCs w:val="28"/>
        </w:rPr>
        <w:t>Контроль за исполнением Программы возложить на первого заместителя гл</w:t>
      </w:r>
      <w:r w:rsidR="00E917BB">
        <w:rPr>
          <w:sz w:val="28"/>
          <w:szCs w:val="28"/>
        </w:rPr>
        <w:t>авы администрации Асанидзе О.А.</w:t>
      </w:r>
    </w:p>
    <w:p w:rsidR="00FD7AC7" w:rsidRPr="00854D25" w:rsidRDefault="00FD7AC7" w:rsidP="00FD7A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официального обнародования.</w:t>
      </w:r>
    </w:p>
    <w:p w:rsidR="00FD7AC7" w:rsidRPr="00866DB5" w:rsidRDefault="00FD7AC7" w:rsidP="00FD7AC7">
      <w:pPr>
        <w:jc w:val="both"/>
        <w:rPr>
          <w:sz w:val="28"/>
          <w:szCs w:val="28"/>
        </w:rPr>
      </w:pPr>
    </w:p>
    <w:p w:rsidR="00FD7AC7" w:rsidRDefault="00FD7AC7" w:rsidP="00FD7AC7">
      <w:pPr>
        <w:rPr>
          <w:sz w:val="28"/>
          <w:szCs w:val="28"/>
        </w:rPr>
      </w:pPr>
    </w:p>
    <w:p w:rsidR="00FD7AC7" w:rsidRDefault="00FD7AC7" w:rsidP="00FD7AC7">
      <w:pPr>
        <w:rPr>
          <w:sz w:val="28"/>
          <w:szCs w:val="28"/>
        </w:rPr>
      </w:pPr>
    </w:p>
    <w:p w:rsidR="00FD7AC7" w:rsidRDefault="00FD7AC7" w:rsidP="00FD7AC7">
      <w:pPr>
        <w:rPr>
          <w:sz w:val="28"/>
          <w:szCs w:val="28"/>
        </w:rPr>
      </w:pPr>
    </w:p>
    <w:p w:rsidR="00FD7AC7" w:rsidRDefault="00FD7AC7" w:rsidP="00FD7AC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D7AC7" w:rsidRPr="00B14BD5" w:rsidRDefault="00FD7AC7" w:rsidP="00FD7AC7">
      <w:pPr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района  </w:t>
      </w:r>
      <w:r w:rsidR="00B14BD5">
        <w:rPr>
          <w:sz w:val="28"/>
          <w:szCs w:val="28"/>
        </w:rPr>
        <w:t xml:space="preserve">                                      В.С.Дернов</w:t>
      </w:r>
      <w:r>
        <w:rPr>
          <w:sz w:val="28"/>
          <w:szCs w:val="28"/>
        </w:rPr>
        <w:t xml:space="preserve">                               </w:t>
      </w:r>
      <w:r w:rsidR="00B14BD5">
        <w:rPr>
          <w:sz w:val="28"/>
          <w:szCs w:val="28"/>
        </w:rPr>
        <w:t xml:space="preserve">                              </w:t>
      </w:r>
    </w:p>
    <w:p w:rsidR="00FD7AC7" w:rsidRDefault="00FD7AC7" w:rsidP="00FD7AC7"/>
    <w:p w:rsidR="00FD7AC7" w:rsidRDefault="00FD7AC7" w:rsidP="00FD7AC7">
      <w:r w:rsidRPr="00F76A0D">
        <w:t xml:space="preserve">Разослано: </w:t>
      </w:r>
      <w:r w:rsidR="001440AB">
        <w:t>Асанидзе, Дроновой</w:t>
      </w:r>
      <w:r>
        <w:t>, Федоровской</w:t>
      </w:r>
      <w:r w:rsidR="00EA659A">
        <w:t>, Васильеву,</w:t>
      </w:r>
      <w:r w:rsidRPr="00F76A0D">
        <w:t xml:space="preserve"> в дело.</w:t>
      </w:r>
    </w:p>
    <w:p w:rsidR="00FD7AC7" w:rsidRDefault="00FD7AC7" w:rsidP="00FD7AC7"/>
    <w:p w:rsidR="00FD7AC7" w:rsidRDefault="00FD7AC7" w:rsidP="00FD7AC7"/>
    <w:p w:rsidR="00217687" w:rsidRPr="008F7D78" w:rsidRDefault="00217687" w:rsidP="009D1EF2">
      <w:pPr>
        <w:jc w:val="both"/>
        <w:rPr>
          <w:sz w:val="28"/>
          <w:szCs w:val="28"/>
        </w:rPr>
      </w:pPr>
    </w:p>
    <w:p w:rsidR="00FD7AC7" w:rsidRDefault="00FD7AC7" w:rsidP="009D1EF2">
      <w:pPr>
        <w:jc w:val="right"/>
        <w:rPr>
          <w:sz w:val="28"/>
          <w:szCs w:val="28"/>
        </w:rPr>
      </w:pPr>
    </w:p>
    <w:p w:rsidR="009D1EF2" w:rsidRPr="008F7D78" w:rsidRDefault="009D1EF2" w:rsidP="009D1EF2">
      <w:pPr>
        <w:jc w:val="right"/>
        <w:rPr>
          <w:sz w:val="28"/>
          <w:szCs w:val="28"/>
        </w:rPr>
      </w:pPr>
      <w:r w:rsidRPr="008F7D78">
        <w:rPr>
          <w:sz w:val="28"/>
          <w:szCs w:val="28"/>
        </w:rPr>
        <w:t>УТВЕРЖДЕНА</w:t>
      </w:r>
    </w:p>
    <w:p w:rsidR="009D1EF2" w:rsidRPr="008F7D78" w:rsidRDefault="009D1EF2" w:rsidP="009D1EF2">
      <w:pPr>
        <w:jc w:val="right"/>
        <w:rPr>
          <w:sz w:val="28"/>
          <w:szCs w:val="28"/>
        </w:rPr>
      </w:pPr>
      <w:r w:rsidRPr="008F7D78">
        <w:rPr>
          <w:sz w:val="28"/>
          <w:szCs w:val="28"/>
        </w:rPr>
        <w:t>Постановлением администрации</w:t>
      </w:r>
    </w:p>
    <w:p w:rsidR="009D1EF2" w:rsidRPr="008F7D78" w:rsidRDefault="009D1EF2" w:rsidP="009D1EF2">
      <w:pPr>
        <w:jc w:val="right"/>
        <w:rPr>
          <w:sz w:val="28"/>
          <w:szCs w:val="28"/>
        </w:rPr>
      </w:pPr>
      <w:r w:rsidRPr="008F7D78">
        <w:rPr>
          <w:sz w:val="28"/>
          <w:szCs w:val="28"/>
        </w:rPr>
        <w:t>Дальнереченского муниципального района</w:t>
      </w:r>
    </w:p>
    <w:p w:rsidR="009D1EF2" w:rsidRPr="008F7D78" w:rsidRDefault="0010083D" w:rsidP="001008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937AC">
        <w:rPr>
          <w:sz w:val="28"/>
          <w:szCs w:val="28"/>
        </w:rPr>
        <w:t xml:space="preserve">              от 22.08</w:t>
      </w:r>
      <w:r w:rsidR="009D1EF2" w:rsidRPr="008F7D78">
        <w:rPr>
          <w:sz w:val="28"/>
          <w:szCs w:val="28"/>
        </w:rPr>
        <w:t>.</w:t>
      </w:r>
      <w:r w:rsidR="001642CA">
        <w:rPr>
          <w:sz w:val="28"/>
          <w:szCs w:val="28"/>
        </w:rPr>
        <w:t xml:space="preserve"> </w:t>
      </w:r>
      <w:r w:rsidR="009D1EF2" w:rsidRPr="008F7D78">
        <w:rPr>
          <w:sz w:val="28"/>
          <w:szCs w:val="28"/>
        </w:rPr>
        <w:t>201</w:t>
      </w:r>
      <w:r w:rsidR="007937AC">
        <w:rPr>
          <w:sz w:val="28"/>
          <w:szCs w:val="28"/>
        </w:rPr>
        <w:t>3</w:t>
      </w:r>
      <w:r w:rsidR="008F7D78">
        <w:rPr>
          <w:sz w:val="28"/>
          <w:szCs w:val="28"/>
        </w:rPr>
        <w:t>г.</w:t>
      </w:r>
      <w:r w:rsidR="009D1EF2" w:rsidRPr="008F7D78">
        <w:rPr>
          <w:sz w:val="28"/>
          <w:szCs w:val="28"/>
        </w:rPr>
        <w:t xml:space="preserve"> №</w:t>
      </w:r>
      <w:r w:rsidR="00EA659A">
        <w:rPr>
          <w:sz w:val="28"/>
          <w:szCs w:val="28"/>
        </w:rPr>
        <w:t xml:space="preserve"> </w:t>
      </w:r>
      <w:r w:rsidR="007937AC">
        <w:rPr>
          <w:sz w:val="28"/>
          <w:szCs w:val="28"/>
        </w:rPr>
        <w:t>391</w:t>
      </w:r>
      <w:r w:rsidR="001642CA">
        <w:rPr>
          <w:sz w:val="28"/>
          <w:szCs w:val="28"/>
        </w:rPr>
        <w:t>-па</w:t>
      </w:r>
      <w:r w:rsidR="00EA65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9D1EF2" w:rsidRPr="008F7D78" w:rsidRDefault="009D1EF2" w:rsidP="009D1EF2">
      <w:pPr>
        <w:spacing w:line="360" w:lineRule="auto"/>
        <w:jc w:val="center"/>
        <w:rPr>
          <w:b/>
          <w:sz w:val="28"/>
          <w:szCs w:val="28"/>
        </w:rPr>
      </w:pPr>
      <w:r w:rsidRPr="008F7D78">
        <w:rPr>
          <w:b/>
          <w:sz w:val="28"/>
          <w:szCs w:val="28"/>
        </w:rPr>
        <w:t>П РО Г РА</w:t>
      </w:r>
      <w:r w:rsidR="00FF37A6">
        <w:rPr>
          <w:b/>
          <w:sz w:val="28"/>
          <w:szCs w:val="28"/>
        </w:rPr>
        <w:t>М</w:t>
      </w:r>
      <w:r w:rsidRPr="008F7D78">
        <w:rPr>
          <w:b/>
          <w:sz w:val="28"/>
          <w:szCs w:val="28"/>
        </w:rPr>
        <w:t xml:space="preserve"> М А</w:t>
      </w:r>
    </w:p>
    <w:p w:rsidR="009D1EF2" w:rsidRPr="008F7D78" w:rsidRDefault="009D1EF2" w:rsidP="009D1EF2">
      <w:pPr>
        <w:jc w:val="center"/>
        <w:rPr>
          <w:b/>
          <w:sz w:val="28"/>
          <w:szCs w:val="28"/>
        </w:rPr>
      </w:pPr>
      <w:r w:rsidRPr="008F7D78">
        <w:rPr>
          <w:b/>
          <w:sz w:val="28"/>
          <w:szCs w:val="28"/>
        </w:rPr>
        <w:t>«</w:t>
      </w:r>
      <w:r w:rsidR="002A00D5">
        <w:rPr>
          <w:b/>
          <w:sz w:val="28"/>
          <w:szCs w:val="28"/>
        </w:rPr>
        <w:t>Энергосбережение и повышение энергетической эффективности в муниципальном казенном учреждении «Хозяйственное управление администрации Дальнереченского муниципального района</w:t>
      </w:r>
    </w:p>
    <w:p w:rsidR="009D1EF2" w:rsidRPr="008F7D78" w:rsidRDefault="009D1EF2" w:rsidP="009D1EF2">
      <w:pPr>
        <w:pStyle w:val="5"/>
        <w:pBdr>
          <w:bottom w:val="none" w:sz="0" w:space="0" w:color="auto"/>
        </w:pBdr>
        <w:spacing w:before="0" w:line="240" w:lineRule="auto"/>
        <w:ind w:left="0" w:firstLine="567"/>
        <w:jc w:val="center"/>
        <w:rPr>
          <w:i w:val="0"/>
          <w:sz w:val="28"/>
          <w:szCs w:val="28"/>
        </w:rPr>
      </w:pPr>
      <w:r w:rsidRPr="008F7D78">
        <w:rPr>
          <w:i w:val="0"/>
          <w:sz w:val="28"/>
          <w:szCs w:val="28"/>
        </w:rPr>
        <w:t xml:space="preserve"> на 201</w:t>
      </w:r>
      <w:r w:rsidR="00DB1E62">
        <w:rPr>
          <w:i w:val="0"/>
          <w:sz w:val="28"/>
          <w:szCs w:val="28"/>
        </w:rPr>
        <w:t>3</w:t>
      </w:r>
      <w:r w:rsidRPr="008F7D78">
        <w:rPr>
          <w:i w:val="0"/>
          <w:sz w:val="28"/>
          <w:szCs w:val="28"/>
        </w:rPr>
        <w:t>- 201</w:t>
      </w:r>
      <w:r w:rsidR="00DB1E62">
        <w:rPr>
          <w:i w:val="0"/>
          <w:sz w:val="28"/>
          <w:szCs w:val="28"/>
        </w:rPr>
        <w:t>5</w:t>
      </w:r>
      <w:r w:rsidRPr="008F7D78">
        <w:rPr>
          <w:i w:val="0"/>
          <w:sz w:val="28"/>
          <w:szCs w:val="28"/>
        </w:rPr>
        <w:t xml:space="preserve"> годы»</w:t>
      </w:r>
    </w:p>
    <w:p w:rsidR="009D1EF2" w:rsidRPr="008F7D78" w:rsidRDefault="009D1EF2" w:rsidP="009D1EF2">
      <w:pPr>
        <w:rPr>
          <w:sz w:val="28"/>
          <w:szCs w:val="28"/>
        </w:rPr>
      </w:pPr>
    </w:p>
    <w:p w:rsidR="009D1EF2" w:rsidRPr="008F7D78" w:rsidRDefault="009D1EF2" w:rsidP="009D1EF2">
      <w:pPr>
        <w:pStyle w:val="5"/>
        <w:pBdr>
          <w:bottom w:val="none" w:sz="0" w:space="0" w:color="auto"/>
        </w:pBdr>
        <w:spacing w:before="0" w:line="240" w:lineRule="auto"/>
        <w:ind w:left="0" w:firstLine="567"/>
        <w:jc w:val="center"/>
        <w:rPr>
          <w:i w:val="0"/>
          <w:sz w:val="28"/>
          <w:szCs w:val="28"/>
        </w:rPr>
      </w:pPr>
      <w:r w:rsidRPr="008F7D78">
        <w:rPr>
          <w:i w:val="0"/>
          <w:sz w:val="28"/>
          <w:szCs w:val="28"/>
        </w:rPr>
        <w:t>ПАСПОРТ</w:t>
      </w:r>
    </w:p>
    <w:p w:rsidR="009D1EF2" w:rsidRDefault="009D1EF2" w:rsidP="009D1EF2">
      <w:pPr>
        <w:jc w:val="center"/>
        <w:rPr>
          <w:b/>
          <w:sz w:val="28"/>
          <w:szCs w:val="28"/>
        </w:rPr>
      </w:pPr>
      <w:r w:rsidRPr="008F7D78">
        <w:rPr>
          <w:b/>
          <w:sz w:val="28"/>
          <w:szCs w:val="28"/>
        </w:rPr>
        <w:t xml:space="preserve">Муниципальной  </w:t>
      </w:r>
      <w:r w:rsidR="00AB7B5A">
        <w:rPr>
          <w:b/>
          <w:sz w:val="28"/>
          <w:szCs w:val="28"/>
        </w:rPr>
        <w:t xml:space="preserve">долгосрочной </w:t>
      </w:r>
      <w:r w:rsidRPr="008F7D78">
        <w:rPr>
          <w:b/>
          <w:sz w:val="28"/>
          <w:szCs w:val="28"/>
        </w:rPr>
        <w:t>целевой программы  «</w:t>
      </w:r>
      <w:r w:rsidR="0075209B">
        <w:rPr>
          <w:b/>
          <w:sz w:val="28"/>
          <w:szCs w:val="28"/>
        </w:rPr>
        <w:t>Энергосбережение и повышение энергетической эффективности в муниципальном казенном учреждении «Хозяйственное управление администрации Дальнереченского муниципального района</w:t>
      </w:r>
      <w:r w:rsidRPr="008F7D78">
        <w:rPr>
          <w:b/>
          <w:sz w:val="28"/>
          <w:szCs w:val="28"/>
        </w:rPr>
        <w:t xml:space="preserve"> на 201</w:t>
      </w:r>
      <w:r w:rsidR="008F7D78">
        <w:rPr>
          <w:b/>
          <w:sz w:val="28"/>
          <w:szCs w:val="28"/>
        </w:rPr>
        <w:t>3</w:t>
      </w:r>
      <w:r w:rsidRPr="008F7D78">
        <w:rPr>
          <w:b/>
          <w:sz w:val="28"/>
          <w:szCs w:val="28"/>
        </w:rPr>
        <w:t>- 201</w:t>
      </w:r>
      <w:r w:rsidR="008F7D78">
        <w:rPr>
          <w:b/>
          <w:sz w:val="28"/>
          <w:szCs w:val="28"/>
        </w:rPr>
        <w:t>5</w:t>
      </w:r>
      <w:r w:rsidRPr="008F7D78">
        <w:rPr>
          <w:b/>
          <w:sz w:val="28"/>
          <w:szCs w:val="28"/>
        </w:rPr>
        <w:t xml:space="preserve"> годы»</w:t>
      </w:r>
    </w:p>
    <w:p w:rsidR="0075209B" w:rsidRPr="008F7D78" w:rsidRDefault="0075209B" w:rsidP="009D1EF2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3060"/>
        <w:gridCol w:w="6660"/>
      </w:tblGrid>
      <w:tr w:rsidR="009D1EF2" w:rsidRPr="008F7D78" w:rsidTr="009D1EF2">
        <w:trPr>
          <w:trHeight w:val="360"/>
        </w:trPr>
        <w:tc>
          <w:tcPr>
            <w:tcW w:w="3060" w:type="dxa"/>
          </w:tcPr>
          <w:p w:rsidR="009D1EF2" w:rsidRPr="008F7D78" w:rsidRDefault="009D1EF2" w:rsidP="009D1EF2">
            <w:pPr>
              <w:pStyle w:val="a6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Наименование</w:t>
            </w:r>
          </w:p>
          <w:p w:rsidR="009D1EF2" w:rsidRPr="008F7D78" w:rsidRDefault="009D1EF2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9D1EF2" w:rsidRPr="008F7D78" w:rsidRDefault="009D1EF2" w:rsidP="009D1EF2">
            <w:pPr>
              <w:ind w:hanging="108"/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 xml:space="preserve">Муниципальная </w:t>
            </w:r>
            <w:r w:rsidR="0075209B">
              <w:rPr>
                <w:sz w:val="28"/>
                <w:szCs w:val="28"/>
              </w:rPr>
              <w:t xml:space="preserve">долгосрочная </w:t>
            </w:r>
            <w:r w:rsidRPr="008F7D78">
              <w:rPr>
                <w:sz w:val="28"/>
                <w:szCs w:val="28"/>
              </w:rPr>
              <w:t>целевая программа «</w:t>
            </w:r>
            <w:r w:rsidR="0075209B">
              <w:rPr>
                <w:sz w:val="28"/>
                <w:szCs w:val="28"/>
              </w:rPr>
              <w:t>Энергосбережение и повышение энергетической эффективности в муниципальном казенном учреждении «Хозяйственное управление администрации Дальнереченского</w:t>
            </w:r>
            <w:r w:rsidRPr="008F7D78">
              <w:rPr>
                <w:sz w:val="28"/>
                <w:szCs w:val="28"/>
              </w:rPr>
              <w:t xml:space="preserve"> муниципаль</w:t>
            </w:r>
            <w:r w:rsidR="0075209B">
              <w:rPr>
                <w:sz w:val="28"/>
                <w:szCs w:val="28"/>
              </w:rPr>
              <w:t>ного</w:t>
            </w:r>
            <w:r w:rsidR="003B4558">
              <w:rPr>
                <w:sz w:val="28"/>
                <w:szCs w:val="28"/>
              </w:rPr>
              <w:t xml:space="preserve"> района</w:t>
            </w:r>
            <w:r w:rsidRPr="008F7D78">
              <w:rPr>
                <w:sz w:val="28"/>
                <w:szCs w:val="28"/>
              </w:rPr>
              <w:t xml:space="preserve">  на  201</w:t>
            </w:r>
            <w:r w:rsidR="008F7D78">
              <w:rPr>
                <w:sz w:val="28"/>
                <w:szCs w:val="28"/>
              </w:rPr>
              <w:t>3</w:t>
            </w:r>
            <w:r w:rsidRPr="008F7D78">
              <w:rPr>
                <w:sz w:val="28"/>
                <w:szCs w:val="28"/>
              </w:rPr>
              <w:t>-201</w:t>
            </w:r>
            <w:r w:rsidR="008F7D78">
              <w:rPr>
                <w:sz w:val="28"/>
                <w:szCs w:val="28"/>
              </w:rPr>
              <w:t>5</w:t>
            </w:r>
            <w:r w:rsidRPr="008F7D78">
              <w:rPr>
                <w:sz w:val="28"/>
                <w:szCs w:val="28"/>
              </w:rPr>
              <w:t xml:space="preserve"> годы» (далее - Программа)</w:t>
            </w:r>
          </w:p>
        </w:tc>
      </w:tr>
      <w:tr w:rsidR="009D1EF2" w:rsidRPr="008F7D78" w:rsidTr="009D1EF2">
        <w:trPr>
          <w:trHeight w:val="360"/>
        </w:trPr>
        <w:tc>
          <w:tcPr>
            <w:tcW w:w="3060" w:type="dxa"/>
          </w:tcPr>
          <w:p w:rsidR="009D1EF2" w:rsidRPr="008F7D78" w:rsidRDefault="009D1EF2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Дата принятия решения о  разработке Программы</w:t>
            </w:r>
          </w:p>
        </w:tc>
        <w:tc>
          <w:tcPr>
            <w:tcW w:w="6660" w:type="dxa"/>
          </w:tcPr>
          <w:p w:rsidR="008F7D78" w:rsidRDefault="008F7D78" w:rsidP="009D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Распоряжение</w:t>
            </w:r>
            <w:r w:rsidR="009D1EF2" w:rsidRPr="008F7D78">
              <w:rPr>
                <w:sz w:val="28"/>
                <w:szCs w:val="28"/>
              </w:rPr>
              <w:t xml:space="preserve"> администрации Дальнереченского муниципального района </w:t>
            </w:r>
          </w:p>
          <w:p w:rsidR="009D1EF2" w:rsidRPr="008F7D78" w:rsidRDefault="003B4558" w:rsidP="009D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сентября</w:t>
            </w:r>
            <w:r w:rsidR="008F7D78">
              <w:rPr>
                <w:sz w:val="28"/>
                <w:szCs w:val="28"/>
              </w:rPr>
              <w:t xml:space="preserve"> </w:t>
            </w:r>
            <w:r w:rsidR="009D1EF2" w:rsidRPr="008F7D78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9D1EF2" w:rsidRPr="008F7D78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10</w:t>
              </w:r>
              <w:r w:rsidR="009D1EF2" w:rsidRPr="008F7D78">
                <w:rPr>
                  <w:sz w:val="28"/>
                  <w:szCs w:val="28"/>
                </w:rPr>
                <w:t xml:space="preserve"> г</w:t>
              </w:r>
            </w:smartTag>
            <w:r w:rsidR="009D1EF2" w:rsidRPr="008F7D78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>11</w:t>
            </w:r>
          </w:p>
        </w:tc>
      </w:tr>
      <w:tr w:rsidR="009D1EF2" w:rsidRPr="008F7D78" w:rsidTr="009D1EF2">
        <w:trPr>
          <w:trHeight w:val="360"/>
        </w:trPr>
        <w:tc>
          <w:tcPr>
            <w:tcW w:w="3060" w:type="dxa"/>
          </w:tcPr>
          <w:p w:rsidR="009D1EF2" w:rsidRPr="008F7D78" w:rsidRDefault="009D1EF2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60" w:type="dxa"/>
          </w:tcPr>
          <w:p w:rsidR="009D1EF2" w:rsidRPr="008F7D78" w:rsidRDefault="009D1EF2" w:rsidP="009D1EF2">
            <w:pPr>
              <w:ind w:hanging="108"/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Ад</w:t>
            </w:r>
            <w:r w:rsidR="008F7D78">
              <w:rPr>
                <w:sz w:val="28"/>
                <w:szCs w:val="28"/>
              </w:rPr>
              <w:t>министрация</w:t>
            </w:r>
            <w:r w:rsidRPr="008F7D78">
              <w:rPr>
                <w:sz w:val="28"/>
                <w:szCs w:val="28"/>
              </w:rPr>
              <w:t xml:space="preserve">  Дальнереченского  муниципального района</w:t>
            </w:r>
          </w:p>
        </w:tc>
      </w:tr>
      <w:tr w:rsidR="009D1EF2" w:rsidRPr="008F7D78" w:rsidTr="009D1EF2">
        <w:trPr>
          <w:trHeight w:val="360"/>
        </w:trPr>
        <w:tc>
          <w:tcPr>
            <w:tcW w:w="3060" w:type="dxa"/>
          </w:tcPr>
          <w:p w:rsidR="009D1EF2" w:rsidRPr="008F7D78" w:rsidRDefault="009D1EF2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60" w:type="dxa"/>
          </w:tcPr>
          <w:p w:rsidR="009D1EF2" w:rsidRPr="008F7D78" w:rsidRDefault="003B4558" w:rsidP="009D1EF2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Муниципальное казенное учреждение «Хозяйственное управление администрации Дальнереченского муниципального района»</w:t>
            </w:r>
          </w:p>
        </w:tc>
      </w:tr>
      <w:tr w:rsidR="009D1EF2" w:rsidRPr="008F7D78" w:rsidTr="009D1EF2">
        <w:trPr>
          <w:trHeight w:val="360"/>
        </w:trPr>
        <w:tc>
          <w:tcPr>
            <w:tcW w:w="3060" w:type="dxa"/>
          </w:tcPr>
          <w:p w:rsidR="009D1EF2" w:rsidRPr="008F7D78" w:rsidRDefault="009D1EF2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660" w:type="dxa"/>
          </w:tcPr>
          <w:p w:rsidR="009D1EF2" w:rsidRPr="008F7D78" w:rsidRDefault="003B4558" w:rsidP="009D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«Хозяйственное управление администрации Дальнереченского муниципального района»</w:t>
            </w:r>
          </w:p>
        </w:tc>
      </w:tr>
      <w:tr w:rsidR="009D1EF2" w:rsidRPr="008F7D78" w:rsidTr="009D1EF2">
        <w:trPr>
          <w:trHeight w:val="360"/>
        </w:trPr>
        <w:tc>
          <w:tcPr>
            <w:tcW w:w="3060" w:type="dxa"/>
          </w:tcPr>
          <w:p w:rsidR="009D1EF2" w:rsidRPr="008F7D78" w:rsidRDefault="009D1EF2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Цели и задачи Программы:</w:t>
            </w:r>
          </w:p>
        </w:tc>
        <w:tc>
          <w:tcPr>
            <w:tcW w:w="6660" w:type="dxa"/>
          </w:tcPr>
          <w:p w:rsidR="009D1EF2" w:rsidRPr="005241E3" w:rsidRDefault="009D1EF2" w:rsidP="009D1EF2">
            <w:pPr>
              <w:ind w:hanging="108"/>
              <w:jc w:val="both"/>
              <w:rPr>
                <w:b/>
                <w:sz w:val="28"/>
                <w:szCs w:val="28"/>
              </w:rPr>
            </w:pPr>
            <w:r w:rsidRPr="005241E3">
              <w:rPr>
                <w:b/>
                <w:sz w:val="28"/>
                <w:szCs w:val="28"/>
              </w:rPr>
              <w:t xml:space="preserve">Цели </w:t>
            </w:r>
            <w:r w:rsidR="008F7D78" w:rsidRPr="005241E3">
              <w:rPr>
                <w:b/>
                <w:sz w:val="28"/>
                <w:szCs w:val="28"/>
              </w:rPr>
              <w:t>–</w:t>
            </w:r>
            <w:r w:rsidRPr="005241E3">
              <w:rPr>
                <w:b/>
                <w:sz w:val="28"/>
                <w:szCs w:val="28"/>
              </w:rPr>
              <w:t xml:space="preserve"> </w:t>
            </w:r>
            <w:r w:rsidR="003B4558" w:rsidRPr="003B4558">
              <w:rPr>
                <w:sz w:val="28"/>
                <w:szCs w:val="28"/>
              </w:rPr>
              <w:t>повыше</w:t>
            </w:r>
            <w:r w:rsidR="00365F5C">
              <w:rPr>
                <w:sz w:val="28"/>
                <w:szCs w:val="28"/>
              </w:rPr>
              <w:t>ние энергетической эффективности потребления энергетических ресурсов в муниципальном казенном учреждении «Хозяйственное управление администрации Дальнереченского муниципального района (далее – МКУ «ХОЗУ АДМР» за счет снижения к 2015году удельных показателей энергоемкости и энергопотребления административных зданий</w:t>
            </w:r>
          </w:p>
          <w:p w:rsidR="0089466F" w:rsidRDefault="00365F5C" w:rsidP="00365F5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9D1EF2" w:rsidRPr="005241E3">
              <w:rPr>
                <w:b/>
                <w:sz w:val="28"/>
                <w:szCs w:val="28"/>
              </w:rPr>
              <w:t xml:space="preserve">адачи: </w:t>
            </w:r>
            <w:r w:rsidR="009D1EF2" w:rsidRPr="005241E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проведение комплекса организационно-правовых мероприятий по управлению </w:t>
            </w:r>
            <w:r>
              <w:rPr>
                <w:sz w:val="28"/>
                <w:szCs w:val="28"/>
              </w:rPr>
              <w:lastRenderedPageBreak/>
              <w:t>энергосбережением, в том числе</w:t>
            </w:r>
            <w:r w:rsidR="00016DC1">
              <w:rPr>
                <w:sz w:val="28"/>
                <w:szCs w:val="28"/>
              </w:rPr>
              <w:t xml:space="preserve"> создание системы показателей, характеризующих энергетическую эффективность при потреблении энергетических ресурсов, их мониторинга, а так же сбора и анализа информации об энергоемкости административных зданий МКУ «ХОЗУ АДМР»</w:t>
            </w:r>
          </w:p>
          <w:p w:rsidR="00016DC1" w:rsidRDefault="00016DC1" w:rsidP="00365F5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учета всего объема потребляемых энергетических ресурсов.</w:t>
            </w:r>
          </w:p>
          <w:p w:rsidR="00016DC1" w:rsidRPr="00365F5C" w:rsidRDefault="00016DC1" w:rsidP="00365F5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Нормирование и установление обоснованных лимитов потребления энергетических ресурсов.</w:t>
            </w:r>
          </w:p>
        </w:tc>
      </w:tr>
      <w:tr w:rsidR="00965496" w:rsidRPr="008F7D78" w:rsidTr="009D1EF2">
        <w:trPr>
          <w:trHeight w:val="360"/>
        </w:trPr>
        <w:tc>
          <w:tcPr>
            <w:tcW w:w="3060" w:type="dxa"/>
          </w:tcPr>
          <w:p w:rsidR="00965496" w:rsidRPr="008F7D78" w:rsidRDefault="00965496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lastRenderedPageBreak/>
              <w:t xml:space="preserve">Важнейшие целевые показатели, индикаторы </w:t>
            </w:r>
          </w:p>
        </w:tc>
        <w:tc>
          <w:tcPr>
            <w:tcW w:w="6660" w:type="dxa"/>
          </w:tcPr>
          <w:p w:rsidR="00D23A59" w:rsidRPr="00D23A59" w:rsidRDefault="00D23A59" w:rsidP="00123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 2015</w:t>
            </w:r>
            <w:r w:rsidR="00034B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 удельных показателей энергоемкости и энергосбережения административных зданий на 10</w:t>
            </w:r>
            <w:r w:rsidR="00A802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процентов.</w:t>
            </w:r>
          </w:p>
        </w:tc>
      </w:tr>
      <w:tr w:rsidR="00965496" w:rsidRPr="008F7D78" w:rsidTr="009D1EF2">
        <w:trPr>
          <w:trHeight w:val="360"/>
        </w:trPr>
        <w:tc>
          <w:tcPr>
            <w:tcW w:w="3060" w:type="dxa"/>
          </w:tcPr>
          <w:p w:rsidR="00965496" w:rsidRPr="008F7D78" w:rsidRDefault="00965496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Сроки и этапы реализации</w:t>
            </w:r>
          </w:p>
          <w:p w:rsidR="00965496" w:rsidRPr="008F7D78" w:rsidRDefault="00965496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965496" w:rsidRPr="008F7D78" w:rsidRDefault="00965496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8F7D78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5</w:t>
            </w:r>
            <w:r w:rsidRPr="008F7D78">
              <w:rPr>
                <w:sz w:val="28"/>
                <w:szCs w:val="28"/>
              </w:rPr>
              <w:t xml:space="preserve"> годы</w:t>
            </w:r>
          </w:p>
          <w:p w:rsidR="00965496" w:rsidRPr="008F7D78" w:rsidRDefault="00965496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 xml:space="preserve">1 этап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F7D7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3</w:t>
              </w:r>
              <w:r w:rsidRPr="008F7D78">
                <w:rPr>
                  <w:sz w:val="28"/>
                  <w:szCs w:val="28"/>
                </w:rPr>
                <w:t xml:space="preserve"> г</w:t>
              </w:r>
            </w:smartTag>
          </w:p>
          <w:p w:rsidR="00663C37" w:rsidRDefault="00965496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 xml:space="preserve">11  этап </w:t>
            </w:r>
            <w:r w:rsidR="00663C37">
              <w:rPr>
                <w:sz w:val="28"/>
                <w:szCs w:val="28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F7D7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4</w:t>
              </w:r>
              <w:r w:rsidR="00663C37">
                <w:rPr>
                  <w:sz w:val="28"/>
                  <w:szCs w:val="28"/>
                </w:rPr>
                <w:t xml:space="preserve"> г</w:t>
              </w:r>
            </w:smartTag>
            <w:r w:rsidR="00663C37">
              <w:rPr>
                <w:sz w:val="28"/>
                <w:szCs w:val="28"/>
              </w:rPr>
              <w:t>.</w:t>
            </w:r>
          </w:p>
          <w:p w:rsidR="00965496" w:rsidRPr="008F7D78" w:rsidRDefault="00663C37" w:rsidP="009D1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 этап </w:t>
            </w:r>
            <w:r w:rsidR="00965496" w:rsidRPr="008F7D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965496" w:rsidRPr="008F7D78">
                <w:rPr>
                  <w:sz w:val="28"/>
                  <w:szCs w:val="28"/>
                </w:rPr>
                <w:t>201</w:t>
              </w:r>
              <w:r w:rsidR="00965496">
                <w:rPr>
                  <w:sz w:val="28"/>
                  <w:szCs w:val="28"/>
                </w:rPr>
                <w:t>5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965496" w:rsidRPr="008F7D78" w:rsidTr="00481565">
        <w:trPr>
          <w:trHeight w:val="73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65496" w:rsidRPr="008F7D78" w:rsidRDefault="00965496" w:rsidP="009D1EF2">
            <w:pPr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Объемы и источники финансирования</w:t>
            </w:r>
          </w:p>
          <w:p w:rsidR="00965496" w:rsidRPr="008F7D78" w:rsidRDefault="00965496" w:rsidP="009D1EF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65496" w:rsidRPr="008F7D78" w:rsidRDefault="00965496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>Общий объем финансирования  201</w:t>
            </w:r>
            <w:r>
              <w:rPr>
                <w:sz w:val="28"/>
                <w:szCs w:val="28"/>
              </w:rPr>
              <w:t>3</w:t>
            </w:r>
            <w:r w:rsidRPr="008F7D78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F7D7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5</w:t>
              </w:r>
              <w:r w:rsidRPr="008F7D78">
                <w:rPr>
                  <w:sz w:val="28"/>
                  <w:szCs w:val="28"/>
                </w:rPr>
                <w:t xml:space="preserve"> г</w:t>
              </w:r>
            </w:smartTag>
            <w:r w:rsidRPr="008F7D78">
              <w:rPr>
                <w:sz w:val="28"/>
                <w:szCs w:val="28"/>
              </w:rPr>
              <w:t xml:space="preserve">.г. </w:t>
            </w:r>
          </w:p>
          <w:p w:rsidR="00115BA8" w:rsidRDefault="00965496" w:rsidP="009D1EF2">
            <w:pPr>
              <w:jc w:val="both"/>
              <w:rPr>
                <w:sz w:val="28"/>
                <w:szCs w:val="28"/>
              </w:rPr>
            </w:pPr>
            <w:r w:rsidRPr="006354F7">
              <w:rPr>
                <w:sz w:val="28"/>
                <w:szCs w:val="28"/>
              </w:rPr>
              <w:t xml:space="preserve">- </w:t>
            </w:r>
            <w:r w:rsidR="006354F7" w:rsidRPr="006354F7">
              <w:rPr>
                <w:sz w:val="28"/>
                <w:szCs w:val="28"/>
              </w:rPr>
              <w:t>410,842</w:t>
            </w:r>
            <w:r w:rsidR="006354F7">
              <w:rPr>
                <w:b/>
                <w:sz w:val="28"/>
                <w:szCs w:val="28"/>
              </w:rPr>
              <w:t xml:space="preserve"> </w:t>
            </w:r>
            <w:r w:rsidRPr="008F7D78">
              <w:rPr>
                <w:sz w:val="28"/>
                <w:szCs w:val="28"/>
              </w:rPr>
              <w:t>тыс. руб.</w:t>
            </w:r>
          </w:p>
          <w:tbl>
            <w:tblPr>
              <w:tblW w:w="6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87"/>
              <w:gridCol w:w="1080"/>
              <w:gridCol w:w="995"/>
              <w:gridCol w:w="900"/>
              <w:gridCol w:w="900"/>
            </w:tblGrid>
            <w:tr w:rsidR="00115BA8" w:rsidRPr="00923E67" w:rsidTr="006354F7">
              <w:trPr>
                <w:trHeight w:val="322"/>
              </w:trPr>
              <w:tc>
                <w:tcPr>
                  <w:tcW w:w="2587" w:type="dxa"/>
                  <w:vMerge w:val="restart"/>
                </w:tcPr>
                <w:p w:rsidR="00115BA8" w:rsidRPr="00115BA8" w:rsidRDefault="00115BA8" w:rsidP="00210615"/>
                <w:p w:rsidR="00115BA8" w:rsidRPr="00115BA8" w:rsidRDefault="00115BA8" w:rsidP="00210615">
                  <w:r w:rsidRPr="00115BA8">
                    <w:t xml:space="preserve">Мероприятия </w:t>
                  </w:r>
                </w:p>
              </w:tc>
              <w:tc>
                <w:tcPr>
                  <w:tcW w:w="1080" w:type="dxa"/>
                  <w:vMerge w:val="restart"/>
                </w:tcPr>
                <w:p w:rsidR="00115BA8" w:rsidRPr="00115BA8" w:rsidRDefault="00115BA8" w:rsidP="00210615">
                  <w:r w:rsidRPr="00115BA8">
                    <w:t xml:space="preserve">Всего </w:t>
                  </w:r>
                </w:p>
                <w:p w:rsidR="00115BA8" w:rsidRPr="00115BA8" w:rsidRDefault="00115BA8" w:rsidP="00210615">
                  <w:r w:rsidRPr="00115BA8">
                    <w:t>тыс. руб.</w:t>
                  </w:r>
                </w:p>
              </w:tc>
              <w:tc>
                <w:tcPr>
                  <w:tcW w:w="2795" w:type="dxa"/>
                  <w:gridSpan w:val="3"/>
                  <w:shd w:val="clear" w:color="auto" w:fill="auto"/>
                </w:tcPr>
                <w:p w:rsidR="00115BA8" w:rsidRPr="00115BA8" w:rsidRDefault="00115BA8" w:rsidP="00210615">
                  <w:r w:rsidRPr="00115BA8">
                    <w:t>В т.ч. по годам</w:t>
                  </w:r>
                </w:p>
              </w:tc>
            </w:tr>
            <w:tr w:rsidR="00115BA8" w:rsidRPr="00923E67" w:rsidTr="006354F7">
              <w:trPr>
                <w:trHeight w:val="384"/>
              </w:trPr>
              <w:tc>
                <w:tcPr>
                  <w:tcW w:w="2587" w:type="dxa"/>
                  <w:vMerge/>
                </w:tcPr>
                <w:p w:rsidR="00115BA8" w:rsidRPr="00115BA8" w:rsidRDefault="00115BA8" w:rsidP="00210615"/>
              </w:tc>
              <w:tc>
                <w:tcPr>
                  <w:tcW w:w="1080" w:type="dxa"/>
                  <w:vMerge/>
                </w:tcPr>
                <w:p w:rsidR="00115BA8" w:rsidRPr="00115BA8" w:rsidRDefault="00115BA8" w:rsidP="00210615"/>
              </w:tc>
              <w:tc>
                <w:tcPr>
                  <w:tcW w:w="995" w:type="dxa"/>
                </w:tcPr>
                <w:p w:rsidR="00115BA8" w:rsidRPr="00923E67" w:rsidRDefault="00115BA8" w:rsidP="00210615">
                  <w:pPr>
                    <w:rPr>
                      <w:b/>
                    </w:rPr>
                  </w:pPr>
                  <w:r w:rsidRPr="00923E67">
                    <w:rPr>
                      <w:b/>
                    </w:rPr>
                    <w:t>2013</w:t>
                  </w:r>
                </w:p>
              </w:tc>
              <w:tc>
                <w:tcPr>
                  <w:tcW w:w="900" w:type="dxa"/>
                </w:tcPr>
                <w:p w:rsidR="00115BA8" w:rsidRPr="00923E67" w:rsidRDefault="00115BA8" w:rsidP="00210615">
                  <w:pPr>
                    <w:rPr>
                      <w:b/>
                    </w:rPr>
                  </w:pPr>
                  <w:r w:rsidRPr="00923E67">
                    <w:rPr>
                      <w:b/>
                    </w:rPr>
                    <w:t>2014</w:t>
                  </w:r>
                </w:p>
              </w:tc>
              <w:tc>
                <w:tcPr>
                  <w:tcW w:w="900" w:type="dxa"/>
                </w:tcPr>
                <w:p w:rsidR="00115BA8" w:rsidRPr="00923E67" w:rsidRDefault="00115BA8" w:rsidP="00210615">
                  <w:pPr>
                    <w:rPr>
                      <w:b/>
                    </w:rPr>
                  </w:pPr>
                  <w:r w:rsidRPr="00923E67">
                    <w:rPr>
                      <w:b/>
                    </w:rPr>
                    <w:t>2015</w:t>
                  </w:r>
                </w:p>
              </w:tc>
            </w:tr>
            <w:tr w:rsidR="00115BA8" w:rsidRPr="00923E67" w:rsidTr="006354F7">
              <w:tc>
                <w:tcPr>
                  <w:tcW w:w="2587" w:type="dxa"/>
                </w:tcPr>
                <w:p w:rsidR="00115BA8" w:rsidRPr="00923E67" w:rsidRDefault="00115BA8" w:rsidP="00923E67">
                  <w:pPr>
                    <w:snapToGrid w:val="0"/>
                    <w:rPr>
                      <w:b/>
                      <w:bCs/>
                    </w:rPr>
                  </w:pPr>
                  <w:r w:rsidRPr="00923E67">
                    <w:rPr>
                      <w:b/>
                      <w:bCs/>
                    </w:rPr>
                    <w:t xml:space="preserve">1. </w:t>
                  </w:r>
                  <w:r w:rsidR="006A671E" w:rsidRPr="00923E67">
                    <w:rPr>
                      <w:b/>
                      <w:bCs/>
                    </w:rPr>
                    <w:t>Установка, замена и обслуживание приборов учета энергоресурсов</w:t>
                  </w:r>
                </w:p>
              </w:tc>
              <w:tc>
                <w:tcPr>
                  <w:tcW w:w="1080" w:type="dxa"/>
                </w:tcPr>
                <w:p w:rsidR="00115BA8" w:rsidRPr="00115BA8" w:rsidRDefault="00304400" w:rsidP="00210615">
                  <w:r>
                    <w:t>100</w:t>
                  </w:r>
                  <w:r w:rsidR="006A671E">
                    <w:t>.0</w:t>
                  </w:r>
                </w:p>
              </w:tc>
              <w:tc>
                <w:tcPr>
                  <w:tcW w:w="995" w:type="dxa"/>
                </w:tcPr>
                <w:p w:rsidR="00115BA8" w:rsidRPr="00115BA8" w:rsidRDefault="006A671E" w:rsidP="00210615">
                  <w:r>
                    <w:t>____</w:t>
                  </w:r>
                </w:p>
              </w:tc>
              <w:tc>
                <w:tcPr>
                  <w:tcW w:w="900" w:type="dxa"/>
                </w:tcPr>
                <w:p w:rsidR="00115BA8" w:rsidRPr="00115BA8" w:rsidRDefault="00304400" w:rsidP="00210615">
                  <w:r>
                    <w:t>10</w:t>
                  </w:r>
                  <w:r w:rsidR="006A671E">
                    <w:t>0.0</w:t>
                  </w:r>
                </w:p>
              </w:tc>
              <w:tc>
                <w:tcPr>
                  <w:tcW w:w="900" w:type="dxa"/>
                </w:tcPr>
                <w:p w:rsidR="00115BA8" w:rsidRPr="00115BA8" w:rsidRDefault="00304400" w:rsidP="00210615">
                  <w:r>
                    <w:t>____</w:t>
                  </w:r>
                </w:p>
              </w:tc>
            </w:tr>
            <w:tr w:rsidR="00115BA8" w:rsidRPr="00923E67" w:rsidTr="006354F7">
              <w:tc>
                <w:tcPr>
                  <w:tcW w:w="2587" w:type="dxa"/>
                </w:tcPr>
                <w:p w:rsidR="00115BA8" w:rsidRPr="00923E67" w:rsidRDefault="00115BA8" w:rsidP="00923E67">
                  <w:pPr>
                    <w:snapToGrid w:val="0"/>
                    <w:rPr>
                      <w:b/>
                      <w:bCs/>
                    </w:rPr>
                  </w:pPr>
                  <w:r w:rsidRPr="00923E67">
                    <w:rPr>
                      <w:b/>
                      <w:bCs/>
                    </w:rPr>
                    <w:t>2.</w:t>
                  </w:r>
                  <w:r w:rsidR="006A671E" w:rsidRPr="00923E67">
                    <w:rPr>
                      <w:b/>
                      <w:bCs/>
                    </w:rPr>
                    <w:t>Замена ламп накаливания на энергосберегающие</w:t>
                  </w:r>
                </w:p>
              </w:tc>
              <w:tc>
                <w:tcPr>
                  <w:tcW w:w="1080" w:type="dxa"/>
                </w:tcPr>
                <w:p w:rsidR="00115BA8" w:rsidRPr="00115BA8" w:rsidRDefault="00304400" w:rsidP="00210615">
                  <w:r>
                    <w:t>____</w:t>
                  </w:r>
                </w:p>
              </w:tc>
              <w:tc>
                <w:tcPr>
                  <w:tcW w:w="995" w:type="dxa"/>
                </w:tcPr>
                <w:p w:rsidR="00115BA8" w:rsidRPr="00115BA8" w:rsidRDefault="00304400" w:rsidP="00210615">
                  <w:r>
                    <w:t>____</w:t>
                  </w:r>
                </w:p>
              </w:tc>
              <w:tc>
                <w:tcPr>
                  <w:tcW w:w="900" w:type="dxa"/>
                </w:tcPr>
                <w:p w:rsidR="00115BA8" w:rsidRPr="00115BA8" w:rsidRDefault="00304400" w:rsidP="00210615">
                  <w:r>
                    <w:t>____</w:t>
                  </w:r>
                </w:p>
              </w:tc>
              <w:tc>
                <w:tcPr>
                  <w:tcW w:w="900" w:type="dxa"/>
                </w:tcPr>
                <w:p w:rsidR="00115BA8" w:rsidRPr="00115BA8" w:rsidRDefault="006A671E" w:rsidP="00210615">
                  <w:r>
                    <w:t>_____</w:t>
                  </w:r>
                </w:p>
              </w:tc>
            </w:tr>
            <w:tr w:rsidR="00115BA8" w:rsidRPr="00923E67" w:rsidTr="006354F7">
              <w:tc>
                <w:tcPr>
                  <w:tcW w:w="2587" w:type="dxa"/>
                </w:tcPr>
                <w:p w:rsidR="00115BA8" w:rsidRPr="00923E67" w:rsidRDefault="00115BA8" w:rsidP="00923E67">
                  <w:pPr>
                    <w:snapToGrid w:val="0"/>
                    <w:ind w:left="-57" w:right="-57"/>
                    <w:rPr>
                      <w:b/>
                    </w:rPr>
                  </w:pPr>
                  <w:r w:rsidRPr="00923E67">
                    <w:rPr>
                      <w:b/>
                      <w:bCs/>
                    </w:rPr>
                    <w:t>3.</w:t>
                  </w:r>
                  <w:r w:rsidR="006A671E" w:rsidRPr="00923E67">
                    <w:rPr>
                      <w:b/>
                      <w:bCs/>
                    </w:rPr>
                    <w:t>Замена оконных блоков оконных рам и остекление</w:t>
                  </w:r>
                </w:p>
              </w:tc>
              <w:tc>
                <w:tcPr>
                  <w:tcW w:w="1080" w:type="dxa"/>
                </w:tcPr>
                <w:p w:rsidR="00115BA8" w:rsidRPr="00115BA8" w:rsidRDefault="000D7DB6" w:rsidP="00210615">
                  <w:r>
                    <w:t>240</w:t>
                  </w:r>
                  <w:r w:rsidR="006354F7">
                    <w:t>,</w:t>
                  </w:r>
                  <w:r>
                    <w:t>842</w:t>
                  </w:r>
                </w:p>
              </w:tc>
              <w:tc>
                <w:tcPr>
                  <w:tcW w:w="995" w:type="dxa"/>
                </w:tcPr>
                <w:p w:rsidR="00115BA8" w:rsidRPr="00115BA8" w:rsidRDefault="000D7DB6" w:rsidP="00210615">
                  <w:r>
                    <w:t>40</w:t>
                  </w:r>
                  <w:r w:rsidR="006354F7">
                    <w:t>,</w:t>
                  </w:r>
                  <w:r>
                    <w:t>842</w:t>
                  </w:r>
                </w:p>
              </w:tc>
              <w:tc>
                <w:tcPr>
                  <w:tcW w:w="900" w:type="dxa"/>
                </w:tcPr>
                <w:p w:rsidR="00115BA8" w:rsidRPr="00115BA8" w:rsidRDefault="000D7DB6" w:rsidP="00210615">
                  <w:r>
                    <w:t>100</w:t>
                  </w:r>
                  <w:r w:rsidR="00832CF8">
                    <w:t>.0</w:t>
                  </w:r>
                </w:p>
              </w:tc>
              <w:tc>
                <w:tcPr>
                  <w:tcW w:w="900" w:type="dxa"/>
                </w:tcPr>
                <w:p w:rsidR="00115BA8" w:rsidRPr="00115BA8" w:rsidRDefault="000D7DB6" w:rsidP="00210615">
                  <w:r>
                    <w:t>100</w:t>
                  </w:r>
                  <w:r w:rsidR="00832CF8">
                    <w:t>.0</w:t>
                  </w:r>
                </w:p>
              </w:tc>
            </w:tr>
            <w:tr w:rsidR="00832CF8" w:rsidRPr="00923E67" w:rsidTr="006354F7">
              <w:tc>
                <w:tcPr>
                  <w:tcW w:w="2587" w:type="dxa"/>
                </w:tcPr>
                <w:p w:rsidR="00832CF8" w:rsidRPr="00923E67" w:rsidRDefault="00832CF8" w:rsidP="00923E67">
                  <w:pPr>
                    <w:snapToGrid w:val="0"/>
                    <w:ind w:left="-57" w:right="-57"/>
                    <w:rPr>
                      <w:b/>
                      <w:bCs/>
                    </w:rPr>
                  </w:pPr>
                  <w:r w:rsidRPr="00923E67">
                    <w:rPr>
                      <w:b/>
                      <w:bCs/>
                    </w:rPr>
                    <w:t>4. Замена дверных блоков</w:t>
                  </w:r>
                </w:p>
              </w:tc>
              <w:tc>
                <w:tcPr>
                  <w:tcW w:w="1080" w:type="dxa"/>
                </w:tcPr>
                <w:p w:rsidR="00832CF8" w:rsidRDefault="000D7DB6" w:rsidP="00210615">
                  <w:r>
                    <w:t>7</w:t>
                  </w:r>
                  <w:r w:rsidR="00832CF8">
                    <w:t>0.0</w:t>
                  </w:r>
                </w:p>
              </w:tc>
              <w:tc>
                <w:tcPr>
                  <w:tcW w:w="995" w:type="dxa"/>
                </w:tcPr>
                <w:p w:rsidR="00832CF8" w:rsidRDefault="000D7DB6" w:rsidP="00210615">
                  <w:r>
                    <w:t>____</w:t>
                  </w:r>
                </w:p>
              </w:tc>
              <w:tc>
                <w:tcPr>
                  <w:tcW w:w="900" w:type="dxa"/>
                </w:tcPr>
                <w:p w:rsidR="00832CF8" w:rsidRDefault="000D7DB6" w:rsidP="00210615">
                  <w:r>
                    <w:t>____</w:t>
                  </w:r>
                </w:p>
              </w:tc>
              <w:tc>
                <w:tcPr>
                  <w:tcW w:w="900" w:type="dxa"/>
                </w:tcPr>
                <w:p w:rsidR="00832CF8" w:rsidRDefault="000D7DB6" w:rsidP="00210615">
                  <w:r>
                    <w:t>70.0</w:t>
                  </w:r>
                </w:p>
              </w:tc>
            </w:tr>
            <w:tr w:rsidR="00832CF8" w:rsidRPr="00923E67" w:rsidTr="006354F7">
              <w:tc>
                <w:tcPr>
                  <w:tcW w:w="2587" w:type="dxa"/>
                </w:tcPr>
                <w:p w:rsidR="00832CF8" w:rsidRPr="00923E67" w:rsidRDefault="00832CF8" w:rsidP="00923E67">
                  <w:pPr>
                    <w:snapToGrid w:val="0"/>
                    <w:ind w:left="-57" w:right="-57"/>
                    <w:rPr>
                      <w:b/>
                      <w:bCs/>
                    </w:rPr>
                  </w:pPr>
                  <w:r w:rsidRPr="00923E67">
                    <w:rPr>
                      <w:b/>
                      <w:bCs/>
                    </w:rPr>
                    <w:t>5. Теплоизоляция трубопроводов наружных и в подвале</w:t>
                  </w:r>
                </w:p>
              </w:tc>
              <w:tc>
                <w:tcPr>
                  <w:tcW w:w="1080" w:type="dxa"/>
                </w:tcPr>
                <w:p w:rsidR="00832CF8" w:rsidRDefault="000D7DB6" w:rsidP="00210615">
                  <w:r>
                    <w:t>____</w:t>
                  </w:r>
                </w:p>
              </w:tc>
              <w:tc>
                <w:tcPr>
                  <w:tcW w:w="995" w:type="dxa"/>
                </w:tcPr>
                <w:p w:rsidR="00832CF8" w:rsidRDefault="000D7DB6" w:rsidP="00210615">
                  <w:r>
                    <w:t>____</w:t>
                  </w:r>
                </w:p>
              </w:tc>
              <w:tc>
                <w:tcPr>
                  <w:tcW w:w="900" w:type="dxa"/>
                </w:tcPr>
                <w:p w:rsidR="00832CF8" w:rsidRDefault="000D7DB6" w:rsidP="00210615">
                  <w:r>
                    <w:t>____</w:t>
                  </w:r>
                </w:p>
              </w:tc>
              <w:tc>
                <w:tcPr>
                  <w:tcW w:w="900" w:type="dxa"/>
                </w:tcPr>
                <w:p w:rsidR="00832CF8" w:rsidRDefault="000D7DB6" w:rsidP="00210615">
                  <w:r>
                    <w:t>____</w:t>
                  </w:r>
                </w:p>
              </w:tc>
            </w:tr>
            <w:tr w:rsidR="00832CF8" w:rsidRPr="00923E67" w:rsidTr="006354F7">
              <w:tc>
                <w:tcPr>
                  <w:tcW w:w="2587" w:type="dxa"/>
                </w:tcPr>
                <w:p w:rsidR="00832CF8" w:rsidRPr="00923E67" w:rsidRDefault="00832CF8" w:rsidP="00923E67">
                  <w:pPr>
                    <w:snapToGrid w:val="0"/>
                    <w:ind w:left="-57" w:right="-57"/>
                    <w:rPr>
                      <w:b/>
                      <w:bCs/>
                    </w:rPr>
                  </w:pPr>
                  <w:r w:rsidRPr="00923E67">
                    <w:rPr>
                      <w:b/>
                      <w:bCs/>
                    </w:rPr>
                    <w:t>6. Замена, ремонт запорной, регулировочной арматуры. Замена трубопроводов, промывка систем отопления</w:t>
                  </w:r>
                </w:p>
              </w:tc>
              <w:tc>
                <w:tcPr>
                  <w:tcW w:w="1080" w:type="dxa"/>
                </w:tcPr>
                <w:p w:rsidR="00832CF8" w:rsidRDefault="000D7DB6" w:rsidP="00210615">
                  <w:r>
                    <w:t>____</w:t>
                  </w:r>
                </w:p>
              </w:tc>
              <w:tc>
                <w:tcPr>
                  <w:tcW w:w="995" w:type="dxa"/>
                </w:tcPr>
                <w:p w:rsidR="00832CF8" w:rsidRDefault="000D7DB6" w:rsidP="00210615">
                  <w:r>
                    <w:t>____</w:t>
                  </w:r>
                </w:p>
              </w:tc>
              <w:tc>
                <w:tcPr>
                  <w:tcW w:w="900" w:type="dxa"/>
                </w:tcPr>
                <w:p w:rsidR="00832CF8" w:rsidRDefault="000D7DB6" w:rsidP="00210615">
                  <w:r>
                    <w:t>____</w:t>
                  </w:r>
                </w:p>
              </w:tc>
              <w:tc>
                <w:tcPr>
                  <w:tcW w:w="900" w:type="dxa"/>
                </w:tcPr>
                <w:p w:rsidR="00832CF8" w:rsidRDefault="000D7DB6" w:rsidP="00210615">
                  <w:r>
                    <w:t>____</w:t>
                  </w:r>
                </w:p>
              </w:tc>
            </w:tr>
            <w:tr w:rsidR="00115BA8" w:rsidRPr="00923E67" w:rsidTr="006354F7">
              <w:tc>
                <w:tcPr>
                  <w:tcW w:w="2587" w:type="dxa"/>
                </w:tcPr>
                <w:p w:rsidR="00115BA8" w:rsidRPr="00923E67" w:rsidRDefault="00115BA8" w:rsidP="00210615">
                  <w:pPr>
                    <w:rPr>
                      <w:b/>
                    </w:rPr>
                  </w:pPr>
                  <w:r w:rsidRPr="00923E67">
                    <w:rPr>
                      <w:b/>
                    </w:rPr>
                    <w:t>Итого:</w:t>
                  </w:r>
                </w:p>
              </w:tc>
              <w:tc>
                <w:tcPr>
                  <w:tcW w:w="1080" w:type="dxa"/>
                </w:tcPr>
                <w:p w:rsidR="00115BA8" w:rsidRPr="00923E67" w:rsidRDefault="000D7DB6" w:rsidP="00210615">
                  <w:pPr>
                    <w:rPr>
                      <w:b/>
                    </w:rPr>
                  </w:pPr>
                  <w:r w:rsidRPr="00923E67">
                    <w:rPr>
                      <w:b/>
                    </w:rPr>
                    <w:t>410</w:t>
                  </w:r>
                  <w:r w:rsidR="006354F7">
                    <w:rPr>
                      <w:b/>
                    </w:rPr>
                    <w:t>,</w:t>
                  </w:r>
                  <w:r w:rsidRPr="00923E67">
                    <w:rPr>
                      <w:b/>
                    </w:rPr>
                    <w:t>842</w:t>
                  </w:r>
                </w:p>
              </w:tc>
              <w:tc>
                <w:tcPr>
                  <w:tcW w:w="995" w:type="dxa"/>
                </w:tcPr>
                <w:p w:rsidR="00115BA8" w:rsidRPr="00923E67" w:rsidRDefault="00F35E24" w:rsidP="00210615">
                  <w:pPr>
                    <w:rPr>
                      <w:b/>
                    </w:rPr>
                  </w:pPr>
                  <w:r w:rsidRPr="00923E67">
                    <w:rPr>
                      <w:b/>
                    </w:rPr>
                    <w:t>4</w:t>
                  </w:r>
                  <w:r w:rsidR="000D7DB6" w:rsidRPr="00923E67">
                    <w:rPr>
                      <w:b/>
                    </w:rPr>
                    <w:t>0</w:t>
                  </w:r>
                  <w:r w:rsidR="006354F7">
                    <w:rPr>
                      <w:b/>
                    </w:rPr>
                    <w:t>,</w:t>
                  </w:r>
                  <w:r w:rsidR="000D7DB6" w:rsidRPr="00923E67">
                    <w:rPr>
                      <w:b/>
                    </w:rPr>
                    <w:t>842</w:t>
                  </w:r>
                </w:p>
              </w:tc>
              <w:tc>
                <w:tcPr>
                  <w:tcW w:w="900" w:type="dxa"/>
                </w:tcPr>
                <w:p w:rsidR="00115BA8" w:rsidRPr="00923E67" w:rsidRDefault="000D7DB6" w:rsidP="00210615">
                  <w:pPr>
                    <w:rPr>
                      <w:b/>
                    </w:rPr>
                  </w:pPr>
                  <w:r w:rsidRPr="00923E67">
                    <w:rPr>
                      <w:b/>
                    </w:rPr>
                    <w:t>200.0</w:t>
                  </w:r>
                </w:p>
              </w:tc>
              <w:tc>
                <w:tcPr>
                  <w:tcW w:w="900" w:type="dxa"/>
                </w:tcPr>
                <w:p w:rsidR="00115BA8" w:rsidRPr="00923E67" w:rsidRDefault="000D7DB6" w:rsidP="00210615">
                  <w:pPr>
                    <w:rPr>
                      <w:b/>
                    </w:rPr>
                  </w:pPr>
                  <w:r w:rsidRPr="00923E67">
                    <w:rPr>
                      <w:b/>
                    </w:rPr>
                    <w:t>170.0</w:t>
                  </w:r>
                </w:p>
              </w:tc>
            </w:tr>
          </w:tbl>
          <w:p w:rsidR="00115BA8" w:rsidRDefault="00115BA8" w:rsidP="009D1EF2">
            <w:pPr>
              <w:jc w:val="both"/>
              <w:rPr>
                <w:sz w:val="28"/>
                <w:szCs w:val="28"/>
              </w:rPr>
            </w:pPr>
          </w:p>
          <w:p w:rsidR="00FD7D14" w:rsidRPr="008F7D78" w:rsidRDefault="00965496" w:rsidP="009D1EF2">
            <w:pPr>
              <w:jc w:val="both"/>
              <w:rPr>
                <w:sz w:val="28"/>
                <w:szCs w:val="28"/>
              </w:rPr>
            </w:pPr>
            <w:r w:rsidRPr="008F7D78">
              <w:rPr>
                <w:sz w:val="28"/>
                <w:szCs w:val="28"/>
              </w:rPr>
              <w:t xml:space="preserve">Источники финансирования - местный бюджет, </w:t>
            </w:r>
          </w:p>
        </w:tc>
      </w:tr>
      <w:tr w:rsidR="00481565" w:rsidRPr="00481565" w:rsidTr="009D1EF2">
        <w:trPr>
          <w:trHeight w:val="735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565" w:rsidRPr="00481565" w:rsidRDefault="00481565" w:rsidP="00210615">
            <w:pPr>
              <w:tabs>
                <w:tab w:val="left" w:pos="-142"/>
              </w:tabs>
              <w:rPr>
                <w:b/>
                <w:sz w:val="28"/>
                <w:szCs w:val="28"/>
              </w:rPr>
            </w:pPr>
            <w:r w:rsidRPr="00481565">
              <w:rPr>
                <w:b/>
                <w:sz w:val="28"/>
                <w:szCs w:val="28"/>
              </w:rPr>
              <w:lastRenderedPageBreak/>
              <w:t>Система контроля за реализацией программы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565" w:rsidRPr="003A7EFA" w:rsidRDefault="00481565" w:rsidP="00481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A7EFA">
              <w:rPr>
                <w:sz w:val="28"/>
                <w:szCs w:val="28"/>
              </w:rPr>
              <w:t xml:space="preserve">Общий контроль за выполнением Программы осуществляет  </w:t>
            </w:r>
            <w:r>
              <w:rPr>
                <w:sz w:val="28"/>
                <w:szCs w:val="28"/>
              </w:rPr>
              <w:t xml:space="preserve">первый </w:t>
            </w:r>
            <w:r w:rsidRPr="003A7EFA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Дальнереченского </w:t>
            </w:r>
            <w:r w:rsidRPr="003A7EFA">
              <w:rPr>
                <w:sz w:val="28"/>
                <w:szCs w:val="28"/>
              </w:rPr>
              <w:t>муниципального район</w:t>
            </w:r>
            <w:r>
              <w:rPr>
                <w:sz w:val="28"/>
                <w:szCs w:val="28"/>
              </w:rPr>
              <w:t>а.</w:t>
            </w:r>
          </w:p>
          <w:p w:rsidR="00481565" w:rsidRPr="003A7EFA" w:rsidRDefault="00481565" w:rsidP="00481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A7EFA">
              <w:rPr>
                <w:sz w:val="28"/>
                <w:szCs w:val="28"/>
              </w:rPr>
              <w:t>Отчетность по выполнению меро</w:t>
            </w:r>
            <w:r>
              <w:rPr>
                <w:sz w:val="28"/>
                <w:szCs w:val="28"/>
              </w:rPr>
              <w:t>приятий Программы – осуществляе</w:t>
            </w:r>
            <w:r w:rsidR="00F35E24">
              <w:rPr>
                <w:sz w:val="28"/>
                <w:szCs w:val="28"/>
              </w:rPr>
              <w:t>т муниципальное казенное учреждение «Хозяйственное управление администрации Дальнереченского муниципального района»</w:t>
            </w:r>
          </w:p>
          <w:p w:rsidR="00481565" w:rsidRPr="003A7EFA" w:rsidRDefault="00115BA8" w:rsidP="00481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Составляется е</w:t>
            </w:r>
            <w:r w:rsidR="00481565">
              <w:rPr>
                <w:sz w:val="28"/>
                <w:szCs w:val="28"/>
              </w:rPr>
              <w:t>жеквартальн</w:t>
            </w:r>
            <w:r>
              <w:rPr>
                <w:sz w:val="28"/>
                <w:szCs w:val="28"/>
              </w:rPr>
              <w:t>ый</w:t>
            </w:r>
            <w:r w:rsidR="00481565">
              <w:rPr>
                <w:sz w:val="28"/>
                <w:szCs w:val="28"/>
              </w:rPr>
              <w:t xml:space="preserve"> и е</w:t>
            </w:r>
            <w:r w:rsidR="00481565" w:rsidRPr="003A7EFA">
              <w:rPr>
                <w:sz w:val="28"/>
                <w:szCs w:val="28"/>
              </w:rPr>
              <w:t xml:space="preserve">жегодно – сводный отчет по </w:t>
            </w:r>
            <w:r w:rsidR="001465A0">
              <w:rPr>
                <w:sz w:val="28"/>
                <w:szCs w:val="28"/>
              </w:rPr>
              <w:t>установленной форме.</w:t>
            </w:r>
          </w:p>
          <w:p w:rsidR="00481565" w:rsidRPr="00481565" w:rsidRDefault="00115BA8" w:rsidP="00481565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35E24">
              <w:rPr>
                <w:sz w:val="28"/>
                <w:szCs w:val="28"/>
              </w:rPr>
              <w:t>Освещение</w:t>
            </w:r>
            <w:r w:rsidR="001465A0">
              <w:rPr>
                <w:sz w:val="28"/>
                <w:szCs w:val="28"/>
              </w:rPr>
              <w:t xml:space="preserve"> </w:t>
            </w:r>
            <w:r w:rsidR="00F35E24">
              <w:rPr>
                <w:sz w:val="28"/>
                <w:szCs w:val="28"/>
              </w:rPr>
              <w:t xml:space="preserve">программы </w:t>
            </w:r>
            <w:r w:rsidR="001465A0">
              <w:rPr>
                <w:sz w:val="28"/>
                <w:szCs w:val="28"/>
              </w:rPr>
              <w:t>на официальном сайте районной администрации.</w:t>
            </w:r>
          </w:p>
        </w:tc>
      </w:tr>
    </w:tbl>
    <w:p w:rsidR="009D1EF2" w:rsidRPr="008F7D78" w:rsidRDefault="009D1EF2" w:rsidP="009D1EF2">
      <w:pPr>
        <w:ind w:left="-360"/>
        <w:jc w:val="center"/>
        <w:rPr>
          <w:b/>
          <w:color w:val="000000"/>
          <w:sz w:val="28"/>
          <w:szCs w:val="28"/>
          <w:u w:val="single"/>
        </w:rPr>
      </w:pPr>
      <w:bookmarkStart w:id="0" w:name="_Toc536022548"/>
      <w:bookmarkStart w:id="1" w:name="_Toc18320055"/>
      <w:bookmarkStart w:id="2" w:name="_Toc18385021"/>
      <w:bookmarkStart w:id="3" w:name="_Toc18387591"/>
    </w:p>
    <w:p w:rsidR="00E4223E" w:rsidRDefault="008B6E9B" w:rsidP="00E42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проблемы.</w:t>
      </w:r>
    </w:p>
    <w:p w:rsidR="008B6E9B" w:rsidRDefault="008B6E9B" w:rsidP="008B6E9B">
      <w:pPr>
        <w:rPr>
          <w:b/>
          <w:sz w:val="28"/>
          <w:szCs w:val="28"/>
        </w:rPr>
      </w:pPr>
    </w:p>
    <w:p w:rsidR="00644F33" w:rsidRDefault="008B6E9B" w:rsidP="008B6E9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B6E9B">
        <w:rPr>
          <w:sz w:val="28"/>
          <w:szCs w:val="28"/>
        </w:rPr>
        <w:t>Все</w:t>
      </w:r>
      <w:r>
        <w:rPr>
          <w:sz w:val="28"/>
          <w:szCs w:val="28"/>
        </w:rPr>
        <w:t xml:space="preserve"> эксплуатируемые административные здания МКУ «ХОЗУ АДМР» построены и введены в эксплуатацию в</w:t>
      </w:r>
      <w:r w:rsidR="00816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доперестроечный</w:t>
      </w:r>
      <w:r w:rsidR="00816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период и на сегоднящний </w:t>
      </w:r>
      <w:r w:rsidR="0081661F">
        <w:rPr>
          <w:sz w:val="28"/>
          <w:szCs w:val="28"/>
        </w:rPr>
        <w:t xml:space="preserve"> </w:t>
      </w:r>
      <w:r>
        <w:rPr>
          <w:sz w:val="28"/>
          <w:szCs w:val="28"/>
        </w:rPr>
        <w:t>день теплоизоляционные характеристики ограждающих поверхностей не удовлетворяют новым требованиям. Основная доля тепловых потерь происходит через окна и двери. От того насколько эффективно выполнены ограждающие</w:t>
      </w:r>
      <w:r w:rsidR="00E74F84">
        <w:rPr>
          <w:sz w:val="28"/>
          <w:szCs w:val="28"/>
        </w:rPr>
        <w:t xml:space="preserve"> конструкции (стены, окна, двери, кровля) здания и применены при этом материалы, из которых они сделаны, зависит величина оплаты коммунальных услуг.</w:t>
      </w:r>
    </w:p>
    <w:p w:rsidR="00644F33" w:rsidRDefault="00644F33" w:rsidP="008B6E9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4B24">
        <w:rPr>
          <w:sz w:val="28"/>
          <w:szCs w:val="28"/>
        </w:rPr>
        <w:t xml:space="preserve">     В целях решения возникшей проблемы необходимо</w:t>
      </w:r>
      <w:r>
        <w:rPr>
          <w:sz w:val="28"/>
          <w:szCs w:val="28"/>
        </w:rPr>
        <w:t>:</w:t>
      </w:r>
    </w:p>
    <w:p w:rsidR="00996D3F" w:rsidRDefault="00996D3F" w:rsidP="00996D3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6D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34B24">
        <w:rPr>
          <w:sz w:val="28"/>
          <w:szCs w:val="28"/>
        </w:rPr>
        <w:t xml:space="preserve">Установка </w:t>
      </w:r>
      <w:r w:rsidR="00644F33">
        <w:rPr>
          <w:sz w:val="28"/>
          <w:szCs w:val="28"/>
        </w:rPr>
        <w:t xml:space="preserve"> приборов</w:t>
      </w:r>
      <w:r>
        <w:rPr>
          <w:sz w:val="28"/>
          <w:szCs w:val="28"/>
        </w:rPr>
        <w:t xml:space="preserve"> </w:t>
      </w:r>
      <w:r w:rsidR="00644F33">
        <w:rPr>
          <w:sz w:val="28"/>
          <w:szCs w:val="28"/>
        </w:rPr>
        <w:t xml:space="preserve"> регулирования</w:t>
      </w:r>
      <w:r>
        <w:rPr>
          <w:sz w:val="28"/>
          <w:szCs w:val="28"/>
        </w:rPr>
        <w:t xml:space="preserve"> </w:t>
      </w:r>
      <w:r w:rsidR="00644F33">
        <w:rPr>
          <w:sz w:val="28"/>
          <w:szCs w:val="28"/>
        </w:rPr>
        <w:t xml:space="preserve"> параметров</w:t>
      </w:r>
      <w:r>
        <w:rPr>
          <w:sz w:val="28"/>
          <w:szCs w:val="28"/>
        </w:rPr>
        <w:t xml:space="preserve"> </w:t>
      </w:r>
      <w:r w:rsidR="00644F33">
        <w:rPr>
          <w:sz w:val="28"/>
          <w:szCs w:val="28"/>
        </w:rPr>
        <w:t xml:space="preserve"> теплоносителя</w:t>
      </w:r>
      <w:r>
        <w:rPr>
          <w:sz w:val="28"/>
          <w:szCs w:val="28"/>
        </w:rPr>
        <w:t xml:space="preserve"> </w:t>
      </w:r>
      <w:r w:rsidR="00644F33">
        <w:rPr>
          <w:sz w:val="28"/>
          <w:szCs w:val="28"/>
        </w:rPr>
        <w:t xml:space="preserve"> в административных </w:t>
      </w:r>
      <w:r>
        <w:rPr>
          <w:sz w:val="28"/>
          <w:szCs w:val="28"/>
        </w:rPr>
        <w:t xml:space="preserve"> </w:t>
      </w:r>
      <w:r w:rsidR="00644F33">
        <w:rPr>
          <w:sz w:val="28"/>
          <w:szCs w:val="28"/>
        </w:rPr>
        <w:t>зданиях</w:t>
      </w:r>
      <w:r>
        <w:rPr>
          <w:sz w:val="28"/>
          <w:szCs w:val="28"/>
        </w:rPr>
        <w:t xml:space="preserve"> </w:t>
      </w:r>
      <w:r w:rsidR="00644F33">
        <w:rPr>
          <w:sz w:val="28"/>
          <w:szCs w:val="28"/>
        </w:rPr>
        <w:t xml:space="preserve"> МКУ</w:t>
      </w:r>
      <w:r>
        <w:rPr>
          <w:sz w:val="28"/>
          <w:szCs w:val="28"/>
        </w:rPr>
        <w:t xml:space="preserve"> </w:t>
      </w:r>
      <w:r w:rsidR="00644F33">
        <w:rPr>
          <w:sz w:val="28"/>
          <w:szCs w:val="28"/>
        </w:rPr>
        <w:t xml:space="preserve"> «ХОЗУ</w:t>
      </w:r>
      <w:r>
        <w:rPr>
          <w:sz w:val="28"/>
          <w:szCs w:val="28"/>
        </w:rPr>
        <w:t xml:space="preserve"> </w:t>
      </w:r>
      <w:r w:rsidR="00644F33">
        <w:rPr>
          <w:sz w:val="28"/>
          <w:szCs w:val="28"/>
        </w:rPr>
        <w:t xml:space="preserve"> АДМР»,</w:t>
      </w:r>
      <w:r>
        <w:rPr>
          <w:sz w:val="28"/>
          <w:szCs w:val="28"/>
        </w:rPr>
        <w:t xml:space="preserve"> </w:t>
      </w:r>
      <w:r w:rsidR="00644F33">
        <w:rPr>
          <w:sz w:val="28"/>
          <w:szCs w:val="28"/>
        </w:rPr>
        <w:t xml:space="preserve"> которые</w:t>
      </w:r>
      <w:r>
        <w:rPr>
          <w:sz w:val="28"/>
          <w:szCs w:val="28"/>
        </w:rPr>
        <w:t xml:space="preserve"> </w:t>
      </w:r>
      <w:r w:rsidR="00644F33">
        <w:rPr>
          <w:sz w:val="28"/>
          <w:szCs w:val="28"/>
        </w:rPr>
        <w:t xml:space="preserve"> приведут</w:t>
      </w:r>
      <w:r>
        <w:rPr>
          <w:sz w:val="28"/>
          <w:szCs w:val="28"/>
        </w:rPr>
        <w:t xml:space="preserve"> </w:t>
      </w:r>
      <w:r w:rsidR="00644F33">
        <w:rPr>
          <w:sz w:val="28"/>
          <w:szCs w:val="28"/>
        </w:rPr>
        <w:t xml:space="preserve"> к значительной </w:t>
      </w:r>
      <w:r>
        <w:rPr>
          <w:sz w:val="28"/>
          <w:szCs w:val="28"/>
        </w:rPr>
        <w:t xml:space="preserve"> </w:t>
      </w:r>
      <w:r w:rsidR="00644F33">
        <w:rPr>
          <w:sz w:val="28"/>
          <w:szCs w:val="28"/>
        </w:rPr>
        <w:t xml:space="preserve">экономии </w:t>
      </w:r>
      <w:r>
        <w:rPr>
          <w:sz w:val="28"/>
          <w:szCs w:val="28"/>
        </w:rPr>
        <w:t xml:space="preserve"> </w:t>
      </w:r>
      <w:r w:rsidR="00644F33">
        <w:rPr>
          <w:sz w:val="28"/>
          <w:szCs w:val="28"/>
        </w:rPr>
        <w:t>потребления</w:t>
      </w:r>
      <w:r>
        <w:rPr>
          <w:sz w:val="28"/>
          <w:szCs w:val="28"/>
        </w:rPr>
        <w:t xml:space="preserve"> </w:t>
      </w:r>
      <w:r w:rsidR="00644F33">
        <w:rPr>
          <w:sz w:val="28"/>
          <w:szCs w:val="28"/>
        </w:rPr>
        <w:t xml:space="preserve"> тепловой</w:t>
      </w:r>
      <w:r>
        <w:rPr>
          <w:sz w:val="28"/>
          <w:szCs w:val="28"/>
        </w:rPr>
        <w:t xml:space="preserve"> </w:t>
      </w:r>
      <w:r w:rsidR="00644F33">
        <w:rPr>
          <w:sz w:val="28"/>
          <w:szCs w:val="28"/>
        </w:rPr>
        <w:t xml:space="preserve"> энергии,</w:t>
      </w:r>
      <w:r>
        <w:rPr>
          <w:sz w:val="28"/>
          <w:szCs w:val="28"/>
        </w:rPr>
        <w:t xml:space="preserve"> </w:t>
      </w:r>
      <w:r w:rsidR="0080391B">
        <w:rPr>
          <w:sz w:val="28"/>
          <w:szCs w:val="28"/>
        </w:rPr>
        <w:t xml:space="preserve"> </w:t>
      </w:r>
      <w:r w:rsidR="00644F33">
        <w:rPr>
          <w:sz w:val="28"/>
          <w:szCs w:val="28"/>
        </w:rPr>
        <w:t>следовательно</w:t>
      </w:r>
      <w:r w:rsidR="0080391B">
        <w:rPr>
          <w:sz w:val="28"/>
          <w:szCs w:val="28"/>
        </w:rPr>
        <w:t xml:space="preserve">, экономии </w:t>
      </w:r>
      <w:r>
        <w:rPr>
          <w:sz w:val="28"/>
          <w:szCs w:val="28"/>
        </w:rPr>
        <w:t xml:space="preserve"> </w:t>
      </w:r>
      <w:r w:rsidR="0080391B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="0080391B">
        <w:rPr>
          <w:sz w:val="28"/>
          <w:szCs w:val="28"/>
        </w:rPr>
        <w:t xml:space="preserve"> средств</w:t>
      </w:r>
      <w:r w:rsidR="00BB51CC">
        <w:rPr>
          <w:sz w:val="28"/>
          <w:szCs w:val="28"/>
        </w:rPr>
        <w:t>,</w:t>
      </w:r>
      <w:r>
        <w:rPr>
          <w:sz w:val="28"/>
          <w:szCs w:val="28"/>
        </w:rPr>
        <w:t xml:space="preserve">  исключая  перерасход  тепловой  энергии;</w:t>
      </w:r>
    </w:p>
    <w:p w:rsidR="008B6E9B" w:rsidRDefault="0080391B" w:rsidP="00996D3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4F84">
        <w:rPr>
          <w:sz w:val="28"/>
          <w:szCs w:val="28"/>
        </w:rPr>
        <w:t xml:space="preserve"> </w:t>
      </w:r>
      <w:r w:rsidR="008B6E9B">
        <w:rPr>
          <w:sz w:val="28"/>
          <w:szCs w:val="28"/>
        </w:rPr>
        <w:t xml:space="preserve"> </w:t>
      </w:r>
      <w:r w:rsidR="00034B24">
        <w:rPr>
          <w:sz w:val="28"/>
          <w:szCs w:val="28"/>
        </w:rPr>
        <w:t xml:space="preserve">   - Замена</w:t>
      </w:r>
      <w:r w:rsidR="00996D3F">
        <w:rPr>
          <w:sz w:val="28"/>
          <w:szCs w:val="28"/>
        </w:rPr>
        <w:t xml:space="preserve"> и ут</w:t>
      </w:r>
      <w:r w:rsidR="00034B24">
        <w:rPr>
          <w:sz w:val="28"/>
          <w:szCs w:val="28"/>
        </w:rPr>
        <w:t>епление</w:t>
      </w:r>
      <w:r w:rsidR="00996D3F">
        <w:rPr>
          <w:sz w:val="28"/>
          <w:szCs w:val="28"/>
        </w:rPr>
        <w:t xml:space="preserve"> внутренних теплопроводов находящихся на балансе учреждения с использованием современных изоляций;</w:t>
      </w:r>
    </w:p>
    <w:p w:rsidR="0081661F" w:rsidRDefault="00034B24" w:rsidP="00996D3F">
      <w:pPr>
        <w:rPr>
          <w:sz w:val="28"/>
          <w:szCs w:val="28"/>
        </w:rPr>
      </w:pPr>
      <w:r>
        <w:rPr>
          <w:sz w:val="28"/>
          <w:szCs w:val="28"/>
        </w:rPr>
        <w:t xml:space="preserve">       - Утепление и замена </w:t>
      </w:r>
      <w:r w:rsidR="00996D3F">
        <w:rPr>
          <w:sz w:val="28"/>
          <w:szCs w:val="28"/>
        </w:rPr>
        <w:t xml:space="preserve"> оконных проемов, используя современные</w:t>
      </w:r>
      <w:r w:rsidR="0081661F">
        <w:rPr>
          <w:sz w:val="28"/>
          <w:szCs w:val="28"/>
        </w:rPr>
        <w:t xml:space="preserve"> конструкции и материалы, которые значительно уменьшат тепловые потери;</w:t>
      </w:r>
    </w:p>
    <w:p w:rsidR="0081661F" w:rsidRDefault="0081661F" w:rsidP="00996D3F">
      <w:pPr>
        <w:rPr>
          <w:sz w:val="28"/>
          <w:szCs w:val="28"/>
        </w:rPr>
      </w:pPr>
      <w:r>
        <w:rPr>
          <w:sz w:val="28"/>
          <w:szCs w:val="28"/>
        </w:rPr>
        <w:t xml:space="preserve">       - Зам</w:t>
      </w:r>
      <w:r w:rsidR="00034B24">
        <w:rPr>
          <w:sz w:val="28"/>
          <w:szCs w:val="28"/>
        </w:rPr>
        <w:t>ена</w:t>
      </w:r>
      <w:r>
        <w:rPr>
          <w:sz w:val="28"/>
          <w:szCs w:val="28"/>
        </w:rPr>
        <w:t xml:space="preserve"> светильников с лампами накаливания на светильники с источниками дневного света, в которых электропотребление значительно меньше, в целях сбережения электрической энергии. При тех же параметрах мощности значительно выше параметры освещенности;</w:t>
      </w:r>
    </w:p>
    <w:p w:rsidR="00996D3F" w:rsidRPr="008B6E9B" w:rsidRDefault="0081661F" w:rsidP="00996D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D3F">
        <w:rPr>
          <w:sz w:val="28"/>
          <w:szCs w:val="28"/>
        </w:rPr>
        <w:t xml:space="preserve">  </w:t>
      </w:r>
    </w:p>
    <w:p w:rsidR="009D1EF2" w:rsidRDefault="009D1EF2" w:rsidP="0081661F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8F7D78">
        <w:rPr>
          <w:b/>
          <w:sz w:val="28"/>
          <w:szCs w:val="28"/>
        </w:rPr>
        <w:t>Цели и задачи Программы.</w:t>
      </w:r>
    </w:p>
    <w:p w:rsidR="00E4223E" w:rsidRDefault="00E4223E" w:rsidP="00E4223E">
      <w:pPr>
        <w:ind w:left="567"/>
        <w:rPr>
          <w:b/>
          <w:sz w:val="28"/>
          <w:szCs w:val="28"/>
        </w:rPr>
      </w:pPr>
    </w:p>
    <w:p w:rsidR="00923538" w:rsidRPr="008F7D78" w:rsidRDefault="00923538" w:rsidP="00923538">
      <w:pPr>
        <w:ind w:left="567"/>
        <w:jc w:val="center"/>
        <w:rPr>
          <w:b/>
          <w:sz w:val="28"/>
          <w:szCs w:val="28"/>
        </w:rPr>
      </w:pPr>
    </w:p>
    <w:p w:rsidR="009D1EF2" w:rsidRPr="008F7D78" w:rsidRDefault="009D1EF2" w:rsidP="009D1EF2">
      <w:pPr>
        <w:ind w:firstLine="540"/>
        <w:jc w:val="both"/>
        <w:rPr>
          <w:sz w:val="28"/>
          <w:szCs w:val="28"/>
        </w:rPr>
      </w:pPr>
      <w:r w:rsidRPr="008F7D78">
        <w:rPr>
          <w:sz w:val="28"/>
          <w:szCs w:val="28"/>
        </w:rPr>
        <w:t xml:space="preserve">Основной целью Программы является </w:t>
      </w:r>
      <w:r w:rsidR="00E4223E">
        <w:rPr>
          <w:sz w:val="28"/>
          <w:szCs w:val="28"/>
        </w:rPr>
        <w:t xml:space="preserve">повышение энергетической эффективности </w:t>
      </w:r>
      <w:r w:rsidR="00A80226">
        <w:rPr>
          <w:sz w:val="28"/>
          <w:szCs w:val="28"/>
        </w:rPr>
        <w:t xml:space="preserve">потребление энергетических ресурсов в </w:t>
      </w:r>
      <w:r w:rsidR="00E4223E">
        <w:rPr>
          <w:sz w:val="28"/>
          <w:szCs w:val="28"/>
        </w:rPr>
        <w:t xml:space="preserve"> муниципальном казенном учреждении</w:t>
      </w:r>
      <w:r w:rsidR="00A80226">
        <w:rPr>
          <w:sz w:val="28"/>
          <w:szCs w:val="28"/>
        </w:rPr>
        <w:t xml:space="preserve"> «Хозяйственное управление администрации Дальнереченского муниципального района» (далее – МКУ «ХОЗУ АДМР» за </w:t>
      </w:r>
      <w:r w:rsidR="00A80226">
        <w:rPr>
          <w:sz w:val="28"/>
          <w:szCs w:val="28"/>
        </w:rPr>
        <w:lastRenderedPageBreak/>
        <w:t>счет снижения к 2015 году удельных показателей энергоемкости и энергопотребления административных зданий на 100 процентов.</w:t>
      </w:r>
      <w:r w:rsidRPr="008F7D78">
        <w:rPr>
          <w:sz w:val="28"/>
          <w:szCs w:val="28"/>
        </w:rPr>
        <w:t xml:space="preserve"> </w:t>
      </w:r>
    </w:p>
    <w:p w:rsidR="009D1EF2" w:rsidRPr="008F7D78" w:rsidRDefault="00923538" w:rsidP="009D1E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A80226">
        <w:rPr>
          <w:sz w:val="28"/>
          <w:szCs w:val="28"/>
        </w:rPr>
        <w:t>проведение комплекса организационно-правовых мероприятий по управлению энергосбережением, в том числе</w:t>
      </w:r>
      <w:r w:rsidR="00A3185F" w:rsidRPr="00A3185F">
        <w:rPr>
          <w:sz w:val="28"/>
          <w:szCs w:val="28"/>
        </w:rPr>
        <w:t xml:space="preserve"> </w:t>
      </w:r>
      <w:r w:rsidR="00A3185F">
        <w:rPr>
          <w:sz w:val="28"/>
          <w:szCs w:val="28"/>
          <w:lang w:val="en-US"/>
        </w:rPr>
        <w:t>c</w:t>
      </w:r>
      <w:r w:rsidR="00A3185F">
        <w:rPr>
          <w:sz w:val="28"/>
          <w:szCs w:val="28"/>
        </w:rPr>
        <w:t>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административных зданий МКУ «ХОЗУ АДМР»</w:t>
      </w:r>
      <w:r w:rsidR="00BB33C0">
        <w:rPr>
          <w:sz w:val="28"/>
          <w:szCs w:val="28"/>
        </w:rPr>
        <w:t>;</w:t>
      </w:r>
    </w:p>
    <w:p w:rsidR="009D1EF2" w:rsidRPr="008F7D78" w:rsidRDefault="009D1EF2" w:rsidP="009D1EF2">
      <w:pPr>
        <w:ind w:firstLine="709"/>
        <w:jc w:val="both"/>
        <w:rPr>
          <w:sz w:val="28"/>
          <w:szCs w:val="28"/>
        </w:rPr>
      </w:pPr>
      <w:r w:rsidRPr="008F7D78">
        <w:rPr>
          <w:sz w:val="28"/>
          <w:szCs w:val="28"/>
        </w:rPr>
        <w:t xml:space="preserve">- </w:t>
      </w:r>
      <w:r w:rsidR="00A3185F">
        <w:rPr>
          <w:sz w:val="28"/>
          <w:szCs w:val="28"/>
        </w:rPr>
        <w:t>обеспечение учета всего объема потребляемых энергетических ресурсов</w:t>
      </w:r>
      <w:r w:rsidR="00BB33C0">
        <w:rPr>
          <w:sz w:val="28"/>
          <w:szCs w:val="28"/>
        </w:rPr>
        <w:t>;</w:t>
      </w:r>
    </w:p>
    <w:p w:rsidR="009D1EF2" w:rsidRPr="008F7D78" w:rsidRDefault="009D1EF2" w:rsidP="009D1EF2">
      <w:pPr>
        <w:ind w:firstLine="709"/>
        <w:jc w:val="both"/>
        <w:rPr>
          <w:sz w:val="28"/>
          <w:szCs w:val="28"/>
        </w:rPr>
      </w:pPr>
      <w:r w:rsidRPr="008F7D78">
        <w:rPr>
          <w:sz w:val="28"/>
          <w:szCs w:val="28"/>
        </w:rPr>
        <w:t xml:space="preserve">- </w:t>
      </w:r>
      <w:r w:rsidR="00BB33C0">
        <w:rPr>
          <w:sz w:val="28"/>
          <w:szCs w:val="28"/>
        </w:rPr>
        <w:t>нормирование и установление обоснованных лимитов потребления энергетических ресурсов.</w:t>
      </w:r>
    </w:p>
    <w:p w:rsidR="009D1EF2" w:rsidRPr="008F7D78" w:rsidRDefault="009D1EF2" w:rsidP="009D1EF2">
      <w:pPr>
        <w:ind w:firstLine="709"/>
        <w:jc w:val="both"/>
        <w:rPr>
          <w:b/>
          <w:sz w:val="28"/>
          <w:szCs w:val="28"/>
        </w:rPr>
      </w:pPr>
    </w:p>
    <w:p w:rsidR="009D1EF2" w:rsidRPr="002B118B" w:rsidRDefault="009D1EF2" w:rsidP="00D771D2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2B118B">
        <w:rPr>
          <w:b/>
          <w:sz w:val="32"/>
          <w:szCs w:val="32"/>
        </w:rPr>
        <w:t>Сроки и этапы реализации Программы</w:t>
      </w:r>
      <w:r w:rsidR="00923538" w:rsidRPr="002B118B">
        <w:rPr>
          <w:b/>
          <w:sz w:val="32"/>
          <w:szCs w:val="32"/>
        </w:rPr>
        <w:t>.</w:t>
      </w:r>
    </w:p>
    <w:p w:rsidR="00923538" w:rsidRPr="008F7D78" w:rsidRDefault="00923538" w:rsidP="00923538">
      <w:pPr>
        <w:ind w:left="567"/>
        <w:jc w:val="both"/>
        <w:rPr>
          <w:b/>
          <w:sz w:val="28"/>
          <w:szCs w:val="28"/>
        </w:rPr>
      </w:pPr>
    </w:p>
    <w:p w:rsidR="009D1EF2" w:rsidRPr="008F7D78" w:rsidRDefault="00663C37" w:rsidP="009D1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9D1EF2" w:rsidRPr="008F7D78">
        <w:rPr>
          <w:sz w:val="28"/>
          <w:szCs w:val="28"/>
        </w:rPr>
        <w:t>Программ</w:t>
      </w:r>
      <w:r>
        <w:rPr>
          <w:sz w:val="28"/>
          <w:szCs w:val="28"/>
        </w:rPr>
        <w:t>ы реализуется с</w:t>
      </w:r>
      <w:r w:rsidR="009D1EF2" w:rsidRPr="008F7D78">
        <w:rPr>
          <w:sz w:val="28"/>
          <w:szCs w:val="28"/>
        </w:rPr>
        <w:t xml:space="preserve"> 201</w:t>
      </w:r>
      <w:r w:rsidR="00923538">
        <w:rPr>
          <w:sz w:val="28"/>
          <w:szCs w:val="28"/>
        </w:rPr>
        <w:t>3</w:t>
      </w:r>
      <w:r w:rsidR="009D1EF2" w:rsidRPr="008F7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D1EF2" w:rsidRPr="008F7D78">
        <w:rPr>
          <w:sz w:val="28"/>
          <w:szCs w:val="28"/>
        </w:rPr>
        <w:t xml:space="preserve"> 201</w:t>
      </w:r>
      <w:r w:rsidR="00923538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с ежегодной корректировкой мероприятий</w:t>
      </w:r>
      <w:r w:rsidR="009D1EF2" w:rsidRPr="008F7D78">
        <w:rPr>
          <w:sz w:val="28"/>
          <w:szCs w:val="28"/>
        </w:rPr>
        <w:t>.</w:t>
      </w:r>
    </w:p>
    <w:p w:rsidR="00923538" w:rsidRDefault="00663C37" w:rsidP="00663C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2F1E" w:rsidRPr="000C2F1E">
        <w:rPr>
          <w:sz w:val="28"/>
          <w:szCs w:val="28"/>
        </w:rPr>
        <w:t>1</w:t>
      </w:r>
      <w:r w:rsidR="000C2F1E">
        <w:rPr>
          <w:sz w:val="28"/>
          <w:szCs w:val="28"/>
        </w:rPr>
        <w:t xml:space="preserve"> этап – 3013год.</w:t>
      </w:r>
    </w:p>
    <w:p w:rsidR="000C2F1E" w:rsidRDefault="000C2F1E" w:rsidP="00663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 этап -  2014год.</w:t>
      </w:r>
    </w:p>
    <w:p w:rsidR="000C2F1E" w:rsidRPr="000C2F1E" w:rsidRDefault="000C2F1E" w:rsidP="00663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 этап -  2015год.</w:t>
      </w:r>
    </w:p>
    <w:p w:rsidR="00D67BBD" w:rsidRDefault="00D67BBD" w:rsidP="00663C37">
      <w:pPr>
        <w:jc w:val="both"/>
        <w:rPr>
          <w:sz w:val="28"/>
          <w:szCs w:val="28"/>
          <w:u w:val="single"/>
        </w:rPr>
      </w:pPr>
    </w:p>
    <w:p w:rsidR="000C2F1E" w:rsidRDefault="000C2F1E" w:rsidP="00663C37">
      <w:pPr>
        <w:jc w:val="both"/>
        <w:rPr>
          <w:sz w:val="28"/>
          <w:szCs w:val="28"/>
          <w:u w:val="single"/>
        </w:rPr>
      </w:pPr>
    </w:p>
    <w:p w:rsidR="00915F21" w:rsidRDefault="00915F21" w:rsidP="00663C37">
      <w:pPr>
        <w:jc w:val="both"/>
        <w:rPr>
          <w:sz w:val="28"/>
          <w:szCs w:val="28"/>
          <w:u w:val="single"/>
        </w:rPr>
      </w:pPr>
    </w:p>
    <w:p w:rsidR="00915F21" w:rsidRPr="00663C37" w:rsidRDefault="00915F21" w:rsidP="00663C37">
      <w:pPr>
        <w:jc w:val="both"/>
        <w:rPr>
          <w:sz w:val="28"/>
          <w:szCs w:val="28"/>
          <w:u w:val="single"/>
        </w:rPr>
      </w:pPr>
    </w:p>
    <w:p w:rsidR="009D1EF2" w:rsidRPr="002B118B" w:rsidRDefault="00D771D2" w:rsidP="00915F21">
      <w:pPr>
        <w:ind w:left="567"/>
        <w:rPr>
          <w:rStyle w:val="a9"/>
          <w:sz w:val="32"/>
          <w:szCs w:val="32"/>
        </w:rPr>
      </w:pPr>
      <w:r>
        <w:rPr>
          <w:rStyle w:val="a9"/>
          <w:sz w:val="32"/>
          <w:szCs w:val="32"/>
        </w:rPr>
        <w:t xml:space="preserve">       4</w:t>
      </w:r>
      <w:r w:rsidR="00915F21">
        <w:rPr>
          <w:rStyle w:val="a9"/>
          <w:sz w:val="32"/>
          <w:szCs w:val="32"/>
        </w:rPr>
        <w:t xml:space="preserve">. </w:t>
      </w:r>
      <w:r w:rsidR="009D1EF2" w:rsidRPr="002B118B">
        <w:rPr>
          <w:rStyle w:val="a9"/>
          <w:sz w:val="32"/>
          <w:szCs w:val="32"/>
        </w:rPr>
        <w:t>Перечень основных мероприятий Программы</w:t>
      </w:r>
    </w:p>
    <w:p w:rsidR="00923538" w:rsidRPr="008F7D78" w:rsidRDefault="00923538" w:rsidP="00923538">
      <w:pPr>
        <w:ind w:left="567"/>
        <w:jc w:val="center"/>
        <w:rPr>
          <w:rStyle w:val="a9"/>
          <w:sz w:val="28"/>
          <w:szCs w:val="28"/>
        </w:rPr>
      </w:pPr>
    </w:p>
    <w:p w:rsidR="009D1EF2" w:rsidRDefault="009D1EF2" w:rsidP="00663C37">
      <w:pPr>
        <w:ind w:firstLine="567"/>
        <w:jc w:val="both"/>
        <w:rPr>
          <w:rStyle w:val="a9"/>
          <w:b w:val="0"/>
          <w:sz w:val="28"/>
          <w:szCs w:val="28"/>
        </w:rPr>
      </w:pPr>
      <w:r w:rsidRPr="008F7D78">
        <w:rPr>
          <w:rStyle w:val="a9"/>
          <w:b w:val="0"/>
          <w:sz w:val="28"/>
          <w:szCs w:val="28"/>
        </w:rPr>
        <w:t>Для достижения целей Программы и в соответствии с поставленными задачами разработаны основ</w:t>
      </w:r>
      <w:r w:rsidR="000C2F1E">
        <w:rPr>
          <w:rStyle w:val="a9"/>
          <w:b w:val="0"/>
          <w:sz w:val="28"/>
          <w:szCs w:val="28"/>
        </w:rPr>
        <w:t>ные мероприят</w:t>
      </w:r>
      <w:r w:rsidR="002B4ACC">
        <w:rPr>
          <w:rStyle w:val="a9"/>
          <w:b w:val="0"/>
          <w:sz w:val="28"/>
          <w:szCs w:val="28"/>
        </w:rPr>
        <w:t xml:space="preserve">ия </w:t>
      </w:r>
      <w:r w:rsidRPr="008F7D78">
        <w:rPr>
          <w:rStyle w:val="a9"/>
          <w:b w:val="0"/>
          <w:sz w:val="28"/>
          <w:szCs w:val="28"/>
        </w:rPr>
        <w:t>по след</w:t>
      </w:r>
      <w:r w:rsidR="00663C37">
        <w:rPr>
          <w:rStyle w:val="a9"/>
          <w:b w:val="0"/>
          <w:sz w:val="28"/>
          <w:szCs w:val="28"/>
        </w:rPr>
        <w:t>ующим направлениям деятельности:</w:t>
      </w:r>
    </w:p>
    <w:p w:rsidR="00663C37" w:rsidRPr="00663C37" w:rsidRDefault="00663C37" w:rsidP="00663C37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15F21">
        <w:rPr>
          <w:bCs/>
          <w:sz w:val="28"/>
          <w:szCs w:val="28"/>
        </w:rPr>
        <w:t>3.</w:t>
      </w:r>
      <w:r w:rsidRPr="00663C37">
        <w:rPr>
          <w:bCs/>
          <w:sz w:val="28"/>
          <w:szCs w:val="28"/>
        </w:rPr>
        <w:t xml:space="preserve">1. </w:t>
      </w:r>
      <w:r w:rsidR="002B4ACC">
        <w:rPr>
          <w:bCs/>
          <w:sz w:val="28"/>
          <w:szCs w:val="28"/>
        </w:rPr>
        <w:t>Анализ существующей ситуации, организационные мероприятия, принятие целевой программы по повышению эффективности использования энергии.</w:t>
      </w:r>
    </w:p>
    <w:p w:rsidR="00663C37" w:rsidRPr="00663C37" w:rsidRDefault="00663C37" w:rsidP="00663C37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15F21">
        <w:rPr>
          <w:bCs/>
          <w:sz w:val="28"/>
          <w:szCs w:val="28"/>
        </w:rPr>
        <w:t>3.</w:t>
      </w:r>
      <w:r w:rsidRPr="00663C37">
        <w:rPr>
          <w:bCs/>
          <w:sz w:val="28"/>
          <w:szCs w:val="28"/>
        </w:rPr>
        <w:t>2.</w:t>
      </w:r>
      <w:r w:rsidR="00D67BBD">
        <w:rPr>
          <w:bCs/>
          <w:sz w:val="28"/>
          <w:szCs w:val="28"/>
        </w:rPr>
        <w:t xml:space="preserve"> </w:t>
      </w:r>
      <w:r w:rsidR="002B4ACC">
        <w:rPr>
          <w:bCs/>
          <w:sz w:val="28"/>
          <w:szCs w:val="28"/>
        </w:rPr>
        <w:t>Замена и установка недостающих приборов учета энергетических ресурсов.</w:t>
      </w:r>
    </w:p>
    <w:p w:rsidR="00663C37" w:rsidRDefault="00663C37" w:rsidP="00663C37">
      <w:pPr>
        <w:snapToGrid w:val="0"/>
        <w:ind w:left="-57"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63C37">
        <w:rPr>
          <w:bCs/>
          <w:sz w:val="28"/>
          <w:szCs w:val="28"/>
        </w:rPr>
        <w:t>3.</w:t>
      </w:r>
      <w:r w:rsidR="00915F21">
        <w:rPr>
          <w:bCs/>
          <w:sz w:val="28"/>
          <w:szCs w:val="28"/>
        </w:rPr>
        <w:t>3.</w:t>
      </w:r>
      <w:r w:rsidR="00D67BBD">
        <w:rPr>
          <w:bCs/>
          <w:sz w:val="28"/>
          <w:szCs w:val="28"/>
        </w:rPr>
        <w:t xml:space="preserve"> </w:t>
      </w:r>
      <w:r w:rsidR="002B4ACC">
        <w:rPr>
          <w:bCs/>
          <w:sz w:val="28"/>
          <w:szCs w:val="28"/>
        </w:rPr>
        <w:t>Применение энергосберегающих технологий при модернизации, реконструкции и капитальном ремонте основных фондов.</w:t>
      </w:r>
    </w:p>
    <w:p w:rsidR="00D67BBD" w:rsidRPr="00D67BBD" w:rsidRDefault="00C4422B" w:rsidP="00D67BBD">
      <w:pPr>
        <w:pStyle w:val="Heading"/>
        <w:tabs>
          <w:tab w:val="left" w:pos="7740"/>
        </w:tabs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3.4</w:t>
      </w:r>
      <w:r w:rsidR="002B4ACC">
        <w:rPr>
          <w:rFonts w:ascii="Times New Roman" w:hAnsi="Times New Roman" w:cs="Times New Roman"/>
          <w:b w:val="0"/>
          <w:color w:val="000000"/>
          <w:sz w:val="28"/>
          <w:szCs w:val="28"/>
        </w:rPr>
        <w:t>. Мониторинг потребления энергетических ресурсов и их эффективного использования.</w:t>
      </w:r>
    </w:p>
    <w:p w:rsidR="009D1EF2" w:rsidRPr="008F7D78" w:rsidRDefault="00D67BBD" w:rsidP="009D1EF2">
      <w:pPr>
        <w:pStyle w:val="a3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67BBD">
        <w:rPr>
          <w:b/>
          <w:sz w:val="28"/>
          <w:szCs w:val="28"/>
        </w:rPr>
        <w:t xml:space="preserve"> </w:t>
      </w:r>
    </w:p>
    <w:p w:rsidR="009D1EF2" w:rsidRDefault="00D771D2" w:rsidP="002B118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15F21">
        <w:rPr>
          <w:b/>
          <w:sz w:val="28"/>
          <w:szCs w:val="28"/>
        </w:rPr>
        <w:t>.</w:t>
      </w:r>
      <w:r w:rsidR="002B118B">
        <w:rPr>
          <w:b/>
          <w:sz w:val="28"/>
          <w:szCs w:val="28"/>
        </w:rPr>
        <w:t xml:space="preserve"> </w:t>
      </w:r>
      <w:r w:rsidR="00915F21">
        <w:rPr>
          <w:b/>
          <w:sz w:val="28"/>
          <w:szCs w:val="28"/>
        </w:rPr>
        <w:t xml:space="preserve"> Ожидаемые результаты реализация</w:t>
      </w:r>
      <w:r w:rsidR="009D1EF2" w:rsidRPr="008F7D78">
        <w:rPr>
          <w:b/>
          <w:sz w:val="28"/>
          <w:szCs w:val="28"/>
        </w:rPr>
        <w:t xml:space="preserve">  Программы.</w:t>
      </w:r>
    </w:p>
    <w:p w:rsidR="0082635D" w:rsidRPr="008F7D78" w:rsidRDefault="0082635D" w:rsidP="0082635D">
      <w:pPr>
        <w:ind w:left="567"/>
        <w:jc w:val="center"/>
        <w:rPr>
          <w:b/>
          <w:sz w:val="28"/>
          <w:szCs w:val="28"/>
        </w:rPr>
      </w:pPr>
    </w:p>
    <w:p w:rsidR="00C4422B" w:rsidRDefault="00C4422B" w:rsidP="00130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4.1Реализация Программы должна обеспечить:</w:t>
      </w:r>
    </w:p>
    <w:p w:rsidR="009D1EF2" w:rsidRDefault="00C4422B" w:rsidP="00130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306AF" w:rsidRPr="001306AF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затра</w:t>
      </w:r>
      <w:r w:rsidR="001D7ED1">
        <w:rPr>
          <w:sz w:val="28"/>
          <w:szCs w:val="28"/>
        </w:rPr>
        <w:t>т</w:t>
      </w:r>
      <w:r>
        <w:rPr>
          <w:sz w:val="28"/>
          <w:szCs w:val="28"/>
        </w:rPr>
        <w:t xml:space="preserve"> бюджета Дальнереченского муниципального района на оплату коммунальных ресурсов;</w:t>
      </w:r>
    </w:p>
    <w:p w:rsidR="00B93A0D" w:rsidRPr="001306AF" w:rsidRDefault="00B93A0D" w:rsidP="001306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создание муниципальной нормативно-правовой базы по энергосбережению и стимулированию повышения энергоэффективности.</w:t>
      </w:r>
    </w:p>
    <w:p w:rsidR="009D1EF2" w:rsidRPr="002B118B" w:rsidRDefault="009D1EF2" w:rsidP="009D1EF2">
      <w:pPr>
        <w:pStyle w:val="1"/>
        <w:ind w:firstLine="567"/>
        <w:jc w:val="center"/>
        <w:rPr>
          <w:sz w:val="32"/>
          <w:szCs w:val="32"/>
        </w:rPr>
      </w:pPr>
      <w:bookmarkStart w:id="4" w:name="_Toc18387603"/>
      <w:bookmarkEnd w:id="0"/>
      <w:bookmarkEnd w:id="1"/>
      <w:bookmarkEnd w:id="2"/>
      <w:bookmarkEnd w:id="3"/>
      <w:r w:rsidRPr="002B118B">
        <w:rPr>
          <w:sz w:val="32"/>
          <w:szCs w:val="32"/>
        </w:rPr>
        <w:t>6. Ресурсное обеспечение Программ</w:t>
      </w:r>
      <w:bookmarkEnd w:id="4"/>
      <w:r w:rsidRPr="002B118B">
        <w:rPr>
          <w:sz w:val="32"/>
          <w:szCs w:val="32"/>
        </w:rPr>
        <w:t>ы</w:t>
      </w:r>
    </w:p>
    <w:p w:rsidR="002B118B" w:rsidRPr="002B118B" w:rsidRDefault="002B118B" w:rsidP="002B118B"/>
    <w:p w:rsidR="009D1EF2" w:rsidRPr="008F7D78" w:rsidRDefault="009D1EF2" w:rsidP="009D1EF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78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Программы реализуется за счет средств местного </w:t>
      </w:r>
      <w:r w:rsidR="00B93A0D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Общий </w:t>
      </w:r>
      <w:r w:rsidRPr="008F7D78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Програм</w:t>
      </w:r>
      <w:r w:rsidR="00B93A0D">
        <w:rPr>
          <w:rFonts w:ascii="Times New Roman" w:hAnsi="Times New Roman" w:cs="Times New Roman"/>
          <w:color w:val="000000"/>
          <w:sz w:val="28"/>
          <w:szCs w:val="28"/>
        </w:rPr>
        <w:t xml:space="preserve">мы на </w:t>
      </w:r>
      <w:r w:rsidRPr="008F7D7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93A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92952">
        <w:rPr>
          <w:rFonts w:ascii="Times New Roman" w:hAnsi="Times New Roman" w:cs="Times New Roman"/>
          <w:color w:val="000000"/>
          <w:sz w:val="28"/>
          <w:szCs w:val="28"/>
        </w:rPr>
        <w:t>-2015</w:t>
      </w:r>
      <w:r w:rsidRPr="008F7D78">
        <w:rPr>
          <w:rFonts w:ascii="Times New Roman" w:hAnsi="Times New Roman" w:cs="Times New Roman"/>
          <w:color w:val="000000"/>
          <w:sz w:val="28"/>
          <w:szCs w:val="28"/>
        </w:rPr>
        <w:t xml:space="preserve"> годы </w:t>
      </w:r>
      <w:r w:rsidR="00992952" w:rsidRPr="008F7D78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992952">
        <w:rPr>
          <w:rFonts w:ascii="Times New Roman" w:hAnsi="Times New Roman" w:cs="Times New Roman"/>
          <w:color w:val="000000"/>
          <w:sz w:val="28"/>
          <w:szCs w:val="28"/>
        </w:rPr>
        <w:t>ляет</w:t>
      </w:r>
      <w:r w:rsidR="000D7DB6">
        <w:rPr>
          <w:rFonts w:ascii="Times New Roman" w:hAnsi="Times New Roman" w:cs="Times New Roman"/>
          <w:color w:val="000000"/>
          <w:sz w:val="28"/>
          <w:szCs w:val="28"/>
        </w:rPr>
        <w:t xml:space="preserve"> 410842 рубля</w:t>
      </w:r>
      <w:r w:rsidRPr="008F7D78">
        <w:rPr>
          <w:rFonts w:ascii="Times New Roman" w:hAnsi="Times New Roman" w:cs="Times New Roman"/>
          <w:color w:val="000000"/>
          <w:sz w:val="28"/>
          <w:szCs w:val="28"/>
        </w:rPr>
        <w:t xml:space="preserve"> из них: 201</w:t>
      </w:r>
      <w:r w:rsidR="0099295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D7DB6">
        <w:rPr>
          <w:rFonts w:ascii="Times New Roman" w:hAnsi="Times New Roman" w:cs="Times New Roman"/>
          <w:color w:val="000000"/>
          <w:sz w:val="28"/>
          <w:szCs w:val="28"/>
        </w:rPr>
        <w:t xml:space="preserve"> год – 40842 рубля</w:t>
      </w:r>
      <w:r w:rsidR="002A6BE8">
        <w:rPr>
          <w:rFonts w:ascii="Times New Roman" w:hAnsi="Times New Roman" w:cs="Times New Roman"/>
          <w:color w:val="000000"/>
          <w:sz w:val="28"/>
          <w:szCs w:val="28"/>
        </w:rPr>
        <w:t>, 2014год – 200.0</w:t>
      </w:r>
      <w:r w:rsidRPr="008F7D78">
        <w:rPr>
          <w:rFonts w:ascii="Times New Roman" w:hAnsi="Times New Roman" w:cs="Times New Roman"/>
          <w:color w:val="000000"/>
          <w:sz w:val="28"/>
          <w:szCs w:val="28"/>
        </w:rPr>
        <w:t xml:space="preserve"> рублей,  201</w:t>
      </w:r>
      <w:r w:rsidR="0099295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93A0D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2A6BE8">
        <w:rPr>
          <w:rFonts w:ascii="Times New Roman" w:hAnsi="Times New Roman" w:cs="Times New Roman"/>
          <w:color w:val="000000"/>
          <w:sz w:val="28"/>
          <w:szCs w:val="28"/>
        </w:rPr>
        <w:t>170</w:t>
      </w:r>
      <w:r w:rsidR="00B93A0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8F7D78">
        <w:rPr>
          <w:rFonts w:ascii="Times New Roman" w:hAnsi="Times New Roman" w:cs="Times New Roman"/>
          <w:color w:val="000000"/>
          <w:sz w:val="28"/>
          <w:szCs w:val="28"/>
        </w:rPr>
        <w:t xml:space="preserve">  рублей.</w:t>
      </w:r>
    </w:p>
    <w:p w:rsidR="00992952" w:rsidRDefault="009D1EF2" w:rsidP="0099295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78">
        <w:rPr>
          <w:rFonts w:ascii="Times New Roman" w:hAnsi="Times New Roman" w:cs="Times New Roman"/>
          <w:color w:val="000000"/>
          <w:sz w:val="28"/>
          <w:szCs w:val="28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</w:t>
      </w:r>
      <w:r w:rsidR="00992952">
        <w:rPr>
          <w:rFonts w:ascii="Times New Roman" w:hAnsi="Times New Roman" w:cs="Times New Roman"/>
          <w:color w:val="000000"/>
          <w:sz w:val="28"/>
          <w:szCs w:val="28"/>
        </w:rPr>
        <w:t xml:space="preserve"> лимитов бюджетных обязательств.</w:t>
      </w:r>
    </w:p>
    <w:p w:rsidR="00992952" w:rsidRPr="008F7D78" w:rsidRDefault="00992952" w:rsidP="0099295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EF2" w:rsidRPr="002B118B" w:rsidRDefault="009D1EF2" w:rsidP="002B118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B118B">
        <w:rPr>
          <w:rFonts w:ascii="Times New Roman" w:hAnsi="Times New Roman" w:cs="Times New Roman"/>
          <w:b/>
          <w:sz w:val="32"/>
          <w:szCs w:val="32"/>
        </w:rPr>
        <w:t>7.  Управление и система контроля за реализацией Программы.</w:t>
      </w:r>
    </w:p>
    <w:p w:rsidR="009D1EF2" w:rsidRDefault="009D1EF2" w:rsidP="009D1EF2">
      <w:pPr>
        <w:ind w:firstLine="567"/>
        <w:jc w:val="both"/>
        <w:rPr>
          <w:sz w:val="28"/>
          <w:szCs w:val="28"/>
        </w:rPr>
      </w:pPr>
      <w:r w:rsidRPr="008F7D78">
        <w:rPr>
          <w:sz w:val="28"/>
          <w:szCs w:val="28"/>
        </w:rPr>
        <w:t xml:space="preserve">  Контроль за исполнением Программы осуществляет Заказчик Программы. Текущее управление и контроль за реализацией мероприятий</w:t>
      </w:r>
      <w:r w:rsidR="0012675E">
        <w:rPr>
          <w:sz w:val="28"/>
          <w:szCs w:val="28"/>
        </w:rPr>
        <w:t xml:space="preserve"> П</w:t>
      </w:r>
      <w:r w:rsidR="000901DD">
        <w:rPr>
          <w:sz w:val="28"/>
          <w:szCs w:val="28"/>
        </w:rPr>
        <w:t>рограммы осуществляет муниципальное казенное учреждение «Хозяйственное управление администрации Дальнереченского муниципального района»</w:t>
      </w:r>
      <w:r w:rsidR="00EE12DC">
        <w:rPr>
          <w:sz w:val="28"/>
          <w:szCs w:val="28"/>
        </w:rPr>
        <w:t xml:space="preserve"> (далее – Уполномоченный орган)</w:t>
      </w:r>
      <w:r w:rsidRPr="008F7D78">
        <w:rPr>
          <w:sz w:val="28"/>
          <w:szCs w:val="28"/>
        </w:rPr>
        <w:t>.</w:t>
      </w:r>
    </w:p>
    <w:p w:rsidR="000B7552" w:rsidRDefault="000B7552" w:rsidP="009D1EF2">
      <w:pPr>
        <w:ind w:firstLine="567"/>
        <w:jc w:val="both"/>
        <w:rPr>
          <w:sz w:val="28"/>
          <w:szCs w:val="28"/>
        </w:rPr>
      </w:pPr>
    </w:p>
    <w:p w:rsidR="000B7552" w:rsidRPr="006354F7" w:rsidRDefault="000B7552" w:rsidP="009D1EF2">
      <w:pPr>
        <w:ind w:firstLine="567"/>
        <w:jc w:val="both"/>
        <w:rPr>
          <w:sz w:val="28"/>
          <w:szCs w:val="28"/>
        </w:rPr>
      </w:pPr>
    </w:p>
    <w:p w:rsidR="002B2524" w:rsidRPr="006354F7" w:rsidRDefault="002B2524" w:rsidP="009D1EF2">
      <w:pPr>
        <w:ind w:firstLine="567"/>
        <w:jc w:val="both"/>
        <w:rPr>
          <w:sz w:val="28"/>
          <w:szCs w:val="28"/>
        </w:rPr>
      </w:pPr>
    </w:p>
    <w:p w:rsidR="002B2524" w:rsidRPr="006354F7" w:rsidRDefault="002B2524" w:rsidP="009D1EF2">
      <w:pPr>
        <w:ind w:firstLine="567"/>
        <w:jc w:val="both"/>
        <w:rPr>
          <w:sz w:val="28"/>
          <w:szCs w:val="28"/>
        </w:rPr>
      </w:pPr>
    </w:p>
    <w:p w:rsidR="00EE12DC" w:rsidRPr="00085454" w:rsidRDefault="00EE12DC" w:rsidP="00EE12DC">
      <w:pPr>
        <w:spacing w:line="312" w:lineRule="atLeast"/>
        <w:jc w:val="both"/>
        <w:rPr>
          <w:b/>
          <w:color w:val="262626"/>
          <w:sz w:val="28"/>
          <w:szCs w:val="28"/>
        </w:rPr>
      </w:pPr>
      <w:r w:rsidRPr="00732FB6">
        <w:rPr>
          <w:b/>
          <w:color w:val="262626"/>
          <w:sz w:val="28"/>
          <w:szCs w:val="28"/>
          <w:u w:val="single"/>
        </w:rPr>
        <w:t>Функции Уполномоченного органа</w:t>
      </w:r>
      <w:r w:rsidRPr="00732FB6">
        <w:rPr>
          <w:b/>
          <w:color w:val="262626"/>
          <w:sz w:val="28"/>
          <w:szCs w:val="28"/>
        </w:rPr>
        <w:t>:</w:t>
      </w:r>
    </w:p>
    <w:p w:rsidR="002B2524" w:rsidRPr="00085454" w:rsidRDefault="002B2524" w:rsidP="00EE12DC">
      <w:pPr>
        <w:spacing w:line="312" w:lineRule="atLeast"/>
        <w:jc w:val="both"/>
        <w:rPr>
          <w:b/>
          <w:color w:val="262626"/>
          <w:sz w:val="28"/>
          <w:szCs w:val="28"/>
        </w:rPr>
      </w:pPr>
    </w:p>
    <w:p w:rsidR="002B2524" w:rsidRPr="002B2524" w:rsidRDefault="00CD79F6" w:rsidP="00EE12DC">
      <w:pPr>
        <w:spacing w:line="312" w:lineRule="atLeast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в</w:t>
      </w:r>
      <w:r w:rsidR="00EE12DC" w:rsidRPr="00EE12DC">
        <w:rPr>
          <w:color w:val="262626"/>
          <w:sz w:val="28"/>
          <w:szCs w:val="28"/>
        </w:rPr>
        <w:t>несение изменений и (или) дополнений в Программу;</w:t>
      </w:r>
    </w:p>
    <w:p w:rsidR="00EE12DC" w:rsidRPr="00EE12DC" w:rsidRDefault="00CD79F6" w:rsidP="00EE12DC">
      <w:pPr>
        <w:spacing w:line="312" w:lineRule="atLeast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п</w:t>
      </w:r>
      <w:r w:rsidR="00EE12DC" w:rsidRPr="00EE12DC">
        <w:rPr>
          <w:color w:val="262626"/>
          <w:sz w:val="28"/>
          <w:szCs w:val="28"/>
        </w:rPr>
        <w:t>рочие функции в соответствии с действующим законодательством.</w:t>
      </w:r>
    </w:p>
    <w:p w:rsidR="00F7266B" w:rsidRDefault="00F7266B" w:rsidP="00EE12DC">
      <w:pPr>
        <w:spacing w:line="312" w:lineRule="atLeast"/>
        <w:jc w:val="both"/>
        <w:rPr>
          <w:color w:val="262626"/>
          <w:sz w:val="28"/>
          <w:szCs w:val="28"/>
        </w:rPr>
      </w:pPr>
    </w:p>
    <w:p w:rsidR="009D1EF2" w:rsidRDefault="00D771D2" w:rsidP="00D771D2">
      <w:pPr>
        <w:widowControl w:val="0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8.  </w:t>
      </w:r>
      <w:r w:rsidR="009D1EF2" w:rsidRPr="002B118B">
        <w:rPr>
          <w:b/>
          <w:sz w:val="32"/>
          <w:szCs w:val="32"/>
        </w:rPr>
        <w:t>Оценка эффективности реализации Программы</w:t>
      </w:r>
    </w:p>
    <w:p w:rsidR="002B118B" w:rsidRPr="002B118B" w:rsidRDefault="002B118B" w:rsidP="002B118B">
      <w:pPr>
        <w:widowControl w:val="0"/>
        <w:ind w:left="709"/>
        <w:jc w:val="both"/>
        <w:rPr>
          <w:b/>
          <w:sz w:val="32"/>
          <w:szCs w:val="32"/>
        </w:rPr>
      </w:pPr>
    </w:p>
    <w:p w:rsidR="009D1EF2" w:rsidRPr="008F7D78" w:rsidRDefault="009D1EF2" w:rsidP="009D1EF2">
      <w:pPr>
        <w:widowControl w:val="0"/>
        <w:ind w:firstLine="709"/>
        <w:jc w:val="both"/>
        <w:rPr>
          <w:sz w:val="28"/>
          <w:szCs w:val="28"/>
        </w:rPr>
      </w:pPr>
      <w:r w:rsidRPr="008F7D78">
        <w:rPr>
          <w:sz w:val="28"/>
          <w:szCs w:val="28"/>
        </w:rPr>
        <w:t>Реализация мероприятий Программы позволит к концу 201</w:t>
      </w:r>
      <w:r w:rsidR="00803EAF">
        <w:rPr>
          <w:sz w:val="28"/>
          <w:szCs w:val="28"/>
        </w:rPr>
        <w:t>5</w:t>
      </w:r>
      <w:r w:rsidRPr="008F7D78">
        <w:rPr>
          <w:sz w:val="28"/>
          <w:szCs w:val="28"/>
        </w:rPr>
        <w:t xml:space="preserve"> года обеспечить благоприятные условия</w:t>
      </w:r>
      <w:r w:rsidR="00A650A3" w:rsidRPr="00A650A3">
        <w:rPr>
          <w:sz w:val="28"/>
          <w:szCs w:val="28"/>
        </w:rPr>
        <w:t xml:space="preserve"> </w:t>
      </w:r>
      <w:r w:rsidR="00A650A3">
        <w:rPr>
          <w:sz w:val="28"/>
          <w:szCs w:val="28"/>
        </w:rPr>
        <w:t xml:space="preserve">в повышении энергетической эффективности потребления энергетических ресурсов в муниципальном казенном учреждении «Хозяйственное управление администрации </w:t>
      </w:r>
      <w:r w:rsidRPr="008F7D78">
        <w:rPr>
          <w:sz w:val="28"/>
          <w:szCs w:val="28"/>
        </w:rPr>
        <w:t xml:space="preserve"> Дальнеречен</w:t>
      </w:r>
      <w:r w:rsidR="00A650A3">
        <w:rPr>
          <w:sz w:val="28"/>
          <w:szCs w:val="28"/>
        </w:rPr>
        <w:t>ского муниципального района за счет снижения к 2015году удельных показателей энергоемкости и энергопотребления административных зданий на 100 процентов</w:t>
      </w:r>
    </w:p>
    <w:p w:rsidR="009D1EF2" w:rsidRPr="008F7D78" w:rsidRDefault="009D1EF2" w:rsidP="009D1EF2">
      <w:pPr>
        <w:ind w:firstLine="720"/>
        <w:jc w:val="right"/>
        <w:rPr>
          <w:sz w:val="28"/>
          <w:szCs w:val="28"/>
        </w:rPr>
      </w:pPr>
    </w:p>
    <w:p w:rsidR="000B7552" w:rsidRDefault="000B7552" w:rsidP="00B43273">
      <w:pPr>
        <w:spacing w:line="312" w:lineRule="atLeast"/>
        <w:rPr>
          <w:rFonts w:ascii="Arial" w:hAnsi="Arial" w:cs="Arial"/>
          <w:b/>
          <w:bCs/>
          <w:color w:val="262626"/>
          <w:sz w:val="28"/>
          <w:szCs w:val="28"/>
          <w:highlight w:val="yellow"/>
        </w:rPr>
      </w:pPr>
    </w:p>
    <w:p w:rsidR="000B7552" w:rsidRDefault="000B7552" w:rsidP="00B43273">
      <w:pPr>
        <w:spacing w:line="312" w:lineRule="atLeast"/>
        <w:rPr>
          <w:rFonts w:ascii="Arial" w:hAnsi="Arial" w:cs="Arial"/>
          <w:b/>
          <w:bCs/>
          <w:color w:val="262626"/>
          <w:sz w:val="28"/>
          <w:szCs w:val="28"/>
          <w:highlight w:val="yellow"/>
        </w:rPr>
      </w:pPr>
    </w:p>
    <w:p w:rsidR="000B7552" w:rsidRDefault="000B7552" w:rsidP="00B43273">
      <w:pPr>
        <w:spacing w:line="312" w:lineRule="atLeast"/>
        <w:rPr>
          <w:rFonts w:ascii="Arial" w:hAnsi="Arial" w:cs="Arial"/>
          <w:b/>
          <w:bCs/>
          <w:color w:val="262626"/>
          <w:sz w:val="28"/>
          <w:szCs w:val="28"/>
          <w:highlight w:val="yellow"/>
        </w:rPr>
      </w:pPr>
    </w:p>
    <w:p w:rsidR="008D7368" w:rsidRDefault="008D7368" w:rsidP="00B43273">
      <w:pPr>
        <w:spacing w:line="312" w:lineRule="atLeast"/>
        <w:rPr>
          <w:rFonts w:ascii="Arial" w:hAnsi="Arial" w:cs="Arial"/>
          <w:b/>
          <w:bCs/>
          <w:color w:val="262626"/>
          <w:sz w:val="28"/>
          <w:szCs w:val="28"/>
          <w:highlight w:val="yellow"/>
        </w:rPr>
      </w:pPr>
    </w:p>
    <w:p w:rsidR="008D7368" w:rsidRDefault="008D7368" w:rsidP="00B43273">
      <w:pPr>
        <w:spacing w:line="312" w:lineRule="atLeast"/>
        <w:rPr>
          <w:rFonts w:ascii="Arial" w:hAnsi="Arial" w:cs="Arial"/>
          <w:b/>
          <w:bCs/>
          <w:color w:val="262626"/>
          <w:sz w:val="28"/>
          <w:szCs w:val="28"/>
          <w:highlight w:val="yellow"/>
        </w:rPr>
      </w:pPr>
    </w:p>
    <w:sectPr w:rsidR="008D7368" w:rsidSect="0021768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99" w:right="926" w:bottom="567" w:left="1418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E49" w:rsidRDefault="00D24E49">
      <w:r>
        <w:separator/>
      </w:r>
    </w:p>
  </w:endnote>
  <w:endnote w:type="continuationSeparator" w:id="1">
    <w:p w:rsidR="00D24E49" w:rsidRDefault="00D24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00" w:rsidRDefault="00D001F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44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4400">
      <w:rPr>
        <w:rStyle w:val="a8"/>
        <w:noProof/>
      </w:rPr>
      <w:t>10</w:t>
    </w:r>
    <w:r>
      <w:rPr>
        <w:rStyle w:val="a8"/>
      </w:rPr>
      <w:fldChar w:fldCharType="end"/>
    </w:r>
  </w:p>
  <w:p w:rsidR="00304400" w:rsidRDefault="0030440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00" w:rsidRDefault="00304400">
    <w:pPr>
      <w:pStyle w:val="a7"/>
      <w:ind w:right="-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E49" w:rsidRDefault="00D24E49">
      <w:r>
        <w:separator/>
      </w:r>
    </w:p>
  </w:footnote>
  <w:footnote w:type="continuationSeparator" w:id="1">
    <w:p w:rsidR="00D24E49" w:rsidRDefault="00D24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00" w:rsidRDefault="00D001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44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4400" w:rsidRDefault="0030440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00" w:rsidRDefault="00D001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44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54F7">
      <w:rPr>
        <w:rStyle w:val="a8"/>
        <w:noProof/>
      </w:rPr>
      <w:t>3</w:t>
    </w:r>
    <w:r>
      <w:rPr>
        <w:rStyle w:val="a8"/>
      </w:rPr>
      <w:fldChar w:fldCharType="end"/>
    </w:r>
  </w:p>
  <w:p w:rsidR="00304400" w:rsidRDefault="003044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AA8"/>
    <w:multiLevelType w:val="hybridMultilevel"/>
    <w:tmpl w:val="2AD0CD86"/>
    <w:lvl w:ilvl="0" w:tplc="E2380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9421B5"/>
    <w:multiLevelType w:val="hybridMultilevel"/>
    <w:tmpl w:val="F7AE6228"/>
    <w:lvl w:ilvl="0" w:tplc="7FFE9C3A">
      <w:start w:val="8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E237F12"/>
    <w:multiLevelType w:val="multilevel"/>
    <w:tmpl w:val="6E981D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3"/>
        </w:tabs>
        <w:ind w:left="16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9"/>
        </w:tabs>
        <w:ind w:left="19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91"/>
        </w:tabs>
        <w:ind w:left="2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87"/>
        </w:tabs>
        <w:ind w:left="3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83"/>
        </w:tabs>
        <w:ind w:left="43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19"/>
        </w:tabs>
        <w:ind w:left="4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15"/>
        </w:tabs>
        <w:ind w:left="5415" w:hanging="2160"/>
      </w:pPr>
      <w:rPr>
        <w:rFonts w:hint="default"/>
      </w:rPr>
    </w:lvl>
  </w:abstractNum>
  <w:abstractNum w:abstractNumId="3">
    <w:nsid w:val="4B5420A1"/>
    <w:multiLevelType w:val="hybridMultilevel"/>
    <w:tmpl w:val="29F2989E"/>
    <w:lvl w:ilvl="0" w:tplc="100CFC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0073F"/>
    <w:multiLevelType w:val="hybridMultilevel"/>
    <w:tmpl w:val="F24CEC2A"/>
    <w:lvl w:ilvl="0" w:tplc="4704ED16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EFA3B67"/>
    <w:multiLevelType w:val="hybridMultilevel"/>
    <w:tmpl w:val="F91C5678"/>
    <w:lvl w:ilvl="0" w:tplc="02D058B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EF2"/>
    <w:rsid w:val="00016DC1"/>
    <w:rsid w:val="00034B24"/>
    <w:rsid w:val="00085454"/>
    <w:rsid w:val="00085F48"/>
    <w:rsid w:val="000901DD"/>
    <w:rsid w:val="000B7552"/>
    <w:rsid w:val="000C2F1E"/>
    <w:rsid w:val="000C771A"/>
    <w:rsid w:val="000D7DB6"/>
    <w:rsid w:val="000E1113"/>
    <w:rsid w:val="000F0EE3"/>
    <w:rsid w:val="000F4BD5"/>
    <w:rsid w:val="0010083D"/>
    <w:rsid w:val="00100CEC"/>
    <w:rsid w:val="00115BA8"/>
    <w:rsid w:val="001231D9"/>
    <w:rsid w:val="0012675E"/>
    <w:rsid w:val="001306AF"/>
    <w:rsid w:val="001440AB"/>
    <w:rsid w:val="001465A0"/>
    <w:rsid w:val="001525C8"/>
    <w:rsid w:val="001642CA"/>
    <w:rsid w:val="0017111E"/>
    <w:rsid w:val="001730C6"/>
    <w:rsid w:val="001950BE"/>
    <w:rsid w:val="00196D91"/>
    <w:rsid w:val="001B42CC"/>
    <w:rsid w:val="001C0DBA"/>
    <w:rsid w:val="001D7ED1"/>
    <w:rsid w:val="002058B1"/>
    <w:rsid w:val="00210615"/>
    <w:rsid w:val="00217687"/>
    <w:rsid w:val="002749B7"/>
    <w:rsid w:val="002A00D5"/>
    <w:rsid w:val="002A53FC"/>
    <w:rsid w:val="002A6BE8"/>
    <w:rsid w:val="002B118B"/>
    <w:rsid w:val="002B2524"/>
    <w:rsid w:val="002B3EB4"/>
    <w:rsid w:val="002B4ACC"/>
    <w:rsid w:val="002D534A"/>
    <w:rsid w:val="00304400"/>
    <w:rsid w:val="00311547"/>
    <w:rsid w:val="00324BB7"/>
    <w:rsid w:val="00365F5C"/>
    <w:rsid w:val="003901FE"/>
    <w:rsid w:val="00392C84"/>
    <w:rsid w:val="003B19C0"/>
    <w:rsid w:val="003B4558"/>
    <w:rsid w:val="003C23D8"/>
    <w:rsid w:val="00436EB7"/>
    <w:rsid w:val="00461951"/>
    <w:rsid w:val="00481565"/>
    <w:rsid w:val="0051588A"/>
    <w:rsid w:val="005241E3"/>
    <w:rsid w:val="0053751D"/>
    <w:rsid w:val="00542FB6"/>
    <w:rsid w:val="00554753"/>
    <w:rsid w:val="00562C35"/>
    <w:rsid w:val="005B00F7"/>
    <w:rsid w:val="005B630F"/>
    <w:rsid w:val="005C1579"/>
    <w:rsid w:val="006208DC"/>
    <w:rsid w:val="00623185"/>
    <w:rsid w:val="006354F7"/>
    <w:rsid w:val="00644F33"/>
    <w:rsid w:val="00651767"/>
    <w:rsid w:val="00662CCE"/>
    <w:rsid w:val="00663C37"/>
    <w:rsid w:val="0068693A"/>
    <w:rsid w:val="00687415"/>
    <w:rsid w:val="006A671E"/>
    <w:rsid w:val="006B0662"/>
    <w:rsid w:val="006E59A9"/>
    <w:rsid w:val="006F070E"/>
    <w:rsid w:val="00703CA9"/>
    <w:rsid w:val="00732FB6"/>
    <w:rsid w:val="00733C7B"/>
    <w:rsid w:val="007439DC"/>
    <w:rsid w:val="007476DA"/>
    <w:rsid w:val="0075209B"/>
    <w:rsid w:val="00764019"/>
    <w:rsid w:val="00774EDA"/>
    <w:rsid w:val="00780667"/>
    <w:rsid w:val="007937AC"/>
    <w:rsid w:val="007B1D84"/>
    <w:rsid w:val="007D290E"/>
    <w:rsid w:val="0080391B"/>
    <w:rsid w:val="00803EAF"/>
    <w:rsid w:val="00804930"/>
    <w:rsid w:val="008107D2"/>
    <w:rsid w:val="0081661F"/>
    <w:rsid w:val="008218E1"/>
    <w:rsid w:val="0082635D"/>
    <w:rsid w:val="00832CF8"/>
    <w:rsid w:val="0083378C"/>
    <w:rsid w:val="00855BA3"/>
    <w:rsid w:val="0087655A"/>
    <w:rsid w:val="0089466F"/>
    <w:rsid w:val="008B50BA"/>
    <w:rsid w:val="008B6E9B"/>
    <w:rsid w:val="008D15CC"/>
    <w:rsid w:val="008D7368"/>
    <w:rsid w:val="008F7D78"/>
    <w:rsid w:val="00902E6C"/>
    <w:rsid w:val="009139DC"/>
    <w:rsid w:val="00915F21"/>
    <w:rsid w:val="00923538"/>
    <w:rsid w:val="00923E67"/>
    <w:rsid w:val="00965496"/>
    <w:rsid w:val="00973B82"/>
    <w:rsid w:val="00985E93"/>
    <w:rsid w:val="00992952"/>
    <w:rsid w:val="00996D3F"/>
    <w:rsid w:val="009B24D1"/>
    <w:rsid w:val="009B5F15"/>
    <w:rsid w:val="009D1EF2"/>
    <w:rsid w:val="00A14031"/>
    <w:rsid w:val="00A3185F"/>
    <w:rsid w:val="00A413F4"/>
    <w:rsid w:val="00A47FDE"/>
    <w:rsid w:val="00A600AD"/>
    <w:rsid w:val="00A650A3"/>
    <w:rsid w:val="00A7782E"/>
    <w:rsid w:val="00A80226"/>
    <w:rsid w:val="00AB7B5A"/>
    <w:rsid w:val="00B0489E"/>
    <w:rsid w:val="00B068B7"/>
    <w:rsid w:val="00B14BD5"/>
    <w:rsid w:val="00B43273"/>
    <w:rsid w:val="00B7222A"/>
    <w:rsid w:val="00B93A0D"/>
    <w:rsid w:val="00BB2CC7"/>
    <w:rsid w:val="00BB33C0"/>
    <w:rsid w:val="00BB4F0B"/>
    <w:rsid w:val="00BB51CC"/>
    <w:rsid w:val="00C17E06"/>
    <w:rsid w:val="00C4190E"/>
    <w:rsid w:val="00C4422B"/>
    <w:rsid w:val="00C561D5"/>
    <w:rsid w:val="00C6319C"/>
    <w:rsid w:val="00C756ED"/>
    <w:rsid w:val="00CD79F6"/>
    <w:rsid w:val="00D001F6"/>
    <w:rsid w:val="00D13759"/>
    <w:rsid w:val="00D23A59"/>
    <w:rsid w:val="00D24E49"/>
    <w:rsid w:val="00D25179"/>
    <w:rsid w:val="00D27300"/>
    <w:rsid w:val="00D4098A"/>
    <w:rsid w:val="00D53DE9"/>
    <w:rsid w:val="00D67BBD"/>
    <w:rsid w:val="00D7688B"/>
    <w:rsid w:val="00D771D2"/>
    <w:rsid w:val="00D845F7"/>
    <w:rsid w:val="00D974C8"/>
    <w:rsid w:val="00DB14BB"/>
    <w:rsid w:val="00DB1E62"/>
    <w:rsid w:val="00DE7CFB"/>
    <w:rsid w:val="00E00CF2"/>
    <w:rsid w:val="00E126D4"/>
    <w:rsid w:val="00E1721A"/>
    <w:rsid w:val="00E41142"/>
    <w:rsid w:val="00E41751"/>
    <w:rsid w:val="00E4223E"/>
    <w:rsid w:val="00E74F84"/>
    <w:rsid w:val="00E917BB"/>
    <w:rsid w:val="00EA47DA"/>
    <w:rsid w:val="00EA659A"/>
    <w:rsid w:val="00EE12DC"/>
    <w:rsid w:val="00EE7349"/>
    <w:rsid w:val="00F061BC"/>
    <w:rsid w:val="00F25043"/>
    <w:rsid w:val="00F35E24"/>
    <w:rsid w:val="00F4767B"/>
    <w:rsid w:val="00F7266B"/>
    <w:rsid w:val="00FA56AE"/>
    <w:rsid w:val="00FC10F0"/>
    <w:rsid w:val="00FD7AC7"/>
    <w:rsid w:val="00FD7D14"/>
    <w:rsid w:val="00FF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EF2"/>
    <w:rPr>
      <w:sz w:val="24"/>
      <w:szCs w:val="24"/>
    </w:rPr>
  </w:style>
  <w:style w:type="paragraph" w:styleId="1">
    <w:name w:val="heading 1"/>
    <w:basedOn w:val="a"/>
    <w:next w:val="a"/>
    <w:qFormat/>
    <w:rsid w:val="009D1EF2"/>
    <w:pPr>
      <w:keepNext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"/>
    <w:qFormat/>
    <w:rsid w:val="009D1EF2"/>
    <w:pPr>
      <w:keepNext/>
      <w:pBdr>
        <w:bottom w:val="single" w:sz="48" w:space="1" w:color="999999"/>
      </w:pBdr>
      <w:spacing w:before="120" w:line="264" w:lineRule="auto"/>
      <w:ind w:left="360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1EF2"/>
    <w:pPr>
      <w:spacing w:before="120" w:line="288" w:lineRule="auto"/>
      <w:ind w:firstLine="709"/>
      <w:jc w:val="both"/>
    </w:pPr>
  </w:style>
  <w:style w:type="paragraph" w:styleId="a4">
    <w:name w:val="Body Text Indent"/>
    <w:aliases w:val="Основной текст 1"/>
    <w:basedOn w:val="a"/>
    <w:link w:val="a5"/>
    <w:rsid w:val="009D1EF2"/>
    <w:pPr>
      <w:spacing w:line="360" w:lineRule="auto"/>
      <w:ind w:left="709"/>
      <w:jc w:val="both"/>
    </w:pPr>
  </w:style>
  <w:style w:type="paragraph" w:styleId="2">
    <w:name w:val="Body Text Indent 2"/>
    <w:basedOn w:val="a"/>
    <w:rsid w:val="009D1EF2"/>
    <w:pPr>
      <w:spacing w:line="360" w:lineRule="auto"/>
      <w:ind w:left="709"/>
      <w:jc w:val="both"/>
    </w:pPr>
    <w:rPr>
      <w:sz w:val="26"/>
    </w:rPr>
  </w:style>
  <w:style w:type="paragraph" w:styleId="a6">
    <w:name w:val="header"/>
    <w:basedOn w:val="a"/>
    <w:rsid w:val="009D1EF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D1E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1EF2"/>
  </w:style>
  <w:style w:type="character" w:styleId="a9">
    <w:name w:val="Strong"/>
    <w:basedOn w:val="a0"/>
    <w:qFormat/>
    <w:rsid w:val="009D1EF2"/>
    <w:rPr>
      <w:b/>
      <w:bCs/>
    </w:rPr>
  </w:style>
  <w:style w:type="table" w:styleId="aa">
    <w:name w:val="Table Grid"/>
    <w:basedOn w:val="a1"/>
    <w:rsid w:val="009D1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EF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ab">
    <w:name w:val="Знак"/>
    <w:basedOn w:val="a"/>
    <w:rsid w:val="009D1E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9D1EF2"/>
    <w:rPr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9D1EF2"/>
    <w:pPr>
      <w:spacing w:before="100" w:beforeAutospacing="1" w:after="100" w:afterAutospacing="1"/>
    </w:pPr>
  </w:style>
  <w:style w:type="paragraph" w:customStyle="1" w:styleId="Heading">
    <w:name w:val="Heading"/>
    <w:rsid w:val="00D67B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link w:val="ad"/>
    <w:rsid w:val="006354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35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ДМР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WiZaRd</dc:creator>
  <cp:keywords/>
  <dc:description/>
  <cp:lastModifiedBy>User</cp:lastModifiedBy>
  <cp:revision>3</cp:revision>
  <cp:lastPrinted>2013-08-22T06:16:00Z</cp:lastPrinted>
  <dcterms:created xsi:type="dcterms:W3CDTF">2013-09-05T00:27:00Z</dcterms:created>
  <dcterms:modified xsi:type="dcterms:W3CDTF">2013-09-05T00:29:00Z</dcterms:modified>
</cp:coreProperties>
</file>