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/>
        <w:drawing>
          <wp:inline distT="0" distB="0" distL="0" distR="0">
            <wp:extent cx="464185" cy="55943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rPr>
          <w:color w:val="auto"/>
          <w:sz w:val="12"/>
          <w:szCs w:val="12"/>
        </w:rPr>
      </w:pPr>
      <w:r>
        <w:rPr>
          <w:color w:val="auto"/>
          <w:sz w:val="12"/>
          <w:szCs w:val="12"/>
        </w:rPr>
      </w:r>
    </w:p>
    <w:p>
      <w:pPr>
        <w:pStyle w:val="Heading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  <w:lang w:val="ru-RU"/>
        </w:rPr>
        <w:t>ГЛАВА</w:t>
      </w:r>
      <w:r>
        <w:rPr>
          <w:color w:val="auto"/>
          <w:sz w:val="26"/>
        </w:rPr>
        <w:t xml:space="preserve"> ДАЛЬНЕРЕЧЕНСКОГО МУНИЦИПАЛЬНОГО</w:t>
      </w:r>
      <w:r>
        <w:rPr>
          <w:color w:val="auto"/>
          <w:sz w:val="26"/>
          <w:lang w:val="ru-RU"/>
        </w:rPr>
        <w:t xml:space="preserve"> ОКРУГА</w:t>
      </w:r>
    </w:p>
    <w:p>
      <w:pPr>
        <w:pStyle w:val="Heading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ПРИМОРСКОГО КРАЯ</w:t>
      </w:r>
      <w:r>
        <w:rPr>
          <w:color w:val="auto"/>
          <w:sz w:val="26"/>
        </w:rPr>
        <w:t xml:space="preserve"> </w:t>
      </w:r>
    </w:p>
    <w:p>
      <w:pPr>
        <w:pStyle w:val="Normal"/>
        <w:ind w:hanging="180" w:left="-540" w:right="-365"/>
        <w:jc w:val="center"/>
        <w:rPr>
          <w:rFonts w:ascii="Times New Roman" w:hAnsi="Times New Roman" w:cs="Times New Roman"/>
          <w:color w:val="auto"/>
          <w:sz w:val="26"/>
        </w:rPr>
      </w:pPr>
      <w:r>
        <w:rPr>
          <w:rFonts w:cs="Times New Roman" w:ascii="Times New Roman" w:hAnsi="Times New Roman"/>
          <w:color w:val="auto"/>
          <w:sz w:val="26"/>
        </w:rPr>
      </w:r>
    </w:p>
    <w:p>
      <w:pPr>
        <w:pStyle w:val="Heading1"/>
        <w:numPr>
          <w:ilvl w:val="0"/>
          <w:numId w:val="1"/>
        </w:numPr>
        <w:ind w:left="-540" w:right="-365"/>
        <w:rPr>
          <w:color w:val="auto"/>
          <w:sz w:val="26"/>
          <w:lang w:val="en-US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Е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  <w:t xml:space="preserve">   </w:t>
      </w:r>
      <w:r>
        <w:rPr>
          <w:rFonts w:eastAsia="Times New Roman" w:cs="Times New Roman" w:ascii="Times New Roman" w:hAnsi="Times New Roman"/>
          <w:b/>
          <w:color w:val="auto"/>
        </w:rPr>
        <w:t>24 февраля 2026</w:t>
      </w:r>
      <w:r>
        <w:rPr>
          <w:rFonts w:cs="Times New Roman" w:ascii="Times New Roman" w:hAnsi="Times New Roman"/>
          <w:b/>
          <w:color w:val="auto"/>
        </w:rPr>
        <w:t xml:space="preserve"> года</w:t>
      </w:r>
      <w:r>
        <w:rPr>
          <w:rFonts w:cs="Times New Roman" w:ascii="Times New Roman" w:hAnsi="Times New Roman"/>
          <w:color w:val="auto"/>
        </w:rPr>
        <w:t xml:space="preserve">                      </w:t>
      </w:r>
      <w:r>
        <w:rPr>
          <w:rFonts w:cs="Times New Roman" w:ascii="Times New Roman" w:hAnsi="Times New Roman"/>
          <w:b/>
          <w:color w:val="auto"/>
        </w:rPr>
        <w:t>г.  Дальнереченск</w:t>
      </w:r>
      <w:r>
        <w:rPr>
          <w:rFonts w:cs="Times New Roman" w:ascii="Times New Roman" w:hAnsi="Times New Roman"/>
          <w:color w:val="auto"/>
        </w:rPr>
        <w:t xml:space="preserve">                                                 </w:t>
      </w:r>
      <w:r>
        <w:rPr>
          <w:rFonts w:cs="Times New Roman" w:ascii="Times New Roman" w:hAnsi="Times New Roman"/>
          <w:b/>
          <w:color w:val="auto"/>
        </w:rPr>
        <w:t>№ 9 -пг</w:t>
      </w:r>
    </w:p>
    <w:p>
      <w:pPr>
        <w:pStyle w:val="Normal"/>
        <w:jc w:val="center"/>
        <w:rPr>
          <w:b/>
          <w:spacing w:val="3"/>
          <w:sz w:val="27"/>
          <w:szCs w:val="27"/>
        </w:rPr>
      </w:pPr>
      <w:r>
        <w:rPr>
          <w:b/>
          <w:spacing w:val="3"/>
          <w:sz w:val="27"/>
          <w:szCs w:val="27"/>
        </w:rPr>
      </w:r>
    </w:p>
    <w:p>
      <w:pPr>
        <w:pStyle w:val="Normal"/>
        <w:jc w:val="center"/>
        <w:rPr>
          <w:b/>
          <w:spacing w:val="3"/>
          <w:sz w:val="27"/>
          <w:szCs w:val="27"/>
        </w:rPr>
      </w:pPr>
      <w:r>
        <w:rPr>
          <w:b/>
          <w:spacing w:val="3"/>
          <w:sz w:val="27"/>
          <w:szCs w:val="27"/>
        </w:rPr>
      </w:r>
      <w:bookmarkStart w:id="0" w:name="_Hlk144973333"/>
      <w:bookmarkStart w:id="1" w:name="_Hlk144973333"/>
    </w:p>
    <w:p>
      <w:pPr>
        <w:pStyle w:val="Normal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bookmarkStart w:id="2" w:name="_Hlk156982348"/>
      <w:r>
        <w:rPr>
          <w:rFonts w:cs="Times New Roman" w:ascii="Times New Roman" w:hAnsi="Times New Roman"/>
          <w:b/>
          <w:spacing w:val="3"/>
          <w:sz w:val="28"/>
          <w:szCs w:val="28"/>
        </w:rPr>
        <w:t>Об отмене режима функционирования «ПОВЫШЕННАЯ ГОТОВНОСТЬ»</w:t>
      </w:r>
      <w:r>
        <w:rPr>
          <w:rFonts w:cs="Times New Roman" w:ascii="Times New Roman" w:hAnsi="Times New Roman"/>
          <w:b/>
          <w:sz w:val="28"/>
          <w:szCs w:val="28"/>
        </w:rPr>
        <w:t xml:space="preserve"> на территории Дальнереченского муниципального округа</w:t>
      </w:r>
      <w:bookmarkEnd w:id="1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215470804"/>
      <w:r>
        <w:rPr>
          <w:rFonts w:cs="Times New Roman" w:ascii="Times New Roman" w:hAnsi="Times New Roman"/>
          <w:color w:val="auto"/>
          <w:sz w:val="28"/>
          <w:szCs w:val="28"/>
        </w:rPr>
        <w:t>В соответствии с Федеральными законами от 21.12.1994 № 68-ФЗ "О защите населения и территории от чрезвычайной ситуации природного и техногенного характера",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от 20.03.2025 № 33-ФЗ "Об общих принципах организации местного самоуправления в единой системе публичной власти", 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</w:t>
      </w:r>
      <w:bookmarkStart w:id="4" w:name="_Hlk180392838"/>
      <w:r>
        <w:rPr>
          <w:rFonts w:cs="Times New Roman" w:ascii="Times New Roman" w:hAnsi="Times New Roman"/>
          <w:color w:val="auto"/>
          <w:sz w:val="28"/>
          <w:szCs w:val="28"/>
        </w:rPr>
        <w:t xml:space="preserve">в связи </w:t>
      </w:r>
      <w:r>
        <w:rPr>
          <w:rFonts w:cs="Times New Roman" w:ascii="Times New Roman" w:hAnsi="Times New Roman"/>
          <w:sz w:val="28"/>
          <w:szCs w:val="28"/>
        </w:rPr>
        <w:t xml:space="preserve">с устранением </w:t>
      </w:r>
      <w:r>
        <w:rPr>
          <w:rFonts w:cs="Times New Roman" w:ascii="Times New Roman" w:hAnsi="Times New Roman"/>
          <w:bCs/>
          <w:sz w:val="28"/>
          <w:szCs w:val="28"/>
        </w:rPr>
        <w:t>обстоятельств, послуживших основанием для установления уровня реагирования на территории Дальнереченского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bookmarkEnd w:id="4"/>
      <w:r>
        <w:rPr>
          <w:rFonts w:cs="Times New Roman" w:ascii="Times New Roman" w:hAnsi="Times New Roman"/>
          <w:color w:val="auto"/>
          <w:sz w:val="28"/>
          <w:szCs w:val="28"/>
        </w:rPr>
        <w:t>руководствуясь Уставом Дальнереченского муниципального округа, глава Дальнереченского муниципального округа п о с т а н о в л я е 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1. Решение комиссии по предупреждению и ликвидации чрезвычайных ситуаций и обеспечению пожарной безопасности при администрации Дальнереченского муниципального округа от 24.02.2026 года №11 «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eastAsia="en-US"/>
        </w:rPr>
        <w:t xml:space="preserve">О переводе </w:t>
      </w:r>
      <w:r>
        <w:rPr>
          <w:rFonts w:cs="Times New Roman" w:ascii="Times New Roman" w:hAnsi="Times New Roman"/>
          <w:color w:val="auto"/>
          <w:sz w:val="28"/>
          <w:szCs w:val="28"/>
        </w:rPr>
        <w:t>органов управления и сил Дальнереченского муниципального звена краевой подсистемы РСЧС в режим функционирования «Повседневная деятельность» - утвердить.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2. Отменить с 10:00 часов 24 февраля 2026 года режим «Повышенная готовность», установленный на территории  Дальнереченского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с 09:00 часов 22 февраля 2026 года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постановлением главы Дальнереченского муниципального округа Приморского края «О введении режима функционирования «Повышенная готовность» для органов управления и сил Дальнереченского муниципального звена краевой подсистемы РСЧС» № 8-пг от 20 февраля 2026 года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  <w:lang w:eastAsia="en-US"/>
        </w:rPr>
        <w:t>3. Перевести органы управления и силы Дальнереченского муниципального звена краевой подсистемы РСЧС в режим «Повседневная деятельность».</w:t>
      </w:r>
    </w:p>
    <w:p>
      <w:pPr>
        <w:pStyle w:val="Normal"/>
        <w:widowControl w:val="false"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4. </w:t>
      </w:r>
      <w:r>
        <w:rPr>
          <w:rStyle w:val="2"/>
          <w:rFonts w:eastAsia="Segoe UI"/>
          <w:sz w:val="28"/>
          <w:szCs w:val="28"/>
        </w:rPr>
        <w:t xml:space="preserve">Отделу делопроизводства и информационного взаимодействия администрации </w:t>
      </w:r>
      <w:r>
        <w:rPr>
          <w:rFonts w:cs="Times New Roman" w:ascii="Times New Roman" w:hAnsi="Times New Roman"/>
          <w:bCs/>
          <w:sz w:val="28"/>
          <w:szCs w:val="28"/>
        </w:rPr>
        <w:t>Дальнереченского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округа </w:t>
      </w:r>
      <w:r>
        <w:rPr>
          <w:rFonts w:cs="Times New Roman" w:ascii="Times New Roman" w:hAnsi="Times New Roman"/>
          <w:bCs/>
          <w:sz w:val="28"/>
          <w:szCs w:val="28"/>
        </w:rPr>
        <w:t xml:space="preserve">(Пенкина) </w:t>
      </w:r>
      <w:r>
        <w:rPr>
          <w:rFonts w:cs="Times New Roman" w:ascii="Times New Roman" w:hAnsi="Times New Roman"/>
          <w:sz w:val="28"/>
          <w:szCs w:val="28"/>
        </w:rPr>
        <w:t>разместить настоящее постановление на официальном сайте администрации Дальнереченского муниципального округа в информационно-телекоммуникационной сети "Интернет".</w:t>
      </w:r>
    </w:p>
    <w:p>
      <w:pPr>
        <w:pStyle w:val="Normal"/>
        <w:widowControl w:val="false"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5. 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>
      <w:pPr>
        <w:pStyle w:val="22"/>
        <w:widowControl w:val="false"/>
        <w:shd w:val="clear" w:color="auto" w:fill="FFFFFF"/>
        <w:tabs>
          <w:tab w:val="clear" w:pos="709"/>
          <w:tab w:val="left" w:pos="0" w:leader="none"/>
        </w:tabs>
        <w:suppressAutoHyphens w:val="fals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принятия.</w:t>
      </w:r>
    </w:p>
    <w:p>
      <w:pPr>
        <w:pStyle w:val="22"/>
        <w:tabs>
          <w:tab w:val="clear" w:pos="709"/>
          <w:tab w:val="left" w:pos="0" w:leader="none"/>
        </w:tabs>
        <w:spacing w:lineRule="auto" w:line="240" w:before="0" w:after="0"/>
        <w:ind w:firstLine="709" w:left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tabs>
          <w:tab w:val="clear" w:pos="709"/>
          <w:tab w:val="left" w:pos="0" w:leader="none"/>
        </w:tabs>
        <w:spacing w:lineRule="auto" w:line="240" w:before="0" w:after="0"/>
        <w:ind w:firstLine="709" w:left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tabs>
          <w:tab w:val="clear" w:pos="709"/>
          <w:tab w:val="left" w:pos="0" w:leader="none"/>
        </w:tabs>
        <w:spacing w:lineRule="auto" w:line="240" w:before="0" w:after="0"/>
        <w:ind w:firstLine="709" w:left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Глава Дальнереченского </w:t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муниципального округа               </w:t>
      </w:r>
      <w:r>
        <w:rPr>
          <w:rFonts w:cs="Times New Roman" w:ascii="Times New Roman" w:hAnsi="Times New Roman"/>
          <w:i/>
          <w:iCs/>
          <w:color w:val="auto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                             В.С. Дернов</w:t>
      </w:r>
    </w:p>
    <w:sectPr>
      <w:headerReference w:type="default" r:id="rId3"/>
      <w:type w:val="nextPage"/>
      <w:pgSz w:w="11906" w:h="16838"/>
      <w:pgMar w:left="1418" w:right="850" w:gutter="0" w:header="438" w:top="55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3deb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1"/>
    <w:qFormat/>
    <w:rsid w:val="004e5107"/>
    <w:pPr>
      <w:keepNext w:val="true"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4e5107"/>
    <w:rPr>
      <w:rFonts w:ascii="Times New Roman" w:hAnsi="Times New Roman" w:eastAsia="Segoe UI" w:cs="Times New Roman"/>
      <w:b/>
      <w:color w:val="000000"/>
      <w:sz w:val="24"/>
      <w:szCs w:val="20"/>
      <w:lang w:val="x-none" w:eastAsia="zh-CN" w:bidi="hi-IN"/>
    </w:rPr>
  </w:style>
  <w:style w:type="character" w:styleId="Strong">
    <w:name w:val="Strong"/>
    <w:qFormat/>
    <w:rsid w:val="004e5107"/>
    <w:rPr>
      <w:b/>
      <w:bCs/>
    </w:rPr>
  </w:style>
  <w:style w:type="character" w:styleId="Hyperlink" w:customStyle="1">
    <w:name w:val="Hyperlink"/>
    <w:basedOn w:val="DefaultParagraphFont"/>
    <w:unhideWhenUsed/>
    <w:rsid w:val="00b64de1"/>
    <w:rPr>
      <w:color w:themeColor="hyperlink" w:val="0000FF"/>
      <w:u w:val="single"/>
    </w:rPr>
  </w:style>
  <w:style w:type="character" w:styleId="Style13" w:customStyle="1">
    <w:name w:val="Основной текст Знак"/>
    <w:basedOn w:val="DefaultParagraphFont"/>
    <w:qFormat/>
    <w:rsid w:val="004e5107"/>
    <w:rPr>
      <w:rFonts w:ascii="Liberation Serif" w:hAnsi="Liberation Serif" w:eastAsia="Segoe UI" w:cs="Times New Roman"/>
      <w:color w:val="000000"/>
      <w:sz w:val="24"/>
      <w:szCs w:val="24"/>
      <w:lang w:val="x-none" w:eastAsia="zh-CN" w:bidi="hi-IN"/>
    </w:rPr>
  </w:style>
  <w:style w:type="character" w:styleId="Style14" w:customStyle="1">
    <w:name w:val="Верхний колонтитул Знак"/>
    <w:basedOn w:val="DefaultParagraphFont"/>
    <w:qFormat/>
    <w:rsid w:val="004e5107"/>
    <w:rPr>
      <w:rFonts w:ascii="Liberation Serif" w:hAnsi="Liberation Serif" w:eastAsia="Segoe UI" w:cs="Times New Roman"/>
      <w:color w:val="000000"/>
      <w:sz w:val="24"/>
      <w:szCs w:val="24"/>
      <w:lang w:val="x-none" w:eastAsia="zh-CN" w:bidi="hi-IN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4e5107"/>
    <w:rPr>
      <w:rFonts w:ascii="Tahoma" w:hAnsi="Tahoma" w:eastAsia="Segoe UI" w:cs="Mangal"/>
      <w:color w:val="000000"/>
      <w:sz w:val="16"/>
      <w:szCs w:val="14"/>
      <w:lang w:eastAsia="zh-CN" w:bidi="hi-I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eb21e9"/>
    <w:rPr>
      <w:rFonts w:ascii="Liberation Serif" w:hAnsi="Liberation Serif" w:eastAsia="Segoe UI" w:cs="Mangal"/>
      <w:color w:val="000000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4de1"/>
    <w:rPr>
      <w:color w:val="605E5C"/>
      <w:shd w:fill="E1DFDD" w:val="clear"/>
    </w:rPr>
  </w:style>
  <w:style w:type="character" w:styleId="2" w:customStyle="1">
    <w:name w:val="Основной текст (2)_"/>
    <w:basedOn w:val="DefaultParagraphFont"/>
    <w:link w:val="22"/>
    <w:qFormat/>
    <w:rsid w:val="00e15124"/>
    <w:rPr>
      <w:rFonts w:ascii="Times New Roman" w:hAnsi="Times New Roman" w:eastAsia="Times New Roman" w:cs="Times New Roman"/>
      <w:shd w:fill="FFFFFF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4e5107"/>
    <w:pPr>
      <w:spacing w:before="0" w:after="120"/>
    </w:pPr>
    <w:rPr>
      <w:rFonts w:cs="Times New Roman"/>
      <w:lang w:val="x-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BodyText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styleId="12" w:customStyle="1">
    <w:name w:val="Абзац списка1"/>
    <w:basedOn w:val="Normal"/>
    <w:qFormat/>
    <w:rsid w:val="004e5107"/>
    <w:pPr>
      <w:spacing w:before="0" w:after="0"/>
      <w:ind w:left="720"/>
      <w:contextualSpacing/>
    </w:pPr>
    <w:rPr/>
  </w:style>
  <w:style w:type="paragraph" w:styleId="21" w:customStyle="1">
    <w:name w:val="Основной текст 21"/>
    <w:basedOn w:val="Normal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styleId="ConsPlusNormal" w:customStyle="1">
    <w:name w:val="ConsPlusNormal"/>
    <w:qFormat/>
    <w:rsid w:val="004e510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rsid w:val="004e5107"/>
    <w:pPr/>
    <w:rPr>
      <w:rFonts w:cs="Times New Roman"/>
      <w:lang w:val="x-none"/>
    </w:rPr>
  </w:style>
  <w:style w:type="paragraph" w:styleId="BalloonText">
    <w:name w:val="Balloon Text"/>
    <w:basedOn w:val="Normal"/>
    <w:uiPriority w:val="99"/>
    <w:semiHidden/>
    <w:unhideWhenUsed/>
    <w:qFormat/>
    <w:rsid w:val="004e5107"/>
    <w:pPr/>
    <w:rPr>
      <w:rFonts w:ascii="Tahoma" w:hAnsi="Tahoma" w:cs="Mangal"/>
      <w:sz w:val="16"/>
      <w:szCs w:val="14"/>
    </w:rPr>
  </w:style>
  <w:style w:type="paragraph" w:styleId="Footer">
    <w:name w:val="Footer"/>
    <w:basedOn w:val="Normal"/>
    <w:uiPriority w:val="99"/>
    <w:unhideWhenUsed/>
    <w:rsid w:val="00eb21e9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810cc"/>
    <w:pPr>
      <w:spacing w:before="0" w:after="0"/>
      <w:ind w:left="720"/>
      <w:contextualSpacing/>
    </w:pPr>
    <w:rPr>
      <w:rFonts w:cs="Mangal"/>
      <w:szCs w:val="21"/>
    </w:rPr>
  </w:style>
  <w:style w:type="paragraph" w:styleId="22" w:customStyle="1">
    <w:name w:val="Основной текст (2)"/>
    <w:basedOn w:val="Normal"/>
    <w:link w:val="2"/>
    <w:qFormat/>
    <w:rsid w:val="00e15124"/>
    <w:pPr>
      <w:shd w:val="clear" w:color="auto" w:fill="FFFFFF"/>
      <w:suppressAutoHyphens w:val="false"/>
      <w:spacing w:lineRule="atLeast" w:line="0" w:before="420" w:after="720"/>
      <w:jc w:val="both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LibreOffice/7.6.7.2$Windows_X86_64 LibreOffice_project/dd47e4b30cb7dab30588d6c79c651f218165e3c5</Application>
  <AppVersion>15.0000</AppVersion>
  <Pages>2</Pages>
  <Words>282</Words>
  <Characters>2071</Characters>
  <CharactersWithSpaces>2496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2026-02-23T22:52:00Z</dcterms:created>
  <dc:creator>GlEkonom</dc:creator>
  <dc:description/>
  <dc:language>ru-RU</dc:language>
  <cp:lastModifiedBy/>
  <cp:lastPrinted>2026-02-23T23:17:00Z</cp:lastPrinted>
  <dcterms:modified xsi:type="dcterms:W3CDTF">2026-02-24T10:17:34Z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i4>634292980</vt:i4>
  </property>
  <property fmtid="{D5CDD505-2E9C-101B-9397-08002B2CF9AE}" pid="7" name="_AuthorEmail">
    <vt:lpwstr>gochsdmr@mail.ru</vt:lpwstr>
  </property>
  <property fmtid="{D5CDD505-2E9C-101B-9397-08002B2CF9AE}" pid="8" name="_AuthorEmailDisplayName">
    <vt:lpwstr>ГО ЧС</vt:lpwstr>
  </property>
  <property fmtid="{D5CDD505-2E9C-101B-9397-08002B2CF9AE}" pid="9" name="_EmailSubject">
    <vt:lpwstr>пост</vt:lpwstr>
  </property>
  <property fmtid="{D5CDD505-2E9C-101B-9397-08002B2CF9AE}" pid="10" name="_NewReviewCycle">
    <vt:lpwstr/>
  </property>
</Properties>
</file>