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bidi w:val="0"/>
        <w:jc w:val="center"/>
        <w:rPr/>
      </w:pPr>
      <w:r>
        <w:rPr/>
        <w:drawing>
          <wp:inline distT="0" distB="0" distL="0" distR="0">
            <wp:extent cx="552450" cy="6858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2" t="-211" r="-262" b="-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true"/>
        <w:bidi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"/>
        <w:numPr>
          <w:ilvl w:val="0"/>
          <w:numId w:val="0"/>
        </w:numPr>
        <w:suppressAutoHyphens w:val="true"/>
        <w:bidi w:val="0"/>
        <w:ind w:left="0" w:right="-365" w:hanging="0"/>
        <w:jc w:val="left"/>
        <w:rPr/>
      </w:pPr>
      <w:r>
        <w:rPr>
          <w:rFonts w:cs="Times New Roman" w:ascii="Times New Roman" w:hAnsi="Times New Roman"/>
          <w:sz w:val="26"/>
          <w:szCs w:val="26"/>
        </w:rPr>
        <w:t>АДМИНИСТРАЦИЯ ДАЛЬНЕРЕЧЕНС</w:t>
      </w:r>
      <w:r>
        <w:rPr>
          <w:rFonts w:cs="Times New Roman" w:ascii="Times New Roman" w:hAnsi="Times New Roman"/>
          <w:spacing w:val="32"/>
          <w:sz w:val="26"/>
          <w:szCs w:val="26"/>
        </w:rPr>
        <w:t>КОГО</w:t>
      </w:r>
      <w:r>
        <w:rPr>
          <w:rFonts w:cs="Times New Roman" w:ascii="Times New Roman" w:hAnsi="Times New Roman"/>
          <w:sz w:val="26"/>
          <w:szCs w:val="26"/>
        </w:rPr>
        <w:t xml:space="preserve"> МУНИЦИПАЛЬНОГО ОКРУГА</w:t>
      </w:r>
    </w:p>
    <w:p>
      <w:pPr>
        <w:pStyle w:val="1"/>
        <w:suppressAutoHyphens w:val="true"/>
        <w:bidi w:val="0"/>
        <w:ind w:right="-365" w:hanging="0"/>
        <w:rPr/>
      </w:pPr>
      <w:r>
        <w:rPr>
          <w:rFonts w:cs="Times New Roman" w:ascii="Times New Roman" w:hAnsi="Times New Roman"/>
          <w:sz w:val="26"/>
          <w:szCs w:val="26"/>
        </w:rPr>
        <w:t>ПРИМОРСКОГО КРАЯ</w:t>
      </w:r>
    </w:p>
    <w:p>
      <w:pPr>
        <w:pStyle w:val="Normal"/>
        <w:suppressAutoHyphens w:val="true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  <w:bookmarkStart w:id="0" w:name="_GoBack2"/>
      <w:bookmarkStart w:id="1" w:name="_GoBack2"/>
      <w:bookmarkEnd w:id="1"/>
    </w:p>
    <w:p>
      <w:pPr>
        <w:pStyle w:val="1"/>
        <w:numPr>
          <w:ilvl w:val="0"/>
          <w:numId w:val="0"/>
        </w:numPr>
        <w:suppressAutoHyphens w:val="true"/>
        <w:bidi w:val="0"/>
        <w:ind w:left="0" w:right="-365" w:hanging="0"/>
        <w:rPr/>
      </w:pPr>
      <w:r>
        <w:rPr>
          <w:rFonts w:cs="Times New Roman" w:ascii="Times New Roman" w:hAnsi="Times New Roman"/>
          <w:sz w:val="26"/>
          <w:szCs w:val="26"/>
        </w:rPr>
        <w:t>ПОСТАНОВЛЕНИЕ</w:t>
      </w:r>
    </w:p>
    <w:p>
      <w:pPr>
        <w:pStyle w:val="Normal"/>
        <w:suppressAutoHyphens w:val="true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bidi w:val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uppressAutoHyphens w:val="true"/>
        <w:bidi w:val="0"/>
        <w:jc w:val="both"/>
        <w:rPr/>
      </w:pPr>
      <w:r>
        <w:rPr>
          <w:b/>
          <w:sz w:val="24"/>
          <w:szCs w:val="24"/>
        </w:rPr>
        <w:t>28 января 2026 г</w:t>
      </w:r>
      <w:r>
        <w:rPr>
          <w:b/>
          <w:sz w:val="24"/>
          <w:szCs w:val="24"/>
        </w:rPr>
        <w:t>ода</w:t>
      </w:r>
      <w:r>
        <w:rPr>
          <w:b/>
          <w:sz w:val="24"/>
          <w:szCs w:val="24"/>
        </w:rPr>
        <w:t xml:space="preserve">                               г. Дальнереченск                                                 №68-па</w:t>
      </w:r>
    </w:p>
    <w:p>
      <w:pPr>
        <w:pStyle w:val="Normal"/>
        <w:suppressAutoHyphens w:val="true"/>
        <w:bidi w:val="0"/>
        <w:jc w:val="left"/>
        <w:rPr/>
      </w:pPr>
      <w:r>
        <w:rPr>
          <w:color w:val="000000"/>
          <w:sz w:val="28"/>
          <w:szCs w:val="28"/>
        </w:rPr>
        <w:t xml:space="preserve"> </w:t>
      </w:r>
    </w:p>
    <w:p>
      <w:pPr>
        <w:pStyle w:val="Normal"/>
        <w:suppressAutoHyphens w:val="true"/>
        <w:bidi w:val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uppressAutoHyphens w:val="true"/>
        <w:bidi w:val="0"/>
        <w:ind w:right="-1" w:hanging="0"/>
        <w:jc w:val="center"/>
        <w:rPr/>
      </w:pPr>
      <w:bookmarkStart w:id="2" w:name="_Hlk94094094"/>
      <w:bookmarkEnd w:id="2"/>
      <w:r>
        <w:rPr>
          <w:b/>
          <w:sz w:val="28"/>
          <w:szCs w:val="28"/>
          <w:lang w:eastAsia="ru-RU"/>
        </w:rPr>
        <w:t xml:space="preserve">Об утверждении Положения об отделе по обеспечению </w:t>
      </w:r>
    </w:p>
    <w:p>
      <w:pPr>
        <w:pStyle w:val="Normal"/>
        <w:suppressAutoHyphens w:val="true"/>
        <w:bidi w:val="0"/>
        <w:ind w:right="-1" w:hanging="0"/>
        <w:jc w:val="center"/>
        <w:rPr/>
      </w:pPr>
      <w:r>
        <w:rPr>
          <w:b/>
          <w:sz w:val="28"/>
          <w:szCs w:val="28"/>
          <w:lang w:eastAsia="ru-RU"/>
        </w:rPr>
        <w:t xml:space="preserve">деятельности комиссии по делам несовершеннолетних </w:t>
      </w:r>
    </w:p>
    <w:p>
      <w:pPr>
        <w:pStyle w:val="Normal"/>
        <w:suppressAutoHyphens w:val="true"/>
        <w:bidi w:val="0"/>
        <w:ind w:right="-1" w:hanging="0"/>
        <w:jc w:val="center"/>
        <w:rPr/>
      </w:pPr>
      <w:r>
        <w:rPr>
          <w:b/>
          <w:sz w:val="28"/>
          <w:szCs w:val="28"/>
          <w:lang w:eastAsia="ru-RU"/>
        </w:rPr>
        <w:t xml:space="preserve">и защите их прав  администрации Дальнереченского </w:t>
      </w:r>
    </w:p>
    <w:p>
      <w:pPr>
        <w:pStyle w:val="Normal"/>
        <w:suppressAutoHyphens w:val="true"/>
        <w:bidi w:val="0"/>
        <w:ind w:right="-1" w:hanging="0"/>
        <w:jc w:val="center"/>
        <w:rPr/>
      </w:pPr>
      <w:r>
        <w:rPr>
          <w:b/>
          <w:sz w:val="28"/>
          <w:szCs w:val="28"/>
          <w:lang w:eastAsia="ru-RU"/>
        </w:rPr>
        <w:t>муниципального округа</w:t>
      </w:r>
    </w:p>
    <w:p>
      <w:pPr>
        <w:pStyle w:val="Normal"/>
        <w:suppressAutoHyphens w:val="true"/>
        <w:bidi w:val="0"/>
        <w:ind w:right="-1" w:hanging="0"/>
        <w:jc w:val="center"/>
        <w:rPr>
          <w:b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</w:p>
    <w:p>
      <w:pPr>
        <w:pStyle w:val="Normal"/>
        <w:suppressAutoHyphens w:val="true"/>
        <w:bidi w:val="0"/>
        <w:ind w:right="-1" w:hanging="0"/>
        <w:jc w:val="center"/>
        <w:rPr>
          <w:b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</w:p>
    <w:p>
      <w:pPr>
        <w:pStyle w:val="Normal"/>
        <w:suppressAutoHyphens w:val="true"/>
        <w:bidi w:val="0"/>
        <w:spacing w:lineRule="auto" w:line="240" w:before="0" w:after="0"/>
        <w:ind w:left="0" w:right="-1" w:firstLine="720"/>
        <w:jc w:val="both"/>
        <w:rPr>
          <w:b/>
          <w:b/>
          <w:color w:val="000000"/>
          <w:spacing w:val="2"/>
          <w:sz w:val="28"/>
          <w:szCs w:val="28"/>
          <w:lang w:eastAsia="ru-RU"/>
        </w:rPr>
      </w:pPr>
      <w:r>
        <w:rPr>
          <w:rFonts w:eastAsia="Batang" w:cs="Courier New"/>
          <w:b w:val="false"/>
          <w:bCs w:val="false"/>
          <w:color w:val="000000"/>
          <w:spacing w:val="1"/>
          <w:sz w:val="28"/>
          <w:szCs w:val="28"/>
          <w:lang w:eastAsia="ru-RU"/>
        </w:rPr>
        <w:t xml:space="preserve">В соответствии с Федеральным Законом от 24.06.1999г. №120-ФЗ «Об основах системы профилактики безнадзорности и правонарушений несовершеннолетних»,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РФ от 6 ноября 2013г. N 995 "Об утверждении Примерного положения о комиссиях по делам несовершеннолетних и защите их прав", </w:t>
      </w:r>
      <w:r>
        <w:rPr>
          <w:rFonts w:eastAsia="Batang" w:cs="Courier New"/>
          <w:b w:val="false"/>
          <w:bCs w:val="false"/>
          <w:color w:val="000000"/>
          <w:spacing w:val="1"/>
          <w:sz w:val="28"/>
          <w:szCs w:val="28"/>
          <w:lang w:eastAsia="ru-RU"/>
        </w:rPr>
        <w:t xml:space="preserve">Законом Приморского края от 08 ноября 2005 года №296-КЗ «О комиссиях по делам несовершеннолетних и защите их прав на территории Приморского края», руководствуясь Уставом Дальнереченского муниципального округа, администрация Дальнереченского муниципального округа </w:t>
      </w:r>
      <w:r>
        <w:rPr>
          <w:rFonts w:eastAsia="Batang" w:cs="Courier New"/>
          <w:b w:val="false"/>
          <w:bCs w:val="false"/>
          <w:color w:val="000000"/>
          <w:spacing w:val="20"/>
          <w:sz w:val="32"/>
          <w:szCs w:val="32"/>
          <w:lang w:eastAsia="ru-RU"/>
        </w:rPr>
        <w:t>постановляет:</w:t>
      </w:r>
      <w:r>
        <w:rPr>
          <w:rFonts w:eastAsia="Batang" w:cs="Courier New"/>
          <w:b w:val="false"/>
          <w:bCs w:val="false"/>
          <w:color w:val="000000"/>
          <w:spacing w:val="1"/>
          <w:sz w:val="28"/>
          <w:szCs w:val="28"/>
          <w:lang w:eastAsia="ru-RU"/>
        </w:rPr>
        <w:t xml:space="preserve"> 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b/>
          <w:b/>
          <w:color w:val="000000"/>
          <w:spacing w:val="2"/>
          <w:sz w:val="28"/>
          <w:szCs w:val="28"/>
          <w:lang w:eastAsia="ru-RU"/>
        </w:rPr>
      </w:pPr>
      <w:r>
        <w:rPr>
          <w:b/>
          <w:color w:val="000000"/>
          <w:spacing w:val="2"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993" w:leader="none"/>
        </w:tabs>
        <w:bidi w:val="0"/>
        <w:spacing w:lineRule="auto" w:line="240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прилагаемое «Положение об отделе по обеспечению деятельности комиссии по делам несовершеннолетних и защите их прав администрации Дальнереченского муниципального округа».</w:t>
      </w:r>
    </w:p>
    <w:p>
      <w:pPr>
        <w:pStyle w:val="Normal"/>
        <w:tabs>
          <w:tab w:val="clear" w:pos="709"/>
          <w:tab w:val="left" w:pos="993" w:leader="none"/>
        </w:tabs>
        <w:bidi w:val="0"/>
        <w:spacing w:lineRule="auto" w:line="240"/>
        <w:ind w:left="0" w:right="0" w:firstLine="708"/>
        <w:jc w:val="both"/>
        <w:rPr/>
      </w:pPr>
      <w:r>
        <w:rPr>
          <w:sz w:val="28"/>
          <w:szCs w:val="28"/>
          <w:shd w:fill="auto" w:val="clear"/>
        </w:rPr>
        <w:t>2. Отделу делопроизводств</w:t>
      </w:r>
      <w:r>
        <w:rPr>
          <w:sz w:val="28"/>
          <w:szCs w:val="28"/>
          <w:shd w:fill="auto" w:val="clear"/>
        </w:rPr>
        <w:t>а и информационного взаимодействия</w:t>
      </w:r>
      <w:r>
        <w:rPr>
          <w:sz w:val="28"/>
          <w:szCs w:val="28"/>
          <w:shd w:fill="auto" w:val="clear"/>
        </w:rPr>
        <w:t xml:space="preserve"> администрации Дальнереченского муниципального округа разместить настоящее постановление на официальном сайте администрации Дальнереченского муниципального округа.</w:t>
      </w:r>
    </w:p>
    <w:p>
      <w:pPr>
        <w:pStyle w:val="Normal"/>
        <w:tabs>
          <w:tab w:val="clear" w:pos="709"/>
          <w:tab w:val="left" w:pos="993" w:leader="none"/>
        </w:tabs>
        <w:bidi w:val="0"/>
        <w:spacing w:lineRule="auto" w:line="240"/>
        <w:ind w:left="0" w:right="0" w:firstLine="708"/>
        <w:jc w:val="both"/>
        <w:rPr/>
      </w:pPr>
      <w:r>
        <w:rPr>
          <w:rFonts w:eastAsia="Times New Roman"/>
          <w:sz w:val="28"/>
          <w:szCs w:val="28"/>
        </w:rPr>
        <w:t xml:space="preserve">3. </w:t>
      </w:r>
      <w:r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Дальнереченского муниципального округа Попова А.Г.</w:t>
      </w:r>
    </w:p>
    <w:p>
      <w:pPr>
        <w:pStyle w:val="Normal"/>
        <w:tabs>
          <w:tab w:val="clear" w:pos="709"/>
          <w:tab w:val="left" w:pos="993" w:leader="none"/>
        </w:tabs>
        <w:bidi w:val="0"/>
        <w:spacing w:lineRule="auto" w:line="240"/>
        <w:ind w:left="0" w:right="0" w:firstLine="708"/>
        <w:jc w:val="both"/>
        <w:rPr/>
      </w:pPr>
      <w:r>
        <w:rPr>
          <w:rFonts w:eastAsia="Times New Roman"/>
          <w:sz w:val="28"/>
          <w:szCs w:val="28"/>
        </w:rPr>
        <w:t xml:space="preserve">4. </w:t>
      </w:r>
      <w:r>
        <w:rPr>
          <w:sz w:val="28"/>
          <w:szCs w:val="28"/>
        </w:rPr>
        <w:t xml:space="preserve">Настоящее постановление вступает в силу со дня его принятия. 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 Дальнереченского 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                      В.С. Дернов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 PAGE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2</w:t>
      </w:r>
      <w:r>
        <w:rPr>
          <w:sz w:val="24"/>
          <w:szCs w:val="24"/>
        </w:rPr>
        <w:fldChar w:fldCharType="end"/>
      </w:r>
    </w:p>
    <w:tbl>
      <w:tblPr>
        <w:tblW w:w="103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7"/>
        <w:gridCol w:w="6022"/>
      </w:tblGrid>
      <w:tr>
        <w:trPr/>
        <w:tc>
          <w:tcPr>
            <w:tcW w:w="4357" w:type="dxa"/>
            <w:tcBorders/>
          </w:tcPr>
          <w:p>
            <w:pPr>
              <w:pStyle w:val="Normal"/>
              <w:widowControl w:val="false"/>
              <w:bidi w:val="0"/>
              <w:snapToGrid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022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sz w:val="24"/>
                <w:szCs w:val="24"/>
              </w:rPr>
              <w:t>ПРИЛОЖЕНИЕ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/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Fonts w:eastAsia="Times New Roman"/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>Дальнереченского муниципального округа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  <w:t xml:space="preserve">                       </w:t>
            </w:r>
            <w:r>
              <w:rPr>
                <w:sz w:val="24"/>
                <w:szCs w:val="24"/>
                <w:shd w:fill="auto" w:val="clear"/>
              </w:rPr>
              <w:t>от</w:t>
            </w:r>
            <w:r>
              <w:rPr>
                <w:b/>
                <w:bCs/>
                <w:color w:val="FF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  <w:u w:val="none"/>
                <w:shd w:fill="auto" w:val="clear"/>
              </w:rPr>
              <w:t>«28» января</w:t>
            </w:r>
            <w:r>
              <w:rPr>
                <w:b w:val="false"/>
                <w:bCs w:val="false"/>
                <w:color w:val="000000"/>
                <w:sz w:val="24"/>
                <w:szCs w:val="24"/>
                <w:u w:val="none"/>
                <w:shd w:fill="auto" w:val="clear"/>
              </w:rPr>
              <w:t xml:space="preserve"> 2026 года  № 68-па</w:t>
            </w:r>
          </w:p>
        </w:tc>
      </w:tr>
    </w:tbl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b/>
          <w:b/>
          <w:color w:val="000000"/>
          <w:spacing w:val="2"/>
          <w:sz w:val="28"/>
          <w:szCs w:val="28"/>
          <w:lang w:eastAsia="ru-RU"/>
        </w:rPr>
      </w:pPr>
      <w:r>
        <w:rPr>
          <w:rFonts w:eastAsia="Batang" w:cs="Courier New"/>
          <w:b w:val="false"/>
          <w:bCs w:val="false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 w:cs="Courier New"/>
          <w:b w:val="false"/>
          <w:bCs w:val="false"/>
          <w:color w:val="000000"/>
          <w:spacing w:val="1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>
      <w:pPr>
        <w:pStyle w:val="Normal"/>
        <w:bidi w:val="0"/>
        <w:jc w:val="center"/>
        <w:rPr/>
      </w:pPr>
      <w:r>
        <w:rPr>
          <w:rFonts w:eastAsia="Times New Roman"/>
          <w:b w:val="false"/>
          <w:bCs w:val="false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об отделе по обеспечению деятельности комиссии по делам несовершеннолетних и защите их прав администрации 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Дальнереченского муниципального округа</w:t>
      </w:r>
    </w:p>
    <w:p>
      <w:pPr>
        <w:pStyle w:val="Normal"/>
        <w:bidi w:val="0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numPr>
          <w:ilvl w:val="0"/>
          <w:numId w:val="1"/>
        </w:numPr>
        <w:overflowPunct w:val="true"/>
        <w:bidi w:val="0"/>
        <w:spacing w:lineRule="auto" w:line="276"/>
        <w:jc w:val="center"/>
        <w:textAlignment w:val="auto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>
      <w:pPr>
        <w:pStyle w:val="Normal"/>
        <w:overflowPunct w:val="true"/>
        <w:bidi w:val="0"/>
        <w:spacing w:lineRule="auto" w:line="276"/>
        <w:ind w:left="0" w:right="0"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1.1.Настоящее положение об отделе по обеспечению деятельности комиссии по делам несовершеннолетних и защите их прав администрации Дальнереченского муниципального округа (далее по тексту — Положение) определяет правовую основу деятельности, основные задачи, функции, права и ответственность отдела по обеспечению деятельности комиссии по делам несовершеннолетних и защите их прав администрации Дальнереченского муниципального округа. </w:t>
      </w:r>
    </w:p>
    <w:p>
      <w:pPr>
        <w:pStyle w:val="ConsPlusNormal"/>
        <w:spacing w:lineRule="auto" w:line="276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1.2.Отдел по обеспечению деятельности комиссии по делам несовершеннолетних и защите их прав администрации Дальнереченского муниципального округа (далее — Отдел) — является структурным подразделением администрации Дальнереченского муниципального округа (далее по тексту — администрация округа).</w:t>
      </w:r>
    </w:p>
    <w:p>
      <w:pPr>
        <w:pStyle w:val="ConsPlusNormal"/>
        <w:spacing w:lineRule="auto" w:line="276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1.3.Отдел в своей деятельности руководствуется </w:t>
      </w:r>
      <w:r>
        <w:rPr>
          <w:rFonts w:eastAsia="Batang" w:cs="Times New Roman" w:ascii="Times New Roman" w:hAnsi="Times New Roman"/>
          <w:spacing w:val="1"/>
          <w:sz w:val="28"/>
          <w:szCs w:val="28"/>
          <w:lang w:eastAsia="ru-RU"/>
        </w:rPr>
        <w:t xml:space="preserve">Конституцией Российской Федерации, </w:t>
      </w:r>
      <w:r>
        <w:rPr>
          <w:rFonts w:eastAsia="Calibri" w:cs="Times New Roman" w:ascii="Times New Roman" w:hAnsi="Times New Roman"/>
          <w:sz w:val="28"/>
          <w:szCs w:val="28"/>
        </w:rPr>
        <w:t xml:space="preserve">общепризнанных принципах и нормах международного права, федеральных законах, иных нормативных правовых актах Российской Федерации, </w:t>
      </w:r>
      <w:hyperlink r:id="rId3">
        <w:r>
          <w:rPr>
            <w:rFonts w:eastAsia="Calibri" w:cs="Times New Roman" w:ascii="Times New Roman" w:hAnsi="Times New Roman"/>
            <w:color w:val="0000FF"/>
            <w:sz w:val="28"/>
            <w:szCs w:val="28"/>
          </w:rPr>
          <w:t>Уставом</w:t>
        </w:r>
      </w:hyperlink>
      <w:r>
        <w:rPr>
          <w:rFonts w:eastAsia="Calibri" w:cs="Times New Roman" w:ascii="Times New Roman" w:hAnsi="Times New Roman"/>
          <w:sz w:val="28"/>
          <w:szCs w:val="28"/>
        </w:rPr>
        <w:t xml:space="preserve"> Приморского края, </w:t>
      </w:r>
      <w:r>
        <w:rPr>
          <w:rFonts w:eastAsia="Batang" w:cs="Times New Roman" w:ascii="Times New Roman" w:hAnsi="Times New Roman"/>
          <w:spacing w:val="1"/>
          <w:sz w:val="28"/>
          <w:szCs w:val="28"/>
          <w:lang w:eastAsia="ru-RU"/>
        </w:rPr>
        <w:t>Законом Приморского края от 08.11.2005г. №296-КЗ «О комиссиях по делам несовершеннолетних и защите их прав на территории Приморского края»,</w:t>
      </w:r>
      <w:r>
        <w:rPr>
          <w:rStyle w:val="Style14"/>
          <w:rFonts w:eastAsia="Batang" w:cs="Times New Roman" w:ascii="Times New Roman" w:hAnsi="Times New Roman"/>
          <w:color w:val="000000"/>
          <w:spacing w:val="1"/>
          <w:sz w:val="28"/>
          <w:szCs w:val="28"/>
          <w:u w:val="none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Уставом Дальнереченского муниципального округа, нормативно-правовыми актами администрации округа, настоящим Положением.</w:t>
      </w:r>
    </w:p>
    <w:p>
      <w:pPr>
        <w:pStyle w:val="ConsPlusNormal"/>
        <w:spacing w:lineRule="auto" w:line="276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Работу Отдела курирует заместитель главы администрации округа.</w:t>
      </w:r>
    </w:p>
    <w:p>
      <w:pPr>
        <w:pStyle w:val="ConsPlusNormal"/>
        <w:spacing w:lineRule="auto" w:line="276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1.4.Отдел состоит из начальника Отдела и </w:t>
      </w:r>
      <w:r>
        <w:rPr>
          <w:rFonts w:cs="Times New Roman" w:ascii="Times New Roman" w:hAnsi="Times New Roman"/>
          <w:color w:val="FF4000"/>
          <w:sz w:val="28"/>
          <w:szCs w:val="28"/>
        </w:rPr>
        <w:t>ведущего</w:t>
      </w:r>
      <w:r>
        <w:rPr>
          <w:rFonts w:cs="Times New Roman" w:ascii="Times New Roman" w:hAnsi="Times New Roman"/>
          <w:sz w:val="28"/>
          <w:szCs w:val="28"/>
        </w:rPr>
        <w:t xml:space="preserve"> специалиста, которые являются муниципальными служащими. </w:t>
      </w:r>
    </w:p>
    <w:p>
      <w:pPr>
        <w:pStyle w:val="ConsPlusNormal"/>
        <w:spacing w:lineRule="auto" w:line="276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1.5. Отдел возглавляет начальник, который является ответственным секретарем комиссии по делам несовершеннолетних и защите их прав. 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Ведущий </w:t>
      </w:r>
      <w:r>
        <w:rPr>
          <w:rFonts w:cs="Times New Roman" w:ascii="Times New Roman" w:hAnsi="Times New Roman"/>
          <w:sz w:val="28"/>
          <w:szCs w:val="28"/>
        </w:rPr>
        <w:t>специалист Отдела является  инспектором по работе с детьми и</w:t>
      </w:r>
    </w:p>
    <w:p>
      <w:pPr>
        <w:pStyle w:val="ConsPlusNormal"/>
        <w:spacing w:lineRule="auto" w:line="276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spacing w:lineRule="auto" w:line="276"/>
        <w:ind w:left="0" w:right="0" w:hanging="0"/>
        <w:jc w:val="center"/>
        <w:rPr>
          <w:sz w:val="24"/>
          <w:szCs w:val="24"/>
        </w:rPr>
      </w:pPr>
      <w:r>
        <w:rPr/>
      </w:r>
    </w:p>
    <w:p>
      <w:pPr>
        <w:pStyle w:val="ConsPlusNormal"/>
        <w:spacing w:lineRule="auto" w:line="276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 PAGE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3</w:t>
      </w:r>
      <w:r>
        <w:rPr>
          <w:sz w:val="24"/>
          <w:szCs w:val="24"/>
        </w:rPr>
        <w:fldChar w:fldCharType="end"/>
      </w:r>
    </w:p>
    <w:p>
      <w:pPr>
        <w:pStyle w:val="ConsPlusNormal"/>
        <w:spacing w:lineRule="auto" w:line="276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непосредственно подчиняется начальнику Отдела. Начальник Отдела и ведущий специалист Отдела должны иметь высшее педагогическое или высшее юридическое образование и назначаются на должность либо освобождается от нее распоряжением администрации округа.</w:t>
      </w:r>
    </w:p>
    <w:p>
      <w:pPr>
        <w:pStyle w:val="Normal"/>
        <w:bidi w:val="0"/>
        <w:spacing w:lineRule="auto" w:line="276"/>
        <w:ind w:firstLine="709"/>
        <w:jc w:val="both"/>
        <w:rPr/>
      </w:pPr>
      <w:r>
        <w:rPr>
          <w:sz w:val="28"/>
          <w:szCs w:val="28"/>
        </w:rPr>
        <w:t>1.6. В период отсутствия начальника Отдела  его обязанности возлагаются на ведущего специалиста Отдела.</w:t>
      </w:r>
    </w:p>
    <w:p>
      <w:pPr>
        <w:pStyle w:val="ConsPlusNormal"/>
        <w:spacing w:lineRule="auto" w:line="276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1.7. Отдел имеет бланк со своим наименованием, круглую простую печать и  штампы установленного образца. </w:t>
      </w:r>
    </w:p>
    <w:p>
      <w:pPr>
        <w:pStyle w:val="ConsPlusNormal"/>
        <w:spacing w:lineRule="auto" w:line="276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auto" w:line="276"/>
        <w:ind w:left="0" w:right="0" w:firstLine="709"/>
        <w:jc w:val="center"/>
        <w:outlineLvl w:val="1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2. Основные задачи Отдела</w:t>
      </w:r>
    </w:p>
    <w:p>
      <w:pPr>
        <w:pStyle w:val="ConsPlusNormal"/>
        <w:spacing w:lineRule="auto" w:line="276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>Основной задачей Отдела является обеспечение деятельности комиссии по делам несовершеннолетних и защите их прав администрации Дальнереченского муниципального округа (далее – Комиссия), в том числе:</w:t>
        <w:br/>
        <w:t>- информационно-аналитическое обеспечение деятельности Комиссии;</w:t>
        <w:br/>
        <w:t>- организационно-методическое обеспечение деятельности Комиссии;</w:t>
        <w:br/>
        <w:t xml:space="preserve">- правовое и документационное обеспечение текущей работы Комиссии. 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hanging="0"/>
        <w:jc w:val="both"/>
        <w:rPr>
          <w:rFonts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4"/>
          <w:szCs w:val="24"/>
          <w:lang w:eastAsia="ru-RU"/>
        </w:rPr>
        <w:tab/>
      </w: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2.2. Осуществление мер по обеспечению деятельности Комиссии  направленной на предупреждение безнадзорности, беспризорности, правонарушений и антиобщественных действий несовершеннолетних, а также выявление и устранение причин и условий, способствующих этому.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2.3. Обеспечение защиты прав и законных интересов несовершеннолетних граждан.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2.4. Организация межведомственной работы по социально-педагогической реабилитации несовершеннолетних, находящихся в социально опасном положении, в том числе связанным с немедицинским потреблением наркотических средств и психотропных веществ.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2.5.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auto" w:line="276"/>
        <w:ind w:left="0" w:right="0" w:firstLine="709"/>
        <w:jc w:val="center"/>
        <w:outlineLvl w:val="1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3. Основные функции Отдела</w:t>
      </w:r>
    </w:p>
    <w:p>
      <w:pPr>
        <w:pStyle w:val="ConsPlusNormal"/>
        <w:spacing w:lineRule="auto" w:line="276"/>
        <w:ind w:left="0" w:right="0"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возложенными задачами Отдел осуществляет следующие функции: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3.1. Подготовка, организация и проведение заседаний Комиссии и иных плановых мероприятий.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3.2. Осуществление контроля за своевременностью подготовки и представления материалов для рассмотрения на заседаниях.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3.3. Ведение делопроизводства.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center"/>
        <w:rPr>
          <w:sz w:val="24"/>
          <w:szCs w:val="24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4"/>
          <w:szCs w:val="24"/>
          <w:lang w:eastAsia="ru-RU"/>
        </w:rPr>
        <w:fldChar w:fldCharType="begin"/>
      </w:r>
      <w:r>
        <w:rPr>
          <w:sz w:val="24"/>
          <w:spacing w:val="1"/>
          <w:b w:val="false"/>
          <w:szCs w:val="24"/>
          <w:bCs w:val="false"/>
          <w:rFonts w:eastAsia="Times New Roman" w:cs="Courier New" w:ascii="Times New Roman" w:hAnsi="Times New Roman"/>
          <w:color w:val="000000"/>
          <w:lang w:eastAsia="ru-RU"/>
        </w:rPr>
        <w:instrText> PAGE </w:instrText>
      </w:r>
      <w:r>
        <w:rPr>
          <w:sz w:val="24"/>
          <w:spacing w:val="1"/>
          <w:b w:val="false"/>
          <w:szCs w:val="24"/>
          <w:bCs w:val="false"/>
          <w:rFonts w:eastAsia="Times New Roman" w:cs="Courier New" w:ascii="Times New Roman" w:hAnsi="Times New Roman"/>
          <w:color w:val="000000"/>
          <w:lang w:eastAsia="ru-RU"/>
        </w:rPr>
        <w:fldChar w:fldCharType="separate"/>
      </w:r>
      <w:r>
        <w:rPr>
          <w:sz w:val="24"/>
          <w:spacing w:val="1"/>
          <w:b w:val="false"/>
          <w:szCs w:val="24"/>
          <w:bCs w:val="false"/>
          <w:rFonts w:eastAsia="Times New Roman" w:cs="Courier New" w:ascii="Times New Roman" w:hAnsi="Times New Roman"/>
          <w:color w:val="000000"/>
          <w:lang w:eastAsia="ru-RU"/>
        </w:rPr>
        <w:t>4</w:t>
      </w:r>
      <w:r>
        <w:rPr>
          <w:sz w:val="24"/>
          <w:spacing w:val="1"/>
          <w:b w:val="false"/>
          <w:szCs w:val="24"/>
          <w:bCs w:val="false"/>
          <w:rFonts w:eastAsia="Times New Roman" w:cs="Courier New" w:ascii="Times New Roman" w:hAnsi="Times New Roman"/>
          <w:color w:val="000000"/>
          <w:lang w:eastAsia="ru-RU"/>
        </w:rPr>
        <w:fldChar w:fldCharType="end"/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3.4. Оказание консультативной помощи представителям органов и учреждений системы профилактики безнадзорности и правонарушений несовершеннолетних, осуществляющим свою деятельность на территории Дальнереченского муниципального округа, участвующим в подготовке материалов к заседанию Комиссии, при поступлении соответствующего запроса.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3.5. Участие по приглашению органов и организаций в проводимых ими проверках, совещаниях, семинарах, коллегиях, конференциях и других мероприятиях по вопросам профилактики безнадзорности и правонарушений несовершеннолетних.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3.6. Организация рассмотрения Комиссией поступивших обращений граждан, сообщений органов и учреждений системы профилактики по вопросам, относящимся к её компетенции.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3.7. Осуществление сбора, обработки и обобщение информации, необходимой для решения задач, стоящих перед Комиссией.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3.8. Осуществление сбора и обобщение информации о численности лиц, предусмотренных статьей 5 Федерального закона от 24.06.1999 г. № 120-ФЗ «Об основах системы профилактики безнадзорности и правонарушений несовершеннолетних», в отношении которых органами и учреждениями системы профилактики проводится индивидуальная профилактическая работа.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3.9. Обобщение сведений о детской безнадзорности, правонарушениях несовершеннолетних, защите их прав и законных интересов с целью анализа ситуации в округе.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3.10. Подготовка информационных и аналитических материалов по вопросам профилактики безнадзорности и правонарушений несовершеннолетних.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3.11. Организация по поручению председателя Комиссии работы экспертных групп,  консилиумов и других совещательных органов для решения поставленных задач.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3.12. Осуществление взаимодействия с федеральными государственными органами, федеральными органами государственной власти, органами государственной власти Приморского края, органами местного самоуправления, общественными и иными объединениями, организациями для решения задач, стоящих перед муниципальной комиссией.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3.13. Направление запросов в  органы государственной власти Приморского края, органы местного самоуправления, организации, территориальные (муниципальные) комиссии о предоставлении необходимых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hang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bidi w:val="0"/>
        <w:spacing w:lineRule="auto" w:line="276" w:before="0" w:after="0"/>
        <w:ind w:left="0" w:right="-1" w:hanging="0"/>
        <w:jc w:val="center"/>
        <w:rPr>
          <w:sz w:val="24"/>
          <w:szCs w:val="24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4"/>
          <w:szCs w:val="24"/>
          <w:lang w:eastAsia="ru-RU"/>
        </w:rPr>
        <w:fldChar w:fldCharType="begin"/>
      </w:r>
      <w:r>
        <w:rPr>
          <w:sz w:val="24"/>
          <w:spacing w:val="1"/>
          <w:b w:val="false"/>
          <w:szCs w:val="24"/>
          <w:bCs w:val="false"/>
          <w:rFonts w:eastAsia="Times New Roman" w:cs="Courier New" w:ascii="Times New Roman" w:hAnsi="Times New Roman"/>
          <w:color w:val="000000"/>
          <w:lang w:eastAsia="ru-RU"/>
        </w:rPr>
        <w:instrText> PAGE </w:instrText>
      </w:r>
      <w:r>
        <w:rPr>
          <w:sz w:val="24"/>
          <w:spacing w:val="1"/>
          <w:b w:val="false"/>
          <w:szCs w:val="24"/>
          <w:bCs w:val="false"/>
          <w:rFonts w:eastAsia="Times New Roman" w:cs="Courier New" w:ascii="Times New Roman" w:hAnsi="Times New Roman"/>
          <w:color w:val="000000"/>
          <w:lang w:eastAsia="ru-RU"/>
        </w:rPr>
        <w:fldChar w:fldCharType="separate"/>
      </w:r>
      <w:r>
        <w:rPr>
          <w:sz w:val="24"/>
          <w:spacing w:val="1"/>
          <w:b w:val="false"/>
          <w:szCs w:val="24"/>
          <w:bCs w:val="false"/>
          <w:rFonts w:eastAsia="Times New Roman" w:cs="Courier New" w:ascii="Times New Roman" w:hAnsi="Times New Roman"/>
          <w:color w:val="000000"/>
          <w:lang w:eastAsia="ru-RU"/>
        </w:rPr>
        <w:t>5</w:t>
      </w:r>
      <w:r>
        <w:rPr>
          <w:sz w:val="24"/>
          <w:spacing w:val="1"/>
          <w:b w:val="false"/>
          <w:szCs w:val="24"/>
          <w:bCs w:val="false"/>
          <w:rFonts w:eastAsia="Times New Roman" w:cs="Courier New" w:ascii="Times New Roman" w:hAnsi="Times New Roman"/>
          <w:color w:val="000000"/>
          <w:lang w:eastAsia="ru-RU"/>
        </w:rPr>
        <w:fldChar w:fldCharType="end"/>
      </w:r>
    </w:p>
    <w:p>
      <w:pPr>
        <w:pStyle w:val="Normal"/>
        <w:suppressAutoHyphens w:val="true"/>
        <w:bidi w:val="0"/>
        <w:spacing w:lineRule="auto" w:line="276" w:before="0" w:after="0"/>
        <w:ind w:left="0" w:right="-1" w:hang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для рассмотрения на заседании муниципальной комиссии материалов (информации) по вопросам, отнесенным к её компетенции.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3.14. Обеспечение доступа к информации о деятельности Комиссии путем участия в подготовке публикаций и выступлений в средствах массовой информации, в информационно-телекоммуникационной сети «Интернет» без использования в публикациях и выступлениях сведений, разглашение которых нарушает охраняемые законом права и интересы несовершеннолетних, их родителей или иных законных представителей.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 xml:space="preserve">3.15. Осуществление сбора, обобщение информации о численности несовершеннолетних, находящихся в социально опасном положении, на территории Дальнереченского муниципального округа. 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3.16. Подготовка и направление в Приморскую межведомственную комиссию по делам несовершеннолетних и защите их прав справочной информации, отчетов по вопросам, относящимся к компетенции комиссии.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3.17. Противодействие коррупции в пределах своих полномочий.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3.18. Исполнение иных полномочий в рамках обеспечения деятельности предусмотренных законодательством Российской Федерации и законодательством Приморского края.</w:t>
      </w:r>
    </w:p>
    <w:p>
      <w:pPr>
        <w:pStyle w:val="ConsPlusNormal"/>
        <w:spacing w:lineRule="auto" w:line="276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ind w:left="0" w:right="0" w:firstLine="709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4. Права и обязанности Отдела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cs="Courier New"/>
          <w:b w:val="false"/>
          <w:b w:val="false"/>
          <w:bCs w:val="false"/>
          <w:color w:val="000000"/>
          <w:spacing w:val="1"/>
          <w:lang w:eastAsia="ru-RU"/>
        </w:rPr>
      </w:pPr>
      <w:r>
        <w:rPr>
          <w:rFonts w:cs="Courier New"/>
          <w:b w:val="false"/>
          <w:bCs w:val="false"/>
          <w:color w:val="000000"/>
          <w:spacing w:val="1"/>
          <w:lang w:eastAsia="ru-RU"/>
        </w:rPr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4.1. Отдел в осуществлении возложенных на него задач и функций обязан: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 xml:space="preserve">4.1.1. осуществлять подготовку и организацию проведения заседаний и иных мероприятий Комиссии; 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4.1.2. содействовать несовершеннолетним в реализации и защите их прав и законных интересов;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4.1.3. рассматривать поступившие запросы должностных лиц, обращения несовершеннолетних, их родителей (иных законных представителей) и иных лиц, касающихся  нарушений или ограничений прав и законных интересов несовершеннолетних;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4.1.4. посещать в установленном порядке органы и организации системы профилактики безнадзорности и правонарушений несовершеннолетних в целях изучения вопросов, отнесенных к компетенции Комиссии;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4.1.5. осуществлять сбор, обработку и обобщение информации, необходимой для решения задач, стоящих перед Комиссией;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center"/>
        <w:rPr>
          <w:sz w:val="24"/>
          <w:szCs w:val="24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4"/>
          <w:szCs w:val="24"/>
          <w:lang w:eastAsia="ru-RU"/>
        </w:rPr>
        <w:fldChar w:fldCharType="begin"/>
      </w:r>
      <w:r>
        <w:rPr>
          <w:sz w:val="24"/>
          <w:spacing w:val="1"/>
          <w:b w:val="false"/>
          <w:szCs w:val="24"/>
          <w:bCs w:val="false"/>
          <w:rFonts w:eastAsia="Times New Roman" w:cs="Courier New" w:ascii="Times New Roman" w:hAnsi="Times New Roman"/>
          <w:color w:val="000000"/>
          <w:lang w:eastAsia="ru-RU"/>
        </w:rPr>
        <w:instrText> PAGE </w:instrText>
      </w:r>
      <w:r>
        <w:rPr>
          <w:sz w:val="24"/>
          <w:spacing w:val="1"/>
          <w:b w:val="false"/>
          <w:szCs w:val="24"/>
          <w:bCs w:val="false"/>
          <w:rFonts w:eastAsia="Times New Roman" w:cs="Courier New" w:ascii="Times New Roman" w:hAnsi="Times New Roman"/>
          <w:color w:val="000000"/>
          <w:lang w:eastAsia="ru-RU"/>
        </w:rPr>
        <w:fldChar w:fldCharType="separate"/>
      </w:r>
      <w:r>
        <w:rPr>
          <w:sz w:val="24"/>
          <w:spacing w:val="1"/>
          <w:b w:val="false"/>
          <w:szCs w:val="24"/>
          <w:bCs w:val="false"/>
          <w:rFonts w:eastAsia="Times New Roman" w:cs="Courier New" w:ascii="Times New Roman" w:hAnsi="Times New Roman"/>
          <w:color w:val="000000"/>
          <w:lang w:eastAsia="ru-RU"/>
        </w:rPr>
        <w:t>6</w:t>
      </w:r>
      <w:r>
        <w:rPr>
          <w:sz w:val="24"/>
          <w:spacing w:val="1"/>
          <w:b w:val="false"/>
          <w:szCs w:val="24"/>
          <w:bCs w:val="false"/>
          <w:rFonts w:eastAsia="Times New Roman" w:cs="Courier New" w:ascii="Times New Roman" w:hAnsi="Times New Roman"/>
          <w:color w:val="000000"/>
          <w:lang w:eastAsia="ru-RU"/>
        </w:rPr>
        <w:fldChar w:fldCharType="end"/>
      </w:r>
    </w:p>
    <w:p>
      <w:pPr>
        <w:pStyle w:val="Normal"/>
        <w:suppressAutoHyphens w:val="true"/>
        <w:bidi w:val="0"/>
        <w:spacing w:lineRule="auto" w:line="276" w:before="0" w:after="0"/>
        <w:ind w:left="0" w:right="-1" w:hang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ab/>
        <w:t>4.1.6. проводить анализ состояния детской безнадзорности, правонарушений, преступности несовершеннолетних;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4.1.7. осуществлять подготовку информационных и аналитических материалов по вопросам профилактики безнадзорности и правонарушений несовершеннолетних.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4.2. Отдел в осуществлении возложенных на него функций имеет право: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Courier New" w:ascii="Times New Roman" w:hAnsi="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 xml:space="preserve">4.2.1. </w:t>
      </w:r>
      <w:r>
        <w:rPr>
          <w:rFonts w:eastAsia="Times New Roman" w:cs="Courier New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sz w:val="28"/>
          <w:szCs w:val="28"/>
          <w:u w:val="none"/>
          <w:lang w:eastAsia="ru-RU"/>
        </w:rPr>
        <w:t xml:space="preserve">запрашивать 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z w:val="28"/>
          <w:szCs w:val="28"/>
          <w:u w:val="none"/>
        </w:rPr>
        <w:t>и получать в пределах своей компетенции от органов государственной власти, органов местного самоуправления, организаций независимо от организационно-правовых форм необходимые для работы Комиссии сведения, а также отчеты об исполнении постановлений Комиссии;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z w:val="28"/>
          <w:szCs w:val="28"/>
          <w:u w:val="none"/>
          <w:lang w:val="en-US" w:eastAsia="en-US"/>
        </w:rPr>
        <w:t xml:space="preserve">4.2.2. 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z w:val="28"/>
          <w:szCs w:val="28"/>
          <w:u w:val="none"/>
        </w:rPr>
        <w:t>привлекать представителей органов местного самоуправления, организаций независимо от организационно-правовых форм и других заинтересованных лиц для решения поставленных перед Отделом задач;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z w:val="28"/>
          <w:szCs w:val="28"/>
          <w:u w:val="none"/>
        </w:rPr>
        <w:t>4.2.3. пользоваться в установленном порядке информационно-справочными и информационно-коммуникационными</w:t>
        <w:tab/>
        <w:t>системами     Российской</w:t>
        <w:tab/>
        <w:t>Федерации;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z w:val="28"/>
          <w:szCs w:val="28"/>
          <w:u w:val="none"/>
          <w:lang w:val="en-US" w:eastAsia="en-US"/>
        </w:rPr>
        <w:t xml:space="preserve">4.2.4. 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z w:val="28"/>
          <w:szCs w:val="28"/>
          <w:u w:val="none"/>
        </w:rPr>
        <w:t>приглашать для получения информации, связанной с деятельностью Отдела, и заслушивать должностных лиц органов государственной власти, органов местного самоуправления, государственных и муниципальных служащих, а также представителей общественных объединений;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z w:val="28"/>
          <w:szCs w:val="28"/>
          <w:u w:val="none"/>
        </w:rPr>
        <w:t xml:space="preserve">4.2.5. принимать 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-30"/>
          <w:sz w:val="28"/>
          <w:szCs w:val="28"/>
          <w:u w:val="none"/>
        </w:rPr>
        <w:t>у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z w:val="28"/>
          <w:szCs w:val="28"/>
          <w:u w:val="none"/>
        </w:rPr>
        <w:t>частие в совещаниях, конференциях и семинарах, проводимых федеральными органами государственной власти, органами государственной власти Приморского края, органами местного самоуправления, общественными объединениями, образовательными организациями;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z w:val="28"/>
          <w:szCs w:val="28"/>
          <w:u w:val="none"/>
        </w:rPr>
        <w:t>4.2.6.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-30"/>
          <w:sz w:val="28"/>
          <w:szCs w:val="28"/>
          <w:u w:val="none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z w:val="28"/>
          <w:szCs w:val="28"/>
          <w:u w:val="none"/>
        </w:rPr>
        <w:t>организовывать совещания, конференции, семинары, а также иные мероприятия по вопросам, входящим в компетенцию Отдела;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z w:val="28"/>
          <w:szCs w:val="28"/>
          <w:u w:val="none"/>
        </w:rPr>
        <w:t>4.2.7. представлять по доверенности интересы администрации Дальнереченского муниципального округа в судах всех инстанций со всеми правами истца, ответчика, третьего лица, в том числе с правом подписания и предъявления в суд исковых требований, признания иска, изменения предмета и основания иска, заключения мирового соглашения, обжалования судебных актов, с правом подачи, получения и подписания необходимых документов;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z w:val="28"/>
          <w:szCs w:val="28"/>
          <w:u w:val="none"/>
        </w:rPr>
        <w:t>4.2.8.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-30"/>
          <w:sz w:val="28"/>
          <w:szCs w:val="28"/>
          <w:u w:val="none"/>
        </w:rPr>
        <w:t xml:space="preserve">  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z w:val="28"/>
          <w:szCs w:val="28"/>
          <w:u w:val="none"/>
        </w:rPr>
        <w:t>вести переписку по вопросам, входящим в компетенцию Отдела;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z w:val="28"/>
          <w:szCs w:val="28"/>
          <w:u w:val="none"/>
          <w:lang w:val="en-US" w:eastAsia="en-US"/>
        </w:rPr>
        <w:t xml:space="preserve">4.2.9. 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z w:val="28"/>
          <w:szCs w:val="28"/>
          <w:u w:val="none"/>
        </w:rPr>
        <w:t>вести прием несовершеннолетних и их родителей (иных законных представителей) и иных лиц по вопросам защиты прав и законных интересов несовершеннолетних;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center"/>
        <w:rPr/>
      </w:pPr>
      <w:r>
        <w:rPr/>
        <w:fldChar w:fldCharType="begin"/>
      </w:r>
      <w:r>
        <w:rPr/>
        <w:instrText> PAGE </w:instrText>
      </w:r>
      <w:r>
        <w:rPr/>
        <w:fldChar w:fldCharType="separate"/>
      </w:r>
      <w:r>
        <w:rPr/>
        <w:t>7</w:t>
      </w:r>
      <w:r>
        <w:rPr/>
        <w:fldChar w:fldCharType="end"/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z w:val="28"/>
          <w:szCs w:val="28"/>
          <w:u w:val="none"/>
        </w:rPr>
        <w:t>4.2.10.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-30"/>
          <w:sz w:val="28"/>
          <w:szCs w:val="28"/>
          <w:u w:val="none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z w:val="28"/>
          <w:szCs w:val="28"/>
          <w:u w:val="none"/>
        </w:rPr>
        <w:t>вести учет данных (информации), необходимых для обеспечения исполнения Комиссией возложенных на нее полномочий, в форме реестров, списков и иных формах;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ascii="Times New Roman" w:hAnsi="Times New Roman" w:eastAsia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z w:val="28"/>
          <w:szCs w:val="28"/>
          <w:u w:val="none"/>
        </w:rPr>
        <w:t>4.2.11. вносить предложения по совершенствованию деятельности Отдела и Комиссии;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z w:val="28"/>
          <w:szCs w:val="28"/>
          <w:u w:val="none"/>
        </w:rPr>
        <w:t>4.2.12.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-30"/>
          <w:sz w:val="28"/>
          <w:szCs w:val="28"/>
          <w:u w:val="none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sz w:val="28"/>
          <w:szCs w:val="28"/>
          <w:u w:val="none"/>
        </w:rPr>
        <w:t>осуществлять иные полномочия по поручению Главы Дальнереченского муниципального округа.</w:t>
      </w:r>
    </w:p>
    <w:p>
      <w:pPr>
        <w:pStyle w:val="ConsPlusNormal"/>
        <w:numPr>
          <w:ilvl w:val="0"/>
          <w:numId w:val="0"/>
        </w:numPr>
        <w:spacing w:lineRule="auto" w:line="276"/>
        <w:ind w:left="0" w:right="0" w:firstLine="709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auto" w:line="276"/>
        <w:ind w:left="0" w:right="0" w:firstLine="709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 Ответственность</w:t>
      </w:r>
    </w:p>
    <w:p>
      <w:pPr>
        <w:pStyle w:val="ConsPlusNormal"/>
        <w:numPr>
          <w:ilvl w:val="0"/>
          <w:numId w:val="0"/>
        </w:numPr>
        <w:spacing w:lineRule="auto" w:line="276"/>
        <w:ind w:left="0" w:right="0" w:firstLine="709"/>
        <w:jc w:val="both"/>
        <w:outlineLvl w:val="1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Сотрудники  Отдела в соответствии со своими должностными инструкциями несут ответственность за:</w:t>
      </w:r>
    </w:p>
    <w:p>
      <w:pPr>
        <w:pStyle w:val="ConsPlusNormal"/>
        <w:spacing w:lineRule="auto" w:line="276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 невыполнение задач и функций, возложенных на Отдел настоящим Положением;</w:t>
      </w:r>
    </w:p>
    <w:p>
      <w:pPr>
        <w:pStyle w:val="ConsPlusNormal"/>
        <w:spacing w:lineRule="auto" w:line="276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 неисполнение или ненадлежащее исполнение возложенных на муниципального служащего обязанностей в соответствии со ст.27 Федерального Закона от 02. марта 2007г. №25-ФЗ «О муниципальной службе в Российской Федерации»;</w:t>
      </w:r>
    </w:p>
    <w:p>
      <w:pPr>
        <w:pStyle w:val="ConsPlusNormal"/>
        <w:spacing w:lineRule="auto" w:line="276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 неправомерные действия (бездействие), в результате которых наносится вред физическим или юридическим лицам;</w:t>
      </w:r>
    </w:p>
    <w:p>
      <w:pPr>
        <w:pStyle w:val="ConsPlusNormal"/>
        <w:spacing w:lineRule="auto" w:line="276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5.4. разглашение служебных сведений, поступивших в Отдел, а так же персональных данных граждан в соответствии с Федеральным Законом от 27 июля 2006г. №152-ФЗ «О персональных данных».</w:t>
      </w:r>
    </w:p>
    <w:p>
      <w:pPr>
        <w:pStyle w:val="Normal"/>
        <w:bidi w:val="0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auto" w:line="276"/>
        <w:ind w:left="0" w:right="0" w:firstLine="709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6. Порядок взаимодействия с другими структурными подразделениями и организациями</w:t>
      </w:r>
    </w:p>
    <w:p>
      <w:pPr>
        <w:pStyle w:val="ConsPlusNormal"/>
        <w:spacing w:lineRule="auto" w:line="276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6.1. Для выполнения задач и функций, возложенных на Отдел в соответствии с настоящим Положением, Отдел осуществляет взаимодействие со структурными подразделениями администрации округа, органами местного самоуправления Дальнереченского муниципального округа, правоохранительными органами, органами исполнительной власти, гражданами и организациями всех форм собственности. </w:t>
      </w:r>
    </w:p>
    <w:p>
      <w:pPr>
        <w:pStyle w:val="ConsPlusNormal"/>
        <w:spacing w:lineRule="auto" w:line="276"/>
        <w:ind w:left="0" w:right="0"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auto" w:line="276"/>
        <w:ind w:left="0" w:right="0" w:firstLine="709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7. Ликвидация и реорганизация Отдела</w:t>
      </w:r>
    </w:p>
    <w:p>
      <w:pPr>
        <w:pStyle w:val="ConsPlusNormal"/>
        <w:spacing w:lineRule="auto" w:line="276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7.1.Ликвидация и реорганизация Отдела осуществляется в порядке, установленном действующим законодательством Российской Федерации, нормативно-правовыми актами администрации округа.</w:t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jc w:val="center"/>
        <w:rPr>
          <w:rFonts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ЛИСТ  СОГЛАСОВАНИЯ</w:t>
      </w:r>
    </w:p>
    <w:p>
      <w:pPr>
        <w:pStyle w:val="Normal"/>
        <w:bidi w:val="0"/>
        <w:spacing w:lineRule="auto" w:line="240" w:before="0" w:after="0"/>
        <w:jc w:val="center"/>
        <w:rPr>
          <w:rFonts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проекта постановления (распоряжения)</w:t>
      </w:r>
    </w:p>
    <w:p>
      <w:pPr>
        <w:pStyle w:val="Normal"/>
        <w:bidi w:val="0"/>
        <w:spacing w:lineRule="auto" w:line="240" w:before="0" w:after="0"/>
        <w:jc w:val="center"/>
        <w:rPr>
          <w:rFonts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администрации (главы) Дальнереченского муниципального округа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eastAsia="Times New Roman" w:cs="Times New Roman"/>
          <w:szCs w:val="24"/>
          <w:lang w:eastAsia="ru-RU"/>
        </w:rPr>
        <w:t>регистрационный   №68-па    от  28  января 2026г.</w:t>
      </w:r>
    </w:p>
    <w:p>
      <w:pPr>
        <w:pStyle w:val="Normal"/>
        <w:bidi w:val="0"/>
        <w:spacing w:lineRule="auto" w:line="240" w:before="0" w:after="0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«Об утверждении Положения </w:t>
      </w:r>
      <w:r>
        <w:rPr>
          <w:rFonts w:eastAsia="Times New Roman" w:cs="Times New Roman"/>
          <w:b w:val="false"/>
          <w:bCs w:val="false"/>
          <w:sz w:val="24"/>
          <w:szCs w:val="24"/>
          <w:lang w:eastAsia="ru-RU"/>
        </w:rPr>
        <w:t>об отделе по обеспечению деятельности комиссии по делам несовершеннолетних и защите их прав администрации Дальнереченского муниципального округа</w:t>
      </w:r>
      <w:r>
        <w:rPr>
          <w:rFonts w:eastAsia="Times New Roman" w:cs="Times New Roman"/>
          <w:szCs w:val="24"/>
          <w:lang w:eastAsia="ru-RU"/>
        </w:rPr>
        <w:t>».</w:t>
      </w:r>
    </w:p>
    <w:p>
      <w:pPr>
        <w:pStyle w:val="Normal"/>
        <w:bidi w:val="0"/>
        <w:spacing w:lineRule="auto" w:line="240" w:before="0" w:after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(наименование вопроса)</w:t>
      </w:r>
    </w:p>
    <w:p>
      <w:pPr>
        <w:pStyle w:val="Normal"/>
        <w:bidi w:val="0"/>
        <w:spacing w:lineRule="auto" w:line="240" w:before="0" w:after="0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Начальник отдела по обеспечению деятельности комиссии по делам несовершеннолетних и защите их прав администрации Дальнереченского муниципального округа Демчук Маргарита Валерьевна</w:t>
      </w:r>
    </w:p>
    <w:p>
      <w:pPr>
        <w:pStyle w:val="Normal"/>
        <w:bidi w:val="0"/>
        <w:spacing w:lineRule="auto" w:line="240" w:before="0" w:after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Руководитель, ответственный за разработку проекта</w:t>
      </w:r>
    </w:p>
    <w:p>
      <w:pPr>
        <w:pStyle w:val="Normal"/>
        <w:bidi w:val="0"/>
        <w:spacing w:lineRule="auto" w:line="240" w:before="0" w:after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Вывод о наличии (отсутствии)  коррупциогенных норм______________________________________________</w:t>
      </w:r>
    </w:p>
    <w:p>
      <w:pPr>
        <w:pStyle w:val="Normal"/>
        <w:bidi w:val="0"/>
        <w:spacing w:lineRule="auto" w:line="240" w:before="0" w:after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</w:r>
    </w:p>
    <w:tbl>
      <w:tblPr>
        <w:tblW w:w="98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050"/>
        <w:gridCol w:w="1764"/>
        <w:gridCol w:w="1616"/>
        <w:gridCol w:w="1547"/>
      </w:tblGrid>
      <w:tr>
        <w:trPr/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Должность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Фамилия, инициалы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поступления  проекта на согласование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Замечания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Дата согласования, подпись</w:t>
            </w:r>
          </w:p>
        </w:tc>
      </w:tr>
      <w:tr>
        <w:trPr>
          <w:trHeight w:val="847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Заместитель главы администрации округа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Попов А.Г.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878" w:hRule="atLeast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Начальник юридического отдела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Шестернин Е.А.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lef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Постановление (распоряжение) разослать: адреса рассылки:</w:t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eastAsia="Times New Roman" w:cs="Times New Roman"/>
          <w:sz w:val="20"/>
          <w:szCs w:val="20"/>
          <w:lang w:eastAsia="ru-RU"/>
        </w:rPr>
        <w:t xml:space="preserve">Отдел делопроизводства и информационной политики  </w:t>
      </w:r>
      <w:r>
        <w:rPr>
          <w:rFonts w:eastAsia="Times New Roman" w:cs="Times New Roman"/>
          <w:b/>
          <w:sz w:val="20"/>
          <w:szCs w:val="20"/>
          <w:lang w:eastAsia="ru-RU"/>
        </w:rPr>
        <w:t>-  3 экз.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Попов, Демчук</w:t>
      </w:r>
    </w:p>
    <w:p>
      <w:pPr>
        <w:pStyle w:val="Normal"/>
        <w:bidi w:val="0"/>
        <w:spacing w:lineRule="auto" w:line="240" w:before="0" w:after="0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Примечание: Отдел делопроизводства и информационной политики рассылает копии постановлений (распоряжений) в строгом соответствии со списком, ответственность за качество указанного списка несет лично руководитель управления, отдела вынесшего проект муниципального правового акта.</w:t>
      </w:r>
    </w:p>
    <w:p>
      <w:pPr>
        <w:pStyle w:val="Normal"/>
        <w:bidi w:val="0"/>
        <w:spacing w:lineRule="auto" w:line="240" w:before="0" w:after="0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Передано в отдел делопроизводства и информационной политики «______»__________________2026г.</w:t>
      </w:r>
    </w:p>
    <w:p>
      <w:pPr>
        <w:pStyle w:val="Normal"/>
        <w:bidi w:val="0"/>
        <w:spacing w:lineRule="auto" w:line="240" w:before="0" w:after="0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Проект  составил начальник отдела по </w:t>
      </w:r>
    </w:p>
    <w:p>
      <w:pPr>
        <w:pStyle w:val="Normal"/>
        <w:bidi w:val="0"/>
        <w:spacing w:lineRule="auto" w:line="240" w:before="0" w:after="0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обеспечению деятельности КДНиЗП                                                                                                      М.В. Демчук </w:t>
      </w:r>
    </w:p>
    <w:p>
      <w:pPr>
        <w:pStyle w:val="Normal"/>
        <w:bidi w:val="0"/>
        <w:spacing w:lineRule="auto" w:line="240" w:before="0" w:after="0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eastAsia="Times New Roman" w:cs="Times New Roman"/>
          <w:b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ЗАКЛЮЧЕНИЕ</w:t>
      </w:r>
    </w:p>
    <w:p>
      <w:pPr>
        <w:pStyle w:val="Normal"/>
        <w:bidi w:val="0"/>
        <w:spacing w:lineRule="auto" w:line="240" w:before="0" w:after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о направлении  муниципального правового акта в Отдел по ведению регистра  нормативных правовых актов, уставов муниципальных образований Приморского края  правового департамента</w:t>
      </w:r>
    </w:p>
    <w:p>
      <w:pPr>
        <w:pStyle w:val="Normal"/>
        <w:bidi w:val="0"/>
        <w:spacing w:lineRule="auto" w:line="240" w:before="0" w:after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sz w:val="20"/>
          <w:szCs w:val="20"/>
          <w:lang w:eastAsia="ru-RU"/>
        </w:rPr>
        <w:t>Администрации Приморского края</w:t>
      </w:r>
    </w:p>
    <w:p>
      <w:pPr>
        <w:pStyle w:val="Normal"/>
        <w:bidi w:val="0"/>
        <w:spacing w:lineRule="auto" w:line="240" w:before="0" w:after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bidi w:val="0"/>
        <w:spacing w:lineRule="auto" w:line="240" w:before="0" w:after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lef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Начальник юридического отдела                                                                                            Е.А. Шестернин</w:t>
      </w:r>
    </w:p>
    <w:p>
      <w:pPr>
        <w:pStyle w:val="Normal"/>
        <w:bidi w:val="0"/>
        <w:spacing w:lineRule="auto" w:line="240" w:before="0" w:after="120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</w:r>
    </w:p>
    <w:p>
      <w:pPr>
        <w:pStyle w:val="Normal"/>
        <w:suppressAutoHyphens w:val="true"/>
        <w:bidi w:val="0"/>
        <w:spacing w:lineRule="auto" w:line="276" w:before="0" w:after="0"/>
        <w:ind w:left="0" w:right="-1" w:firstLine="720"/>
        <w:jc w:val="both"/>
        <w:rPr>
          <w:rFonts w:eastAsia="Times New Roman"/>
          <w:sz w:val="28"/>
          <w:szCs w:val="28"/>
        </w:rPr>
      </w:pPr>
      <w:r>
        <w:rPr/>
      </w:r>
    </w:p>
    <w:sectPr>
      <w:type w:val="nextPage"/>
      <w:pgSz w:w="11906" w:h="16838"/>
      <w:pgMar w:left="1417" w:right="850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NTTimes/Cyrillic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795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1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ind w:hanging="180"/>
      <w:jc w:val="center"/>
      <w:outlineLvl w:val="0"/>
    </w:pPr>
    <w:rPr>
      <w:rFonts w:ascii="NTTimes/Cyrillic" w:hAnsi="NTTimes/Cyrillic" w:cs="NTTimes/Cyrillic"/>
      <w:b/>
      <w:sz w:val="24"/>
    </w:rPr>
  </w:style>
  <w:style w:type="character" w:styleId="WW8Num3z0">
    <w:name w:val="WW8Num3z0"/>
    <w:qFormat/>
    <w:rPr>
      <w:sz w:val="28"/>
      <w:szCs w:val="28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0">
    <w:name w:val="WW8Num2z0"/>
    <w:qFormat/>
    <w:rPr>
      <w:sz w:val="28"/>
      <w:szCs w:val="28"/>
    </w:rPr>
  </w:style>
  <w:style w:type="character" w:styleId="Style13">
    <w:name w:val="Символ нумерации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0"/>
      <w:lang w:val="ru-RU" w:eastAsia="zh-CN" w:bidi="ar-SA"/>
    </w:rPr>
  </w:style>
  <w:style w:type="numbering" w:styleId="WW8Num3">
    <w:name w:val="WW8Num3"/>
    <w:qFormat/>
  </w:style>
  <w:style w:type="numbering" w:styleId="WW8Num2">
    <w:name w:val="WW8Num2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consultantplus://offline/ref=752E91D8929EF9196F2334FBA9496E73234BA89B2A86C1851C498C3B3D2602F7624CA3C0306C3F04FFC1144B0DC6712EF6DD01X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LibreOffice/7.2.4.1$Windows_X86_64 LibreOffice_project/27d75539669ac387bb498e35313b970b7fe9c4f9</Application>
  <AppVersion>15.0000</AppVersion>
  <Pages>9</Pages>
  <Words>1710</Words>
  <Characters>13949</Characters>
  <CharactersWithSpaces>16118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2026-01-20T11:22:52Z</dcterms:created>
  <dc:creator/>
  <dc:description/>
  <dc:language>ru-RU</dc:language>
  <cp:lastModifiedBy/>
  <cp:lastPrinted>2026-01-28T09:27:08Z</cp:lastPrinted>
  <dcterms:modified xsi:type="dcterms:W3CDTF">2026-01-28T09:28:37Z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