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11B5D53A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EE75CE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3B42F473" w:rsidR="00AC3029" w:rsidRPr="002D1020" w:rsidRDefault="00EE75CE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783C27EA" w:rsidR="00AC3029" w:rsidRPr="00DA3B92" w:rsidRDefault="001C1A97" w:rsidP="00DA3B92">
      <w:pPr>
        <w:ind w:firstLine="709"/>
        <w:jc w:val="both"/>
        <w:rPr>
          <w:sz w:val="28"/>
          <w:szCs w:val="28"/>
          <w:lang w:val="ru-RU"/>
        </w:rPr>
      </w:pPr>
      <w:r w:rsidRPr="00DA3B92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 xml:space="preserve">, от 6 октября 2003 года № 131-ФЗ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,</w:t>
      </w:r>
      <w:r w:rsidR="00DD0646" w:rsidRPr="00DA3B92">
        <w:rPr>
          <w:sz w:val="28"/>
          <w:szCs w:val="28"/>
          <w:lang w:val="ru-RU"/>
        </w:rPr>
        <w:t xml:space="preserve"> </w:t>
      </w:r>
      <w:r w:rsidR="00DA3B92" w:rsidRPr="00DA3B92">
        <w:rPr>
          <w:sz w:val="28"/>
          <w:szCs w:val="28"/>
          <w:lang w:val="ru-RU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CE2929">
        <w:rPr>
          <w:sz w:val="28"/>
          <w:szCs w:val="28"/>
          <w:lang w:val="ru-RU"/>
        </w:rPr>
        <w:t>18.06</w:t>
      </w:r>
      <w:r w:rsidR="00DA3B92" w:rsidRPr="00DA3B92">
        <w:rPr>
          <w:sz w:val="28"/>
          <w:szCs w:val="28"/>
          <w:lang w:val="ru-RU"/>
        </w:rPr>
        <w:t>.2025 №</w:t>
      </w:r>
      <w:r w:rsidR="00CE2929">
        <w:rPr>
          <w:sz w:val="28"/>
          <w:szCs w:val="28"/>
          <w:lang w:val="ru-RU"/>
        </w:rPr>
        <w:t>33</w:t>
      </w:r>
      <w:r w:rsidR="00DA3B92" w:rsidRPr="00DA3B92">
        <w:rPr>
          <w:sz w:val="28"/>
          <w:szCs w:val="28"/>
          <w:lang w:val="ru-RU"/>
        </w:rPr>
        <w:t xml:space="preserve"> «О мерах по предупреждению чрезвычайных ситуаций, связанных с угрозой затопления, подтопления территории Дальнереченского муниципального района в летне-осенний паводкоопасный период 2025 года</w:t>
      </w:r>
      <w:r w:rsidR="00DA3B92">
        <w:rPr>
          <w:sz w:val="28"/>
          <w:szCs w:val="28"/>
          <w:lang w:val="ru-RU"/>
        </w:rPr>
        <w:t>», и</w:t>
      </w:r>
      <w:r w:rsidR="00DA3B92" w:rsidRPr="00DA3B92">
        <w:rPr>
          <w:sz w:val="28"/>
          <w:szCs w:val="28"/>
          <w:lang w:val="ru-RU"/>
        </w:rPr>
        <w:t xml:space="preserve">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DA3B92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DA3B92">
        <w:rPr>
          <w:sz w:val="28"/>
          <w:szCs w:val="28"/>
          <w:lang w:val="ru-RU"/>
        </w:rPr>
        <w:t xml:space="preserve"> глава</w:t>
      </w:r>
      <w:r w:rsidR="00DD0646" w:rsidRPr="00DA3B92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7B3CF79" w14:textId="68578C65" w:rsidR="00A0253D" w:rsidRPr="000B4389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 w:rsidR="00CE2929">
        <w:rPr>
          <w:sz w:val="28"/>
          <w:szCs w:val="28"/>
        </w:rPr>
        <w:t xml:space="preserve">ГТС «Дамба обвалования № 1 по </w:t>
      </w:r>
      <w:proofErr w:type="spellStart"/>
      <w:r w:rsidR="00CE2929">
        <w:rPr>
          <w:sz w:val="28"/>
          <w:szCs w:val="28"/>
        </w:rPr>
        <w:t>ул.Черемуховая</w:t>
      </w:r>
      <w:proofErr w:type="spellEnd"/>
      <w:r w:rsidR="00CE2929">
        <w:rPr>
          <w:sz w:val="28"/>
          <w:szCs w:val="28"/>
        </w:rPr>
        <w:t xml:space="preserve"> в </w:t>
      </w:r>
      <w:proofErr w:type="spellStart"/>
      <w:r w:rsidR="00CE2929">
        <w:rPr>
          <w:sz w:val="28"/>
          <w:szCs w:val="28"/>
        </w:rPr>
        <w:t>с.Соловьевка</w:t>
      </w:r>
      <w:proofErr w:type="spellEnd"/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lastRenderedPageBreak/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5D966F31" w:rsidR="009D7799" w:rsidRPr="005E1BA2" w:rsidRDefault="00CE2929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главы</w:t>
      </w:r>
    </w:p>
    <w:p w14:paraId="2E969E05" w14:textId="2414A963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А.Г. Попов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EE75CE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2025-06-18T01:56:00Z</cp:lastPrinted>
  <dcterms:created xsi:type="dcterms:W3CDTF">2025-06-18T01:56:00Z</dcterms:created>
  <dcterms:modified xsi:type="dcterms:W3CDTF">2025-06-18T02:25:00Z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-385052880</vt:i4>
  </property>
  <property fmtid="{D5CDD505-2E9C-101B-9397-08002B2CF9AE}" pid="9" name="_NewReviewCycle">
    <vt:lpwstr/>
  </property>
  <property fmtid="{D5CDD505-2E9C-101B-9397-08002B2CF9AE}" pid="10" name="_EmailSubject">
    <vt:lpwstr>8-пг вышлите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