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013" w:rsidRDefault="00D0707F">
      <w:pPr>
        <w:ind w:left="-360" w:right="-365"/>
        <w:jc w:val="center"/>
        <w:rPr>
          <w:b/>
          <w:spacing w:val="-2"/>
          <w:sz w:val="26"/>
          <w:szCs w:val="26"/>
        </w:rPr>
      </w:pPr>
      <w:r>
        <w:rPr>
          <w:noProof/>
        </w:rPr>
        <w:drawing>
          <wp:inline distT="0" distB="0" distL="0" distR="0">
            <wp:extent cx="533400" cy="6762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62013" w:rsidRDefault="00362013">
      <w:pPr>
        <w:ind w:left="-360" w:right="-365"/>
        <w:jc w:val="center"/>
        <w:rPr>
          <w:b/>
          <w:spacing w:val="-2"/>
          <w:sz w:val="26"/>
          <w:szCs w:val="26"/>
        </w:rPr>
      </w:pPr>
    </w:p>
    <w:p w:rsidR="00362013" w:rsidRDefault="00D0707F">
      <w:pPr>
        <w:spacing w:line="276" w:lineRule="auto"/>
        <w:ind w:left="-360" w:right="-365"/>
        <w:jc w:val="center"/>
        <w:rPr>
          <w:b/>
          <w:spacing w:val="-2"/>
          <w:sz w:val="26"/>
          <w:szCs w:val="26"/>
        </w:rPr>
      </w:pPr>
      <w:r>
        <w:rPr>
          <w:b/>
          <w:spacing w:val="-2"/>
          <w:sz w:val="26"/>
          <w:szCs w:val="26"/>
        </w:rPr>
        <w:t>АДМИНИСТРАЦИЯ ДАЛЬНЕРЕЧЕНСКОГО МУНИЦИПАЛЬНОГО ОКРУГА</w:t>
      </w:r>
    </w:p>
    <w:p w:rsidR="00362013" w:rsidRDefault="00362013">
      <w:pPr>
        <w:spacing w:line="276" w:lineRule="auto"/>
        <w:ind w:left="-360" w:right="-365"/>
        <w:jc w:val="center"/>
        <w:rPr>
          <w:b/>
          <w:spacing w:val="-2"/>
          <w:sz w:val="26"/>
          <w:szCs w:val="26"/>
          <w:shd w:val="clear" w:color="auto" w:fill="FF0000"/>
        </w:rPr>
      </w:pPr>
    </w:p>
    <w:p w:rsidR="00362013" w:rsidRDefault="00D0707F">
      <w:pPr>
        <w:spacing w:line="276" w:lineRule="auto"/>
        <w:ind w:left="-360" w:right="-365"/>
        <w:jc w:val="center"/>
      </w:pPr>
      <w:r>
        <w:rPr>
          <w:b/>
          <w:sz w:val="28"/>
          <w:szCs w:val="28"/>
        </w:rPr>
        <w:t xml:space="preserve"> ПРОЕКТ ПОСТАНОВЛЕНИЯ</w:t>
      </w:r>
    </w:p>
    <w:p w:rsidR="00362013" w:rsidRDefault="00362013">
      <w:pPr>
        <w:spacing w:line="276" w:lineRule="auto"/>
        <w:jc w:val="center"/>
        <w:rPr>
          <w:b/>
        </w:rPr>
      </w:pPr>
    </w:p>
    <w:p w:rsidR="00362013" w:rsidRDefault="00D0707F">
      <w:pPr>
        <w:tabs>
          <w:tab w:val="left" w:pos="3420"/>
        </w:tabs>
        <w:spacing w:line="276" w:lineRule="auto"/>
        <w:jc w:val="both"/>
      </w:pPr>
      <w:r>
        <w:rPr>
          <w:b/>
          <w:u w:val="single"/>
        </w:rPr>
        <w:t xml:space="preserve">               </w:t>
      </w:r>
      <w:r>
        <w:rPr>
          <w:b/>
          <w:u w:val="single"/>
        </w:rPr>
        <w:t>г</w:t>
      </w:r>
      <w:r>
        <w:rPr>
          <w:b/>
        </w:rPr>
        <w:t xml:space="preserve">.                               г. Дальнереченск                                               </w:t>
      </w:r>
      <w:r>
        <w:rPr>
          <w:b/>
          <w:u w:val="single"/>
        </w:rPr>
        <w:t xml:space="preserve">№    </w:t>
      </w:r>
      <w:r>
        <w:rPr>
          <w:b/>
          <w:u w:val="single"/>
        </w:rPr>
        <w:t xml:space="preserve">-па </w:t>
      </w:r>
    </w:p>
    <w:p w:rsidR="00362013" w:rsidRDefault="00362013">
      <w:pPr>
        <w:tabs>
          <w:tab w:val="center" w:pos="4960"/>
          <w:tab w:val="left" w:pos="7360"/>
        </w:tabs>
        <w:spacing w:line="276" w:lineRule="auto"/>
        <w:jc w:val="center"/>
        <w:rPr>
          <w:sz w:val="20"/>
          <w:szCs w:val="20"/>
        </w:rPr>
      </w:pPr>
    </w:p>
    <w:p w:rsidR="00362013" w:rsidRDefault="00D0707F">
      <w:pPr>
        <w:spacing w:line="276" w:lineRule="auto"/>
        <w:jc w:val="center"/>
      </w:pPr>
      <w:r>
        <w:rPr>
          <w:b/>
          <w:bCs/>
          <w:color w:val="000000"/>
          <w:sz w:val="28"/>
          <w:szCs w:val="28"/>
        </w:rPr>
        <w:t xml:space="preserve">Об утверждении </w:t>
      </w:r>
      <w:r>
        <w:rPr>
          <w:b/>
          <w:bCs/>
          <w:sz w:val="28"/>
          <w:szCs w:val="28"/>
        </w:rPr>
        <w:t xml:space="preserve">Порядка разработки, реализации и оценки </w:t>
      </w:r>
      <w:r>
        <w:rPr>
          <w:b/>
          <w:bCs/>
          <w:sz w:val="28"/>
          <w:szCs w:val="28"/>
        </w:rPr>
        <w:t>эффективности муниципальных программ Дальнереченского муниципального округа</w:t>
      </w:r>
    </w:p>
    <w:p w:rsidR="00362013" w:rsidRDefault="00362013">
      <w:pPr>
        <w:spacing w:line="276" w:lineRule="auto"/>
        <w:ind w:firstLine="709"/>
        <w:jc w:val="center"/>
        <w:rPr>
          <w:sz w:val="28"/>
          <w:szCs w:val="28"/>
        </w:rPr>
      </w:pPr>
    </w:p>
    <w:p w:rsidR="00362013" w:rsidRDefault="00D0707F">
      <w:pPr>
        <w:spacing w:line="276" w:lineRule="auto"/>
        <w:ind w:firstLine="709"/>
        <w:jc w:val="both"/>
      </w:pPr>
      <w:r>
        <w:rPr>
          <w:color w:val="000000"/>
          <w:sz w:val="28"/>
          <w:szCs w:val="28"/>
        </w:rPr>
        <w:t>В соответствии со</w:t>
      </w:r>
      <w:r>
        <w:rPr>
          <w:sz w:val="28"/>
          <w:szCs w:val="28"/>
        </w:rPr>
        <w:t xml:space="preserve"> ст. 179 Бюджетного кодекса Российской Федерации, Федеральным законом от 28 июня 2014 года № 172-ФЗ "О стратегическом планировании в Российской Федерации", </w:t>
      </w:r>
      <w:r>
        <w:rPr>
          <w:color w:val="000000"/>
          <w:sz w:val="28"/>
          <w:szCs w:val="28"/>
        </w:rPr>
        <w:t>Федера</w:t>
      </w:r>
      <w:r>
        <w:rPr>
          <w:color w:val="000000"/>
          <w:sz w:val="28"/>
          <w:szCs w:val="28"/>
        </w:rPr>
        <w:t xml:space="preserve">льным законом от 20 марта 2025 года № 33-ФЗ «Об общих принципах организации местного самоуправления в единой системе публичной власти», руководствуясь </w:t>
      </w:r>
      <w:r>
        <w:rPr>
          <w:sz w:val="28"/>
          <w:szCs w:val="28"/>
        </w:rPr>
        <w:t xml:space="preserve">Уставом Дальнереченского муниципального округа, администрация Дальнереченского муниципального округа  </w:t>
      </w:r>
    </w:p>
    <w:p w:rsidR="00362013" w:rsidRDefault="00362013">
      <w:pPr>
        <w:spacing w:line="276" w:lineRule="auto"/>
        <w:ind w:firstLine="709"/>
        <w:jc w:val="both"/>
        <w:rPr>
          <w:sz w:val="28"/>
          <w:szCs w:val="28"/>
        </w:rPr>
      </w:pPr>
    </w:p>
    <w:p w:rsidR="00362013" w:rsidRDefault="00D0707F">
      <w:pPr>
        <w:spacing w:line="276" w:lineRule="auto"/>
        <w:jc w:val="both"/>
      </w:pPr>
      <w:r>
        <w:rPr>
          <w:sz w:val="28"/>
          <w:szCs w:val="28"/>
        </w:rPr>
        <w:t>П</w:t>
      </w:r>
      <w:r>
        <w:rPr>
          <w:sz w:val="28"/>
          <w:szCs w:val="28"/>
        </w:rPr>
        <w:t>ОСТАНОВЛЯЕТ:</w:t>
      </w:r>
    </w:p>
    <w:p w:rsidR="00362013" w:rsidRDefault="00362013">
      <w:pPr>
        <w:tabs>
          <w:tab w:val="left" w:pos="1080"/>
        </w:tabs>
        <w:spacing w:line="276" w:lineRule="auto"/>
        <w:ind w:firstLine="709"/>
        <w:jc w:val="both"/>
        <w:rPr>
          <w:sz w:val="28"/>
          <w:szCs w:val="28"/>
        </w:rPr>
      </w:pPr>
    </w:p>
    <w:p w:rsidR="00362013" w:rsidRDefault="00D0707F">
      <w:pPr>
        <w:spacing w:line="276" w:lineRule="auto"/>
        <w:ind w:firstLine="709"/>
        <w:jc w:val="both"/>
      </w:pPr>
      <w:r>
        <w:rPr>
          <w:sz w:val="28"/>
          <w:szCs w:val="28"/>
        </w:rPr>
        <w:t xml:space="preserve">1. Утвердить прилагаемый </w:t>
      </w:r>
      <w:r>
        <w:rPr>
          <w:bCs/>
          <w:sz w:val="28"/>
          <w:szCs w:val="28"/>
        </w:rPr>
        <w:t>Порядок разработки, реализации и оценки эффективности муниципальных программ Дальнереченского муниципального округа (далее – Порядок).</w:t>
      </w:r>
    </w:p>
    <w:p w:rsidR="00362013" w:rsidRDefault="00D0707F">
      <w:pPr>
        <w:spacing w:line="276" w:lineRule="auto"/>
        <w:ind w:firstLine="709"/>
        <w:jc w:val="both"/>
      </w:pPr>
      <w:r>
        <w:rPr>
          <w:bCs/>
          <w:sz w:val="28"/>
          <w:szCs w:val="28"/>
        </w:rPr>
        <w:t>2. Признать утратившими силу с 01.01.2026 года следующие постановления администрац</w:t>
      </w:r>
      <w:r>
        <w:rPr>
          <w:bCs/>
          <w:sz w:val="28"/>
          <w:szCs w:val="28"/>
        </w:rPr>
        <w:t>ии Дальнереченского муниципального района:</w:t>
      </w:r>
    </w:p>
    <w:p w:rsidR="00362013" w:rsidRDefault="00D0707F">
      <w:pPr>
        <w:spacing w:line="276" w:lineRule="auto"/>
        <w:ind w:firstLine="709"/>
        <w:jc w:val="both"/>
      </w:pPr>
      <w:r>
        <w:rPr>
          <w:bCs/>
          <w:sz w:val="28"/>
          <w:szCs w:val="28"/>
        </w:rPr>
        <w:t>- от 01.11.2019 № 455-па «Об утверждении Порядка разработки, реализации и оценки эффективности муниципальных программ Дальнереченского муниципального района»;</w:t>
      </w:r>
    </w:p>
    <w:p w:rsidR="00362013" w:rsidRDefault="00D0707F">
      <w:pPr>
        <w:spacing w:line="276" w:lineRule="auto"/>
        <w:ind w:firstLine="709"/>
        <w:jc w:val="both"/>
      </w:pPr>
      <w:r>
        <w:rPr>
          <w:bCs/>
          <w:sz w:val="28"/>
          <w:szCs w:val="28"/>
        </w:rPr>
        <w:t xml:space="preserve">- от 14.09.2022 № 527-па «О внесении изменений в </w:t>
      </w:r>
      <w:r>
        <w:rPr>
          <w:bCs/>
          <w:sz w:val="28"/>
          <w:szCs w:val="28"/>
        </w:rPr>
        <w:t>постановление администрации Дальнереченского муниципального района от 01.11.2019 № 455-па «Об утверждении Порядка разработки, реализации и оценки эффективности муниципальных программ Дальнереченского муниципального района»;</w:t>
      </w:r>
    </w:p>
    <w:p w:rsidR="00362013" w:rsidRDefault="00D0707F">
      <w:pPr>
        <w:spacing w:line="276" w:lineRule="auto"/>
        <w:ind w:firstLine="709"/>
        <w:jc w:val="both"/>
      </w:pPr>
      <w:r>
        <w:rPr>
          <w:bCs/>
          <w:sz w:val="28"/>
          <w:szCs w:val="28"/>
        </w:rPr>
        <w:t>- от 09.11.2022 № 629-па «О внес</w:t>
      </w:r>
      <w:r>
        <w:rPr>
          <w:bCs/>
          <w:sz w:val="28"/>
          <w:szCs w:val="28"/>
        </w:rPr>
        <w:t xml:space="preserve">ении изменений в постановление администрации Дальнереченского муниципального района от 01.11.2019 № 455-па «Об утверждении Порядка разработки, реализации и оценки </w:t>
      </w:r>
      <w:r>
        <w:rPr>
          <w:bCs/>
          <w:sz w:val="28"/>
          <w:szCs w:val="28"/>
        </w:rPr>
        <w:lastRenderedPageBreak/>
        <w:t>эффективности муниципальных программ Дальнереченского муниципального района»;</w:t>
      </w:r>
    </w:p>
    <w:p w:rsidR="00362013" w:rsidRDefault="00D0707F">
      <w:pPr>
        <w:spacing w:line="276" w:lineRule="auto"/>
        <w:ind w:firstLine="709"/>
        <w:jc w:val="both"/>
      </w:pPr>
      <w:r>
        <w:rPr>
          <w:bCs/>
          <w:sz w:val="28"/>
          <w:szCs w:val="28"/>
        </w:rPr>
        <w:t>- от 12.02.2025</w:t>
      </w:r>
      <w:r>
        <w:rPr>
          <w:bCs/>
          <w:sz w:val="28"/>
          <w:szCs w:val="28"/>
        </w:rPr>
        <w:t xml:space="preserve"> № 61-па «О внесении изменений в постановление администрации Дальнереченского муниципального района от 01.11.2019 № 455-па "Об утверждении Порядка разработки, реализации и оценки эффективности муниципальных программ Дальнереченского муниципального района».</w:t>
      </w:r>
    </w:p>
    <w:p w:rsidR="00362013" w:rsidRDefault="00D0707F">
      <w:pPr>
        <w:spacing w:line="276" w:lineRule="auto"/>
        <w:ind w:firstLine="709"/>
        <w:jc w:val="both"/>
      </w:pPr>
      <w:r>
        <w:rPr>
          <w:bCs/>
          <w:sz w:val="28"/>
          <w:szCs w:val="28"/>
        </w:rPr>
        <w:t xml:space="preserve">3. </w:t>
      </w:r>
      <w:r>
        <w:rPr>
          <w:sz w:val="28"/>
          <w:szCs w:val="28"/>
        </w:rPr>
        <w:t xml:space="preserve">Отделу делопроизводства </w:t>
      </w:r>
      <w:r>
        <w:rPr>
          <w:color w:val="000000"/>
          <w:sz w:val="28"/>
          <w:szCs w:val="28"/>
        </w:rPr>
        <w:t>и информационного взаимодействия</w:t>
      </w:r>
      <w:r>
        <w:rPr>
          <w:sz w:val="28"/>
          <w:szCs w:val="28"/>
        </w:rPr>
        <w:t xml:space="preserve"> администрации Дальнереченского муниципального округа разместить настоящее постановление на официальном сайте администрации Дальнереченского муниципального округа в сети «Интернет».</w:t>
      </w:r>
    </w:p>
    <w:p w:rsidR="00362013" w:rsidRDefault="00D0707F">
      <w:pPr>
        <w:spacing w:line="276" w:lineRule="auto"/>
        <w:ind w:firstLine="709"/>
        <w:jc w:val="both"/>
      </w:pPr>
      <w:r>
        <w:rPr>
          <w:sz w:val="28"/>
          <w:szCs w:val="28"/>
        </w:rPr>
        <w:t>4. Контроль за</w:t>
      </w:r>
      <w:r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Дальнереченского муниципального округа Попова А.Г.</w:t>
      </w:r>
    </w:p>
    <w:p w:rsidR="00362013" w:rsidRDefault="00D0707F">
      <w:pPr>
        <w:spacing w:line="276" w:lineRule="auto"/>
        <w:ind w:firstLine="709"/>
        <w:jc w:val="both"/>
      </w:pPr>
      <w:r>
        <w:rPr>
          <w:sz w:val="28"/>
          <w:szCs w:val="28"/>
        </w:rPr>
        <w:t>5. Настоящее постановление вступает в силу со дня его обнародования в установленном порядке.</w:t>
      </w:r>
    </w:p>
    <w:p w:rsidR="00362013" w:rsidRDefault="00362013">
      <w:pPr>
        <w:spacing w:line="276" w:lineRule="auto"/>
        <w:ind w:firstLine="709"/>
        <w:jc w:val="both"/>
        <w:rPr>
          <w:sz w:val="28"/>
          <w:szCs w:val="28"/>
        </w:rPr>
      </w:pPr>
    </w:p>
    <w:p w:rsidR="00362013" w:rsidRDefault="00362013">
      <w:pPr>
        <w:spacing w:line="276" w:lineRule="auto"/>
        <w:ind w:firstLine="709"/>
        <w:jc w:val="both"/>
        <w:rPr>
          <w:sz w:val="28"/>
          <w:szCs w:val="28"/>
        </w:rPr>
      </w:pPr>
    </w:p>
    <w:p w:rsidR="00362013" w:rsidRDefault="00362013">
      <w:pPr>
        <w:pStyle w:val="ConsPlusNormal0"/>
        <w:widowControl/>
        <w:spacing w:line="276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362013" w:rsidRDefault="00D0707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Дальнереченского </w:t>
      </w:r>
    </w:p>
    <w:p w:rsidR="00362013" w:rsidRDefault="00D0707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му</w:t>
      </w:r>
      <w:r>
        <w:rPr>
          <w:sz w:val="28"/>
          <w:szCs w:val="28"/>
        </w:rPr>
        <w:t>ниципального округа                                                                          В.С. Дернов</w:t>
      </w:r>
    </w:p>
    <w:p w:rsidR="00362013" w:rsidRDefault="00D0707F">
      <w:pPr>
        <w:spacing w:line="276" w:lineRule="auto"/>
        <w:jc w:val="both"/>
      </w:pPr>
      <w:r>
        <w:rPr>
          <w:sz w:val="28"/>
          <w:szCs w:val="28"/>
        </w:rPr>
        <w:t xml:space="preserve">                                           </w:t>
      </w:r>
    </w:p>
    <w:p w:rsidR="00362013" w:rsidRDefault="00D0707F">
      <w:pPr>
        <w:spacing w:line="276" w:lineRule="auto"/>
        <w:ind w:firstLine="709"/>
        <w:jc w:val="both"/>
      </w:pPr>
      <w:r>
        <w:rPr>
          <w:sz w:val="28"/>
          <w:szCs w:val="28"/>
        </w:rPr>
        <w:t xml:space="preserve">                                                                       </w:t>
      </w:r>
    </w:p>
    <w:p w:rsidR="00362013" w:rsidRDefault="00362013">
      <w:pPr>
        <w:spacing w:line="276" w:lineRule="auto"/>
        <w:jc w:val="right"/>
        <w:rPr>
          <w:sz w:val="28"/>
          <w:szCs w:val="28"/>
        </w:rPr>
      </w:pPr>
    </w:p>
    <w:p w:rsidR="00362013" w:rsidRDefault="00362013">
      <w:pPr>
        <w:spacing w:line="276" w:lineRule="auto"/>
        <w:jc w:val="right"/>
        <w:rPr>
          <w:sz w:val="28"/>
          <w:szCs w:val="28"/>
        </w:rPr>
      </w:pPr>
    </w:p>
    <w:p w:rsidR="00362013" w:rsidRDefault="00362013">
      <w:pPr>
        <w:jc w:val="right"/>
        <w:rPr>
          <w:sz w:val="28"/>
          <w:szCs w:val="28"/>
        </w:rPr>
      </w:pPr>
    </w:p>
    <w:p w:rsidR="00362013" w:rsidRDefault="00362013">
      <w:pPr>
        <w:jc w:val="right"/>
        <w:rPr>
          <w:sz w:val="28"/>
          <w:szCs w:val="28"/>
        </w:rPr>
      </w:pPr>
    </w:p>
    <w:p w:rsidR="00362013" w:rsidRDefault="00362013">
      <w:pPr>
        <w:jc w:val="right"/>
        <w:rPr>
          <w:sz w:val="28"/>
          <w:szCs w:val="28"/>
        </w:rPr>
      </w:pPr>
    </w:p>
    <w:p w:rsidR="00362013" w:rsidRDefault="00362013">
      <w:pPr>
        <w:jc w:val="right"/>
        <w:rPr>
          <w:sz w:val="28"/>
          <w:szCs w:val="28"/>
        </w:rPr>
      </w:pPr>
    </w:p>
    <w:p w:rsidR="00362013" w:rsidRDefault="00362013">
      <w:pPr>
        <w:jc w:val="right"/>
        <w:rPr>
          <w:sz w:val="28"/>
          <w:szCs w:val="28"/>
        </w:rPr>
      </w:pPr>
    </w:p>
    <w:p w:rsidR="00362013" w:rsidRDefault="00362013">
      <w:pPr>
        <w:jc w:val="right"/>
        <w:rPr>
          <w:sz w:val="28"/>
          <w:szCs w:val="28"/>
        </w:rPr>
      </w:pPr>
    </w:p>
    <w:p w:rsidR="00362013" w:rsidRDefault="00362013">
      <w:pPr>
        <w:jc w:val="right"/>
        <w:rPr>
          <w:sz w:val="28"/>
          <w:szCs w:val="28"/>
        </w:rPr>
      </w:pPr>
    </w:p>
    <w:p w:rsidR="00362013" w:rsidRDefault="00362013">
      <w:pPr>
        <w:jc w:val="right"/>
        <w:rPr>
          <w:sz w:val="28"/>
          <w:szCs w:val="28"/>
        </w:rPr>
      </w:pPr>
    </w:p>
    <w:p w:rsidR="00362013" w:rsidRDefault="00362013">
      <w:pPr>
        <w:jc w:val="right"/>
        <w:rPr>
          <w:sz w:val="28"/>
          <w:szCs w:val="28"/>
        </w:rPr>
      </w:pPr>
    </w:p>
    <w:p w:rsidR="00362013" w:rsidRDefault="00362013">
      <w:pPr>
        <w:jc w:val="right"/>
        <w:rPr>
          <w:sz w:val="28"/>
          <w:szCs w:val="28"/>
        </w:rPr>
      </w:pPr>
    </w:p>
    <w:p w:rsidR="00362013" w:rsidRDefault="00362013">
      <w:pPr>
        <w:jc w:val="right"/>
        <w:rPr>
          <w:sz w:val="28"/>
          <w:szCs w:val="28"/>
        </w:rPr>
      </w:pPr>
    </w:p>
    <w:p w:rsidR="00362013" w:rsidRDefault="00362013">
      <w:pPr>
        <w:jc w:val="right"/>
        <w:rPr>
          <w:sz w:val="28"/>
          <w:szCs w:val="28"/>
        </w:rPr>
      </w:pPr>
    </w:p>
    <w:p w:rsidR="00362013" w:rsidRDefault="00362013">
      <w:pPr>
        <w:jc w:val="right"/>
        <w:rPr>
          <w:sz w:val="28"/>
          <w:szCs w:val="28"/>
        </w:rPr>
      </w:pPr>
    </w:p>
    <w:p w:rsidR="00362013" w:rsidRDefault="00362013">
      <w:pPr>
        <w:jc w:val="right"/>
        <w:rPr>
          <w:sz w:val="28"/>
          <w:szCs w:val="28"/>
        </w:rPr>
      </w:pPr>
    </w:p>
    <w:p w:rsidR="00362013" w:rsidRDefault="00362013">
      <w:pPr>
        <w:jc w:val="right"/>
        <w:rPr>
          <w:sz w:val="28"/>
          <w:szCs w:val="28"/>
        </w:rPr>
      </w:pPr>
    </w:p>
    <w:p w:rsidR="00362013" w:rsidRDefault="00362013">
      <w:pPr>
        <w:jc w:val="right"/>
        <w:rPr>
          <w:sz w:val="28"/>
          <w:szCs w:val="28"/>
        </w:rPr>
      </w:pPr>
    </w:p>
    <w:p w:rsidR="00362013" w:rsidRDefault="00D0707F">
      <w:pPr>
        <w:jc w:val="right"/>
      </w:pPr>
      <w:r>
        <w:lastRenderedPageBreak/>
        <w:t xml:space="preserve">      УТВЕРЖДЕН</w:t>
      </w:r>
    </w:p>
    <w:p w:rsidR="00362013" w:rsidRDefault="00D0707F">
      <w:pPr>
        <w:pStyle w:val="ConsPlusNormal0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</w:t>
      </w:r>
    </w:p>
    <w:p w:rsidR="00362013" w:rsidRDefault="00D0707F">
      <w:pPr>
        <w:pStyle w:val="ConsPlusNormal0"/>
        <w:widowControl/>
        <w:ind w:firstLine="0"/>
        <w:jc w:val="right"/>
      </w:pPr>
      <w:r>
        <w:rPr>
          <w:rFonts w:ascii="Times New Roman" w:hAnsi="Times New Roman" w:cs="Times New Roman"/>
          <w:sz w:val="24"/>
          <w:szCs w:val="24"/>
        </w:rPr>
        <w:t>Дальнереченского муниципального округа</w:t>
      </w:r>
    </w:p>
    <w:p w:rsidR="00362013" w:rsidRDefault="00D0707F">
      <w:pPr>
        <w:pStyle w:val="ConsPlusNormal0"/>
        <w:widowControl/>
        <w:ind w:firstLine="0"/>
        <w:jc w:val="right"/>
      </w:pP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 xml:space="preserve">от </w:t>
      </w:r>
      <w:r>
        <w:rPr>
          <w:rFonts w:ascii="Times New Roman" w:hAnsi="Times New Roman" w:cs="Times New Roman"/>
          <w:sz w:val="24"/>
          <w:szCs w:val="24"/>
          <w:u w:val="single"/>
        </w:rPr>
        <w:t>год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N </w:t>
      </w:r>
      <w:r>
        <w:rPr>
          <w:rFonts w:ascii="Times New Roman" w:hAnsi="Times New Roman" w:cs="Times New Roman"/>
          <w:sz w:val="24"/>
          <w:szCs w:val="24"/>
          <w:u w:val="single"/>
        </w:rPr>
        <w:t>-па</w:t>
      </w:r>
    </w:p>
    <w:p w:rsidR="00362013" w:rsidRDefault="00362013">
      <w:pPr>
        <w:pStyle w:val="ConsPlusNormal0"/>
        <w:widowControl/>
        <w:ind w:firstLine="0"/>
        <w:jc w:val="right"/>
        <w:rPr>
          <w:rFonts w:ascii="Times New Roman" w:hAnsi="Times New Roman" w:cs="Times New Roman"/>
          <w:sz w:val="26"/>
          <w:szCs w:val="26"/>
        </w:rPr>
      </w:pPr>
    </w:p>
    <w:p w:rsidR="00362013" w:rsidRDefault="00D0707F">
      <w:pPr>
        <w:jc w:val="center"/>
        <w:rPr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Порядка разработки, реализации и оценки эффективности муниципальных программ Дальнереченского муниципального округа</w:t>
      </w:r>
    </w:p>
    <w:p w:rsidR="00362013" w:rsidRDefault="00362013">
      <w:pPr>
        <w:jc w:val="center"/>
        <w:rPr>
          <w:sz w:val="26"/>
          <w:szCs w:val="26"/>
        </w:rPr>
      </w:pPr>
    </w:p>
    <w:p w:rsidR="00362013" w:rsidRDefault="00D0707F">
      <w:pPr>
        <w:jc w:val="center"/>
        <w:outlineLvl w:val="1"/>
        <w:rPr>
          <w:sz w:val="26"/>
          <w:szCs w:val="26"/>
        </w:rPr>
      </w:pPr>
      <w:r>
        <w:rPr>
          <w:sz w:val="26"/>
          <w:szCs w:val="26"/>
        </w:rPr>
        <w:t>1. ОБЩИЕ ПОЛОЖЕНИЯ</w:t>
      </w:r>
    </w:p>
    <w:p w:rsidR="00362013" w:rsidRDefault="00362013">
      <w:pPr>
        <w:ind w:firstLine="540"/>
        <w:jc w:val="both"/>
        <w:rPr>
          <w:sz w:val="26"/>
          <w:szCs w:val="26"/>
        </w:rPr>
      </w:pPr>
    </w:p>
    <w:p w:rsidR="00362013" w:rsidRDefault="00D0707F">
      <w:pPr>
        <w:ind w:firstLine="54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1.1. Настоящи</w:t>
      </w:r>
      <w:r>
        <w:rPr>
          <w:color w:val="000000"/>
          <w:sz w:val="26"/>
          <w:szCs w:val="26"/>
        </w:rPr>
        <w:t>й Порядок принятия решений о разработке муниципальных программ, их формирования и реализации на территории Дальнереченского муниципального округа  (далее - Порядок) разработан в целях установления единых правил формирования муниципальных программ и критери</w:t>
      </w:r>
      <w:r>
        <w:rPr>
          <w:color w:val="000000"/>
          <w:sz w:val="26"/>
          <w:szCs w:val="26"/>
        </w:rPr>
        <w:t>ев оценки их эффективности, обеспечивающих возможность предварительной оценки, последующего мониторинга и окончательного контроля за достижением показателей эффективности реализации муниципальных программ в Дальнереченском муниципальном округе.</w:t>
      </w:r>
    </w:p>
    <w:p w:rsidR="00362013" w:rsidRDefault="00D0707F">
      <w:pPr>
        <w:ind w:firstLine="54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1.2. Для це</w:t>
      </w:r>
      <w:r>
        <w:rPr>
          <w:color w:val="000000"/>
          <w:sz w:val="26"/>
          <w:szCs w:val="26"/>
        </w:rPr>
        <w:t>лей настоящего Порядка используются следующие основные понятия:</w:t>
      </w:r>
    </w:p>
    <w:p w:rsidR="00362013" w:rsidRDefault="00D0707F">
      <w:pPr>
        <w:ind w:firstLine="54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>
        <w:rPr>
          <w:sz w:val="26"/>
          <w:szCs w:val="26"/>
        </w:rPr>
        <w:t>муниципальная программа Дальнереченского муниципального округа (далее – Программа) - документ стратегического планирования, содержащий комплекс планируемых мероприятий, взаимоувязанных по за</w:t>
      </w:r>
      <w:r>
        <w:rPr>
          <w:sz w:val="26"/>
          <w:szCs w:val="26"/>
        </w:rPr>
        <w:t xml:space="preserve">дачам, срокам осуществления, исполнителям и ресурсам обеспечивающих наиболее эффективное достижение целей и решение задач социально-экономического развития </w:t>
      </w:r>
      <w:r>
        <w:rPr>
          <w:color w:val="000000"/>
          <w:sz w:val="26"/>
          <w:szCs w:val="26"/>
        </w:rPr>
        <w:t>Дальнереченского муниципального округа, в том числе на достижение национальных целей развития Россий</w:t>
      </w:r>
      <w:r>
        <w:rPr>
          <w:color w:val="000000"/>
          <w:sz w:val="26"/>
          <w:szCs w:val="26"/>
        </w:rPr>
        <w:t>ской Федерации, определенных Указом президента Российской Федерации от 07.05.2024 года № 309 «О национальных целях развития Российской Федерации на период до 2030 года и на перспективу до 2036 года» (далее – национальные цели). Программа разрабатывается на</w:t>
      </w:r>
      <w:r>
        <w:rPr>
          <w:color w:val="000000"/>
          <w:sz w:val="26"/>
          <w:szCs w:val="26"/>
        </w:rPr>
        <w:t xml:space="preserve"> срок не менее чем на 5 лет.</w:t>
      </w:r>
    </w:p>
    <w:p w:rsidR="00362013" w:rsidRDefault="00D0707F">
      <w:pPr>
        <w:ind w:firstLine="54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Допускается продление срока реализации муниципальной программы в соответствии со сроком реализации государственной программы Приморского края соответствующей отраслевой направленности.</w:t>
      </w:r>
    </w:p>
    <w:p w:rsidR="00362013" w:rsidRDefault="00D0707F">
      <w:pPr>
        <w:ind w:firstLine="54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Деление программы на подпрограммы осуществ</w:t>
      </w:r>
      <w:r>
        <w:rPr>
          <w:color w:val="000000"/>
          <w:sz w:val="26"/>
          <w:szCs w:val="26"/>
        </w:rPr>
        <w:t>ляется исходя из масштабности и сложности решаемых в рамках программы задач;</w:t>
      </w:r>
    </w:p>
    <w:p w:rsidR="00362013" w:rsidRDefault="00D0707F">
      <w:pPr>
        <w:widowControl w:val="0"/>
        <w:ind w:firstLine="54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- подпрограмма - </w:t>
      </w:r>
      <w:r>
        <w:rPr>
          <w:sz w:val="26"/>
          <w:szCs w:val="26"/>
        </w:rPr>
        <w:t xml:space="preserve">комплекс взаимоувязанных по срокам, ресурсам и исполнителям мероприятий, выделенный исходя из масштаба и сложности задач, решаемых в рамках муниципальной </w:t>
      </w:r>
      <w:r>
        <w:rPr>
          <w:sz w:val="26"/>
          <w:szCs w:val="26"/>
        </w:rPr>
        <w:t>программы. Решение задачи подпрограммы осуществляется посредством реализации конкретного мероприятия (основного мероприятия). При этом реализация конкретной задачи муниципальной программы осуществляется в рамках соответствующей подпрограммы.</w:t>
      </w:r>
    </w:p>
    <w:p w:rsidR="00362013" w:rsidRDefault="00D0707F">
      <w:pPr>
        <w:widowControl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 основное мер</w:t>
      </w:r>
      <w:r>
        <w:rPr>
          <w:sz w:val="26"/>
          <w:szCs w:val="26"/>
        </w:rPr>
        <w:t>оприятие программы - направлено на решение отдельных задач, объединенных исходя из необходимости рациональной организации их решения, не включенных в подпрограмму. Набор мероприятий (основных мероприятий) должен быть необходимым и достаточным для достижени</w:t>
      </w:r>
      <w:r>
        <w:rPr>
          <w:sz w:val="26"/>
          <w:szCs w:val="26"/>
        </w:rPr>
        <w:t>я целей и решения задач подпрограммы с учетом реализации мер государственного и правового регулирования, предусмотренных в рамках подпрограммы. Задачи подпрограммы не должны дублировать задачи муниципальной программы.</w:t>
      </w:r>
    </w:p>
    <w:p w:rsidR="00362013" w:rsidRDefault="00D0707F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- цель муниципальной программы - </w:t>
      </w:r>
      <w:r>
        <w:rPr>
          <w:sz w:val="26"/>
          <w:szCs w:val="26"/>
        </w:rPr>
        <w:t>планируемый конечный результат реализации программы, достижимый за период ее реализации;</w:t>
      </w:r>
    </w:p>
    <w:p w:rsidR="00362013" w:rsidRDefault="00D0707F">
      <w:pPr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    - куратор муниципальной программы (далее - куратор) – заместитель главы администрации Дальнереченского муниципального округа,</w:t>
      </w:r>
    </w:p>
    <w:p w:rsidR="00362013" w:rsidRDefault="00D0707F">
      <w:pPr>
        <w:ind w:firstLine="567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- ответственные исполнители (разработ</w:t>
      </w:r>
      <w:r>
        <w:rPr>
          <w:color w:val="000000"/>
          <w:sz w:val="26"/>
          <w:szCs w:val="26"/>
        </w:rPr>
        <w:t>чики) Программы – структурные подразделения администрации Дальнереченского муниципального округа (одно или несколько), муниципальные учреждения, ответственные за разработку и реализацию муниципальной программы, и расходование бюджетных средств в соответств</w:t>
      </w:r>
      <w:r>
        <w:rPr>
          <w:color w:val="000000"/>
          <w:sz w:val="26"/>
          <w:szCs w:val="26"/>
        </w:rPr>
        <w:t>ии с утвержденными бюджетными ассигнованиями и лимитами бюджетных обязательств;</w:t>
      </w:r>
    </w:p>
    <w:p w:rsidR="00362013" w:rsidRDefault="00D0707F">
      <w:pPr>
        <w:ind w:firstLine="567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-  соисполнители муниципальной программы – структурные подразделения администрации Дальнереченского муниципального округа, муниципальные учреждения, участвующие в разработке и </w:t>
      </w:r>
      <w:r>
        <w:rPr>
          <w:color w:val="000000"/>
          <w:sz w:val="26"/>
          <w:szCs w:val="26"/>
        </w:rPr>
        <w:t>реализации муниципальной программы;</w:t>
      </w:r>
    </w:p>
    <w:p w:rsidR="00362013" w:rsidRDefault="00D0707F">
      <w:pPr>
        <w:ind w:firstLine="567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- эффективность Программы – качественные показатели, характеризующие результаты реализации Программы;</w:t>
      </w:r>
    </w:p>
    <w:p w:rsidR="00362013" w:rsidRDefault="00D0707F">
      <w:pPr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   - паспорт Программы (подпрограммы) – документ, содержащий основные характеристики и критерии Программы;</w:t>
      </w:r>
    </w:p>
    <w:p w:rsidR="00362013" w:rsidRDefault="00D0707F">
      <w:pPr>
        <w:ind w:firstLine="567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- целевой п</w:t>
      </w:r>
      <w:r>
        <w:rPr>
          <w:color w:val="000000"/>
          <w:sz w:val="26"/>
          <w:szCs w:val="26"/>
        </w:rPr>
        <w:t>оказатель (индикатор) – количественный показатель эффективности реализации программы, отражающий степень достижения целей и задач конкретной Программы.</w:t>
      </w:r>
    </w:p>
    <w:p w:rsidR="00362013" w:rsidRDefault="00D0707F">
      <w:pPr>
        <w:ind w:firstLine="567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1.3. </w:t>
      </w:r>
      <w:r>
        <w:rPr>
          <w:sz w:val="26"/>
          <w:szCs w:val="26"/>
        </w:rPr>
        <w:t>Мероприятия одной муниципальной программы не могут быть одновременно включены в другие муниципальны</w:t>
      </w:r>
      <w:r>
        <w:rPr>
          <w:sz w:val="26"/>
          <w:szCs w:val="26"/>
        </w:rPr>
        <w:t>е программы.</w:t>
      </w:r>
    </w:p>
    <w:p w:rsidR="00362013" w:rsidRDefault="00362013">
      <w:pPr>
        <w:ind w:firstLine="540"/>
        <w:jc w:val="both"/>
        <w:rPr>
          <w:sz w:val="26"/>
          <w:szCs w:val="26"/>
        </w:rPr>
      </w:pPr>
    </w:p>
    <w:p w:rsidR="00362013" w:rsidRDefault="00D0707F">
      <w:pPr>
        <w:ind w:firstLine="540"/>
        <w:jc w:val="center"/>
        <w:outlineLvl w:val="1"/>
        <w:rPr>
          <w:sz w:val="26"/>
          <w:szCs w:val="26"/>
        </w:rPr>
      </w:pPr>
      <w:r>
        <w:rPr>
          <w:sz w:val="26"/>
          <w:szCs w:val="26"/>
        </w:rPr>
        <w:t>2. ОСНОВАНИЕ, ЭТАПЫ РАЗРАБОТКИ</w:t>
      </w:r>
    </w:p>
    <w:p w:rsidR="00362013" w:rsidRDefault="00D0707F">
      <w:pPr>
        <w:ind w:firstLine="540"/>
        <w:jc w:val="center"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ПРОЕКТА МУНИЦИПАЛЬНЫХ ПРОГРАММ </w:t>
      </w:r>
    </w:p>
    <w:p w:rsidR="00362013" w:rsidRDefault="00362013">
      <w:pPr>
        <w:ind w:firstLine="540"/>
        <w:jc w:val="center"/>
        <w:outlineLvl w:val="1"/>
        <w:rPr>
          <w:sz w:val="26"/>
          <w:szCs w:val="26"/>
        </w:rPr>
      </w:pPr>
    </w:p>
    <w:p w:rsidR="00362013" w:rsidRDefault="00D0707F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2.1. Принятие решений о разработке муниципальных программ (далее – Решения) осуществляется структурными подразделениями администрации Дальнереченского муниципального округа, муни</w:t>
      </w:r>
      <w:r>
        <w:rPr>
          <w:sz w:val="26"/>
          <w:szCs w:val="26"/>
        </w:rPr>
        <w:t>ципальными учреждениями образования, культуры на основании национальных целей и документов стратегического планирования.</w:t>
      </w:r>
    </w:p>
    <w:p w:rsidR="00362013" w:rsidRDefault="00D0707F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2.2. Ответственный исполнитель направляет решение о разработке муниципальной программы в отдел экономики администрации Дальнереченского</w:t>
      </w:r>
      <w:r>
        <w:rPr>
          <w:sz w:val="26"/>
          <w:szCs w:val="26"/>
        </w:rPr>
        <w:t xml:space="preserve"> муниципального округа (далее – отдел экономики) в срок не позднее 15 августа года, предшествующего очередному финансовому году, для формирования перечня муниципальных программ (далее – Перечень), утверждаемого постановлением администрации Дальнереченского</w:t>
      </w:r>
      <w:r>
        <w:rPr>
          <w:sz w:val="26"/>
          <w:szCs w:val="26"/>
        </w:rPr>
        <w:t xml:space="preserve"> муниципального округа.</w:t>
      </w:r>
    </w:p>
    <w:p w:rsidR="00362013" w:rsidRDefault="00D0707F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2.3.  Решения и Перечень содержат:</w:t>
      </w:r>
    </w:p>
    <w:p w:rsidR="00362013" w:rsidRDefault="00D0707F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 наименования муниципальных программ (подпрограмм);</w:t>
      </w:r>
    </w:p>
    <w:p w:rsidR="00362013" w:rsidRDefault="00D0707F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 наименования ответственных исполнителей муниципальных программ, соисполнителей и участников;</w:t>
      </w:r>
    </w:p>
    <w:p w:rsidR="00362013" w:rsidRDefault="00D0707F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 срок реализации муниципальных программ;</w:t>
      </w:r>
    </w:p>
    <w:p w:rsidR="00362013" w:rsidRDefault="00D0707F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 основ</w:t>
      </w:r>
      <w:r>
        <w:rPr>
          <w:sz w:val="26"/>
          <w:szCs w:val="26"/>
        </w:rPr>
        <w:t>ные направления реализации муниципальных программ.</w:t>
      </w:r>
    </w:p>
    <w:p w:rsidR="00362013" w:rsidRDefault="00D0707F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2.4. Проект постановления администрации Дальнереченского муниципального округа об утверждении Перечня подлежит согласованию с:</w:t>
      </w:r>
    </w:p>
    <w:p w:rsidR="00362013" w:rsidRDefault="00D0707F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 Управлением финансов администрации Дальнереченского муниципального округа (д</w:t>
      </w:r>
      <w:r>
        <w:rPr>
          <w:sz w:val="26"/>
          <w:szCs w:val="26"/>
        </w:rPr>
        <w:t>алее – управление финансов);</w:t>
      </w:r>
    </w:p>
    <w:p w:rsidR="00362013" w:rsidRDefault="00D0707F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 Юридическим отделом администрации Дальнереченского муниципального округа;</w:t>
      </w:r>
    </w:p>
    <w:p w:rsidR="00362013" w:rsidRDefault="00D0707F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- Заместителем главы администрации Дальнереченского муниципального округа.</w:t>
      </w:r>
    </w:p>
    <w:p w:rsidR="00362013" w:rsidRDefault="00D0707F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2.5. В целях обеспечения прозрачности и учета общественного мнения, проекты </w:t>
      </w:r>
      <w:r>
        <w:rPr>
          <w:sz w:val="26"/>
          <w:szCs w:val="26"/>
        </w:rPr>
        <w:t>разрабатываемых муниципальных программ и проекты изменений в ранее утвержденные муниципальные программы, включающие новые подпрограммы, подлежат обязательному общественному обсуждению до их направления на рассмотрение в структурные подразделения администра</w:t>
      </w:r>
      <w:r>
        <w:rPr>
          <w:sz w:val="26"/>
          <w:szCs w:val="26"/>
        </w:rPr>
        <w:t xml:space="preserve">ции Дальнереченского муниципального округа.   </w:t>
      </w:r>
    </w:p>
    <w:p w:rsidR="00362013" w:rsidRDefault="00D0707F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Продолжительность общественного обсуждения проекта муниципальной программы составляет 7 календарных дней.</w:t>
      </w:r>
    </w:p>
    <w:p w:rsidR="00362013" w:rsidRDefault="00D0707F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Для организации общественного обсуждения проекта муниципальной программы ответственный исполнитель направляет в отдел делопроизводства и информационного взаимодействия администрации Дальнереченского муниципального округа </w:t>
      </w:r>
      <w:proofErr w:type="gramStart"/>
      <w:r>
        <w:rPr>
          <w:sz w:val="26"/>
          <w:szCs w:val="26"/>
        </w:rPr>
        <w:t xml:space="preserve">уведомление 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о</w:t>
      </w:r>
      <w:proofErr w:type="gramEnd"/>
      <w:r>
        <w:rPr>
          <w:sz w:val="26"/>
          <w:szCs w:val="26"/>
        </w:rPr>
        <w:t xml:space="preserve"> проведении данного о</w:t>
      </w:r>
      <w:r>
        <w:rPr>
          <w:sz w:val="26"/>
          <w:szCs w:val="26"/>
        </w:rPr>
        <w:t xml:space="preserve">бсуждения не позднее чем за 2 рабочих дня до его начала. Уведомление должно содержать следующую информацию: </w:t>
      </w:r>
    </w:p>
    <w:p w:rsidR="00362013" w:rsidRDefault="00D0707F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сведения о проведении общественного обсуждения проекта муниципальной программы, включая ссылку на размещенный на официальном сайте администрации </w:t>
      </w:r>
      <w:r>
        <w:rPr>
          <w:sz w:val="26"/>
          <w:szCs w:val="26"/>
        </w:rPr>
        <w:t xml:space="preserve">Дальнереченского муниципального </w:t>
      </w:r>
      <w:proofErr w:type="gramStart"/>
      <w:r>
        <w:rPr>
          <w:sz w:val="26"/>
          <w:szCs w:val="26"/>
        </w:rPr>
        <w:t>округа  проект</w:t>
      </w:r>
      <w:proofErr w:type="gramEnd"/>
      <w:r>
        <w:rPr>
          <w:sz w:val="26"/>
          <w:szCs w:val="26"/>
        </w:rPr>
        <w:t xml:space="preserve"> муниципальной программы;</w:t>
      </w:r>
    </w:p>
    <w:p w:rsidR="00362013" w:rsidRDefault="00D0707F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 данные о дате начала и окончания общественного обсуждения проекта муниципальной программы;</w:t>
      </w:r>
    </w:p>
    <w:p w:rsidR="00362013" w:rsidRDefault="00D0707F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 информацию о порядке подачи замечаний и предложений к проекту муниципальной программы;</w:t>
      </w:r>
    </w:p>
    <w:p w:rsidR="00362013" w:rsidRDefault="00D0707F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sz w:val="26"/>
          <w:szCs w:val="26"/>
        </w:rPr>
        <w:t>контактную информацию ответственного исполнителя (почтовый адрес и адрес электронной почты) для направления замечаний и предложений.</w:t>
      </w:r>
    </w:p>
    <w:p w:rsidR="00362013" w:rsidRDefault="00D0707F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Для обеспечения проведения общественного обсуждения проекта муниципальной программы, отдел делопроизводства </w:t>
      </w:r>
      <w:r>
        <w:rPr>
          <w:color w:val="000000"/>
          <w:sz w:val="26"/>
          <w:szCs w:val="26"/>
        </w:rPr>
        <w:t>и информационно</w:t>
      </w:r>
      <w:r>
        <w:rPr>
          <w:color w:val="000000"/>
          <w:sz w:val="26"/>
          <w:szCs w:val="26"/>
        </w:rPr>
        <w:t>го взаимодействия</w:t>
      </w:r>
      <w:r>
        <w:rPr>
          <w:sz w:val="26"/>
          <w:szCs w:val="26"/>
        </w:rPr>
        <w:t xml:space="preserve"> администрации Дальнереченского муниципального округа, не позднее чем за 1 рабочий день до дня начала общественного обсуждения, размещает на официальном сайте администрации Дальнереченского муниципального округа проект и информационное соо</w:t>
      </w:r>
      <w:r>
        <w:rPr>
          <w:sz w:val="26"/>
          <w:szCs w:val="26"/>
        </w:rPr>
        <w:t xml:space="preserve">бщение о порядке и сроках проведения общественного обсуждения. </w:t>
      </w:r>
    </w:p>
    <w:p w:rsidR="00362013" w:rsidRDefault="00D0707F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Замечания и предложения от заинтересованных лиц направляется ответственному исполнителю по почте (на бумажном носителе) или по электронной почте на адрес, указанной в информационном сообщении.</w:t>
      </w:r>
      <w:r>
        <w:rPr>
          <w:sz w:val="26"/>
          <w:szCs w:val="26"/>
        </w:rPr>
        <w:t xml:space="preserve"> </w:t>
      </w:r>
    </w:p>
    <w:p w:rsidR="00362013" w:rsidRDefault="00D0707F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Ответственный исполнитель рассматривает поступившие замечания в течение 3 рабочих с момента завершения общественного обсуждения. </w:t>
      </w:r>
    </w:p>
    <w:p w:rsidR="00362013" w:rsidRDefault="00D0707F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Не подлежат рассмотрению замечания и предложения, поступившие после истечения установленного срока, в которых </w:t>
      </w:r>
      <w:proofErr w:type="gramStart"/>
      <w:r>
        <w:rPr>
          <w:sz w:val="26"/>
          <w:szCs w:val="26"/>
        </w:rPr>
        <w:t>отсутствует  д</w:t>
      </w:r>
      <w:r>
        <w:rPr>
          <w:sz w:val="26"/>
          <w:szCs w:val="26"/>
        </w:rPr>
        <w:t>анные</w:t>
      </w:r>
      <w:proofErr w:type="gramEnd"/>
      <w:r>
        <w:rPr>
          <w:sz w:val="26"/>
          <w:szCs w:val="26"/>
        </w:rPr>
        <w:t xml:space="preserve"> о фамилии, имени, отчестве физического лица (при наличии), наименовании юридического лица, а также, почтовом адресе или адрес электронной почты. Не рассматриваются замечания и предложения, содержащие нецензурные или оскорбительные выражения. </w:t>
      </w:r>
    </w:p>
    <w:p w:rsidR="00362013" w:rsidRDefault="00D0707F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По итог</w:t>
      </w:r>
      <w:r>
        <w:rPr>
          <w:sz w:val="26"/>
          <w:szCs w:val="26"/>
        </w:rPr>
        <w:t>ам рассмотренных замечаний и предложений, ответственный исполнитель:</w:t>
      </w:r>
    </w:p>
    <w:p w:rsidR="00362013" w:rsidRDefault="00D0707F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  в течение 3-х рабочих дней после завершения рассмотрения размещает на официальном сайте администрации с указанием позиции по каждому из рассмотренных замечаний и предложений;</w:t>
      </w:r>
    </w:p>
    <w:p w:rsidR="00362013" w:rsidRDefault="00D0707F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  с учет</w:t>
      </w:r>
      <w:r>
        <w:rPr>
          <w:sz w:val="26"/>
          <w:szCs w:val="26"/>
        </w:rPr>
        <w:t>ом заключения дорабатывает проект муниципальной программы или оставляет его без изменений.</w:t>
      </w:r>
    </w:p>
    <w:p w:rsidR="00362013" w:rsidRDefault="00D0707F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2.6. Разработка муниципальных программ осуществляется на основании утвержденного Перечня. Внесение изменений в Перечень </w:t>
      </w:r>
      <w:proofErr w:type="gramStart"/>
      <w:r>
        <w:rPr>
          <w:sz w:val="26"/>
          <w:szCs w:val="26"/>
        </w:rPr>
        <w:t>осуществляется  ответственным</w:t>
      </w:r>
      <w:proofErr w:type="gramEnd"/>
      <w:r>
        <w:rPr>
          <w:sz w:val="26"/>
          <w:szCs w:val="26"/>
        </w:rPr>
        <w:t xml:space="preserve"> исполнителем до</w:t>
      </w:r>
      <w:r>
        <w:rPr>
          <w:sz w:val="26"/>
          <w:szCs w:val="26"/>
        </w:rPr>
        <w:t xml:space="preserve"> 1 сентября текущего финансового года.</w:t>
      </w:r>
    </w:p>
    <w:p w:rsidR="00362013" w:rsidRDefault="00D0707F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2.7. При разработке муниципальной программы или внесении изменений в ранее утвержденные программы, предусматривающие включение в их состав новых подпрограмм, подготавливаются дополнительные и обосновывающие материалы.</w:t>
      </w:r>
    </w:p>
    <w:p w:rsidR="00362013" w:rsidRDefault="00D0707F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2.8.  Программа (подпрограмма) включает </w:t>
      </w:r>
      <w:proofErr w:type="spellStart"/>
      <w:r>
        <w:rPr>
          <w:sz w:val="26"/>
          <w:szCs w:val="26"/>
        </w:rPr>
        <w:t>следущие</w:t>
      </w:r>
      <w:proofErr w:type="spellEnd"/>
      <w:r>
        <w:rPr>
          <w:sz w:val="26"/>
          <w:szCs w:val="26"/>
        </w:rPr>
        <w:t xml:space="preserve"> элементы:</w:t>
      </w:r>
    </w:p>
    <w:p w:rsidR="00362013" w:rsidRDefault="00D0707F">
      <w:pPr>
        <w:ind w:firstLine="540"/>
        <w:jc w:val="both"/>
      </w:pPr>
      <w:r>
        <w:rPr>
          <w:sz w:val="26"/>
          <w:szCs w:val="26"/>
        </w:rPr>
        <w:t xml:space="preserve">2.8.1. Паспорт (краткое изложение основных разделов Программы (подпрограммы)) по </w:t>
      </w:r>
      <w:hyperlink r:id="rId8">
        <w:r>
          <w:rPr>
            <w:sz w:val="26"/>
            <w:szCs w:val="26"/>
          </w:rPr>
          <w:t>форме</w:t>
        </w:r>
      </w:hyperlink>
      <w:r>
        <w:rPr>
          <w:sz w:val="26"/>
          <w:szCs w:val="26"/>
        </w:rPr>
        <w:t>, установленной в Приложению № 1 к настоящему Порядку;</w:t>
      </w:r>
    </w:p>
    <w:p w:rsidR="00362013" w:rsidRDefault="00D0707F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2.8.2.  Основные разделы Программы (</w:t>
      </w:r>
      <w:proofErr w:type="spellStart"/>
      <w:r>
        <w:rPr>
          <w:sz w:val="26"/>
          <w:szCs w:val="26"/>
        </w:rPr>
        <w:t>подрогаммы</w:t>
      </w:r>
      <w:proofErr w:type="spellEnd"/>
      <w:proofErr w:type="gramStart"/>
      <w:r>
        <w:rPr>
          <w:sz w:val="26"/>
          <w:szCs w:val="26"/>
        </w:rPr>
        <w:t>) :</w:t>
      </w:r>
      <w:proofErr w:type="gramEnd"/>
    </w:p>
    <w:p w:rsidR="00362013" w:rsidRDefault="00D0707F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1) Характеристика проблемы и обоснование необходимости ее решения программными методами.</w:t>
      </w:r>
    </w:p>
    <w:p w:rsidR="00362013" w:rsidRDefault="00D0707F">
      <w:pPr>
        <w:jc w:val="both"/>
        <w:outlineLvl w:val="2"/>
        <w:rPr>
          <w:sz w:val="26"/>
          <w:szCs w:val="26"/>
        </w:rPr>
      </w:pPr>
      <w:r>
        <w:rPr>
          <w:sz w:val="26"/>
          <w:szCs w:val="26"/>
        </w:rPr>
        <w:t xml:space="preserve">     Раздел должен содержать пос</w:t>
      </w:r>
      <w:r>
        <w:rPr>
          <w:sz w:val="26"/>
          <w:szCs w:val="26"/>
        </w:rPr>
        <w:t>тановку проблемы, включая анализ причин ее возникновения, обоснование ее связи с приоритетами социально-экономического развития и полномочиями Дальнереченского муниципального округа.</w:t>
      </w:r>
    </w:p>
    <w:p w:rsidR="00362013" w:rsidRDefault="00D0707F">
      <w:pPr>
        <w:ind w:firstLine="454"/>
        <w:jc w:val="both"/>
        <w:outlineLvl w:val="2"/>
        <w:rPr>
          <w:sz w:val="26"/>
          <w:szCs w:val="26"/>
        </w:rPr>
      </w:pPr>
      <w:r>
        <w:rPr>
          <w:sz w:val="26"/>
          <w:szCs w:val="26"/>
        </w:rPr>
        <w:t>2)  Цели и задачи Программы (подпрограммы):</w:t>
      </w:r>
    </w:p>
    <w:p w:rsidR="00362013" w:rsidRDefault="00D0707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>
        <w:rPr>
          <w:bCs/>
          <w:sz w:val="26"/>
          <w:szCs w:val="26"/>
        </w:rPr>
        <w:t>Цели Программы должны с</w:t>
      </w:r>
      <w:r>
        <w:rPr>
          <w:bCs/>
          <w:sz w:val="26"/>
          <w:szCs w:val="26"/>
        </w:rPr>
        <w:t>оответствовать приоритетам муниципальной политики и быть направлены на решение конкретных задач, определенных в рамках реализации Программы. Цели должны обладать следующими характеристиками:</w:t>
      </w:r>
    </w:p>
    <w:p w:rsidR="00362013" w:rsidRDefault="00D0707F">
      <w:pPr>
        <w:ind w:firstLine="510"/>
        <w:jc w:val="both"/>
        <w:rPr>
          <w:sz w:val="26"/>
          <w:szCs w:val="26"/>
        </w:rPr>
      </w:pPr>
      <w:r>
        <w:rPr>
          <w:sz w:val="26"/>
          <w:szCs w:val="26"/>
        </w:rPr>
        <w:t>- Специфичность: цели должны соответствовать сфере реализации Про</w:t>
      </w:r>
      <w:r>
        <w:rPr>
          <w:sz w:val="26"/>
          <w:szCs w:val="26"/>
        </w:rPr>
        <w:t xml:space="preserve">граммы. </w:t>
      </w:r>
    </w:p>
    <w:p w:rsidR="00362013" w:rsidRDefault="00D0707F">
      <w:pPr>
        <w:ind w:firstLine="51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Конкретность: формулировки целей должны быть четкими и исключать возможность неоднозначного толкования. </w:t>
      </w:r>
    </w:p>
    <w:p w:rsidR="00362013" w:rsidRDefault="00D0707F">
      <w:pPr>
        <w:ind w:firstLine="510"/>
        <w:jc w:val="both"/>
        <w:rPr>
          <w:sz w:val="26"/>
          <w:szCs w:val="26"/>
        </w:rPr>
      </w:pPr>
      <w:r>
        <w:rPr>
          <w:sz w:val="26"/>
          <w:szCs w:val="26"/>
        </w:rPr>
        <w:t>-  Измеримость: достижение целей должно быть проверяемым;</w:t>
      </w:r>
    </w:p>
    <w:p w:rsidR="00362013" w:rsidRDefault="00D0707F">
      <w:pPr>
        <w:ind w:firstLine="51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Достижимость: </w:t>
      </w:r>
      <w:r>
        <w:rPr>
          <w:sz w:val="26"/>
          <w:szCs w:val="26"/>
        </w:rPr>
        <w:t xml:space="preserve">цели должны быть реалистичными и достижимыми в установленный срок. </w:t>
      </w:r>
    </w:p>
    <w:p w:rsidR="00362013" w:rsidRDefault="00D0707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- </w:t>
      </w:r>
      <w:proofErr w:type="gramStart"/>
      <w:r>
        <w:rPr>
          <w:sz w:val="26"/>
          <w:szCs w:val="26"/>
        </w:rPr>
        <w:t>Релевантность:  цели</w:t>
      </w:r>
      <w:proofErr w:type="gramEnd"/>
      <w:r>
        <w:rPr>
          <w:sz w:val="26"/>
          <w:szCs w:val="26"/>
        </w:rPr>
        <w:t xml:space="preserve"> должны соответствовать ожидаемым результатам реализации Программы. </w:t>
      </w:r>
    </w:p>
    <w:p w:rsidR="00362013" w:rsidRDefault="00D0707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Формулировка целей должна быть ясной, не содержать указаний на иные цели, задачи или рез</w:t>
      </w:r>
      <w:r>
        <w:rPr>
          <w:sz w:val="26"/>
          <w:szCs w:val="26"/>
        </w:rPr>
        <w:t xml:space="preserve">ультаты, являющиеся следствием достижения основной цели, а также описания путей, средств и методов достижения целей. </w:t>
      </w:r>
    </w:p>
    <w:p w:rsidR="00362013" w:rsidRDefault="00D0707F">
      <w:pPr>
        <w:pStyle w:val="ad"/>
        <w:spacing w:after="0" w:line="240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Достижение целей обеспечивается за счет решения задач Программы. Задачи Программы представляют собой конкретные результаты, которые должны</w:t>
      </w:r>
      <w:r>
        <w:rPr>
          <w:sz w:val="26"/>
          <w:szCs w:val="26"/>
        </w:rPr>
        <w:t xml:space="preserve"> быть достигнуты путем реализации совокупности взаимосвязанных мероприятий или осуществления муниципальных функций.</w:t>
      </w:r>
    </w:p>
    <w:p w:rsidR="00362013" w:rsidRDefault="00D0707F">
      <w:pPr>
        <w:pStyle w:val="ad"/>
        <w:spacing w:after="0" w:line="240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Сформулированные задачи должны быть необходимыми и достаточными для достижения соответствующих целей.</w:t>
      </w:r>
    </w:p>
    <w:p w:rsidR="00362013" w:rsidRDefault="00D0707F">
      <w:pPr>
        <w:pStyle w:val="ad"/>
        <w:spacing w:after="0" w:line="240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3) Целевые показатели (индикаторы) про</w:t>
      </w:r>
      <w:r>
        <w:rPr>
          <w:sz w:val="26"/>
          <w:szCs w:val="26"/>
        </w:rPr>
        <w:t>граммы должны количественно характеризовать ход ее реализации, достижение целей и решение задач, а также отражать специфику развития конкретной области, проблем и задач, на решение которых направлена реализация Программы.</w:t>
      </w:r>
    </w:p>
    <w:p w:rsidR="00362013" w:rsidRDefault="00D0707F">
      <w:pPr>
        <w:jc w:val="both"/>
        <w:rPr>
          <w:sz w:val="26"/>
          <w:szCs w:val="26"/>
        </w:rPr>
      </w:pPr>
      <w:r>
        <w:rPr>
          <w:sz w:val="26"/>
          <w:szCs w:val="26"/>
        </w:rPr>
        <w:t>Целевые показатели должны:</w:t>
      </w:r>
    </w:p>
    <w:p w:rsidR="00362013" w:rsidRDefault="00D0707F">
      <w:pPr>
        <w:jc w:val="both"/>
        <w:rPr>
          <w:sz w:val="26"/>
          <w:szCs w:val="26"/>
        </w:rPr>
      </w:pPr>
      <w:r>
        <w:rPr>
          <w:sz w:val="26"/>
          <w:szCs w:val="26"/>
        </w:rPr>
        <w:t>- Иметь</w:t>
      </w:r>
      <w:r>
        <w:rPr>
          <w:sz w:val="26"/>
          <w:szCs w:val="26"/>
        </w:rPr>
        <w:t xml:space="preserve"> количественное значение.</w:t>
      </w:r>
    </w:p>
    <w:p w:rsidR="00362013" w:rsidRDefault="00D0707F">
      <w:pPr>
        <w:jc w:val="both"/>
        <w:rPr>
          <w:sz w:val="26"/>
          <w:szCs w:val="26"/>
        </w:rPr>
      </w:pPr>
      <w:r>
        <w:rPr>
          <w:sz w:val="26"/>
          <w:szCs w:val="26"/>
        </w:rPr>
        <w:t>- Непосредственно зависеть от решения задач и реализации Программы.</w:t>
      </w:r>
    </w:p>
    <w:p w:rsidR="00362013" w:rsidRDefault="00D0707F">
      <w:pPr>
        <w:ind w:firstLine="510"/>
        <w:jc w:val="both"/>
        <w:rPr>
          <w:sz w:val="26"/>
          <w:szCs w:val="26"/>
        </w:rPr>
      </w:pPr>
      <w:r>
        <w:rPr>
          <w:sz w:val="26"/>
          <w:szCs w:val="26"/>
        </w:rPr>
        <w:t>- Включать показатели энергетической эффективности, энергосбережения, производительности труда, создания и модернизации высокопроизводительных и высокотехнологичн</w:t>
      </w:r>
      <w:r>
        <w:rPr>
          <w:sz w:val="26"/>
          <w:szCs w:val="26"/>
        </w:rPr>
        <w:t>ых рабочих мест (для программ, направленных на развитие отраслей экономики).</w:t>
      </w:r>
    </w:p>
    <w:p w:rsidR="00362013" w:rsidRDefault="00D0707F">
      <w:pPr>
        <w:ind w:firstLine="51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- Соответствовать требованиям, установленным настоящим Порядком.</w:t>
      </w:r>
    </w:p>
    <w:p w:rsidR="00362013" w:rsidRDefault="00D0707F">
      <w:pPr>
        <w:pStyle w:val="ad"/>
        <w:spacing w:after="0" w:line="240" w:lineRule="auto"/>
        <w:ind w:firstLine="510"/>
        <w:jc w:val="both"/>
        <w:rPr>
          <w:sz w:val="26"/>
          <w:szCs w:val="26"/>
        </w:rPr>
      </w:pPr>
      <w:r>
        <w:rPr>
          <w:sz w:val="26"/>
          <w:szCs w:val="26"/>
        </w:rPr>
        <w:t>Значения целевых показателей должны определяться на основе данных государственного статистического наблюдения, рас</w:t>
      </w:r>
      <w:r>
        <w:rPr>
          <w:sz w:val="26"/>
          <w:szCs w:val="26"/>
        </w:rPr>
        <w:t>считываться по методикам, утвержденным соответствующими органами государственной власти, или включаться в состав Программы. Методика расчета целевых показателей должна обеспечивать сопоставимость показателей, отражающих аналогичные наблюдаемые явления, объ</w:t>
      </w:r>
      <w:r>
        <w:rPr>
          <w:sz w:val="26"/>
          <w:szCs w:val="26"/>
        </w:rPr>
        <w:t>екты, процессы или их свойства.</w:t>
      </w:r>
    </w:p>
    <w:p w:rsidR="00362013" w:rsidRDefault="00D0707F">
      <w:pPr>
        <w:pStyle w:val="ad"/>
        <w:spacing w:after="0" w:line="240" w:lineRule="auto"/>
        <w:ind w:firstLine="510"/>
        <w:jc w:val="both"/>
        <w:rPr>
          <w:sz w:val="26"/>
          <w:szCs w:val="26"/>
        </w:rPr>
      </w:pPr>
      <w:r>
        <w:rPr>
          <w:sz w:val="26"/>
          <w:szCs w:val="26"/>
        </w:rPr>
        <w:t>Система целевых показателей обеспечивает возможность проверки и подтверждения достижения целей и решения задач, поставленных в Программе.</w:t>
      </w:r>
    </w:p>
    <w:p w:rsidR="00362013" w:rsidRDefault="00D0707F">
      <w:pPr>
        <w:pStyle w:val="ad"/>
        <w:spacing w:after="0" w:line="240" w:lineRule="auto"/>
        <w:ind w:firstLine="510"/>
        <w:jc w:val="both"/>
        <w:rPr>
          <w:sz w:val="26"/>
          <w:szCs w:val="26"/>
        </w:rPr>
      </w:pPr>
      <w:r>
        <w:rPr>
          <w:sz w:val="26"/>
          <w:szCs w:val="26"/>
        </w:rPr>
        <w:t>Целевые показатели Программы приводятся в табличной форме в соответствии с Приложением</w:t>
      </w:r>
      <w:r>
        <w:rPr>
          <w:sz w:val="26"/>
          <w:szCs w:val="26"/>
        </w:rPr>
        <w:t xml:space="preserve"> № 3 к настоящему Порядку.</w:t>
      </w:r>
    </w:p>
    <w:p w:rsidR="00362013" w:rsidRDefault="00D0707F">
      <w:pPr>
        <w:pStyle w:val="ad"/>
        <w:spacing w:after="0" w:line="240" w:lineRule="auto"/>
        <w:ind w:firstLine="510"/>
        <w:jc w:val="both"/>
        <w:rPr>
          <w:sz w:val="26"/>
          <w:szCs w:val="26"/>
        </w:rPr>
      </w:pPr>
      <w:r>
        <w:rPr>
          <w:sz w:val="26"/>
          <w:szCs w:val="26"/>
        </w:rPr>
        <w:t>4) Этапы и сроки реализации Программы. Раздел должен содержать обоснование сроков достижения целей и решения задач Программы с описанием основных этапов её реализации.</w:t>
      </w:r>
    </w:p>
    <w:p w:rsidR="00362013" w:rsidRDefault="00D0707F">
      <w:pPr>
        <w:pStyle w:val="ad"/>
        <w:spacing w:after="0" w:line="240" w:lineRule="auto"/>
        <w:ind w:firstLine="510"/>
        <w:jc w:val="both"/>
        <w:rPr>
          <w:sz w:val="26"/>
          <w:szCs w:val="26"/>
        </w:rPr>
      </w:pPr>
      <w:r>
        <w:rPr>
          <w:sz w:val="26"/>
          <w:szCs w:val="26"/>
        </w:rPr>
        <w:t>5) Перечень основных мероприятий Программы должен содержать к</w:t>
      </w:r>
      <w:r>
        <w:rPr>
          <w:sz w:val="26"/>
          <w:szCs w:val="26"/>
        </w:rPr>
        <w:t>онкретные формулировки наименований мероприятий, отражать источники и объемы финансирования, а также непосредственные результаты их реализации.</w:t>
      </w:r>
    </w:p>
    <w:p w:rsidR="00362013" w:rsidRDefault="00D0707F">
      <w:pPr>
        <w:pStyle w:val="ad"/>
        <w:spacing w:after="0" w:line="240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Основные мероприятия не должны дублировать мероприятия других программ и подпрограмм. Масштаб основного мероприя</w:t>
      </w:r>
      <w:r>
        <w:rPr>
          <w:sz w:val="26"/>
          <w:szCs w:val="26"/>
        </w:rPr>
        <w:t>тия должен обеспечивать возможность контроля за выполнением Программы, но не усложнять систему контроля и отчетности.</w:t>
      </w:r>
    </w:p>
    <w:p w:rsidR="00362013" w:rsidRDefault="00D0707F">
      <w:pPr>
        <w:pStyle w:val="ad"/>
        <w:spacing w:after="0" w:line="240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Наименования основных мероприятий не могут дублировать наименования целей и задач Программы. Основное мероприятие направлено на решение ко</w:t>
      </w:r>
      <w:r>
        <w:rPr>
          <w:sz w:val="26"/>
          <w:szCs w:val="26"/>
        </w:rPr>
        <w:t>нкретной задачи Программы. На решение одной задачи может быть направлено несколько основных мероприятий.</w:t>
      </w:r>
    </w:p>
    <w:p w:rsidR="00362013" w:rsidRDefault="00D0707F">
      <w:pPr>
        <w:pStyle w:val="ad"/>
        <w:spacing w:after="0" w:line="240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Перечень основных мероприятий, реализация которых осуществляется за счет средств местного бюджета, отражает соответствующие расходные обязательства мун</w:t>
      </w:r>
      <w:r>
        <w:rPr>
          <w:sz w:val="26"/>
          <w:szCs w:val="26"/>
        </w:rPr>
        <w:t>иципального образования и формируется с учетом видов расходов бюджета, установленных бюджетным законодательством Российской Федерации. Перечень мероприятий, не предполагающих финансирование за счет средств местного бюджета, формируется с учетом вопросов ме</w:t>
      </w:r>
      <w:r>
        <w:rPr>
          <w:sz w:val="26"/>
          <w:szCs w:val="26"/>
        </w:rPr>
        <w:t>стного значения и полномочий органов местного самоуправления, определенных законодательством Российской Федерации.</w:t>
      </w:r>
    </w:p>
    <w:p w:rsidR="00362013" w:rsidRDefault="00D0707F">
      <w:pPr>
        <w:pStyle w:val="ad"/>
        <w:spacing w:after="0" w:line="240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Перечень основных мероприятий приводится в табличной форме в соответствии с Приложениями № 4 и № 5 к настоящему Порядку. Объем бюджетных асси</w:t>
      </w:r>
      <w:r>
        <w:rPr>
          <w:sz w:val="26"/>
          <w:szCs w:val="26"/>
        </w:rPr>
        <w:t>гнований указывается в рублях с точностью до двух знаков после запятой.</w:t>
      </w:r>
    </w:p>
    <w:p w:rsidR="00362013" w:rsidRDefault="00D0707F">
      <w:pPr>
        <w:pStyle w:val="ad"/>
        <w:spacing w:after="0" w:line="240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6) Механизм реализации Программы. Раздел должен содержать увязку всех мероприятий Программы и очередность их проведения с проектируемыми объемами материальных, трудовых и финансовых ре</w:t>
      </w:r>
      <w:r>
        <w:rPr>
          <w:sz w:val="26"/>
          <w:szCs w:val="26"/>
        </w:rPr>
        <w:t>сурсов.</w:t>
      </w:r>
    </w:p>
    <w:p w:rsidR="00362013" w:rsidRDefault="00D0707F">
      <w:pPr>
        <w:pStyle w:val="ad"/>
        <w:spacing w:after="0" w:line="240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7) Ресурсное обеспечение Программы. Раздел должен включать:</w:t>
      </w:r>
    </w:p>
    <w:p w:rsidR="00362013" w:rsidRDefault="00D0707F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 информацию о финансовом обеспечении Программы с расшифровкой по главным распорядителям средств бюджета, подпрограммам, основным мероприятиями годам реализации;</w:t>
      </w:r>
    </w:p>
    <w:p w:rsidR="00362013" w:rsidRDefault="00D0707F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основные положения порядка финансирования Программы, обоснование необходимости ресурсного обеспечения, сроки, объемы и источники финансирования. </w:t>
      </w:r>
    </w:p>
    <w:p w:rsidR="00362013" w:rsidRDefault="00D0707F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Объем финансирования указывается в действующих ценах года </w:t>
      </w:r>
      <w:proofErr w:type="gramStart"/>
      <w:r>
        <w:rPr>
          <w:sz w:val="26"/>
          <w:szCs w:val="26"/>
        </w:rPr>
        <w:t>реализации  мероприятий</w:t>
      </w:r>
      <w:proofErr w:type="gramEnd"/>
      <w:r>
        <w:rPr>
          <w:sz w:val="26"/>
          <w:szCs w:val="26"/>
        </w:rPr>
        <w:t xml:space="preserve"> с разбивкой по источникам </w:t>
      </w:r>
      <w:r>
        <w:rPr>
          <w:sz w:val="26"/>
          <w:szCs w:val="26"/>
        </w:rPr>
        <w:t>и по годам.</w:t>
      </w:r>
    </w:p>
    <w:p w:rsidR="00362013" w:rsidRDefault="00D0707F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К проекту Программы прилагается обоснование потребности в финансовых средствах. Управление финансов вправе запросить дополнительные расчеты, обоснования и пояснения по параметрам ресурсного обеспечения.</w:t>
      </w:r>
    </w:p>
    <w:p w:rsidR="00362013" w:rsidRDefault="00D0707F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случае оказания муниципальных услуг юри</w:t>
      </w:r>
      <w:r>
        <w:rPr>
          <w:sz w:val="26"/>
          <w:szCs w:val="26"/>
        </w:rPr>
        <w:t xml:space="preserve">дическими и (или) физическими лицами, приводится прогноз сводных показателей муниципальных заданий по этапам реализации Программы. </w:t>
      </w:r>
    </w:p>
    <w:p w:rsidR="00362013" w:rsidRDefault="00D0707F">
      <w:pPr>
        <w:pStyle w:val="ad"/>
        <w:spacing w:after="0" w:line="240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При использовании налоговых, таможенных, тарифных, кредитных и иных инструментов приводится обоснование их применения и фина</w:t>
      </w:r>
      <w:r>
        <w:rPr>
          <w:sz w:val="26"/>
          <w:szCs w:val="26"/>
        </w:rPr>
        <w:t>нсовая оценка по этапам реализации.</w:t>
      </w:r>
    </w:p>
    <w:p w:rsidR="00362013" w:rsidRDefault="00D0707F">
      <w:pPr>
        <w:pStyle w:val="ad"/>
        <w:spacing w:after="0" w:line="240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случае реализации инвестиционных проектов, полностью или частично финансируемых за счет средств местного бюджета, предоставляется информация об указанных проектах.</w:t>
      </w:r>
    </w:p>
    <w:p w:rsidR="00362013" w:rsidRDefault="00D0707F">
      <w:pPr>
        <w:pStyle w:val="ad"/>
        <w:spacing w:after="0" w:line="240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Ресурсное обеспечение Программы формируется в соответс</w:t>
      </w:r>
      <w:r>
        <w:rPr>
          <w:sz w:val="26"/>
          <w:szCs w:val="26"/>
        </w:rPr>
        <w:t>твии с Приложением № 6 к настоящему Порядку. Объем бюджетных ассигнований указывается в рублях с точностью до двух знаков после запятой.</w:t>
      </w:r>
    </w:p>
    <w:p w:rsidR="00362013" w:rsidRDefault="00D0707F">
      <w:pPr>
        <w:pStyle w:val="ad"/>
        <w:spacing w:after="0" w:line="240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8) Управление реализацией Программы и контроль за ходом ее исполнения. Раздел должен содержать подробное описание механ</w:t>
      </w:r>
      <w:r>
        <w:rPr>
          <w:sz w:val="26"/>
          <w:szCs w:val="26"/>
        </w:rPr>
        <w:t>изма координации Программы и системы контроля за ее реализацией в соответствии с разделом 4 настоящего Порядка.</w:t>
      </w:r>
    </w:p>
    <w:p w:rsidR="00362013" w:rsidRDefault="00D0707F">
      <w:pPr>
        <w:pStyle w:val="ad"/>
        <w:spacing w:after="0" w:line="240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9) Оценка эффективности реализации Программы. Раздел должен </w:t>
      </w:r>
      <w:proofErr w:type="spellStart"/>
      <w:r>
        <w:rPr>
          <w:sz w:val="26"/>
          <w:szCs w:val="26"/>
        </w:rPr>
        <w:t>ввключать</w:t>
      </w:r>
      <w:proofErr w:type="spellEnd"/>
      <w:r>
        <w:rPr>
          <w:sz w:val="26"/>
          <w:szCs w:val="26"/>
        </w:rPr>
        <w:t xml:space="preserve"> показатели, необходимые для анализа и оценки результатов выполнения Программы по годам, использования бюджетных и внебюджетных средств, а также эффективности реализации мероприятий. </w:t>
      </w:r>
    </w:p>
    <w:p w:rsidR="00362013" w:rsidRDefault="00D0707F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При</w:t>
      </w:r>
      <w:r>
        <w:rPr>
          <w:sz w:val="26"/>
          <w:szCs w:val="26"/>
        </w:rPr>
        <w:t>водятся конкретные показатели и методики расчета, применяемые для оценки социально-экономической эффективности Программы и подпрограмм (в случае необходимости).</w:t>
      </w:r>
    </w:p>
    <w:p w:rsidR="00362013" w:rsidRDefault="00D0707F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Ответственный исполнитель ежеквартально и ежегодно проводит оценку эффективности реализации мер</w:t>
      </w:r>
      <w:r>
        <w:rPr>
          <w:sz w:val="26"/>
          <w:szCs w:val="26"/>
        </w:rPr>
        <w:t xml:space="preserve">оприятий Программы в соответствии с Приложением № 2 к настоящему Порядку </w:t>
      </w:r>
    </w:p>
    <w:p w:rsidR="00362013" w:rsidRDefault="00362013">
      <w:pPr>
        <w:ind w:firstLine="540"/>
        <w:jc w:val="both"/>
        <w:rPr>
          <w:sz w:val="26"/>
          <w:szCs w:val="26"/>
        </w:rPr>
      </w:pPr>
    </w:p>
    <w:p w:rsidR="00362013" w:rsidRDefault="00D0707F">
      <w:pPr>
        <w:ind w:firstLine="540"/>
        <w:jc w:val="center"/>
        <w:outlineLvl w:val="1"/>
        <w:rPr>
          <w:sz w:val="26"/>
          <w:szCs w:val="26"/>
        </w:rPr>
      </w:pPr>
      <w:r>
        <w:rPr>
          <w:sz w:val="26"/>
          <w:szCs w:val="26"/>
        </w:rPr>
        <w:t>3. СОГЛАСОВАНИЕ И УТВЕРЖДЕНИЕ ПРОЕКТОВ</w:t>
      </w:r>
    </w:p>
    <w:p w:rsidR="00362013" w:rsidRDefault="00D0707F">
      <w:pPr>
        <w:ind w:firstLine="540"/>
        <w:jc w:val="center"/>
        <w:outlineLvl w:val="1"/>
        <w:rPr>
          <w:sz w:val="26"/>
          <w:szCs w:val="26"/>
        </w:rPr>
      </w:pPr>
      <w:r>
        <w:rPr>
          <w:sz w:val="26"/>
          <w:szCs w:val="26"/>
        </w:rPr>
        <w:t>МУНИЦИПАЛЬНЫХ ПРОГРАММ</w:t>
      </w:r>
    </w:p>
    <w:p w:rsidR="00362013" w:rsidRDefault="00362013">
      <w:pPr>
        <w:ind w:firstLine="540"/>
        <w:jc w:val="both"/>
        <w:rPr>
          <w:sz w:val="26"/>
          <w:szCs w:val="26"/>
        </w:rPr>
      </w:pPr>
    </w:p>
    <w:p w:rsidR="00362013" w:rsidRDefault="00D0707F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3.1. Проект Программы в обязательном порядке разработчиком направляется на согласование в следующие структурные подраз</w:t>
      </w:r>
      <w:r>
        <w:rPr>
          <w:sz w:val="26"/>
          <w:szCs w:val="26"/>
        </w:rPr>
        <w:t>деления администрации Дальнереченского муниципального округа:</w:t>
      </w:r>
    </w:p>
    <w:p w:rsidR="00362013" w:rsidRDefault="00D0707F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юридический отдел, </w:t>
      </w:r>
    </w:p>
    <w:p w:rsidR="00362013" w:rsidRDefault="00D0707F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 управление финансов,</w:t>
      </w:r>
    </w:p>
    <w:p w:rsidR="00362013" w:rsidRDefault="00D0707F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 отдел экономики.</w:t>
      </w:r>
    </w:p>
    <w:p w:rsidR="00362013" w:rsidRDefault="00D0707F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3.1.1. Проект Программы может быть направлен разработчиком на </w:t>
      </w:r>
      <w:proofErr w:type="gramStart"/>
      <w:r>
        <w:rPr>
          <w:sz w:val="26"/>
          <w:szCs w:val="26"/>
        </w:rPr>
        <w:t>согласование  в</w:t>
      </w:r>
      <w:proofErr w:type="gramEnd"/>
      <w:r>
        <w:rPr>
          <w:sz w:val="26"/>
          <w:szCs w:val="26"/>
        </w:rPr>
        <w:t xml:space="preserve"> иные заинтересованные структурные подразделения адми</w:t>
      </w:r>
      <w:r>
        <w:rPr>
          <w:sz w:val="26"/>
          <w:szCs w:val="26"/>
        </w:rPr>
        <w:t>нистрации Дальнереченского муниципального округа.</w:t>
      </w:r>
    </w:p>
    <w:p w:rsidR="00362013" w:rsidRDefault="00D0707F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3.2. Структурные подразделения, указанные в пункте 3.1. настоящего Порядка, а также иные заинтересованные структурные подразделения, </w:t>
      </w:r>
      <w:proofErr w:type="gramStart"/>
      <w:r>
        <w:rPr>
          <w:sz w:val="26"/>
          <w:szCs w:val="26"/>
        </w:rPr>
        <w:t>получившие  проект</w:t>
      </w:r>
      <w:proofErr w:type="gramEnd"/>
      <w:r>
        <w:rPr>
          <w:sz w:val="26"/>
          <w:szCs w:val="26"/>
        </w:rPr>
        <w:t xml:space="preserve"> Программы на согласование, осуществляют оценку целесоо</w:t>
      </w:r>
      <w:r>
        <w:rPr>
          <w:sz w:val="26"/>
          <w:szCs w:val="26"/>
        </w:rPr>
        <w:t>бразности его принятия в пределах своей компетенции по следующим критериям:</w:t>
      </w:r>
    </w:p>
    <w:p w:rsidR="00362013" w:rsidRDefault="00D0707F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1) приоритетность проблемы, подлежащей программному решению;</w:t>
      </w:r>
    </w:p>
    <w:p w:rsidR="00362013" w:rsidRDefault="00D0707F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2) обоснованность и комплексность программных мероприятий, сроки их реализации;</w:t>
      </w:r>
    </w:p>
    <w:p w:rsidR="00362013" w:rsidRDefault="00D0707F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3) привлечение внебюджетных средств, ср</w:t>
      </w:r>
      <w:r>
        <w:rPr>
          <w:sz w:val="26"/>
          <w:szCs w:val="26"/>
        </w:rPr>
        <w:t>едств федерального и краевого бюджетов для реализации Программы с учетом ее поддержки за счет средств бюджета Дальнереченского муниципального округа;</w:t>
      </w:r>
    </w:p>
    <w:p w:rsidR="00362013" w:rsidRDefault="00D0707F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4) эффективность механизма реализации Программы;</w:t>
      </w:r>
    </w:p>
    <w:p w:rsidR="00362013" w:rsidRDefault="00D0707F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5) социально-экономическая эффективность Программы в </w:t>
      </w:r>
      <w:r>
        <w:rPr>
          <w:sz w:val="26"/>
          <w:szCs w:val="26"/>
        </w:rPr>
        <w:t>целом, ожидаемые конечные результаты ее реализации и влияние на социально-экономическое развитие муниципального округа;</w:t>
      </w:r>
    </w:p>
    <w:p w:rsidR="00362013" w:rsidRDefault="00D0707F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6) соответствие нормативно правовым актам.</w:t>
      </w:r>
    </w:p>
    <w:p w:rsidR="00362013" w:rsidRDefault="00D0707F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3.3. Ответственный исполнитель Программы (подпрограммы) в течение одного рабочего дня направл</w:t>
      </w:r>
      <w:r>
        <w:rPr>
          <w:sz w:val="26"/>
          <w:szCs w:val="26"/>
        </w:rPr>
        <w:t>яет проект Программы на обязательную экспертизу и согласование в Контрольно-счетную палату Дальнереченского муниципального округа.</w:t>
      </w:r>
    </w:p>
    <w:p w:rsidR="00362013" w:rsidRDefault="00D0707F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3.4. Согласованный проект Программы подлежит </w:t>
      </w:r>
      <w:proofErr w:type="gramStart"/>
      <w:r>
        <w:rPr>
          <w:sz w:val="26"/>
          <w:szCs w:val="26"/>
        </w:rPr>
        <w:t>утверждению  постановлением</w:t>
      </w:r>
      <w:proofErr w:type="gramEnd"/>
      <w:r>
        <w:rPr>
          <w:sz w:val="26"/>
          <w:szCs w:val="26"/>
        </w:rPr>
        <w:t xml:space="preserve"> администрации Дальнереченского муниципального округа</w:t>
      </w:r>
      <w:r>
        <w:rPr>
          <w:sz w:val="26"/>
          <w:szCs w:val="26"/>
        </w:rPr>
        <w:t>.</w:t>
      </w:r>
    </w:p>
    <w:p w:rsidR="00362013" w:rsidRDefault="00D0707F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Программы, предлагаемые к финансированию за счет средств бюджета Дальнереченского муниципального округа на очередной финансовой год, утверждаются не позднее 20 октября года, предшествующего очередному финансовому году.</w:t>
      </w:r>
    </w:p>
    <w:p w:rsidR="00362013" w:rsidRDefault="00D0707F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Муниципальные программы, принимаемы</w:t>
      </w:r>
      <w:r>
        <w:rPr>
          <w:sz w:val="26"/>
          <w:szCs w:val="26"/>
        </w:rPr>
        <w:t xml:space="preserve">е и финансируемые в текущем году, служат основанием для внесения изменений в бюджет Дальнереченского муниципального округа на текущий финансовый год при наличии источников финансирования. </w:t>
      </w:r>
    </w:p>
    <w:p w:rsidR="00362013" w:rsidRDefault="00362013">
      <w:pPr>
        <w:ind w:firstLine="540"/>
        <w:jc w:val="both"/>
        <w:rPr>
          <w:sz w:val="26"/>
          <w:szCs w:val="26"/>
        </w:rPr>
      </w:pPr>
    </w:p>
    <w:p w:rsidR="00362013" w:rsidRDefault="00D0707F">
      <w:pPr>
        <w:ind w:firstLine="540"/>
        <w:jc w:val="center"/>
        <w:outlineLvl w:val="1"/>
        <w:rPr>
          <w:sz w:val="26"/>
          <w:szCs w:val="26"/>
        </w:rPr>
      </w:pPr>
      <w:r>
        <w:rPr>
          <w:sz w:val="26"/>
          <w:szCs w:val="26"/>
        </w:rPr>
        <w:t>4. УПРАВЛЕНИЕ РЕАЛИЗАЦИЕЙ МУНИЦИПАЛЬНЫХ</w:t>
      </w:r>
    </w:p>
    <w:p w:rsidR="00362013" w:rsidRDefault="00D0707F">
      <w:pPr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t>ПРОГРАММ И КОНТРОЛЬ ЗА ХОД</w:t>
      </w:r>
      <w:r>
        <w:rPr>
          <w:sz w:val="26"/>
          <w:szCs w:val="26"/>
        </w:rPr>
        <w:t>ОМ ИХ ИСПОЛНЕНИЯ</w:t>
      </w:r>
    </w:p>
    <w:p w:rsidR="00362013" w:rsidRDefault="00362013">
      <w:pPr>
        <w:ind w:firstLine="540"/>
        <w:jc w:val="both"/>
        <w:rPr>
          <w:sz w:val="26"/>
          <w:szCs w:val="26"/>
        </w:rPr>
      </w:pPr>
    </w:p>
    <w:p w:rsidR="00362013" w:rsidRDefault="00D0707F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4.1. Контроль за ходом реализации муниципальных программ осуществляется ответственным исполнителем (разработчиком) либо куратором Программы.</w:t>
      </w:r>
    </w:p>
    <w:p w:rsidR="00362013" w:rsidRDefault="00D0707F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4.2. Ответственный исполнитель (разработчик) осуществляет следующие функции:</w:t>
      </w:r>
    </w:p>
    <w:p w:rsidR="00362013" w:rsidRDefault="00D0707F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1) Представляет Прог</w:t>
      </w:r>
      <w:r>
        <w:rPr>
          <w:sz w:val="26"/>
          <w:szCs w:val="26"/>
        </w:rPr>
        <w:t>рамму на утверждение в администрацию Дальнереченского муниципального округа;</w:t>
      </w:r>
    </w:p>
    <w:p w:rsidR="00362013" w:rsidRDefault="00D0707F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2) Является распорядителем бюджетных средств, выделенных на реализацию Программы, и обеспечивает их использование в соответствии с программными мероприятиями;</w:t>
      </w:r>
    </w:p>
    <w:p w:rsidR="00362013" w:rsidRDefault="00D0707F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3) Несет ответственн</w:t>
      </w:r>
      <w:r>
        <w:rPr>
          <w:sz w:val="26"/>
          <w:szCs w:val="26"/>
        </w:rPr>
        <w:t>ость за своевременную реализацию Программы;</w:t>
      </w:r>
    </w:p>
    <w:p w:rsidR="00362013" w:rsidRDefault="00D0707F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4) Формирует предложения к проекту бюджета Дальнереченского муниципального округа по финансированию Программы на соответствующий финансовый год;</w:t>
      </w:r>
    </w:p>
    <w:p w:rsidR="00362013" w:rsidRDefault="00D0707F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5) Заключает соглашения (договоры) о намерениях с федеральными и кр</w:t>
      </w:r>
      <w:r>
        <w:rPr>
          <w:sz w:val="26"/>
          <w:szCs w:val="26"/>
        </w:rPr>
        <w:t>аевыми органами исполнительной власти, а также с организациями, участвующими в финансировании программы;</w:t>
      </w:r>
    </w:p>
    <w:p w:rsidR="00362013" w:rsidRDefault="00D0707F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6) На основании заключенных соглашений о намерениях и с учетом объемов финансирования на предстоящий год заключает соглашение о порядке финансирования </w:t>
      </w:r>
      <w:r>
        <w:rPr>
          <w:sz w:val="26"/>
          <w:szCs w:val="26"/>
        </w:rPr>
        <w:t>программы с участвующими организациями;</w:t>
      </w:r>
    </w:p>
    <w:p w:rsidR="00362013" w:rsidRDefault="00D0707F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7) Определяет исполнителей Программы в целом или ее отдельных мероприятий;</w:t>
      </w:r>
    </w:p>
    <w:p w:rsidR="00362013" w:rsidRDefault="00D0707F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8) Обеспечивает взаимодействие между исполнителями и координацию их действий по выполнению Программы;</w:t>
      </w:r>
    </w:p>
    <w:p w:rsidR="00362013" w:rsidRDefault="00D0707F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9) Подготавливает и представляет в отде</w:t>
      </w:r>
      <w:r>
        <w:rPr>
          <w:sz w:val="26"/>
          <w:szCs w:val="26"/>
        </w:rPr>
        <w:t>л экономики отчеты об исполнении Программы в соответствии с установленным Порядком;</w:t>
      </w:r>
    </w:p>
    <w:p w:rsidR="00362013" w:rsidRDefault="00D0707F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10) Осуществляет иные полномочия, установленные законодательством.</w:t>
      </w:r>
    </w:p>
    <w:p w:rsidR="00362013" w:rsidRDefault="00D0707F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4.3. Ответственный исполнитель (разработчик), куратор Программы:</w:t>
      </w:r>
    </w:p>
    <w:p w:rsidR="00362013" w:rsidRDefault="00D0707F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1) Несет ответственность за подготовку и</w:t>
      </w:r>
      <w:r>
        <w:rPr>
          <w:sz w:val="26"/>
          <w:szCs w:val="26"/>
        </w:rPr>
        <w:t xml:space="preserve"> реализацию Программы в целом;</w:t>
      </w:r>
    </w:p>
    <w:p w:rsidR="00362013" w:rsidRDefault="00D0707F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2) Осуществляет текущую работу по координации деятельности разработчиков, обеспечивая их согласованные действия по подготовке и реализации программных мероприятий, а также по целевому и эффективному использованию бюджетных ср</w:t>
      </w:r>
      <w:r>
        <w:rPr>
          <w:sz w:val="26"/>
          <w:szCs w:val="26"/>
        </w:rPr>
        <w:t>едств.</w:t>
      </w:r>
    </w:p>
    <w:p w:rsidR="00362013" w:rsidRDefault="00D0707F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4.4. Для обеспечения мониторинга и анализа хода реализации Программы разработчик программы ежеквартально направляет в отдел экономики отчет </w:t>
      </w:r>
      <w:proofErr w:type="gramStart"/>
      <w:r>
        <w:rPr>
          <w:sz w:val="26"/>
          <w:szCs w:val="26"/>
        </w:rPr>
        <w:t>о  выполнении</w:t>
      </w:r>
      <w:proofErr w:type="gramEnd"/>
      <w:r>
        <w:rPr>
          <w:sz w:val="26"/>
          <w:szCs w:val="26"/>
        </w:rPr>
        <w:t xml:space="preserve"> программных мероприятий до 15-го числа месяца, следующего за отчетным кварталом, в соответствии</w:t>
      </w:r>
      <w:r>
        <w:rPr>
          <w:sz w:val="26"/>
          <w:szCs w:val="26"/>
        </w:rPr>
        <w:t xml:space="preserve"> с Приложением № 2 к настоящему Порядку.</w:t>
      </w:r>
    </w:p>
    <w:p w:rsidR="00362013" w:rsidRDefault="00D0707F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Кроме того, разработчик Программы ежегодно до 15 февраля представляет в отдел экономики краткий доклад о ходе выполнения Программы. Доклад должен включать:</w:t>
      </w:r>
    </w:p>
    <w:p w:rsidR="00362013" w:rsidRDefault="00D0707F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общий объем фактически произведенных расходов, в том </w:t>
      </w:r>
      <w:r>
        <w:rPr>
          <w:sz w:val="26"/>
          <w:szCs w:val="26"/>
        </w:rPr>
        <w:t>числе по источникам финансирования;</w:t>
      </w:r>
    </w:p>
    <w:p w:rsidR="00362013" w:rsidRDefault="00D0707F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 перечень завершенных мероприятий по Программе за год;</w:t>
      </w:r>
    </w:p>
    <w:p w:rsidR="00362013" w:rsidRDefault="00D0707F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 перечень незавершенных мероприятий, включая сведений о наличии, объемах и состоянии незавершенного строительства;</w:t>
      </w:r>
    </w:p>
    <w:p w:rsidR="00362013" w:rsidRDefault="00D0707F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 оценку достигнутых и планируемых результатов э</w:t>
      </w:r>
      <w:r>
        <w:rPr>
          <w:sz w:val="26"/>
          <w:szCs w:val="26"/>
        </w:rPr>
        <w:t>ффективности Программы в соответствии с разделом 6 настоящего Порядка;</w:t>
      </w:r>
    </w:p>
    <w:p w:rsidR="00362013" w:rsidRDefault="00D0707F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предложения о внесении изменений в Программу (без изменения </w:t>
      </w:r>
      <w:proofErr w:type="gramStart"/>
      <w:r>
        <w:rPr>
          <w:sz w:val="26"/>
          <w:szCs w:val="26"/>
        </w:rPr>
        <w:t>целей,  задач</w:t>
      </w:r>
      <w:proofErr w:type="gramEnd"/>
      <w:r>
        <w:rPr>
          <w:sz w:val="26"/>
          <w:szCs w:val="26"/>
        </w:rPr>
        <w:t xml:space="preserve"> и снижения результатов, предусмотренных Программой).</w:t>
      </w:r>
    </w:p>
    <w:p w:rsidR="00362013" w:rsidRDefault="00D0707F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4.5. По завершении реализации Программы разработчик Прог</w:t>
      </w:r>
      <w:r>
        <w:rPr>
          <w:sz w:val="26"/>
          <w:szCs w:val="26"/>
        </w:rPr>
        <w:t>раммы направляет информацию об итогах ее выполнения, включая достижение утвержденных показателей эффективности, в отдел экономики. В случае не достижения утвержденных показателей эффективности Программы ответственный исполнитель (разработчик), куратор указ</w:t>
      </w:r>
      <w:r>
        <w:rPr>
          <w:sz w:val="26"/>
          <w:szCs w:val="26"/>
        </w:rPr>
        <w:t>ывает причины соответствующих отклонений.</w:t>
      </w:r>
    </w:p>
    <w:p w:rsidR="00362013" w:rsidRDefault="00D0707F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4.6. Отдел экономики ежегодно до 10 марта подготавливает и представляет главе администрации Дальнереченского муниципального округа сводный доклад о ходе реализации Программ за отчетный год. Доклад должен содержать:</w:t>
      </w:r>
    </w:p>
    <w:p w:rsidR="00362013" w:rsidRDefault="00D0707F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 сводную информацию о результатах реализации Программ за истекший год, включая оценку значений целевых показателей (индикаторов),</w:t>
      </w:r>
    </w:p>
    <w:p w:rsidR="00362013" w:rsidRDefault="00D0707F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 основные сведения о выполнении целевых показателей, объемах затраченных финансовых ресурсов,</w:t>
      </w:r>
    </w:p>
    <w:p w:rsidR="00362013" w:rsidRDefault="00D0707F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предложения заказчиков о </w:t>
      </w:r>
      <w:r>
        <w:rPr>
          <w:sz w:val="26"/>
          <w:szCs w:val="26"/>
        </w:rPr>
        <w:t>внесении изменений в программы, сокращении бюджетных ассигнований на реализацию конкретных программ с очередного финансового года или о досрочном прекращении их реализации.</w:t>
      </w:r>
    </w:p>
    <w:p w:rsidR="00362013" w:rsidRDefault="00D0707F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Сводный годовой доклад о ходе реализации и оценке эффективности реализации муниципа</w:t>
      </w:r>
      <w:r>
        <w:rPr>
          <w:sz w:val="26"/>
          <w:szCs w:val="26"/>
        </w:rPr>
        <w:t xml:space="preserve">льных программ подлежит размещению на официальном сайте администрации Дальнереченского муниципального округа в информационно-телекоммуникационной сети «Интернет». </w:t>
      </w:r>
    </w:p>
    <w:p w:rsidR="00362013" w:rsidRDefault="00D0707F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4.7. </w:t>
      </w:r>
      <w:r>
        <w:rPr>
          <w:color w:val="000000"/>
          <w:sz w:val="26"/>
          <w:szCs w:val="26"/>
        </w:rPr>
        <w:t xml:space="preserve"> На основании сводного доклада о ходе реализации Программ за отчетный год глава админис</w:t>
      </w:r>
      <w:r>
        <w:rPr>
          <w:color w:val="000000"/>
          <w:sz w:val="26"/>
          <w:szCs w:val="26"/>
        </w:rPr>
        <w:t>трации Дальнереченского муниципального округа принимает решения:</w:t>
      </w:r>
    </w:p>
    <w:p w:rsidR="00362013" w:rsidRDefault="00D0707F">
      <w:pPr>
        <w:ind w:firstLine="54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о внесении изменений в отдельные Программы</w:t>
      </w:r>
    </w:p>
    <w:p w:rsidR="00362013" w:rsidRDefault="00D0707F">
      <w:pPr>
        <w:ind w:firstLine="54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о сокращении бюджетных ассигнований на реализацию конкретных Программ начиная с очередного финансового года;</w:t>
      </w:r>
    </w:p>
    <w:p w:rsidR="00362013" w:rsidRDefault="00D0707F">
      <w:pPr>
        <w:ind w:firstLine="54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- о досрочном прекращении их реализ</w:t>
      </w:r>
      <w:r>
        <w:rPr>
          <w:color w:val="000000"/>
          <w:sz w:val="26"/>
          <w:szCs w:val="26"/>
        </w:rPr>
        <w:t xml:space="preserve">ации (не позднее, чем за один месяц </w:t>
      </w:r>
      <w:proofErr w:type="gramStart"/>
      <w:r>
        <w:rPr>
          <w:color w:val="000000"/>
          <w:sz w:val="26"/>
          <w:szCs w:val="26"/>
        </w:rPr>
        <w:t>до  внесения</w:t>
      </w:r>
      <w:proofErr w:type="gramEnd"/>
      <w:r>
        <w:rPr>
          <w:color w:val="000000"/>
          <w:sz w:val="26"/>
          <w:szCs w:val="26"/>
        </w:rPr>
        <w:t xml:space="preserve"> проекта Решения о бюджете муниципального округа на очередной финансовый год и плановый период в Думу Дальнереченского муниципального округа).</w:t>
      </w:r>
    </w:p>
    <w:p w:rsidR="00362013" w:rsidRDefault="00D0707F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При внесении изменений в Программу не допускается изменение следу</w:t>
      </w:r>
      <w:r>
        <w:rPr>
          <w:sz w:val="26"/>
          <w:szCs w:val="26"/>
        </w:rPr>
        <w:t>ющих основных характеристик:</w:t>
      </w:r>
    </w:p>
    <w:p w:rsidR="00362013" w:rsidRDefault="00D0707F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 целей и задач, для комплексного решения которых принята Программа;</w:t>
      </w:r>
    </w:p>
    <w:p w:rsidR="00362013" w:rsidRDefault="00D0707F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Результатов, которые должны быть </w:t>
      </w:r>
      <w:proofErr w:type="spellStart"/>
      <w:r>
        <w:rPr>
          <w:sz w:val="26"/>
          <w:szCs w:val="26"/>
        </w:rPr>
        <w:t>дотигнуты</w:t>
      </w:r>
      <w:proofErr w:type="spellEnd"/>
      <w:r>
        <w:rPr>
          <w:sz w:val="26"/>
          <w:szCs w:val="26"/>
        </w:rPr>
        <w:t xml:space="preserve"> в ходе выполнения Программы;</w:t>
      </w:r>
    </w:p>
    <w:p w:rsidR="00362013" w:rsidRDefault="00D0707F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случае принятия решения о сокращении бюджетных ассигнований или досрочном прекраще</w:t>
      </w:r>
      <w:r>
        <w:rPr>
          <w:sz w:val="26"/>
          <w:szCs w:val="26"/>
        </w:rPr>
        <w:t>нии реализации программы и при наличии заключенных муниципальных контрактов в бюджете Дальнереченского муниципального округа предусматриваются бюджетные ассигнования на исполнение обязательств, вытекающих из указанных контрактов, по которым не достигнуто с</w:t>
      </w:r>
      <w:r>
        <w:rPr>
          <w:sz w:val="26"/>
          <w:szCs w:val="26"/>
        </w:rPr>
        <w:t xml:space="preserve">оглашение о прекращении. </w:t>
      </w:r>
    </w:p>
    <w:p w:rsidR="00362013" w:rsidRDefault="00362013">
      <w:pPr>
        <w:ind w:firstLine="540"/>
        <w:jc w:val="both"/>
        <w:rPr>
          <w:sz w:val="26"/>
          <w:szCs w:val="26"/>
        </w:rPr>
      </w:pPr>
    </w:p>
    <w:p w:rsidR="00362013" w:rsidRDefault="00D0707F">
      <w:pPr>
        <w:ind w:firstLine="540"/>
        <w:jc w:val="center"/>
        <w:outlineLvl w:val="1"/>
        <w:rPr>
          <w:sz w:val="26"/>
          <w:szCs w:val="26"/>
        </w:rPr>
      </w:pPr>
      <w:r>
        <w:rPr>
          <w:sz w:val="26"/>
          <w:szCs w:val="26"/>
        </w:rPr>
        <w:t>5. ФИНАНСИРОВАНИЕ МУНИЦИПАЛЬНЫХ ПРОГРАММ</w:t>
      </w:r>
    </w:p>
    <w:p w:rsidR="00362013" w:rsidRDefault="00362013">
      <w:pPr>
        <w:ind w:firstLine="540"/>
        <w:jc w:val="center"/>
        <w:outlineLvl w:val="1"/>
        <w:rPr>
          <w:sz w:val="26"/>
          <w:szCs w:val="26"/>
        </w:rPr>
      </w:pPr>
    </w:p>
    <w:p w:rsidR="00362013" w:rsidRDefault="00D0707F">
      <w:pPr>
        <w:pStyle w:val="ad"/>
        <w:spacing w:after="0" w:line="240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5.1. Финансирование муниципальных </w:t>
      </w:r>
      <w:proofErr w:type="gramStart"/>
      <w:r>
        <w:rPr>
          <w:sz w:val="26"/>
          <w:szCs w:val="26"/>
        </w:rPr>
        <w:t>программ  на</w:t>
      </w:r>
      <w:proofErr w:type="gramEnd"/>
      <w:r>
        <w:rPr>
          <w:sz w:val="26"/>
          <w:szCs w:val="26"/>
        </w:rPr>
        <w:t xml:space="preserve"> территории Дальнереченского муниципального округа осуществляется за счет бюджетных ассигнований, предусмотренных бюджетом муниципального окр</w:t>
      </w:r>
      <w:r>
        <w:rPr>
          <w:sz w:val="26"/>
          <w:szCs w:val="26"/>
        </w:rPr>
        <w:t>уга. Распределение бюджетных ассигнований на реализацию муниципальных программ и подпрограмм утверждается решением Думы Дальнереченского муниципального округа о бюджете на очередной финансовый год и плановый период.</w:t>
      </w:r>
    </w:p>
    <w:p w:rsidR="00362013" w:rsidRDefault="00D0707F">
      <w:pPr>
        <w:pStyle w:val="ad"/>
        <w:spacing w:after="0" w:line="240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5.2. Объем бюджетных ассигнований на реа</w:t>
      </w:r>
      <w:r>
        <w:rPr>
          <w:sz w:val="26"/>
          <w:szCs w:val="26"/>
        </w:rPr>
        <w:t xml:space="preserve">лизацию муниципальных программ определяется решением о бюджете муниципального округа по каждой целевой статье расходов, соответствующей конкретной программе, в соответствии с муниципальным правовым актом, утвержденным местной администрацией муниципального </w:t>
      </w:r>
      <w:r>
        <w:rPr>
          <w:sz w:val="26"/>
          <w:szCs w:val="26"/>
        </w:rPr>
        <w:t>образования.</w:t>
      </w:r>
    </w:p>
    <w:p w:rsidR="00362013" w:rsidRDefault="00D0707F">
      <w:pPr>
        <w:pStyle w:val="ad"/>
        <w:spacing w:after="0" w:line="240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5.3. Внесение изменений в муниципальные программы является основанием для разработки проекта решения о внесении изменений в бюджет муниципального округа в соответствии с Положением "О бюджетном процессе в Дальнереченском муниципальном округе".</w:t>
      </w:r>
    </w:p>
    <w:p w:rsidR="00362013" w:rsidRDefault="00D0707F">
      <w:pPr>
        <w:pStyle w:val="ad"/>
        <w:tabs>
          <w:tab w:val="left" w:pos="0"/>
        </w:tabs>
        <w:spacing w:after="0" w:line="240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5.4. Муниципальные программы Дальнереченского муниципального округа подлежат актуализации в соответствии с решением о бюджете на очередной финансовый год и плановый период не позднее 1 апреля текущего финансового года, а также в течение 3-х месяцев со дня</w:t>
      </w:r>
      <w:r>
        <w:rPr>
          <w:sz w:val="26"/>
          <w:szCs w:val="26"/>
        </w:rPr>
        <w:t xml:space="preserve"> вступления в силу решения о внесении изменений в бюджет. В случае завершения текущего финансового года и внесения изменений в бюджет на текущий финансовый год и плановый период, актуализация ранее утвержденных программ должна быть завершена до 30 декабря </w:t>
      </w:r>
      <w:r>
        <w:rPr>
          <w:sz w:val="26"/>
          <w:szCs w:val="26"/>
        </w:rPr>
        <w:t>текущего года.</w:t>
      </w:r>
    </w:p>
    <w:p w:rsidR="00362013" w:rsidRDefault="00D0707F">
      <w:pPr>
        <w:pStyle w:val="ad"/>
        <w:spacing w:after="0" w:line="240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5.5. В процессе реализации муниципальной программы ответственный исполнитель вправе, с согласия соисполнителей, вносить изменения в перечни и составы мероприятий, сроки их проведения, а также, в рамках законодательства, в </w:t>
      </w:r>
      <w:r>
        <w:rPr>
          <w:sz w:val="26"/>
          <w:szCs w:val="26"/>
        </w:rPr>
        <w:lastRenderedPageBreak/>
        <w:t>объемы бюджетных ас</w:t>
      </w:r>
      <w:r>
        <w:rPr>
          <w:sz w:val="26"/>
          <w:szCs w:val="26"/>
        </w:rPr>
        <w:t>сигнований на реализацию мероприятий, при условии, что такие изменения не влияют на параметры программы, утвержденные администрацией муниципального округа, и не приводят к ухудшению плановых значений целевых показателей (индикаторов) программы, а также к у</w:t>
      </w:r>
      <w:r>
        <w:rPr>
          <w:sz w:val="26"/>
          <w:szCs w:val="26"/>
        </w:rPr>
        <w:t>величению сроков реализации основных мероприятий.</w:t>
      </w:r>
    </w:p>
    <w:p w:rsidR="00362013" w:rsidRDefault="00D0707F">
      <w:pPr>
        <w:pStyle w:val="ad"/>
        <w:spacing w:after="0" w:line="240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Изменения в муниципальную программу вносятся без внесения изменений в соответствующий акт об утверждении программы путем принятия решения ответственным исполнителем с согласия соисполнителей (участников про</w:t>
      </w:r>
      <w:r>
        <w:rPr>
          <w:sz w:val="26"/>
          <w:szCs w:val="26"/>
        </w:rPr>
        <w:t>граммы) (в пределах их компетенции), а также с согласования Управления финансов и отдела экономики в следующих случаях:</w:t>
      </w:r>
    </w:p>
    <w:p w:rsidR="00362013" w:rsidRDefault="00D0707F">
      <w:pPr>
        <w:pStyle w:val="ad"/>
        <w:spacing w:after="0" w:line="240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 Включение в состав муниципальной программы новых основных мероприятий без выделения на них бюджетных ассигнований;</w:t>
      </w:r>
    </w:p>
    <w:p w:rsidR="00362013" w:rsidRDefault="00D0707F">
      <w:pPr>
        <w:pStyle w:val="ad"/>
        <w:spacing w:after="0" w:line="240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 Уточнение наимено</w:t>
      </w:r>
      <w:r>
        <w:rPr>
          <w:sz w:val="26"/>
          <w:szCs w:val="26"/>
        </w:rPr>
        <w:t>ваний основных мероприятий, не затрагивающих их суть.</w:t>
      </w:r>
    </w:p>
    <w:p w:rsidR="00362013" w:rsidRDefault="00D0707F">
      <w:pPr>
        <w:pStyle w:val="ad"/>
        <w:spacing w:after="0" w:line="240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случае принятия решения об изменениях ответственный исполнитель формирует соответствующие документы, подписывает их и уведомляет Управление финансов и отдел экономики о внесении изменений в муниципаль</w:t>
      </w:r>
      <w:r>
        <w:rPr>
          <w:sz w:val="26"/>
          <w:szCs w:val="26"/>
        </w:rPr>
        <w:t>ную программу в письменной форме.</w:t>
      </w:r>
    </w:p>
    <w:p w:rsidR="00362013" w:rsidRDefault="00D0707F">
      <w:pPr>
        <w:pStyle w:val="ad"/>
        <w:spacing w:after="0" w:line="240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5.6. Планирование бюджетных ассигнований на реализацию муниципальных программ в очередном финансовом году и плановом периоде осуществляется в соответствии с нормативными правовыми актами, регулирующими порядок разработки п</w:t>
      </w:r>
      <w:r>
        <w:rPr>
          <w:sz w:val="26"/>
          <w:szCs w:val="26"/>
        </w:rPr>
        <w:t>роекта бюджета Дальнереченского муниципального округа и планирование бюджетных ассигнований.</w:t>
      </w:r>
    </w:p>
    <w:p w:rsidR="00362013" w:rsidRDefault="00362013">
      <w:pPr>
        <w:ind w:firstLine="540"/>
        <w:jc w:val="both"/>
        <w:rPr>
          <w:sz w:val="26"/>
          <w:szCs w:val="26"/>
        </w:rPr>
      </w:pPr>
    </w:p>
    <w:p w:rsidR="00362013" w:rsidRDefault="00D0707F">
      <w:pPr>
        <w:ind w:firstLine="540"/>
        <w:jc w:val="center"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6. МЕТОДИКА ОЦЕНКИ ЭФФЕКТИВНОСТИ РЕАЛИЗАЦИИ </w:t>
      </w:r>
    </w:p>
    <w:p w:rsidR="00362013" w:rsidRDefault="00D0707F">
      <w:pPr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МУНИЦИПАЛЬНЫХ ПРОГРАММ</w:t>
      </w:r>
    </w:p>
    <w:p w:rsidR="00362013" w:rsidRDefault="00362013">
      <w:pPr>
        <w:jc w:val="both"/>
        <w:rPr>
          <w:sz w:val="26"/>
          <w:szCs w:val="26"/>
        </w:rPr>
      </w:pPr>
    </w:p>
    <w:p w:rsidR="00362013" w:rsidRDefault="00D0707F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6.1. При подготовке отчетов ответственные исполнители дают оценку эффективности реализации му</w:t>
      </w:r>
      <w:r>
        <w:rPr>
          <w:sz w:val="26"/>
          <w:szCs w:val="26"/>
        </w:rPr>
        <w:t xml:space="preserve">ниципальной программе. Целью данной оценки является определение степени достижения целей и выполнения задач программ на основе фактически достигнутых конечных результатов. </w:t>
      </w:r>
    </w:p>
    <w:p w:rsidR="00362013" w:rsidRDefault="00D0707F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Отделом экономики в ходе проведения оценки эффективности достижения запланированных</w:t>
      </w:r>
      <w:r>
        <w:rPr>
          <w:sz w:val="26"/>
          <w:szCs w:val="26"/>
        </w:rPr>
        <w:t xml:space="preserve"> результатов муниципальной программы за год (за весь период реализации муниципальной программы) фактические значения показателей сопоставляются с их плановыми значениями согласно Приложения № 2 к настоящему Порядку.</w:t>
      </w:r>
    </w:p>
    <w:p w:rsidR="00362013" w:rsidRDefault="00D0707F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Выводы об эффективности реализации муниц</w:t>
      </w:r>
      <w:r>
        <w:rPr>
          <w:sz w:val="26"/>
          <w:szCs w:val="26"/>
        </w:rPr>
        <w:t>ипальной программы делаются по результатам оценки достижения ожидаемых результатов за отчетный год (весь период реализации).</w:t>
      </w:r>
    </w:p>
    <w:p w:rsidR="00362013" w:rsidRDefault="00D0707F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Для муниципальной программы, в которой предусмотрено три и более показателей:</w:t>
      </w:r>
    </w:p>
    <w:p w:rsidR="00362013" w:rsidRDefault="00D0707F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а) при достижении от 85 до 100 процентов запланирован</w:t>
      </w:r>
      <w:r>
        <w:rPr>
          <w:sz w:val="26"/>
          <w:szCs w:val="26"/>
        </w:rPr>
        <w:t>ных показателей и 100 процентом освоении денежных средств – эффективно;</w:t>
      </w:r>
    </w:p>
    <w:p w:rsidR="00362013" w:rsidRDefault="00D0707F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б) при достижении от 70 до 85 процентов запланированных показателей и освоении более 90 процентов финансовых средств – эффективность на уровне;</w:t>
      </w:r>
    </w:p>
    <w:p w:rsidR="00362013" w:rsidRDefault="00D0707F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в) при достижении запланированных показа</w:t>
      </w:r>
      <w:r>
        <w:rPr>
          <w:sz w:val="26"/>
          <w:szCs w:val="26"/>
        </w:rPr>
        <w:t>телей менее чем 70 процентов и менее 90 процентом освоении денежных средств – неэффективно.</w:t>
      </w:r>
    </w:p>
    <w:p w:rsidR="00362013" w:rsidRDefault="00D0707F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Для муниципальной программы, в которой предусмотрено менее трех показателей;</w:t>
      </w:r>
    </w:p>
    <w:p w:rsidR="00362013" w:rsidRDefault="00D0707F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а) при достижении 100 процентов запланированных показателей и 100 процентом освоении де</w:t>
      </w:r>
      <w:r>
        <w:rPr>
          <w:sz w:val="26"/>
          <w:szCs w:val="26"/>
        </w:rPr>
        <w:t>нежных средств – эффективно;</w:t>
      </w:r>
    </w:p>
    <w:p w:rsidR="00362013" w:rsidRDefault="00D0707F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б) при достижении 50 процентов запланированных показателей и освоении более 90 процентов финансовых средств – эффективность на уровне;</w:t>
      </w:r>
    </w:p>
    <w:p w:rsidR="00362013" w:rsidRDefault="00D0707F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в) при достижении 50 процентов запланированных показателей и освоении менее 90 процентов </w:t>
      </w:r>
      <w:r>
        <w:rPr>
          <w:sz w:val="26"/>
          <w:szCs w:val="26"/>
        </w:rPr>
        <w:t>финансовых средств – неэффективна;</w:t>
      </w:r>
    </w:p>
    <w:p w:rsidR="00362013" w:rsidRDefault="00D0707F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г) при не достижении запланированных показателей – неэффективно.</w:t>
      </w:r>
    </w:p>
    <w:p w:rsidR="00362013" w:rsidRDefault="00D0707F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При оценке освоения финансовых средств, на реализацию мероприятий муниципальной программы, в случае если освоено менее 100 процентов и это связано с экономи</w:t>
      </w:r>
      <w:r>
        <w:rPr>
          <w:sz w:val="26"/>
          <w:szCs w:val="26"/>
        </w:rPr>
        <w:t>ей бюджетных средств при конкретном способе закупок для муниципальных нужд, оценка освоения приравнивается к эффективной.</w:t>
      </w:r>
    </w:p>
    <w:p w:rsidR="00362013" w:rsidRDefault="00D0707F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По результатам оценки эффективности реализации муниципальной программы не позднее, чем за два месяца до дня внесения проекта решения о</w:t>
      </w:r>
      <w:r>
        <w:rPr>
          <w:sz w:val="26"/>
          <w:szCs w:val="26"/>
        </w:rPr>
        <w:t xml:space="preserve"> бюджете Дальнереченского муниципального округа на очередной финансовый год и плановый период в Думу Дальнереченского муниципального округа руководителем муниципальной программы может быть принято решение:</w:t>
      </w:r>
    </w:p>
    <w:p w:rsidR="00362013" w:rsidRDefault="00D0707F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 о целесообразности сохранения и предложения реал</w:t>
      </w:r>
      <w:r>
        <w:rPr>
          <w:sz w:val="26"/>
          <w:szCs w:val="26"/>
        </w:rPr>
        <w:t>изации муниципальной программы;</w:t>
      </w:r>
    </w:p>
    <w:p w:rsidR="00362013" w:rsidRDefault="00D0707F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 о сокращении (увеличении), начиная с очередного финансового года бюджетных ассигнований на реализацию муниципальной программы;</w:t>
      </w:r>
    </w:p>
    <w:p w:rsidR="00362013" w:rsidRDefault="00D0707F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 о досрочном прекращении реализации муниципальной программы в целом, подпрограмм и (или) отдел</w:t>
      </w:r>
      <w:r>
        <w:rPr>
          <w:sz w:val="26"/>
          <w:szCs w:val="26"/>
        </w:rPr>
        <w:t>ьных мероприятий.</w:t>
      </w:r>
    </w:p>
    <w:p w:rsidR="00362013" w:rsidRDefault="00D0707F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случае значительного отклонения фактического результата в отчетном году от запланированного на год (при некорректном планировании) ответственному исполнителю необходимо принять меры по корректировке показателей:</w:t>
      </w:r>
    </w:p>
    <w:p w:rsidR="00362013" w:rsidRDefault="00D0707F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 значительное отклонени</w:t>
      </w:r>
      <w:r>
        <w:rPr>
          <w:sz w:val="26"/>
          <w:szCs w:val="26"/>
        </w:rPr>
        <w:t>е достигнутых в отчетном периоде показателей от плановых показателей – целесообразно изменение показателей на предстоящий период;</w:t>
      </w:r>
    </w:p>
    <w:p w:rsidR="00362013" w:rsidRDefault="00D0707F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значительное недовыполнение одних показателей в сочетании с перевыполнением других или значительное перевыполнение по </w:t>
      </w:r>
      <w:r>
        <w:rPr>
          <w:sz w:val="26"/>
          <w:szCs w:val="26"/>
        </w:rPr>
        <w:t>большинству плановых показателей в отчетном периоде – необходимо скорректировать показатели.</w:t>
      </w:r>
    </w:p>
    <w:p w:rsidR="00362013" w:rsidRDefault="00D0707F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6.2. По результатам оценки эффективности муниципальной программы администрацией Дальнереченского муниципального округа может быть принято решение о сокращении на о</w:t>
      </w:r>
      <w:r>
        <w:rPr>
          <w:sz w:val="26"/>
          <w:szCs w:val="26"/>
        </w:rPr>
        <w:t>чередной финансовый год и плановый период бюджетных ассигнований на ее реализацию или о досрочном прекращении реализации подпрограмм, отдельных мероприятий или муниципальной программы в целом.</w:t>
      </w:r>
    </w:p>
    <w:p w:rsidR="00362013" w:rsidRDefault="00362013">
      <w:pPr>
        <w:ind w:left="-540" w:firstLine="540"/>
        <w:jc w:val="both"/>
        <w:rPr>
          <w:sz w:val="28"/>
          <w:szCs w:val="28"/>
        </w:rPr>
      </w:pPr>
    </w:p>
    <w:p w:rsidR="00362013" w:rsidRDefault="00362013">
      <w:pPr>
        <w:ind w:left="-540" w:firstLine="540"/>
        <w:jc w:val="both"/>
        <w:rPr>
          <w:sz w:val="28"/>
          <w:szCs w:val="28"/>
        </w:rPr>
      </w:pPr>
    </w:p>
    <w:p w:rsidR="00362013" w:rsidRDefault="00362013">
      <w:pPr>
        <w:ind w:left="-540" w:firstLine="540"/>
        <w:jc w:val="both"/>
        <w:rPr>
          <w:sz w:val="28"/>
          <w:szCs w:val="28"/>
        </w:rPr>
      </w:pPr>
    </w:p>
    <w:p w:rsidR="00362013" w:rsidRDefault="00362013">
      <w:pPr>
        <w:ind w:left="-540" w:firstLine="540"/>
        <w:jc w:val="both"/>
        <w:rPr>
          <w:sz w:val="28"/>
          <w:szCs w:val="28"/>
        </w:rPr>
      </w:pPr>
    </w:p>
    <w:p w:rsidR="00362013" w:rsidRDefault="00362013">
      <w:pPr>
        <w:ind w:left="-540" w:firstLine="540"/>
        <w:jc w:val="both"/>
        <w:rPr>
          <w:sz w:val="28"/>
          <w:szCs w:val="28"/>
        </w:rPr>
      </w:pPr>
    </w:p>
    <w:p w:rsidR="00362013" w:rsidRDefault="00362013">
      <w:pPr>
        <w:ind w:left="-540" w:firstLine="540"/>
        <w:jc w:val="both"/>
        <w:rPr>
          <w:sz w:val="28"/>
          <w:szCs w:val="28"/>
        </w:rPr>
      </w:pPr>
    </w:p>
    <w:p w:rsidR="00362013" w:rsidRDefault="00362013">
      <w:pPr>
        <w:ind w:left="-540" w:firstLine="540"/>
        <w:jc w:val="both"/>
        <w:rPr>
          <w:sz w:val="28"/>
          <w:szCs w:val="28"/>
        </w:rPr>
      </w:pPr>
    </w:p>
    <w:p w:rsidR="00362013" w:rsidRDefault="00362013">
      <w:pPr>
        <w:ind w:left="-540" w:firstLine="540"/>
        <w:jc w:val="both"/>
        <w:rPr>
          <w:sz w:val="28"/>
          <w:szCs w:val="28"/>
        </w:rPr>
      </w:pPr>
    </w:p>
    <w:p w:rsidR="00362013" w:rsidRDefault="00362013">
      <w:pPr>
        <w:ind w:left="-540" w:firstLine="540"/>
        <w:jc w:val="both"/>
        <w:rPr>
          <w:sz w:val="28"/>
          <w:szCs w:val="28"/>
        </w:rPr>
      </w:pPr>
    </w:p>
    <w:p w:rsidR="00362013" w:rsidRDefault="00362013">
      <w:pPr>
        <w:ind w:left="-540" w:firstLine="540"/>
        <w:jc w:val="both"/>
        <w:rPr>
          <w:sz w:val="28"/>
          <w:szCs w:val="28"/>
        </w:rPr>
      </w:pPr>
    </w:p>
    <w:p w:rsidR="00362013" w:rsidRDefault="00362013">
      <w:pPr>
        <w:ind w:left="-540"/>
        <w:jc w:val="both"/>
        <w:rPr>
          <w:sz w:val="28"/>
          <w:szCs w:val="28"/>
        </w:rPr>
      </w:pPr>
    </w:p>
    <w:p w:rsidR="00362013" w:rsidRDefault="00362013">
      <w:pPr>
        <w:ind w:left="-540" w:firstLine="540"/>
        <w:jc w:val="both"/>
      </w:pPr>
    </w:p>
    <w:tbl>
      <w:tblPr>
        <w:tblW w:w="9795" w:type="dxa"/>
        <w:tblLayout w:type="fixed"/>
        <w:tblLook w:val="04A0" w:firstRow="1" w:lastRow="0" w:firstColumn="1" w:lastColumn="0" w:noHBand="0" w:noVBand="1"/>
      </w:tblPr>
      <w:tblGrid>
        <w:gridCol w:w="4500"/>
        <w:gridCol w:w="5295"/>
      </w:tblGrid>
      <w:tr w:rsidR="00362013">
        <w:trPr>
          <w:trHeight w:val="780"/>
        </w:trPr>
        <w:tc>
          <w:tcPr>
            <w:tcW w:w="4500" w:type="dxa"/>
          </w:tcPr>
          <w:p w:rsidR="00362013" w:rsidRDefault="00362013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94" w:type="dxa"/>
          </w:tcPr>
          <w:p w:rsidR="00362013" w:rsidRDefault="00D0707F">
            <w:pPr>
              <w:jc w:val="right"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ПРИЛОЖЕНИЕ №1</w:t>
            </w:r>
          </w:p>
          <w:p w:rsidR="00362013" w:rsidRDefault="00362013">
            <w:pPr>
              <w:jc w:val="right"/>
              <w:outlineLvl w:val="0"/>
              <w:rPr>
                <w:rFonts w:eastAsia="Calibri"/>
                <w:sz w:val="12"/>
                <w:szCs w:val="12"/>
                <w:lang w:eastAsia="en-US"/>
              </w:rPr>
            </w:pPr>
          </w:p>
          <w:p w:rsidR="00362013" w:rsidRDefault="00D0707F">
            <w:pPr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к Порядку разработки, реализации и </w:t>
            </w:r>
            <w:r>
              <w:rPr>
                <w:rFonts w:eastAsia="Calibri"/>
                <w:sz w:val="22"/>
                <w:szCs w:val="22"/>
                <w:lang w:eastAsia="en-US"/>
              </w:rPr>
              <w:t>оценки эффективности муниципальных программ Дальнереченского муниципального округа</w:t>
            </w:r>
          </w:p>
          <w:p w:rsidR="00362013" w:rsidRDefault="00D0707F">
            <w:pPr>
              <w:pStyle w:val="ConsPlusNormal0"/>
              <w:widowControl/>
              <w:ind w:firstLine="0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от  год №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-па</w:t>
            </w:r>
          </w:p>
        </w:tc>
      </w:tr>
    </w:tbl>
    <w:p w:rsidR="00362013" w:rsidRDefault="00362013">
      <w:pPr>
        <w:widowControl w:val="0"/>
        <w:jc w:val="center"/>
        <w:outlineLvl w:val="1"/>
        <w:rPr>
          <w:color w:val="000000"/>
          <w:sz w:val="12"/>
          <w:szCs w:val="12"/>
        </w:rPr>
      </w:pPr>
    </w:p>
    <w:p w:rsidR="00362013" w:rsidRDefault="00D0707F">
      <w:pPr>
        <w:widowControl w:val="0"/>
        <w:jc w:val="center"/>
        <w:outlineLvl w:val="1"/>
        <w:rPr>
          <w:color w:val="000000"/>
        </w:rPr>
      </w:pPr>
      <w:r>
        <w:rPr>
          <w:color w:val="000000"/>
        </w:rPr>
        <w:t xml:space="preserve">ПАСПОРТ </w:t>
      </w:r>
    </w:p>
    <w:p w:rsidR="00362013" w:rsidRDefault="00D0707F">
      <w:pPr>
        <w:widowControl w:val="0"/>
        <w:jc w:val="center"/>
        <w:outlineLvl w:val="1"/>
      </w:pPr>
      <w:r>
        <w:rPr>
          <w:color w:val="000000"/>
        </w:rPr>
        <w:t>муниципальной программы</w:t>
      </w:r>
    </w:p>
    <w:p w:rsidR="00362013" w:rsidRDefault="00D0707F">
      <w:pPr>
        <w:widowControl w:val="0"/>
        <w:jc w:val="center"/>
        <w:outlineLvl w:val="1"/>
      </w:pPr>
      <w:r>
        <w:rPr>
          <w:color w:val="000000"/>
        </w:rPr>
        <w:t>________________________________________________</w:t>
      </w:r>
    </w:p>
    <w:p w:rsidR="00362013" w:rsidRDefault="00D0707F">
      <w:pPr>
        <w:widowControl w:val="0"/>
        <w:jc w:val="center"/>
        <w:outlineLvl w:val="1"/>
      </w:pPr>
      <w:r>
        <w:rPr>
          <w:color w:val="000000"/>
        </w:rPr>
        <w:t>(наименование муниципальной программы)</w:t>
      </w:r>
    </w:p>
    <w:p w:rsidR="00362013" w:rsidRDefault="00362013">
      <w:pPr>
        <w:widowControl w:val="0"/>
        <w:jc w:val="center"/>
        <w:outlineLvl w:val="1"/>
        <w:rPr>
          <w:color w:val="000000"/>
        </w:rPr>
      </w:pPr>
    </w:p>
    <w:tbl>
      <w:tblPr>
        <w:tblW w:w="10995" w:type="dxa"/>
        <w:tblInd w:w="-8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960"/>
        <w:gridCol w:w="7035"/>
      </w:tblGrid>
      <w:tr w:rsidR="00362013">
        <w:trPr>
          <w:trHeight w:val="600"/>
        </w:trPr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2013" w:rsidRDefault="00D0707F">
            <w:pPr>
              <w:widowControl w:val="0"/>
            </w:pPr>
            <w:r>
              <w:rPr>
                <w:color w:val="000000"/>
              </w:rPr>
              <w:t>Основания разрабо</w:t>
            </w:r>
            <w:r>
              <w:rPr>
                <w:color w:val="000000"/>
              </w:rPr>
              <w:t>тки муниципальной программы</w:t>
            </w:r>
          </w:p>
        </w:tc>
        <w:tc>
          <w:tcPr>
            <w:tcW w:w="7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2013" w:rsidRDefault="00D0707F">
            <w:pPr>
              <w:widowControl w:val="0"/>
              <w:outlineLvl w:val="1"/>
            </w:pPr>
            <w:r>
              <w:rPr>
                <w:color w:val="000000"/>
              </w:rPr>
              <w:t>Бюджетный кодекс РФ, Федеральный закон от 28.06.2014г. № 172-ФЗ «О стратегическом планировании в РФ»; постановление администрации Дальнереченского муниципального округа от      2026г.  №     -па «Об утверждении перечня муниципал</w:t>
            </w:r>
            <w:r>
              <w:rPr>
                <w:color w:val="000000"/>
              </w:rPr>
              <w:t>ьных программ Дальнереченского муниципального округа»</w:t>
            </w:r>
          </w:p>
        </w:tc>
      </w:tr>
      <w:tr w:rsidR="00362013">
        <w:trPr>
          <w:trHeight w:val="600"/>
        </w:trPr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2013" w:rsidRDefault="00D0707F">
            <w:pPr>
              <w:widowControl w:val="0"/>
            </w:pPr>
            <w:r>
              <w:t>Подпрограммы муниципальной программы</w:t>
            </w:r>
          </w:p>
        </w:tc>
        <w:tc>
          <w:tcPr>
            <w:tcW w:w="7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2013" w:rsidRDefault="00362013">
            <w:pPr>
              <w:widowControl w:val="0"/>
            </w:pPr>
          </w:p>
        </w:tc>
      </w:tr>
      <w:tr w:rsidR="00362013">
        <w:trPr>
          <w:trHeight w:val="385"/>
        </w:trPr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2013" w:rsidRDefault="00D0707F">
            <w:pPr>
              <w:widowControl w:val="0"/>
            </w:pPr>
            <w:r>
              <w:t>Куратор муниципальной программы</w:t>
            </w:r>
          </w:p>
        </w:tc>
        <w:tc>
          <w:tcPr>
            <w:tcW w:w="7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2013" w:rsidRDefault="00D0707F">
            <w:pPr>
              <w:widowControl w:val="0"/>
            </w:pPr>
            <w:r>
              <w:t>Заместитель главы администрации Дальнереченского муниципального округа</w:t>
            </w:r>
          </w:p>
        </w:tc>
      </w:tr>
      <w:tr w:rsidR="00362013">
        <w:trPr>
          <w:trHeight w:val="819"/>
        </w:trPr>
        <w:tc>
          <w:tcPr>
            <w:tcW w:w="39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2013" w:rsidRDefault="00D0707F">
            <w:pPr>
              <w:widowControl w:val="0"/>
            </w:pPr>
            <w:r>
              <w:rPr>
                <w:color w:val="000000"/>
              </w:rPr>
              <w:t>Ответственный</w:t>
            </w:r>
          </w:p>
          <w:p w:rsidR="00362013" w:rsidRDefault="00D0707F">
            <w:pPr>
              <w:widowControl w:val="0"/>
            </w:pPr>
            <w:r>
              <w:rPr>
                <w:color w:val="000000"/>
              </w:rPr>
              <w:t>исполнитель муниципальной программы</w:t>
            </w:r>
          </w:p>
        </w:tc>
        <w:tc>
          <w:tcPr>
            <w:tcW w:w="70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2013" w:rsidRDefault="00D0707F">
            <w:pPr>
              <w:pStyle w:val="af4"/>
            </w:pPr>
            <w:r>
              <w:t>Структурные подразделения администрации Дальнереченского муниципального округа, муниципальные учреждения;</w:t>
            </w:r>
          </w:p>
          <w:p w:rsidR="00362013" w:rsidRDefault="00D0707F">
            <w:pPr>
              <w:widowControl w:val="0"/>
            </w:pPr>
            <w:r>
              <w:t>Главные распорядители средств бюджета Дальнереченского муниципального округа</w:t>
            </w:r>
          </w:p>
        </w:tc>
      </w:tr>
      <w:tr w:rsidR="00362013">
        <w:trPr>
          <w:trHeight w:val="800"/>
        </w:trPr>
        <w:tc>
          <w:tcPr>
            <w:tcW w:w="39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2013" w:rsidRDefault="00D0707F">
            <w:pPr>
              <w:widowControl w:val="0"/>
            </w:pPr>
            <w:r>
              <w:t>Соисполнители муниципальной программы</w:t>
            </w:r>
          </w:p>
        </w:tc>
        <w:tc>
          <w:tcPr>
            <w:tcW w:w="70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2013" w:rsidRDefault="00D0707F">
            <w:pPr>
              <w:pStyle w:val="af4"/>
            </w:pPr>
            <w:r>
              <w:t xml:space="preserve">Структурные подразделения </w:t>
            </w:r>
            <w:r>
              <w:t>администрации Дальнереченского муниципального округа, муниципальные учреждения;</w:t>
            </w:r>
          </w:p>
          <w:p w:rsidR="00362013" w:rsidRDefault="00D0707F">
            <w:pPr>
              <w:widowControl w:val="0"/>
            </w:pPr>
            <w:r>
              <w:t>Главные распорядители средств бюджета Дальнереченского муниципального округа</w:t>
            </w:r>
          </w:p>
        </w:tc>
      </w:tr>
      <w:tr w:rsidR="00362013">
        <w:trPr>
          <w:trHeight w:val="1355"/>
        </w:trPr>
        <w:tc>
          <w:tcPr>
            <w:tcW w:w="39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2013" w:rsidRDefault="00D0707F">
            <w:pPr>
              <w:widowControl w:val="0"/>
            </w:pPr>
            <w:r>
              <w:t>Реквизиты нормативных правовых актов, которыми утверждены государственные программы Российской Фед</w:t>
            </w:r>
            <w:r>
              <w:t>ерации, Приморского края</w:t>
            </w:r>
          </w:p>
        </w:tc>
        <w:tc>
          <w:tcPr>
            <w:tcW w:w="70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2013" w:rsidRDefault="00362013">
            <w:pPr>
              <w:pStyle w:val="af4"/>
            </w:pPr>
          </w:p>
        </w:tc>
      </w:tr>
      <w:tr w:rsidR="00362013">
        <w:trPr>
          <w:trHeight w:val="650"/>
        </w:trPr>
        <w:tc>
          <w:tcPr>
            <w:tcW w:w="39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2013" w:rsidRDefault="00D0707F">
            <w:pPr>
              <w:widowControl w:val="0"/>
            </w:pPr>
            <w:r>
              <w:t>Цели</w:t>
            </w:r>
          </w:p>
          <w:p w:rsidR="00362013" w:rsidRDefault="00D0707F">
            <w:pPr>
              <w:widowControl w:val="0"/>
            </w:pPr>
            <w:r>
              <w:t>муниципальной программы</w:t>
            </w:r>
          </w:p>
        </w:tc>
        <w:tc>
          <w:tcPr>
            <w:tcW w:w="70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2013" w:rsidRDefault="00362013">
            <w:pPr>
              <w:widowControl w:val="0"/>
            </w:pPr>
          </w:p>
        </w:tc>
      </w:tr>
      <w:tr w:rsidR="00362013">
        <w:trPr>
          <w:trHeight w:val="800"/>
        </w:trPr>
        <w:tc>
          <w:tcPr>
            <w:tcW w:w="39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2013" w:rsidRDefault="00D0707F">
            <w:pPr>
              <w:widowControl w:val="0"/>
              <w:jc w:val="both"/>
            </w:pPr>
            <w:r>
              <w:t>Задачи</w:t>
            </w:r>
          </w:p>
          <w:p w:rsidR="00362013" w:rsidRDefault="00D0707F">
            <w:pPr>
              <w:widowControl w:val="0"/>
              <w:jc w:val="both"/>
            </w:pPr>
            <w:r>
              <w:t>муниципальной</w:t>
            </w:r>
          </w:p>
          <w:p w:rsidR="00362013" w:rsidRDefault="00D0707F">
            <w:pPr>
              <w:widowControl w:val="0"/>
              <w:jc w:val="both"/>
            </w:pPr>
            <w:r>
              <w:t>программы</w:t>
            </w:r>
          </w:p>
        </w:tc>
        <w:tc>
          <w:tcPr>
            <w:tcW w:w="70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2013" w:rsidRDefault="00362013">
            <w:pPr>
              <w:widowControl w:val="0"/>
            </w:pPr>
          </w:p>
        </w:tc>
      </w:tr>
      <w:tr w:rsidR="00362013">
        <w:trPr>
          <w:trHeight w:val="800"/>
        </w:trPr>
        <w:tc>
          <w:tcPr>
            <w:tcW w:w="39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2013" w:rsidRDefault="00D0707F">
            <w:pPr>
              <w:widowControl w:val="0"/>
              <w:jc w:val="both"/>
            </w:pPr>
            <w:r>
              <w:t>Целевые показатели</w:t>
            </w:r>
          </w:p>
          <w:p w:rsidR="00362013" w:rsidRDefault="00D0707F">
            <w:pPr>
              <w:widowControl w:val="0"/>
              <w:jc w:val="both"/>
            </w:pPr>
            <w:r>
              <w:t>(индикаторы)</w:t>
            </w:r>
          </w:p>
          <w:p w:rsidR="00362013" w:rsidRDefault="00D0707F">
            <w:pPr>
              <w:widowControl w:val="0"/>
              <w:jc w:val="both"/>
            </w:pPr>
            <w:r>
              <w:t>муниципальной программы</w:t>
            </w:r>
          </w:p>
        </w:tc>
        <w:tc>
          <w:tcPr>
            <w:tcW w:w="70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2013" w:rsidRDefault="00362013">
            <w:pPr>
              <w:widowControl w:val="0"/>
            </w:pPr>
          </w:p>
        </w:tc>
      </w:tr>
      <w:tr w:rsidR="00362013">
        <w:trPr>
          <w:trHeight w:val="600"/>
        </w:trPr>
        <w:tc>
          <w:tcPr>
            <w:tcW w:w="39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2013" w:rsidRDefault="00D0707F">
            <w:pPr>
              <w:widowControl w:val="0"/>
              <w:jc w:val="both"/>
            </w:pPr>
            <w:r>
              <w:rPr>
                <w:color w:val="000000"/>
              </w:rPr>
              <w:t>Этапы и сроки реализации</w:t>
            </w:r>
          </w:p>
          <w:p w:rsidR="00362013" w:rsidRDefault="00D0707F">
            <w:pPr>
              <w:widowControl w:val="0"/>
              <w:jc w:val="both"/>
            </w:pPr>
            <w:r>
              <w:rPr>
                <w:color w:val="000000"/>
              </w:rPr>
              <w:t>муниципальной</w:t>
            </w:r>
          </w:p>
          <w:p w:rsidR="00362013" w:rsidRDefault="00D0707F">
            <w:pPr>
              <w:widowControl w:val="0"/>
              <w:jc w:val="both"/>
            </w:pPr>
            <w:r>
              <w:rPr>
                <w:color w:val="000000"/>
              </w:rPr>
              <w:t>программы</w:t>
            </w:r>
          </w:p>
        </w:tc>
        <w:tc>
          <w:tcPr>
            <w:tcW w:w="70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2013" w:rsidRDefault="00362013">
            <w:pPr>
              <w:widowControl w:val="0"/>
              <w:rPr>
                <w:strike/>
                <w:color w:val="000000"/>
              </w:rPr>
            </w:pPr>
          </w:p>
        </w:tc>
      </w:tr>
      <w:tr w:rsidR="00362013">
        <w:trPr>
          <w:trHeight w:val="264"/>
        </w:trPr>
        <w:tc>
          <w:tcPr>
            <w:tcW w:w="39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2013" w:rsidRDefault="00D0707F">
            <w:pPr>
              <w:widowControl w:val="0"/>
            </w:pPr>
            <w:r>
              <w:rPr>
                <w:color w:val="000000"/>
              </w:rPr>
              <w:t>Объемы бюджетных ассигнований муниципальной программы</w:t>
            </w:r>
          </w:p>
        </w:tc>
        <w:tc>
          <w:tcPr>
            <w:tcW w:w="70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2013" w:rsidRDefault="00362013">
            <w:pPr>
              <w:widowControl w:val="0"/>
              <w:rPr>
                <w:color w:val="000000"/>
              </w:rPr>
            </w:pPr>
          </w:p>
        </w:tc>
      </w:tr>
      <w:tr w:rsidR="00362013">
        <w:trPr>
          <w:trHeight w:val="489"/>
        </w:trPr>
        <w:tc>
          <w:tcPr>
            <w:tcW w:w="39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2013" w:rsidRDefault="00D0707F">
            <w:pPr>
              <w:widowControl w:val="0"/>
              <w:jc w:val="both"/>
            </w:pPr>
            <w:r>
              <w:rPr>
                <w:color w:val="000000"/>
              </w:rPr>
              <w:t>Ожидаемые конечные</w:t>
            </w:r>
          </w:p>
          <w:p w:rsidR="00362013" w:rsidRDefault="00D0707F">
            <w:pPr>
              <w:widowControl w:val="0"/>
              <w:jc w:val="both"/>
            </w:pPr>
            <w:r>
              <w:rPr>
                <w:color w:val="000000"/>
              </w:rPr>
              <w:t>результаты реализации</w:t>
            </w:r>
          </w:p>
          <w:p w:rsidR="00362013" w:rsidRDefault="00D0707F">
            <w:pPr>
              <w:widowControl w:val="0"/>
            </w:pPr>
            <w:r>
              <w:rPr>
                <w:color w:val="000000"/>
              </w:rPr>
              <w:t>муниципальной программы</w:t>
            </w:r>
          </w:p>
        </w:tc>
        <w:tc>
          <w:tcPr>
            <w:tcW w:w="703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2013" w:rsidRDefault="00362013">
            <w:pPr>
              <w:widowControl w:val="0"/>
              <w:rPr>
                <w:color w:val="000000"/>
              </w:rPr>
            </w:pPr>
          </w:p>
        </w:tc>
      </w:tr>
    </w:tbl>
    <w:p w:rsidR="00362013" w:rsidRDefault="00D0707F">
      <w:pPr>
        <w:pStyle w:val="ConsPlusTitle"/>
        <w:widowControl/>
        <w:jc w:val="both"/>
      </w:pPr>
      <w:r>
        <w:lastRenderedPageBreak/>
        <w:t xml:space="preserve">                                                                                                      </w:t>
      </w:r>
    </w:p>
    <w:tbl>
      <w:tblPr>
        <w:tblW w:w="9795" w:type="dxa"/>
        <w:tblLayout w:type="fixed"/>
        <w:tblLook w:val="04A0" w:firstRow="1" w:lastRow="0" w:firstColumn="1" w:lastColumn="0" w:noHBand="0" w:noVBand="1"/>
      </w:tblPr>
      <w:tblGrid>
        <w:gridCol w:w="4500"/>
        <w:gridCol w:w="5295"/>
      </w:tblGrid>
      <w:tr w:rsidR="00362013">
        <w:trPr>
          <w:trHeight w:val="780"/>
        </w:trPr>
        <w:tc>
          <w:tcPr>
            <w:tcW w:w="4500" w:type="dxa"/>
          </w:tcPr>
          <w:p w:rsidR="00362013" w:rsidRDefault="00362013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94" w:type="dxa"/>
          </w:tcPr>
          <w:p w:rsidR="00362013" w:rsidRDefault="00D0707F">
            <w:pPr>
              <w:jc w:val="right"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ПРИЛОЖЕНИЕ №2</w:t>
            </w:r>
          </w:p>
          <w:p w:rsidR="00362013" w:rsidRDefault="00362013">
            <w:pPr>
              <w:jc w:val="right"/>
              <w:outlineLvl w:val="0"/>
              <w:rPr>
                <w:rFonts w:eastAsia="Calibri"/>
                <w:sz w:val="12"/>
                <w:szCs w:val="12"/>
                <w:lang w:eastAsia="en-US"/>
              </w:rPr>
            </w:pPr>
          </w:p>
          <w:p w:rsidR="00362013" w:rsidRDefault="00D0707F">
            <w:pPr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к Порядку разработки, реализации и оценки эффективности муниципальных </w:t>
            </w:r>
            <w:r>
              <w:rPr>
                <w:rFonts w:eastAsia="Calibri"/>
                <w:sz w:val="22"/>
                <w:szCs w:val="22"/>
                <w:lang w:eastAsia="en-US"/>
              </w:rPr>
              <w:t>программ Дальнереченского муниципального округа</w:t>
            </w:r>
          </w:p>
          <w:p w:rsidR="00362013" w:rsidRDefault="00D0707F" w:rsidP="00D0707F">
            <w:pPr>
              <w:pStyle w:val="ConsPlusNormal0"/>
              <w:widowControl/>
              <w:ind w:firstLine="0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от 1год №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-па</w:t>
            </w:r>
          </w:p>
        </w:tc>
      </w:tr>
    </w:tbl>
    <w:p w:rsidR="00362013" w:rsidRDefault="00362013">
      <w:pPr>
        <w:ind w:firstLine="540"/>
        <w:jc w:val="both"/>
      </w:pPr>
    </w:p>
    <w:p w:rsidR="00362013" w:rsidRDefault="00362013">
      <w:pPr>
        <w:jc w:val="center"/>
        <w:rPr>
          <w:sz w:val="22"/>
          <w:szCs w:val="22"/>
        </w:rPr>
      </w:pPr>
    </w:p>
    <w:p w:rsidR="00362013" w:rsidRDefault="00D0707F">
      <w:pPr>
        <w:jc w:val="center"/>
      </w:pPr>
      <w:r>
        <w:rPr>
          <w:sz w:val="27"/>
          <w:szCs w:val="27"/>
        </w:rPr>
        <w:t>Отчет об оценке эффективности мероприятий муниципальной программы (подпрограммы) за _____________ год (квартал)</w:t>
      </w:r>
    </w:p>
    <w:p w:rsidR="00362013" w:rsidRDefault="00362013">
      <w:pPr>
        <w:jc w:val="center"/>
        <w:rPr>
          <w:sz w:val="27"/>
          <w:szCs w:val="27"/>
        </w:rPr>
      </w:pPr>
    </w:p>
    <w:p w:rsidR="00362013" w:rsidRDefault="00362013">
      <w:pPr>
        <w:jc w:val="center"/>
        <w:rPr>
          <w:sz w:val="27"/>
          <w:szCs w:val="27"/>
        </w:rPr>
      </w:pPr>
    </w:p>
    <w:tbl>
      <w:tblPr>
        <w:tblW w:w="10032" w:type="dxa"/>
        <w:tblInd w:w="-285" w:type="dxa"/>
        <w:tblLayout w:type="fixed"/>
        <w:tblLook w:val="01E0" w:firstRow="1" w:lastRow="1" w:firstColumn="1" w:lastColumn="1" w:noHBand="0" w:noVBand="0"/>
      </w:tblPr>
      <w:tblGrid>
        <w:gridCol w:w="237"/>
        <w:gridCol w:w="1932"/>
        <w:gridCol w:w="1334"/>
        <w:gridCol w:w="981"/>
        <w:gridCol w:w="1250"/>
        <w:gridCol w:w="1518"/>
        <w:gridCol w:w="2780"/>
      </w:tblGrid>
      <w:tr w:rsidR="00362013">
        <w:trPr>
          <w:trHeight w:val="355"/>
        </w:trPr>
        <w:tc>
          <w:tcPr>
            <w:tcW w:w="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013" w:rsidRDefault="00D0707F">
            <w:pPr>
              <w:ind w:left="-15" w:firstLine="15"/>
              <w:jc w:val="center"/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013" w:rsidRDefault="00D0707F">
            <w:pPr>
              <w:jc w:val="center"/>
            </w:pPr>
            <w:r>
              <w:rPr>
                <w:sz w:val="20"/>
                <w:szCs w:val="20"/>
              </w:rPr>
              <w:t xml:space="preserve">Наименование программы, подпрограммы, объектов и </w:t>
            </w:r>
            <w:r>
              <w:rPr>
                <w:sz w:val="20"/>
                <w:szCs w:val="20"/>
              </w:rPr>
              <w:t>мероприятий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013" w:rsidRDefault="00D0707F">
            <w:pPr>
              <w:jc w:val="center"/>
            </w:pPr>
            <w:r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013" w:rsidRDefault="00D0707F">
            <w:pPr>
              <w:jc w:val="center"/>
            </w:pPr>
            <w:r>
              <w:rPr>
                <w:sz w:val="20"/>
                <w:szCs w:val="20"/>
              </w:rPr>
              <w:t>Уточненный план на ___год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013" w:rsidRDefault="00D0707F">
            <w:pPr>
              <w:jc w:val="center"/>
            </w:pPr>
            <w:r>
              <w:rPr>
                <w:sz w:val="20"/>
                <w:szCs w:val="20"/>
              </w:rPr>
              <w:t>Факт исполнения плана за ___год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013" w:rsidRDefault="00D0707F">
            <w:pPr>
              <w:jc w:val="center"/>
            </w:pPr>
            <w:r>
              <w:rPr>
                <w:sz w:val="20"/>
                <w:szCs w:val="20"/>
              </w:rPr>
              <w:t>%</w:t>
            </w:r>
          </w:p>
          <w:p w:rsidR="00362013" w:rsidRDefault="00D0707F">
            <w:pPr>
              <w:jc w:val="center"/>
            </w:pPr>
            <w:r>
              <w:rPr>
                <w:sz w:val="20"/>
                <w:szCs w:val="20"/>
              </w:rPr>
              <w:t xml:space="preserve"> исполнения за ____год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013" w:rsidRDefault="00D0707F">
            <w:pPr>
              <w:jc w:val="center"/>
            </w:pPr>
            <w:r>
              <w:rPr>
                <w:sz w:val="20"/>
                <w:szCs w:val="20"/>
              </w:rPr>
              <w:t>Выполнение целевых индикаторов программы (подпрограммы) (пояснения)</w:t>
            </w:r>
          </w:p>
        </w:tc>
      </w:tr>
      <w:tr w:rsidR="00362013">
        <w:trPr>
          <w:trHeight w:val="403"/>
        </w:trPr>
        <w:tc>
          <w:tcPr>
            <w:tcW w:w="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013" w:rsidRDefault="00D0707F">
            <w:pPr>
              <w:ind w:left="-15" w:firstLine="15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013" w:rsidRDefault="00D0707F">
            <w:r>
              <w:rPr>
                <w:sz w:val="20"/>
                <w:szCs w:val="20"/>
              </w:rPr>
              <w:t>Наименование Программы_______</w:t>
            </w:r>
          </w:p>
          <w:p w:rsidR="00362013" w:rsidRDefault="00362013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013" w:rsidRDefault="00D0707F">
            <w:pPr>
              <w:jc w:val="center"/>
            </w:pPr>
            <w:r>
              <w:rPr>
                <w:b/>
              </w:rPr>
              <w:t>Всего: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013" w:rsidRDefault="0036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013" w:rsidRDefault="0036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013" w:rsidRDefault="0036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013" w:rsidRDefault="00362013">
            <w:pPr>
              <w:jc w:val="center"/>
              <w:rPr>
                <w:sz w:val="20"/>
                <w:szCs w:val="20"/>
              </w:rPr>
            </w:pPr>
          </w:p>
        </w:tc>
      </w:tr>
      <w:tr w:rsidR="00362013">
        <w:trPr>
          <w:trHeight w:val="716"/>
        </w:trPr>
        <w:tc>
          <w:tcPr>
            <w:tcW w:w="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013" w:rsidRDefault="00362013">
            <w:pPr>
              <w:ind w:left="-15" w:firstLine="15"/>
              <w:jc w:val="center"/>
              <w:rPr>
                <w:sz w:val="20"/>
                <w:szCs w:val="20"/>
              </w:rPr>
            </w:pPr>
          </w:p>
        </w:tc>
        <w:tc>
          <w:tcPr>
            <w:tcW w:w="1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013" w:rsidRDefault="00362013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013" w:rsidRDefault="00D0707F">
            <w:pPr>
              <w:jc w:val="center"/>
            </w:pPr>
            <w:r>
              <w:rPr>
                <w:sz w:val="20"/>
                <w:szCs w:val="20"/>
              </w:rPr>
              <w:t>В том числе:</w:t>
            </w:r>
          </w:p>
          <w:p w:rsidR="00362013" w:rsidRDefault="00D0707F">
            <w:pPr>
              <w:jc w:val="center"/>
            </w:pPr>
            <w:r>
              <w:rPr>
                <w:sz w:val="20"/>
                <w:szCs w:val="20"/>
              </w:rPr>
              <w:t>федеральный        бюджет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013" w:rsidRDefault="0036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013" w:rsidRDefault="0036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013" w:rsidRDefault="0036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013" w:rsidRDefault="00362013">
            <w:pPr>
              <w:jc w:val="center"/>
              <w:rPr>
                <w:sz w:val="20"/>
                <w:szCs w:val="20"/>
              </w:rPr>
            </w:pPr>
          </w:p>
        </w:tc>
      </w:tr>
      <w:tr w:rsidR="00362013">
        <w:trPr>
          <w:trHeight w:val="529"/>
        </w:trPr>
        <w:tc>
          <w:tcPr>
            <w:tcW w:w="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013" w:rsidRDefault="00362013">
            <w:pPr>
              <w:ind w:left="-15" w:firstLine="15"/>
              <w:jc w:val="center"/>
              <w:rPr>
                <w:sz w:val="20"/>
                <w:szCs w:val="20"/>
              </w:rPr>
            </w:pPr>
          </w:p>
        </w:tc>
        <w:tc>
          <w:tcPr>
            <w:tcW w:w="1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013" w:rsidRDefault="00362013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013" w:rsidRDefault="00D0707F">
            <w:pPr>
              <w:jc w:val="center"/>
            </w:pPr>
            <w:r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013" w:rsidRDefault="0036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013" w:rsidRDefault="0036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013" w:rsidRDefault="0036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013" w:rsidRDefault="00362013">
            <w:pPr>
              <w:jc w:val="center"/>
              <w:rPr>
                <w:sz w:val="20"/>
                <w:szCs w:val="20"/>
              </w:rPr>
            </w:pPr>
          </w:p>
        </w:tc>
      </w:tr>
      <w:tr w:rsidR="00362013">
        <w:trPr>
          <w:trHeight w:val="491"/>
        </w:trPr>
        <w:tc>
          <w:tcPr>
            <w:tcW w:w="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013" w:rsidRDefault="00362013">
            <w:pPr>
              <w:ind w:left="-15" w:firstLine="15"/>
              <w:jc w:val="center"/>
              <w:rPr>
                <w:sz w:val="20"/>
                <w:szCs w:val="20"/>
              </w:rPr>
            </w:pPr>
          </w:p>
        </w:tc>
        <w:tc>
          <w:tcPr>
            <w:tcW w:w="1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013" w:rsidRDefault="00362013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013" w:rsidRDefault="00D0707F">
            <w:pPr>
              <w:jc w:val="center"/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013" w:rsidRDefault="0036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013" w:rsidRDefault="0036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013" w:rsidRDefault="0036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013" w:rsidRDefault="00362013">
            <w:pPr>
              <w:jc w:val="center"/>
              <w:rPr>
                <w:sz w:val="20"/>
                <w:szCs w:val="20"/>
              </w:rPr>
            </w:pPr>
          </w:p>
        </w:tc>
      </w:tr>
    </w:tbl>
    <w:p w:rsidR="00362013" w:rsidRDefault="00362013">
      <w:pPr>
        <w:jc w:val="center"/>
        <w:rPr>
          <w:sz w:val="27"/>
          <w:szCs w:val="27"/>
        </w:rPr>
      </w:pPr>
    </w:p>
    <w:p w:rsidR="00362013" w:rsidRDefault="00362013">
      <w:pPr>
        <w:jc w:val="center"/>
        <w:rPr>
          <w:sz w:val="22"/>
          <w:szCs w:val="22"/>
        </w:rPr>
      </w:pPr>
    </w:p>
    <w:p w:rsidR="00362013" w:rsidRDefault="00362013">
      <w:pPr>
        <w:jc w:val="right"/>
        <w:rPr>
          <w:sz w:val="20"/>
          <w:szCs w:val="20"/>
        </w:rPr>
      </w:pPr>
    </w:p>
    <w:p w:rsidR="00362013" w:rsidRDefault="00362013">
      <w:pPr>
        <w:jc w:val="right"/>
        <w:rPr>
          <w:sz w:val="20"/>
          <w:szCs w:val="20"/>
        </w:rPr>
      </w:pPr>
    </w:p>
    <w:p w:rsidR="00362013" w:rsidRDefault="00362013">
      <w:pPr>
        <w:jc w:val="right"/>
        <w:rPr>
          <w:sz w:val="20"/>
          <w:szCs w:val="20"/>
        </w:rPr>
      </w:pPr>
    </w:p>
    <w:p w:rsidR="00362013" w:rsidRDefault="00362013">
      <w:pPr>
        <w:jc w:val="right"/>
        <w:rPr>
          <w:sz w:val="20"/>
          <w:szCs w:val="20"/>
        </w:rPr>
      </w:pPr>
    </w:p>
    <w:p w:rsidR="00362013" w:rsidRDefault="00362013">
      <w:pPr>
        <w:jc w:val="right"/>
        <w:rPr>
          <w:sz w:val="20"/>
          <w:szCs w:val="20"/>
        </w:rPr>
      </w:pPr>
    </w:p>
    <w:p w:rsidR="00362013" w:rsidRDefault="00362013">
      <w:pPr>
        <w:jc w:val="right"/>
        <w:rPr>
          <w:sz w:val="20"/>
          <w:szCs w:val="20"/>
        </w:rPr>
      </w:pPr>
    </w:p>
    <w:p w:rsidR="00362013" w:rsidRDefault="00362013">
      <w:pPr>
        <w:jc w:val="right"/>
        <w:rPr>
          <w:sz w:val="20"/>
          <w:szCs w:val="20"/>
        </w:rPr>
        <w:sectPr w:rsidR="00362013">
          <w:footerReference w:type="even" r:id="rId9"/>
          <w:footerReference w:type="default" r:id="rId10"/>
          <w:footerReference w:type="first" r:id="rId11"/>
          <w:pgSz w:w="11906" w:h="16838"/>
          <w:pgMar w:top="1134" w:right="850" w:bottom="1016" w:left="1417" w:header="0" w:footer="959" w:gutter="0"/>
          <w:cols w:space="720"/>
          <w:formProt w:val="0"/>
          <w:docGrid w:linePitch="360"/>
        </w:sectPr>
      </w:pPr>
    </w:p>
    <w:p w:rsidR="00362013" w:rsidRDefault="00362013">
      <w:pPr>
        <w:jc w:val="right"/>
        <w:rPr>
          <w:rStyle w:val="a4"/>
          <w:b w:val="0"/>
          <w:sz w:val="20"/>
          <w:szCs w:val="20"/>
          <w:u w:val="single"/>
        </w:rPr>
      </w:pPr>
    </w:p>
    <w:p w:rsidR="00362013" w:rsidRDefault="00362013">
      <w:pPr>
        <w:jc w:val="right"/>
        <w:outlineLvl w:val="2"/>
        <w:rPr>
          <w:sz w:val="20"/>
          <w:szCs w:val="20"/>
        </w:rPr>
      </w:pPr>
    </w:p>
    <w:tbl>
      <w:tblPr>
        <w:tblW w:w="14625" w:type="dxa"/>
        <w:tblLayout w:type="fixed"/>
        <w:tblLook w:val="04A0" w:firstRow="1" w:lastRow="0" w:firstColumn="1" w:lastColumn="0" w:noHBand="0" w:noVBand="1"/>
      </w:tblPr>
      <w:tblGrid>
        <w:gridCol w:w="8895"/>
        <w:gridCol w:w="5730"/>
      </w:tblGrid>
      <w:tr w:rsidR="00362013">
        <w:trPr>
          <w:trHeight w:val="780"/>
        </w:trPr>
        <w:tc>
          <w:tcPr>
            <w:tcW w:w="8894" w:type="dxa"/>
          </w:tcPr>
          <w:p w:rsidR="00362013" w:rsidRDefault="00362013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30" w:type="dxa"/>
          </w:tcPr>
          <w:p w:rsidR="00362013" w:rsidRDefault="00D0707F">
            <w:pPr>
              <w:jc w:val="right"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ПРИЛОЖЕНИЕ №3</w:t>
            </w:r>
          </w:p>
          <w:p w:rsidR="00362013" w:rsidRDefault="00362013">
            <w:pPr>
              <w:jc w:val="right"/>
              <w:outlineLvl w:val="0"/>
              <w:rPr>
                <w:rFonts w:eastAsia="Calibri"/>
                <w:sz w:val="12"/>
                <w:szCs w:val="12"/>
                <w:lang w:eastAsia="en-US"/>
              </w:rPr>
            </w:pPr>
          </w:p>
          <w:p w:rsidR="00362013" w:rsidRDefault="00D0707F">
            <w:pPr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к Порядку разработки, реализации и оценки </w:t>
            </w:r>
            <w:r>
              <w:rPr>
                <w:rFonts w:eastAsia="Calibri"/>
                <w:sz w:val="22"/>
                <w:szCs w:val="22"/>
                <w:lang w:eastAsia="en-US"/>
              </w:rPr>
              <w:t>эффективности муниципальных программ Дальнереченского муниципального округа</w:t>
            </w:r>
          </w:p>
          <w:p w:rsidR="00362013" w:rsidRDefault="00D0707F" w:rsidP="00D0707F">
            <w:pPr>
              <w:pStyle w:val="ConsPlusNormal0"/>
              <w:widowControl/>
              <w:ind w:firstLine="0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от год №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-па</w:t>
            </w:r>
          </w:p>
        </w:tc>
      </w:tr>
    </w:tbl>
    <w:p w:rsidR="00362013" w:rsidRDefault="00362013">
      <w:pPr>
        <w:jc w:val="right"/>
        <w:outlineLvl w:val="2"/>
        <w:rPr>
          <w:sz w:val="20"/>
          <w:szCs w:val="20"/>
        </w:rPr>
      </w:pPr>
    </w:p>
    <w:p w:rsidR="00362013" w:rsidRDefault="00D0707F">
      <w:pPr>
        <w:jc w:val="center"/>
      </w:pPr>
      <w:r>
        <w:t>Оценка</w:t>
      </w:r>
    </w:p>
    <w:p w:rsidR="00362013" w:rsidRDefault="00D0707F">
      <w:pPr>
        <w:jc w:val="center"/>
      </w:pPr>
      <w:r>
        <w:t>основных целевых показателей (индикаторов) муниципальной программы (подпрограммы)</w:t>
      </w:r>
    </w:p>
    <w:p w:rsidR="00362013" w:rsidRDefault="00D0707F">
      <w:pPr>
        <w:jc w:val="center"/>
      </w:pPr>
      <w:r>
        <w:t>(наименование Программы)</w:t>
      </w:r>
    </w:p>
    <w:p w:rsidR="00362013" w:rsidRDefault="00362013">
      <w:pPr>
        <w:ind w:firstLine="540"/>
        <w:jc w:val="both"/>
      </w:pPr>
    </w:p>
    <w:tbl>
      <w:tblPr>
        <w:tblW w:w="14505" w:type="dxa"/>
        <w:tblInd w:w="109" w:type="dxa"/>
        <w:tblLayout w:type="fixed"/>
        <w:tblLook w:val="01E0" w:firstRow="1" w:lastRow="1" w:firstColumn="1" w:lastColumn="1" w:noHBand="0" w:noVBand="0"/>
      </w:tblPr>
      <w:tblGrid>
        <w:gridCol w:w="427"/>
        <w:gridCol w:w="2409"/>
        <w:gridCol w:w="1702"/>
        <w:gridCol w:w="1415"/>
        <w:gridCol w:w="2127"/>
        <w:gridCol w:w="2834"/>
        <w:gridCol w:w="3591"/>
      </w:tblGrid>
      <w:tr w:rsidR="00362013">
        <w:trPr>
          <w:trHeight w:val="578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013" w:rsidRDefault="00D0707F">
            <w:pPr>
              <w:ind w:left="-15" w:firstLine="15"/>
              <w:jc w:val="center"/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013" w:rsidRDefault="00D0707F">
            <w:pPr>
              <w:jc w:val="center"/>
            </w:pPr>
            <w:r>
              <w:rPr>
                <w:sz w:val="20"/>
                <w:szCs w:val="20"/>
              </w:rPr>
              <w:t xml:space="preserve">Наименование целевого </w:t>
            </w:r>
            <w:r>
              <w:rPr>
                <w:sz w:val="20"/>
                <w:szCs w:val="20"/>
              </w:rPr>
              <w:t>показателя (индикатора) реализации программы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013" w:rsidRDefault="00D0707F">
            <w:pPr>
              <w:jc w:val="center"/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3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013" w:rsidRDefault="00D0707F">
            <w:pPr>
              <w:jc w:val="center"/>
            </w:pPr>
            <w:r>
              <w:rPr>
                <w:sz w:val="20"/>
                <w:szCs w:val="20"/>
              </w:rPr>
              <w:t>_______год</w:t>
            </w:r>
          </w:p>
        </w:tc>
        <w:tc>
          <w:tcPr>
            <w:tcW w:w="2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013" w:rsidRDefault="00D0707F">
            <w:pPr>
              <w:jc w:val="center"/>
            </w:pPr>
            <w:r>
              <w:rPr>
                <w:sz w:val="20"/>
                <w:szCs w:val="20"/>
              </w:rPr>
              <w:t>Оценка исполнения на дату отчета,</w:t>
            </w:r>
          </w:p>
          <w:p w:rsidR="00362013" w:rsidRDefault="00D0707F">
            <w:pPr>
              <w:jc w:val="center"/>
            </w:pPr>
            <w:r>
              <w:rPr>
                <w:sz w:val="20"/>
                <w:szCs w:val="20"/>
              </w:rPr>
              <w:t>( %)</w:t>
            </w:r>
          </w:p>
        </w:tc>
        <w:tc>
          <w:tcPr>
            <w:tcW w:w="35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013" w:rsidRDefault="00D0707F">
            <w:pPr>
              <w:jc w:val="center"/>
            </w:pPr>
            <w:r>
              <w:rPr>
                <w:sz w:val="20"/>
                <w:szCs w:val="20"/>
              </w:rPr>
              <w:t>Значение целевого показателя (индикатора) при расчете , %</w:t>
            </w:r>
          </w:p>
        </w:tc>
      </w:tr>
      <w:tr w:rsidR="00362013">
        <w:trPr>
          <w:trHeight w:val="577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013" w:rsidRDefault="00362013">
            <w:pPr>
              <w:ind w:left="-15" w:firstLine="15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013" w:rsidRDefault="0036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013" w:rsidRDefault="0036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013" w:rsidRDefault="00D0707F">
            <w:pPr>
              <w:jc w:val="center"/>
            </w:pPr>
            <w:r>
              <w:rPr>
                <w:sz w:val="20"/>
                <w:szCs w:val="20"/>
              </w:rPr>
              <w:t>план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013" w:rsidRDefault="00D0707F">
            <w:pPr>
              <w:jc w:val="center"/>
            </w:pPr>
            <w:r>
              <w:rPr>
                <w:sz w:val="20"/>
                <w:szCs w:val="20"/>
              </w:rPr>
              <w:t>факт</w:t>
            </w:r>
          </w:p>
        </w:tc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013" w:rsidRDefault="0036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013" w:rsidRDefault="00362013">
            <w:pPr>
              <w:jc w:val="center"/>
              <w:rPr>
                <w:sz w:val="20"/>
                <w:szCs w:val="20"/>
              </w:rPr>
            </w:pPr>
          </w:p>
        </w:tc>
      </w:tr>
      <w:tr w:rsidR="00362013">
        <w:trPr>
          <w:trHeight w:val="49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013" w:rsidRDefault="00362013">
            <w:pPr>
              <w:ind w:left="-15" w:firstLine="15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013" w:rsidRDefault="0036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013" w:rsidRDefault="0036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013" w:rsidRDefault="0036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013" w:rsidRDefault="0036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013" w:rsidRDefault="0036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013" w:rsidRDefault="00362013"/>
        </w:tc>
      </w:tr>
    </w:tbl>
    <w:p w:rsidR="00362013" w:rsidRDefault="00362013">
      <w:pPr>
        <w:sectPr w:rsidR="00362013">
          <w:footerReference w:type="even" r:id="rId12"/>
          <w:footerReference w:type="default" r:id="rId13"/>
          <w:footerReference w:type="first" r:id="rId14"/>
          <w:pgSz w:w="16838" w:h="11906" w:orient="landscape"/>
          <w:pgMar w:top="1134" w:right="899" w:bottom="850" w:left="1079" w:header="0" w:footer="708" w:gutter="0"/>
          <w:cols w:space="720"/>
          <w:formProt w:val="0"/>
          <w:docGrid w:linePitch="360"/>
        </w:sectPr>
      </w:pPr>
    </w:p>
    <w:p w:rsidR="00362013" w:rsidRDefault="00D0707F">
      <w:pPr>
        <w:jc w:val="right"/>
      </w:pPr>
      <w:r>
        <w:lastRenderedPageBreak/>
        <w:t xml:space="preserve">    </w:t>
      </w:r>
    </w:p>
    <w:p w:rsidR="00362013" w:rsidRDefault="00362013">
      <w:pPr>
        <w:ind w:firstLine="540"/>
        <w:jc w:val="both"/>
      </w:pPr>
    </w:p>
    <w:tbl>
      <w:tblPr>
        <w:tblW w:w="14520" w:type="dxa"/>
        <w:tblLayout w:type="fixed"/>
        <w:tblLook w:val="04A0" w:firstRow="1" w:lastRow="0" w:firstColumn="1" w:lastColumn="0" w:noHBand="0" w:noVBand="1"/>
      </w:tblPr>
      <w:tblGrid>
        <w:gridCol w:w="8566"/>
        <w:gridCol w:w="5954"/>
      </w:tblGrid>
      <w:tr w:rsidR="00362013">
        <w:trPr>
          <w:trHeight w:val="780"/>
        </w:trPr>
        <w:tc>
          <w:tcPr>
            <w:tcW w:w="8565" w:type="dxa"/>
          </w:tcPr>
          <w:p w:rsidR="00362013" w:rsidRDefault="00362013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</w:tcPr>
          <w:p w:rsidR="00362013" w:rsidRDefault="00D0707F">
            <w:pPr>
              <w:jc w:val="right"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ПРИЛОЖЕНИЕ №4</w:t>
            </w:r>
          </w:p>
          <w:p w:rsidR="00362013" w:rsidRDefault="00362013">
            <w:pPr>
              <w:jc w:val="right"/>
              <w:outlineLvl w:val="0"/>
              <w:rPr>
                <w:rFonts w:eastAsia="Calibri"/>
                <w:sz w:val="12"/>
                <w:szCs w:val="12"/>
                <w:lang w:eastAsia="en-US"/>
              </w:rPr>
            </w:pPr>
          </w:p>
          <w:p w:rsidR="00362013" w:rsidRDefault="00D0707F">
            <w:pPr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к </w:t>
            </w:r>
            <w:r>
              <w:rPr>
                <w:rFonts w:eastAsia="Calibri"/>
                <w:sz w:val="22"/>
                <w:szCs w:val="22"/>
                <w:lang w:eastAsia="en-US"/>
              </w:rPr>
              <w:t>Порядку разработки, реализации и оценки эффективности муниципальных программ Дальнереченского муниципального округа</w:t>
            </w:r>
          </w:p>
          <w:p w:rsidR="00362013" w:rsidRDefault="00D0707F" w:rsidP="00D0707F">
            <w:pPr>
              <w:pStyle w:val="ConsPlusNormal0"/>
              <w:widowControl/>
              <w:ind w:firstLine="0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от год №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-па</w:t>
            </w:r>
          </w:p>
        </w:tc>
      </w:tr>
    </w:tbl>
    <w:p w:rsidR="00362013" w:rsidRDefault="00362013">
      <w:pPr>
        <w:ind w:firstLine="540"/>
        <w:jc w:val="center"/>
        <w:rPr>
          <w:sz w:val="28"/>
          <w:szCs w:val="28"/>
        </w:rPr>
      </w:pPr>
    </w:p>
    <w:p w:rsidR="00362013" w:rsidRDefault="00D0707F">
      <w:pPr>
        <w:jc w:val="center"/>
      </w:pPr>
      <w:r>
        <w:t>Перечень основных мероприятий муниципальной программы (подпрограммы)</w:t>
      </w:r>
    </w:p>
    <w:p w:rsidR="00362013" w:rsidRDefault="00D0707F">
      <w:pPr>
        <w:jc w:val="center"/>
      </w:pPr>
      <w:r>
        <w:t>(наименование Программы)</w:t>
      </w:r>
    </w:p>
    <w:p w:rsidR="00362013" w:rsidRDefault="00362013">
      <w:pPr>
        <w:ind w:firstLine="540"/>
        <w:jc w:val="both"/>
      </w:pPr>
    </w:p>
    <w:p w:rsidR="00362013" w:rsidRDefault="00362013">
      <w:pPr>
        <w:ind w:firstLine="540"/>
        <w:jc w:val="both"/>
      </w:pPr>
    </w:p>
    <w:tbl>
      <w:tblPr>
        <w:tblW w:w="13260" w:type="dxa"/>
        <w:jc w:val="center"/>
        <w:tblLayout w:type="fixed"/>
        <w:tblLook w:val="01E0" w:firstRow="1" w:lastRow="1" w:firstColumn="1" w:lastColumn="1" w:noHBand="0" w:noVBand="0"/>
      </w:tblPr>
      <w:tblGrid>
        <w:gridCol w:w="674"/>
        <w:gridCol w:w="1697"/>
        <w:gridCol w:w="1642"/>
        <w:gridCol w:w="994"/>
        <w:gridCol w:w="818"/>
        <w:gridCol w:w="825"/>
        <w:gridCol w:w="854"/>
        <w:gridCol w:w="842"/>
        <w:gridCol w:w="874"/>
        <w:gridCol w:w="2002"/>
        <w:gridCol w:w="2038"/>
      </w:tblGrid>
      <w:tr w:rsidR="00362013">
        <w:trPr>
          <w:trHeight w:val="578"/>
          <w:jc w:val="center"/>
        </w:trPr>
        <w:tc>
          <w:tcPr>
            <w:tcW w:w="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013" w:rsidRDefault="00D0707F">
            <w:pPr>
              <w:ind w:left="-15" w:firstLine="15"/>
              <w:jc w:val="center"/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013" w:rsidRDefault="00D0707F">
            <w:pPr>
              <w:jc w:val="center"/>
            </w:pPr>
            <w:r>
              <w:rPr>
                <w:sz w:val="20"/>
                <w:szCs w:val="20"/>
              </w:rPr>
              <w:t>Пере</w:t>
            </w:r>
            <w:r>
              <w:rPr>
                <w:sz w:val="20"/>
                <w:szCs w:val="20"/>
              </w:rPr>
              <w:t>чень мероприятий</w:t>
            </w:r>
          </w:p>
        </w:tc>
        <w:tc>
          <w:tcPr>
            <w:tcW w:w="1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013" w:rsidRDefault="00D0707F">
            <w:pPr>
              <w:jc w:val="center"/>
            </w:pPr>
            <w:r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013" w:rsidRDefault="00D0707F">
            <w:pPr>
              <w:jc w:val="center"/>
            </w:pPr>
            <w:r>
              <w:rPr>
                <w:sz w:val="20"/>
                <w:szCs w:val="20"/>
              </w:rPr>
              <w:t>Объем финансирования всего, руб.</w:t>
            </w:r>
          </w:p>
        </w:tc>
        <w:tc>
          <w:tcPr>
            <w:tcW w:w="42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013" w:rsidRDefault="00D0707F">
            <w:pPr>
              <w:jc w:val="center"/>
            </w:pPr>
            <w:r>
              <w:rPr>
                <w:sz w:val="20"/>
                <w:szCs w:val="20"/>
              </w:rPr>
              <w:t>В том числе по годам, %</w:t>
            </w:r>
          </w:p>
        </w:tc>
        <w:tc>
          <w:tcPr>
            <w:tcW w:w="2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013" w:rsidRDefault="00D0707F">
            <w:pPr>
              <w:jc w:val="center"/>
            </w:pPr>
            <w:r>
              <w:rPr>
                <w:sz w:val="20"/>
                <w:szCs w:val="20"/>
              </w:rPr>
              <w:t>Срок исполнения</w:t>
            </w:r>
          </w:p>
        </w:tc>
        <w:tc>
          <w:tcPr>
            <w:tcW w:w="20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013" w:rsidRDefault="00D0707F">
            <w:pPr>
              <w:jc w:val="center"/>
            </w:pPr>
            <w:r>
              <w:rPr>
                <w:sz w:val="20"/>
                <w:szCs w:val="20"/>
              </w:rPr>
              <w:t>Исполнитель</w:t>
            </w:r>
          </w:p>
        </w:tc>
      </w:tr>
      <w:tr w:rsidR="00362013">
        <w:trPr>
          <w:trHeight w:val="577"/>
          <w:jc w:val="center"/>
        </w:trPr>
        <w:tc>
          <w:tcPr>
            <w:tcW w:w="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013" w:rsidRDefault="00362013">
            <w:pPr>
              <w:ind w:left="-15" w:firstLine="15"/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013" w:rsidRDefault="0036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013" w:rsidRDefault="0036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013" w:rsidRDefault="0036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013" w:rsidRDefault="00D0707F">
            <w:pPr>
              <w:jc w:val="center"/>
            </w:pPr>
            <w:r>
              <w:rPr>
                <w:sz w:val="20"/>
                <w:szCs w:val="20"/>
                <w:lang w:val="en-US"/>
              </w:rPr>
              <w:t>n-</w:t>
            </w: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013" w:rsidRDefault="00D0707F">
            <w:pPr>
              <w:jc w:val="center"/>
            </w:pPr>
            <w:r>
              <w:rPr>
                <w:sz w:val="20"/>
                <w:szCs w:val="20"/>
                <w:lang w:val="en-US"/>
              </w:rPr>
              <w:t>n-</w:t>
            </w: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013" w:rsidRDefault="00D0707F">
            <w:pPr>
              <w:jc w:val="center"/>
            </w:pPr>
            <w:r>
              <w:rPr>
                <w:sz w:val="20"/>
                <w:szCs w:val="20"/>
                <w:lang w:val="en-US"/>
              </w:rPr>
              <w:t>n-</w:t>
            </w: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013" w:rsidRDefault="00D0707F">
            <w:pPr>
              <w:jc w:val="center"/>
            </w:pPr>
            <w:r>
              <w:rPr>
                <w:sz w:val="20"/>
                <w:szCs w:val="20"/>
                <w:lang w:val="en-US"/>
              </w:rPr>
              <w:t>n-</w:t>
            </w: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013" w:rsidRDefault="00D0707F">
            <w:pPr>
              <w:jc w:val="center"/>
            </w:pPr>
            <w:r>
              <w:rPr>
                <w:sz w:val="20"/>
                <w:szCs w:val="20"/>
                <w:lang w:val="en-US"/>
              </w:rPr>
              <w:t>n-</w:t>
            </w: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2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013" w:rsidRDefault="0036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013" w:rsidRDefault="00362013">
            <w:pPr>
              <w:jc w:val="center"/>
              <w:rPr>
                <w:sz w:val="20"/>
                <w:szCs w:val="20"/>
              </w:rPr>
            </w:pPr>
          </w:p>
        </w:tc>
      </w:tr>
      <w:tr w:rsidR="00362013">
        <w:trPr>
          <w:trHeight w:val="403"/>
          <w:jc w:val="center"/>
        </w:trPr>
        <w:tc>
          <w:tcPr>
            <w:tcW w:w="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013" w:rsidRDefault="00D0707F">
            <w:pPr>
              <w:ind w:left="-15" w:firstLine="15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013" w:rsidRDefault="00D0707F">
            <w:r>
              <w:rPr>
                <w:sz w:val="20"/>
                <w:szCs w:val="20"/>
              </w:rPr>
              <w:t>Наименование Программы_______</w:t>
            </w:r>
          </w:p>
          <w:p w:rsidR="00362013" w:rsidRDefault="00362013">
            <w:pPr>
              <w:rPr>
                <w:sz w:val="20"/>
                <w:szCs w:val="20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013" w:rsidRDefault="00D0707F">
            <w:pPr>
              <w:jc w:val="center"/>
            </w:pPr>
            <w:r>
              <w:rPr>
                <w:b/>
              </w:rPr>
              <w:t>Всего: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013" w:rsidRDefault="0036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013" w:rsidRDefault="0036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013" w:rsidRDefault="0036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013" w:rsidRDefault="0036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013" w:rsidRDefault="0036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013" w:rsidRDefault="0036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013" w:rsidRDefault="0036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013" w:rsidRDefault="00362013">
            <w:pPr>
              <w:jc w:val="center"/>
              <w:rPr>
                <w:sz w:val="20"/>
                <w:szCs w:val="20"/>
              </w:rPr>
            </w:pPr>
          </w:p>
        </w:tc>
      </w:tr>
      <w:tr w:rsidR="00362013">
        <w:trPr>
          <w:trHeight w:val="716"/>
          <w:jc w:val="center"/>
        </w:trPr>
        <w:tc>
          <w:tcPr>
            <w:tcW w:w="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013" w:rsidRDefault="00362013">
            <w:pPr>
              <w:ind w:left="-15" w:firstLine="15"/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013" w:rsidRDefault="00362013">
            <w:pPr>
              <w:rPr>
                <w:sz w:val="20"/>
                <w:szCs w:val="20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013" w:rsidRDefault="00D0707F">
            <w:pPr>
              <w:jc w:val="center"/>
            </w:pPr>
            <w:r>
              <w:rPr>
                <w:sz w:val="20"/>
                <w:szCs w:val="20"/>
              </w:rPr>
              <w:t>В том числе:</w:t>
            </w:r>
          </w:p>
          <w:p w:rsidR="00362013" w:rsidRDefault="00D0707F">
            <w:pPr>
              <w:jc w:val="center"/>
            </w:pPr>
            <w:r>
              <w:rPr>
                <w:sz w:val="20"/>
                <w:szCs w:val="20"/>
              </w:rPr>
              <w:t>федеральный        бюджет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013" w:rsidRDefault="0036201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013" w:rsidRDefault="0036201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013" w:rsidRDefault="0036201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013" w:rsidRDefault="0036201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013" w:rsidRDefault="0036201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013" w:rsidRDefault="0036201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013" w:rsidRDefault="0036201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0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013" w:rsidRDefault="0036201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62013">
        <w:trPr>
          <w:trHeight w:val="529"/>
          <w:jc w:val="center"/>
        </w:trPr>
        <w:tc>
          <w:tcPr>
            <w:tcW w:w="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013" w:rsidRDefault="00362013">
            <w:pPr>
              <w:ind w:left="-15" w:firstLine="15"/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013" w:rsidRDefault="00362013">
            <w:pPr>
              <w:rPr>
                <w:sz w:val="20"/>
                <w:szCs w:val="20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013" w:rsidRDefault="00D0707F">
            <w:pPr>
              <w:jc w:val="center"/>
            </w:pPr>
            <w:r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013" w:rsidRDefault="0036201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013" w:rsidRDefault="0036201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013" w:rsidRDefault="0036201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013" w:rsidRDefault="0036201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013" w:rsidRDefault="0036201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013" w:rsidRDefault="0036201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013" w:rsidRDefault="0036201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0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013" w:rsidRDefault="0036201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62013">
        <w:trPr>
          <w:trHeight w:val="491"/>
          <w:jc w:val="center"/>
        </w:trPr>
        <w:tc>
          <w:tcPr>
            <w:tcW w:w="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013" w:rsidRDefault="00362013">
            <w:pPr>
              <w:ind w:left="-15" w:firstLine="15"/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013" w:rsidRDefault="00362013">
            <w:pPr>
              <w:rPr>
                <w:sz w:val="20"/>
                <w:szCs w:val="20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013" w:rsidRDefault="00D0707F">
            <w:pPr>
              <w:jc w:val="center"/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013" w:rsidRDefault="0036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013" w:rsidRDefault="0036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013" w:rsidRDefault="0036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013" w:rsidRDefault="0036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013" w:rsidRDefault="0036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013" w:rsidRDefault="0036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013" w:rsidRDefault="0036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013" w:rsidRDefault="00362013"/>
        </w:tc>
      </w:tr>
    </w:tbl>
    <w:p w:rsidR="00362013" w:rsidRDefault="00362013">
      <w:pPr>
        <w:sectPr w:rsidR="00362013">
          <w:footerReference w:type="even" r:id="rId15"/>
          <w:footerReference w:type="default" r:id="rId16"/>
          <w:footerReference w:type="first" r:id="rId17"/>
          <w:pgSz w:w="16838" w:h="11906" w:orient="landscape"/>
          <w:pgMar w:top="993" w:right="899" w:bottom="850" w:left="1079" w:header="0" w:footer="708" w:gutter="0"/>
          <w:cols w:space="720"/>
          <w:formProt w:val="0"/>
          <w:docGrid w:linePitch="360"/>
        </w:sectPr>
      </w:pPr>
    </w:p>
    <w:p w:rsidR="00362013" w:rsidRDefault="00362013">
      <w:pPr>
        <w:jc w:val="right"/>
        <w:rPr>
          <w:shd w:val="clear" w:color="auto" w:fill="FFFF00"/>
        </w:rPr>
      </w:pPr>
    </w:p>
    <w:p w:rsidR="00362013" w:rsidRDefault="00362013"/>
    <w:tbl>
      <w:tblPr>
        <w:tblW w:w="14790" w:type="dxa"/>
        <w:tblLayout w:type="fixed"/>
        <w:tblLook w:val="04A0" w:firstRow="1" w:lastRow="0" w:firstColumn="1" w:lastColumn="0" w:noHBand="0" w:noVBand="1"/>
      </w:tblPr>
      <w:tblGrid>
        <w:gridCol w:w="7771"/>
        <w:gridCol w:w="7019"/>
      </w:tblGrid>
      <w:tr w:rsidR="00362013">
        <w:trPr>
          <w:trHeight w:val="780"/>
        </w:trPr>
        <w:tc>
          <w:tcPr>
            <w:tcW w:w="7770" w:type="dxa"/>
          </w:tcPr>
          <w:p w:rsidR="00362013" w:rsidRDefault="00362013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19" w:type="dxa"/>
          </w:tcPr>
          <w:p w:rsidR="00362013" w:rsidRDefault="00D0707F">
            <w:pPr>
              <w:jc w:val="right"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ПРИЛОЖЕНИЕ №5</w:t>
            </w:r>
          </w:p>
          <w:p w:rsidR="00362013" w:rsidRDefault="00362013">
            <w:pPr>
              <w:jc w:val="right"/>
              <w:outlineLvl w:val="0"/>
              <w:rPr>
                <w:rFonts w:eastAsia="Calibri"/>
                <w:sz w:val="12"/>
                <w:szCs w:val="12"/>
                <w:lang w:eastAsia="en-US"/>
              </w:rPr>
            </w:pPr>
          </w:p>
          <w:p w:rsidR="00362013" w:rsidRDefault="00D0707F">
            <w:pPr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 Порядку разработки, реализации и оценки эффективности муниципальных программ Дальнереченского муниципального округа</w:t>
            </w:r>
          </w:p>
          <w:p w:rsidR="00362013" w:rsidRDefault="00D0707F" w:rsidP="00D0707F">
            <w:pPr>
              <w:pStyle w:val="ConsPlusNormal0"/>
              <w:widowControl/>
              <w:ind w:firstLine="0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год №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-па</w:t>
            </w:r>
          </w:p>
        </w:tc>
      </w:tr>
    </w:tbl>
    <w:p w:rsidR="00362013" w:rsidRDefault="00362013">
      <w:pPr>
        <w:jc w:val="center"/>
      </w:pPr>
    </w:p>
    <w:p w:rsidR="00362013" w:rsidRDefault="00D0707F">
      <w:pPr>
        <w:jc w:val="center"/>
      </w:pPr>
      <w:r>
        <w:t>Перечень и краткое описание реализуемых в составе муниципальных программ Дальнереченского</w:t>
      </w:r>
    </w:p>
    <w:p w:rsidR="00362013" w:rsidRDefault="00D0707F">
      <w:pPr>
        <w:jc w:val="center"/>
      </w:pPr>
      <w:r>
        <w:t>муниципального округа подпрограмм и отдельных мероприятий</w:t>
      </w:r>
    </w:p>
    <w:p w:rsidR="00362013" w:rsidRDefault="00362013">
      <w:pPr>
        <w:jc w:val="center"/>
      </w:pPr>
    </w:p>
    <w:tbl>
      <w:tblPr>
        <w:tblStyle w:val="af6"/>
        <w:tblW w:w="14040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426"/>
        <w:gridCol w:w="4111"/>
        <w:gridCol w:w="3260"/>
        <w:gridCol w:w="1985"/>
        <w:gridCol w:w="2126"/>
        <w:gridCol w:w="2132"/>
      </w:tblGrid>
      <w:tr w:rsidR="00362013">
        <w:trPr>
          <w:trHeight w:val="652"/>
        </w:trPr>
        <w:tc>
          <w:tcPr>
            <w:tcW w:w="425" w:type="dxa"/>
            <w:vMerge w:val="restart"/>
          </w:tcPr>
          <w:p w:rsidR="00362013" w:rsidRDefault="00D0707F">
            <w:pPr>
              <w:jc w:val="center"/>
              <w:rPr>
                <w:sz w:val="20"/>
              </w:rPr>
            </w:pPr>
            <w:r>
              <w:rPr>
                <w:sz w:val="20"/>
              </w:rPr>
              <w:t>№ п/п</w:t>
            </w:r>
          </w:p>
        </w:tc>
        <w:tc>
          <w:tcPr>
            <w:tcW w:w="4111" w:type="dxa"/>
            <w:vMerge w:val="restart"/>
          </w:tcPr>
          <w:p w:rsidR="00362013" w:rsidRDefault="00D0707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муниципальной программы, подпрограммы, отдельного мероприятия</w:t>
            </w:r>
          </w:p>
        </w:tc>
        <w:tc>
          <w:tcPr>
            <w:tcW w:w="3260" w:type="dxa"/>
            <w:vMerge w:val="restart"/>
          </w:tcPr>
          <w:p w:rsidR="00362013" w:rsidRDefault="00D0707F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Ответственный </w:t>
            </w:r>
            <w:r>
              <w:rPr>
                <w:sz w:val="20"/>
              </w:rPr>
              <w:t>исполнитель (соисполнитель)</w:t>
            </w:r>
          </w:p>
        </w:tc>
        <w:tc>
          <w:tcPr>
            <w:tcW w:w="4111" w:type="dxa"/>
            <w:gridSpan w:val="2"/>
          </w:tcPr>
          <w:p w:rsidR="00362013" w:rsidRDefault="00D0707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Срок реализации муниципальной программы</w:t>
            </w:r>
          </w:p>
        </w:tc>
        <w:tc>
          <w:tcPr>
            <w:tcW w:w="2132" w:type="dxa"/>
            <w:vMerge w:val="restart"/>
          </w:tcPr>
          <w:p w:rsidR="00362013" w:rsidRDefault="00D0707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Ожидаемый, непосредственный  результат (краткое описание)</w:t>
            </w:r>
          </w:p>
        </w:tc>
      </w:tr>
      <w:tr w:rsidR="00362013">
        <w:trPr>
          <w:trHeight w:val="720"/>
        </w:trPr>
        <w:tc>
          <w:tcPr>
            <w:tcW w:w="425" w:type="dxa"/>
            <w:vMerge/>
          </w:tcPr>
          <w:p w:rsidR="00362013" w:rsidRDefault="00362013">
            <w:pPr>
              <w:jc w:val="center"/>
              <w:rPr>
                <w:sz w:val="20"/>
              </w:rPr>
            </w:pPr>
          </w:p>
        </w:tc>
        <w:tc>
          <w:tcPr>
            <w:tcW w:w="4111" w:type="dxa"/>
            <w:vMerge/>
          </w:tcPr>
          <w:p w:rsidR="00362013" w:rsidRDefault="00362013">
            <w:pPr>
              <w:jc w:val="center"/>
              <w:rPr>
                <w:sz w:val="20"/>
              </w:rPr>
            </w:pPr>
          </w:p>
        </w:tc>
        <w:tc>
          <w:tcPr>
            <w:tcW w:w="3260" w:type="dxa"/>
            <w:vMerge/>
          </w:tcPr>
          <w:p w:rsidR="00362013" w:rsidRDefault="00362013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</w:tcPr>
          <w:p w:rsidR="00362013" w:rsidRDefault="00D0707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начало</w:t>
            </w:r>
          </w:p>
          <w:p w:rsidR="00362013" w:rsidRDefault="00D0707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реализации</w:t>
            </w:r>
          </w:p>
        </w:tc>
        <w:tc>
          <w:tcPr>
            <w:tcW w:w="2126" w:type="dxa"/>
          </w:tcPr>
          <w:p w:rsidR="00362013" w:rsidRDefault="00D0707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окончание реализации</w:t>
            </w:r>
          </w:p>
        </w:tc>
        <w:tc>
          <w:tcPr>
            <w:tcW w:w="2132" w:type="dxa"/>
            <w:vMerge/>
          </w:tcPr>
          <w:p w:rsidR="00362013" w:rsidRDefault="00362013">
            <w:pPr>
              <w:jc w:val="center"/>
              <w:rPr>
                <w:sz w:val="20"/>
              </w:rPr>
            </w:pPr>
          </w:p>
        </w:tc>
      </w:tr>
      <w:tr w:rsidR="00362013">
        <w:trPr>
          <w:trHeight w:val="326"/>
        </w:trPr>
        <w:tc>
          <w:tcPr>
            <w:tcW w:w="425" w:type="dxa"/>
          </w:tcPr>
          <w:p w:rsidR="00362013" w:rsidRDefault="00D0707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4111" w:type="dxa"/>
          </w:tcPr>
          <w:p w:rsidR="00362013" w:rsidRDefault="00D0707F">
            <w:pPr>
              <w:rPr>
                <w:sz w:val="20"/>
              </w:rPr>
            </w:pPr>
            <w:r>
              <w:rPr>
                <w:sz w:val="20"/>
              </w:rPr>
              <w:t>Муниципальная  программа</w:t>
            </w:r>
          </w:p>
        </w:tc>
        <w:tc>
          <w:tcPr>
            <w:tcW w:w="3260" w:type="dxa"/>
          </w:tcPr>
          <w:p w:rsidR="00362013" w:rsidRDefault="00362013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</w:tcPr>
          <w:p w:rsidR="00362013" w:rsidRDefault="00362013">
            <w:pPr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362013" w:rsidRDefault="00362013">
            <w:pPr>
              <w:jc w:val="center"/>
              <w:rPr>
                <w:sz w:val="20"/>
              </w:rPr>
            </w:pPr>
          </w:p>
        </w:tc>
        <w:tc>
          <w:tcPr>
            <w:tcW w:w="2132" w:type="dxa"/>
          </w:tcPr>
          <w:p w:rsidR="00362013" w:rsidRDefault="00362013">
            <w:pPr>
              <w:jc w:val="center"/>
              <w:rPr>
                <w:sz w:val="20"/>
              </w:rPr>
            </w:pPr>
          </w:p>
        </w:tc>
      </w:tr>
      <w:tr w:rsidR="00362013">
        <w:tc>
          <w:tcPr>
            <w:tcW w:w="425" w:type="dxa"/>
          </w:tcPr>
          <w:p w:rsidR="00362013" w:rsidRDefault="00D0707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4111" w:type="dxa"/>
          </w:tcPr>
          <w:p w:rsidR="00362013" w:rsidRDefault="00D0707F">
            <w:pPr>
              <w:rPr>
                <w:sz w:val="20"/>
              </w:rPr>
            </w:pPr>
            <w:r>
              <w:rPr>
                <w:sz w:val="20"/>
              </w:rPr>
              <w:t>Подпрограмма (при наличии)</w:t>
            </w:r>
          </w:p>
        </w:tc>
        <w:tc>
          <w:tcPr>
            <w:tcW w:w="3260" w:type="dxa"/>
          </w:tcPr>
          <w:p w:rsidR="00362013" w:rsidRDefault="00362013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</w:tcPr>
          <w:p w:rsidR="00362013" w:rsidRDefault="00362013">
            <w:pPr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362013" w:rsidRDefault="00362013">
            <w:pPr>
              <w:jc w:val="center"/>
              <w:rPr>
                <w:sz w:val="20"/>
              </w:rPr>
            </w:pPr>
          </w:p>
        </w:tc>
        <w:tc>
          <w:tcPr>
            <w:tcW w:w="2132" w:type="dxa"/>
          </w:tcPr>
          <w:p w:rsidR="00362013" w:rsidRDefault="00362013">
            <w:pPr>
              <w:jc w:val="center"/>
              <w:rPr>
                <w:sz w:val="20"/>
              </w:rPr>
            </w:pPr>
          </w:p>
        </w:tc>
      </w:tr>
      <w:tr w:rsidR="00362013">
        <w:tc>
          <w:tcPr>
            <w:tcW w:w="425" w:type="dxa"/>
          </w:tcPr>
          <w:p w:rsidR="00362013" w:rsidRDefault="00D0707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4111" w:type="dxa"/>
          </w:tcPr>
          <w:p w:rsidR="00362013" w:rsidRDefault="00D0707F">
            <w:pPr>
              <w:rPr>
                <w:sz w:val="20"/>
              </w:rPr>
            </w:pPr>
            <w:r>
              <w:rPr>
                <w:sz w:val="20"/>
              </w:rPr>
              <w:t xml:space="preserve">Отдельные </w:t>
            </w:r>
            <w:r>
              <w:rPr>
                <w:sz w:val="20"/>
              </w:rPr>
              <w:t>мероприятия (при наличии)</w:t>
            </w:r>
          </w:p>
        </w:tc>
        <w:tc>
          <w:tcPr>
            <w:tcW w:w="3260" w:type="dxa"/>
          </w:tcPr>
          <w:p w:rsidR="00362013" w:rsidRDefault="00362013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</w:tcPr>
          <w:p w:rsidR="00362013" w:rsidRDefault="00362013">
            <w:pPr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362013" w:rsidRDefault="00362013">
            <w:pPr>
              <w:jc w:val="center"/>
              <w:rPr>
                <w:sz w:val="20"/>
              </w:rPr>
            </w:pPr>
          </w:p>
        </w:tc>
        <w:tc>
          <w:tcPr>
            <w:tcW w:w="2132" w:type="dxa"/>
          </w:tcPr>
          <w:p w:rsidR="00362013" w:rsidRDefault="00362013">
            <w:pPr>
              <w:jc w:val="center"/>
              <w:rPr>
                <w:sz w:val="20"/>
              </w:rPr>
            </w:pPr>
          </w:p>
        </w:tc>
      </w:tr>
      <w:tr w:rsidR="00362013">
        <w:tc>
          <w:tcPr>
            <w:tcW w:w="425" w:type="dxa"/>
          </w:tcPr>
          <w:p w:rsidR="00362013" w:rsidRDefault="00362013">
            <w:pPr>
              <w:jc w:val="center"/>
              <w:rPr>
                <w:sz w:val="20"/>
              </w:rPr>
            </w:pPr>
          </w:p>
        </w:tc>
        <w:tc>
          <w:tcPr>
            <w:tcW w:w="4111" w:type="dxa"/>
          </w:tcPr>
          <w:p w:rsidR="00362013" w:rsidRDefault="00362013">
            <w:pPr>
              <w:jc w:val="center"/>
              <w:rPr>
                <w:sz w:val="20"/>
              </w:rPr>
            </w:pPr>
          </w:p>
        </w:tc>
        <w:tc>
          <w:tcPr>
            <w:tcW w:w="3260" w:type="dxa"/>
          </w:tcPr>
          <w:p w:rsidR="00362013" w:rsidRDefault="00362013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</w:tcPr>
          <w:p w:rsidR="00362013" w:rsidRDefault="00362013">
            <w:pPr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362013" w:rsidRDefault="00362013">
            <w:pPr>
              <w:jc w:val="center"/>
              <w:rPr>
                <w:sz w:val="20"/>
              </w:rPr>
            </w:pPr>
          </w:p>
        </w:tc>
        <w:tc>
          <w:tcPr>
            <w:tcW w:w="2132" w:type="dxa"/>
          </w:tcPr>
          <w:p w:rsidR="00362013" w:rsidRDefault="00362013">
            <w:pPr>
              <w:jc w:val="center"/>
              <w:rPr>
                <w:sz w:val="20"/>
              </w:rPr>
            </w:pPr>
          </w:p>
        </w:tc>
      </w:tr>
    </w:tbl>
    <w:p w:rsidR="00362013" w:rsidRDefault="00362013">
      <w:pPr>
        <w:jc w:val="center"/>
      </w:pPr>
    </w:p>
    <w:p w:rsidR="00362013" w:rsidRDefault="00362013"/>
    <w:p w:rsidR="00362013" w:rsidRDefault="00362013"/>
    <w:p w:rsidR="00362013" w:rsidRDefault="00362013"/>
    <w:p w:rsidR="00362013" w:rsidRDefault="00362013"/>
    <w:p w:rsidR="00362013" w:rsidRDefault="00362013"/>
    <w:p w:rsidR="00362013" w:rsidRDefault="00362013"/>
    <w:p w:rsidR="00362013" w:rsidRDefault="00362013"/>
    <w:p w:rsidR="00362013" w:rsidRDefault="00362013"/>
    <w:p w:rsidR="00362013" w:rsidRDefault="00362013"/>
    <w:p w:rsidR="00362013" w:rsidRDefault="00362013"/>
    <w:p w:rsidR="00362013" w:rsidRDefault="00362013"/>
    <w:p w:rsidR="00362013" w:rsidRDefault="00362013"/>
    <w:p w:rsidR="00362013" w:rsidRDefault="00362013"/>
    <w:p w:rsidR="00362013" w:rsidRDefault="00362013"/>
    <w:p w:rsidR="00362013" w:rsidRDefault="00362013"/>
    <w:p w:rsidR="00362013" w:rsidRDefault="00D0707F">
      <w:pPr>
        <w:jc w:val="right"/>
      </w:pPr>
      <w:r>
        <w:lastRenderedPageBreak/>
        <w:t xml:space="preserve">     </w:t>
      </w:r>
    </w:p>
    <w:tbl>
      <w:tblPr>
        <w:tblW w:w="15585" w:type="dxa"/>
        <w:tblLayout w:type="fixed"/>
        <w:tblLook w:val="04A0" w:firstRow="1" w:lastRow="0" w:firstColumn="1" w:lastColumn="0" w:noHBand="0" w:noVBand="1"/>
      </w:tblPr>
      <w:tblGrid>
        <w:gridCol w:w="10305"/>
        <w:gridCol w:w="5280"/>
      </w:tblGrid>
      <w:tr w:rsidR="00362013">
        <w:trPr>
          <w:trHeight w:val="780"/>
        </w:trPr>
        <w:tc>
          <w:tcPr>
            <w:tcW w:w="10304" w:type="dxa"/>
          </w:tcPr>
          <w:p w:rsidR="00362013" w:rsidRDefault="00362013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80" w:type="dxa"/>
          </w:tcPr>
          <w:p w:rsidR="00362013" w:rsidRDefault="00D0707F">
            <w:pPr>
              <w:jc w:val="right"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ПРИЛОЖЕНИЕ №5</w:t>
            </w:r>
          </w:p>
          <w:p w:rsidR="00362013" w:rsidRDefault="00362013">
            <w:pPr>
              <w:jc w:val="right"/>
              <w:outlineLvl w:val="0"/>
              <w:rPr>
                <w:rFonts w:eastAsia="Calibri"/>
                <w:sz w:val="12"/>
                <w:szCs w:val="12"/>
                <w:lang w:eastAsia="en-US"/>
              </w:rPr>
            </w:pPr>
          </w:p>
          <w:p w:rsidR="00362013" w:rsidRDefault="00D0707F">
            <w:pPr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 Порядку разработки, реализации и оценки эффективности муниципальных программ Дальнереченского муниципального округа</w:t>
            </w:r>
          </w:p>
          <w:p w:rsidR="00362013" w:rsidRDefault="00D0707F" w:rsidP="00D0707F">
            <w:pPr>
              <w:pStyle w:val="ConsPlusNormal0"/>
              <w:widowControl/>
              <w:ind w:firstLine="0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от год №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-па</w:t>
            </w:r>
          </w:p>
        </w:tc>
      </w:tr>
    </w:tbl>
    <w:p w:rsidR="00362013" w:rsidRDefault="00D0707F">
      <w:r>
        <w:rPr>
          <w:rStyle w:val="a4"/>
          <w:b w:val="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</w:t>
      </w:r>
    </w:p>
    <w:p w:rsidR="00362013" w:rsidRDefault="00362013">
      <w:pPr>
        <w:rPr>
          <w:sz w:val="20"/>
          <w:szCs w:val="20"/>
        </w:rPr>
      </w:pPr>
    </w:p>
    <w:p w:rsidR="00362013" w:rsidRDefault="00D0707F">
      <w:pPr>
        <w:jc w:val="center"/>
      </w:pPr>
      <w:r>
        <w:rPr>
          <w:sz w:val="27"/>
          <w:szCs w:val="27"/>
        </w:rPr>
        <w:t>Ресурсное обеспечение реализации муниципальной программы Дал</w:t>
      </w:r>
      <w:r>
        <w:rPr>
          <w:sz w:val="27"/>
          <w:szCs w:val="27"/>
        </w:rPr>
        <w:t>ьнереченского муниципального округа</w:t>
      </w:r>
    </w:p>
    <w:p w:rsidR="00362013" w:rsidRDefault="00362013">
      <w:pPr>
        <w:jc w:val="center"/>
        <w:rPr>
          <w:bCs/>
          <w:color w:val="26282F"/>
          <w:sz w:val="22"/>
          <w:szCs w:val="22"/>
        </w:rPr>
      </w:pPr>
    </w:p>
    <w:tbl>
      <w:tblPr>
        <w:tblW w:w="15735" w:type="dxa"/>
        <w:tblInd w:w="-175" w:type="dxa"/>
        <w:tblLayout w:type="fixed"/>
        <w:tblLook w:val="01E0" w:firstRow="1" w:lastRow="1" w:firstColumn="1" w:lastColumn="1" w:noHBand="0" w:noVBand="0"/>
      </w:tblPr>
      <w:tblGrid>
        <w:gridCol w:w="570"/>
        <w:gridCol w:w="2691"/>
        <w:gridCol w:w="709"/>
        <w:gridCol w:w="710"/>
        <w:gridCol w:w="568"/>
        <w:gridCol w:w="708"/>
        <w:gridCol w:w="1983"/>
        <w:gridCol w:w="994"/>
        <w:gridCol w:w="1133"/>
        <w:gridCol w:w="850"/>
        <w:gridCol w:w="851"/>
        <w:gridCol w:w="991"/>
        <w:gridCol w:w="2977"/>
      </w:tblGrid>
      <w:tr w:rsidR="00362013">
        <w:trPr>
          <w:trHeight w:val="266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62013" w:rsidRDefault="00D0707F">
            <w:pPr>
              <w:widowControl w:val="0"/>
              <w:jc w:val="center"/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26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62013" w:rsidRDefault="00D0707F">
            <w:pPr>
              <w:widowControl w:val="0"/>
              <w:jc w:val="center"/>
            </w:pPr>
            <w:r>
              <w:rPr>
                <w:sz w:val="22"/>
                <w:szCs w:val="22"/>
              </w:rPr>
              <w:t>Наименование</w:t>
            </w:r>
          </w:p>
        </w:tc>
        <w:tc>
          <w:tcPr>
            <w:tcW w:w="269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62013" w:rsidRDefault="00D0707F">
            <w:pPr>
              <w:widowControl w:val="0"/>
              <w:jc w:val="center"/>
            </w:pPr>
            <w:r>
              <w:rPr>
                <w:sz w:val="22"/>
                <w:szCs w:val="22"/>
              </w:rPr>
              <w:t>Классификация расходов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62013" w:rsidRDefault="00D0707F">
            <w:pPr>
              <w:widowControl w:val="0"/>
              <w:ind w:left="-108" w:right="-108"/>
              <w:jc w:val="center"/>
            </w:pPr>
            <w:r>
              <w:rPr>
                <w:sz w:val="22"/>
                <w:szCs w:val="22"/>
              </w:rPr>
              <w:t>Объем финансирования в разрезе источников,</w:t>
            </w:r>
          </w:p>
          <w:p w:rsidR="00362013" w:rsidRDefault="00D0707F">
            <w:pPr>
              <w:widowControl w:val="0"/>
              <w:jc w:val="center"/>
            </w:pPr>
            <w:r>
              <w:rPr>
                <w:sz w:val="22"/>
                <w:szCs w:val="22"/>
              </w:rPr>
              <w:t>тыс. руб.</w:t>
            </w:r>
          </w:p>
        </w:tc>
        <w:tc>
          <w:tcPr>
            <w:tcW w:w="4819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62013" w:rsidRDefault="00D0707F">
            <w:pPr>
              <w:widowControl w:val="0"/>
              <w:jc w:val="center"/>
            </w:pPr>
            <w:r>
              <w:rPr>
                <w:sz w:val="22"/>
                <w:szCs w:val="22"/>
              </w:rPr>
              <w:t>Объем финансирования, тыс. рублей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62013" w:rsidRDefault="00D0707F">
            <w:pPr>
              <w:widowControl w:val="0"/>
              <w:jc w:val="center"/>
            </w:pPr>
            <w:r>
              <w:rPr>
                <w:sz w:val="22"/>
                <w:szCs w:val="22"/>
              </w:rPr>
              <w:t xml:space="preserve">Главный распорядитель (распорядитель) бюджетных средств, ответственный исполнитель, </w:t>
            </w:r>
            <w:r>
              <w:rPr>
                <w:sz w:val="22"/>
                <w:szCs w:val="22"/>
              </w:rPr>
              <w:t>соисполнитель</w:t>
            </w:r>
          </w:p>
        </w:tc>
      </w:tr>
      <w:tr w:rsidR="00362013"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62013" w:rsidRDefault="0036201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9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62013" w:rsidRDefault="0036201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62013" w:rsidRDefault="00D0707F">
            <w:pPr>
              <w:widowControl w:val="0"/>
              <w:jc w:val="center"/>
            </w:pPr>
            <w:r>
              <w:rPr>
                <w:sz w:val="22"/>
                <w:szCs w:val="22"/>
              </w:rPr>
              <w:t>ГРБС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62013" w:rsidRDefault="00D0707F">
            <w:pPr>
              <w:widowControl w:val="0"/>
              <w:jc w:val="center"/>
            </w:pPr>
            <w:proofErr w:type="spellStart"/>
            <w:r>
              <w:rPr>
                <w:sz w:val="22"/>
                <w:szCs w:val="22"/>
              </w:rPr>
              <w:t>Рз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Пр</w:t>
            </w:r>
            <w:proofErr w:type="spellEnd"/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62013" w:rsidRDefault="00D0707F">
            <w:pPr>
              <w:widowControl w:val="0"/>
              <w:jc w:val="center"/>
            </w:pPr>
            <w:r>
              <w:rPr>
                <w:sz w:val="22"/>
                <w:szCs w:val="22"/>
              </w:rPr>
              <w:t>ЦС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62013" w:rsidRDefault="00D0707F">
            <w:pPr>
              <w:widowControl w:val="0"/>
              <w:jc w:val="center"/>
            </w:pPr>
            <w:r>
              <w:rPr>
                <w:sz w:val="22"/>
                <w:szCs w:val="22"/>
              </w:rPr>
              <w:t>ВР</w:t>
            </w: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62013" w:rsidRDefault="0036201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62013" w:rsidRDefault="00D0707F">
            <w:pPr>
              <w:widowControl w:val="0"/>
              <w:jc w:val="center"/>
            </w:pPr>
            <w:r>
              <w:rPr>
                <w:sz w:val="22"/>
                <w:szCs w:val="22"/>
              </w:rPr>
              <w:t>20__г.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62013" w:rsidRDefault="00D0707F">
            <w:pPr>
              <w:widowControl w:val="0"/>
              <w:jc w:val="center"/>
            </w:pPr>
            <w:r>
              <w:rPr>
                <w:sz w:val="22"/>
                <w:szCs w:val="22"/>
              </w:rPr>
              <w:t>20__г.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62013" w:rsidRDefault="00D0707F">
            <w:pPr>
              <w:widowControl w:val="0"/>
              <w:jc w:val="center"/>
            </w:pPr>
            <w:r>
              <w:rPr>
                <w:sz w:val="22"/>
                <w:szCs w:val="22"/>
              </w:rPr>
              <w:t>20__г.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62013" w:rsidRDefault="00D0707F">
            <w:pPr>
              <w:widowControl w:val="0"/>
              <w:jc w:val="center"/>
            </w:pPr>
            <w:r>
              <w:rPr>
                <w:sz w:val="22"/>
                <w:szCs w:val="22"/>
              </w:rPr>
              <w:t>20__г.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62013" w:rsidRDefault="00D0707F">
            <w:pPr>
              <w:widowControl w:val="0"/>
              <w:jc w:val="center"/>
            </w:pPr>
            <w:r>
              <w:rPr>
                <w:sz w:val="22"/>
                <w:szCs w:val="22"/>
              </w:rPr>
              <w:t>20__г.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62013" w:rsidRDefault="0036201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362013">
        <w:trPr>
          <w:trHeight w:val="21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62013" w:rsidRDefault="00D0707F">
            <w:pPr>
              <w:widowControl w:val="0"/>
              <w:ind w:left="-15" w:firstLine="15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62013" w:rsidRDefault="00D0707F">
            <w:pPr>
              <w:widowControl w:val="0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62013" w:rsidRDefault="00D0707F">
            <w:pPr>
              <w:widowControl w:val="0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62013" w:rsidRDefault="00D0707F">
            <w:pPr>
              <w:widowControl w:val="0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62013" w:rsidRDefault="00D0707F">
            <w:pPr>
              <w:widowControl w:val="0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62013" w:rsidRDefault="00D0707F">
            <w:pPr>
              <w:widowControl w:val="0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62013" w:rsidRDefault="00D0707F">
            <w:pPr>
              <w:widowControl w:val="0"/>
              <w:jc w:val="center"/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62013" w:rsidRDefault="00D0707F">
            <w:pPr>
              <w:widowControl w:val="0"/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62013" w:rsidRDefault="00D0707F">
            <w:pPr>
              <w:widowControl w:val="0"/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62013" w:rsidRDefault="00D0707F">
            <w:pPr>
              <w:widowControl w:val="0"/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62013" w:rsidRDefault="00D0707F">
            <w:pPr>
              <w:widowControl w:val="0"/>
              <w:jc w:val="center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62013" w:rsidRDefault="00D0707F">
            <w:pPr>
              <w:widowControl w:val="0"/>
              <w:jc w:val="center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62013" w:rsidRDefault="00D0707F">
            <w:pPr>
              <w:widowControl w:val="0"/>
              <w:jc w:val="center"/>
            </w:pPr>
            <w:r>
              <w:rPr>
                <w:sz w:val="22"/>
                <w:szCs w:val="22"/>
              </w:rPr>
              <w:t>13</w:t>
            </w:r>
          </w:p>
        </w:tc>
      </w:tr>
      <w:tr w:rsidR="00362013">
        <w:trPr>
          <w:trHeight w:val="58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013" w:rsidRDefault="00D0707F">
            <w:pPr>
              <w:widowControl w:val="0"/>
              <w:ind w:left="-15" w:firstLine="15"/>
              <w:jc w:val="center"/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013" w:rsidRDefault="00D0707F">
            <w:r>
              <w:rPr>
                <w:sz w:val="22"/>
                <w:szCs w:val="22"/>
              </w:rPr>
              <w:t>Наименование Программы_______</w:t>
            </w:r>
          </w:p>
          <w:p w:rsidR="00362013" w:rsidRDefault="00362013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62013" w:rsidRDefault="00362013">
            <w:pPr>
              <w:widowControl w:val="0"/>
              <w:ind w:left="113" w:right="113"/>
              <w:jc w:val="right"/>
              <w:rPr>
                <w:sz w:val="22"/>
                <w:szCs w:val="22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62013" w:rsidRDefault="00362013">
            <w:pPr>
              <w:widowControl w:val="0"/>
              <w:ind w:left="113" w:right="113"/>
              <w:jc w:val="right"/>
              <w:rPr>
                <w:sz w:val="22"/>
                <w:szCs w:val="22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62013" w:rsidRDefault="00362013">
            <w:pPr>
              <w:widowControl w:val="0"/>
              <w:ind w:left="113" w:right="113"/>
              <w:jc w:val="right"/>
              <w:rPr>
                <w:sz w:val="22"/>
                <w:szCs w:val="22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62013" w:rsidRDefault="00362013">
            <w:pPr>
              <w:widowControl w:val="0"/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62013" w:rsidRDefault="00D0707F">
            <w:pPr>
              <w:widowControl w:val="0"/>
            </w:pPr>
            <w:r>
              <w:rPr>
                <w:b/>
                <w:sz w:val="22"/>
                <w:szCs w:val="22"/>
              </w:rPr>
              <w:t xml:space="preserve">Итого в </w:t>
            </w:r>
            <w:proofErr w:type="spellStart"/>
            <w:r>
              <w:rPr>
                <w:b/>
                <w:sz w:val="22"/>
                <w:szCs w:val="22"/>
              </w:rPr>
              <w:t>т.ч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62013" w:rsidRDefault="00362013">
            <w:pPr>
              <w:widowControl w:val="0"/>
              <w:ind w:left="-58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62013" w:rsidRDefault="0036201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62013" w:rsidRDefault="0036201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62013" w:rsidRDefault="0036201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62013" w:rsidRDefault="0036201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013" w:rsidRDefault="00362013">
            <w:pPr>
              <w:widowControl w:val="0"/>
              <w:ind w:left="-108" w:right="-108" w:firstLine="108"/>
              <w:jc w:val="center"/>
              <w:rPr>
                <w:sz w:val="22"/>
                <w:szCs w:val="22"/>
              </w:rPr>
            </w:pPr>
          </w:p>
        </w:tc>
      </w:tr>
      <w:tr w:rsidR="00362013">
        <w:trPr>
          <w:trHeight w:val="58"/>
        </w:trPr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62013" w:rsidRDefault="00362013">
            <w:pPr>
              <w:widowControl w:val="0"/>
              <w:ind w:left="-15" w:firstLine="15"/>
              <w:jc w:val="center"/>
              <w:rPr>
                <w:sz w:val="22"/>
                <w:szCs w:val="22"/>
              </w:rPr>
            </w:pPr>
          </w:p>
        </w:tc>
        <w:tc>
          <w:tcPr>
            <w:tcW w:w="269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62013" w:rsidRDefault="0036201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362013" w:rsidRDefault="0036201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362013" w:rsidRDefault="0036201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362013" w:rsidRDefault="0036201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362013" w:rsidRDefault="0036201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62013" w:rsidRDefault="00D0707F">
            <w:pPr>
              <w:widowControl w:val="0"/>
              <w:contextualSpacing/>
            </w:pPr>
            <w:r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62013" w:rsidRDefault="0036201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62013" w:rsidRDefault="0036201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62013" w:rsidRDefault="0036201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62013" w:rsidRDefault="0036201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62013" w:rsidRDefault="0036201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62013" w:rsidRDefault="0036201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362013">
        <w:trPr>
          <w:trHeight w:val="229"/>
        </w:trPr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62013" w:rsidRDefault="00362013">
            <w:pPr>
              <w:widowControl w:val="0"/>
              <w:ind w:left="-15" w:firstLine="15"/>
              <w:jc w:val="center"/>
              <w:rPr>
                <w:sz w:val="22"/>
                <w:szCs w:val="22"/>
              </w:rPr>
            </w:pPr>
          </w:p>
        </w:tc>
        <w:tc>
          <w:tcPr>
            <w:tcW w:w="269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62013" w:rsidRDefault="0036201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362013" w:rsidRDefault="0036201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362013" w:rsidRDefault="0036201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362013" w:rsidRDefault="0036201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362013" w:rsidRDefault="0036201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362013" w:rsidRDefault="00D0707F">
            <w:pPr>
              <w:widowControl w:val="0"/>
              <w:contextualSpacing/>
            </w:pPr>
            <w:r>
              <w:rPr>
                <w:sz w:val="22"/>
                <w:szCs w:val="22"/>
              </w:rPr>
              <w:t>краевой бюджет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362013" w:rsidRDefault="0036201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362013" w:rsidRDefault="0036201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362013" w:rsidRDefault="0036201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362013" w:rsidRDefault="0036201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362013" w:rsidRDefault="0036201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62013" w:rsidRDefault="0036201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362013">
        <w:trPr>
          <w:trHeight w:val="89"/>
        </w:trPr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013" w:rsidRDefault="00362013">
            <w:pPr>
              <w:widowControl w:val="0"/>
              <w:ind w:left="-15" w:firstLine="15"/>
              <w:jc w:val="center"/>
              <w:rPr>
                <w:sz w:val="22"/>
                <w:szCs w:val="22"/>
              </w:rPr>
            </w:pPr>
          </w:p>
        </w:tc>
        <w:tc>
          <w:tcPr>
            <w:tcW w:w="2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013" w:rsidRDefault="0036201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62013" w:rsidRDefault="0036201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62013" w:rsidRDefault="0036201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62013" w:rsidRDefault="0036201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62013" w:rsidRDefault="0036201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013" w:rsidRDefault="00D0707F">
            <w:pPr>
              <w:widowControl w:val="0"/>
              <w:contextualSpacing/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013" w:rsidRDefault="0036201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013" w:rsidRDefault="0036201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013" w:rsidRDefault="0036201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013" w:rsidRDefault="0036201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013" w:rsidRDefault="0036201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013" w:rsidRDefault="0036201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362013">
        <w:trPr>
          <w:trHeight w:val="105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013" w:rsidRDefault="00D0707F">
            <w:pPr>
              <w:widowControl w:val="0"/>
              <w:jc w:val="center"/>
            </w:pPr>
            <w:r>
              <w:rPr>
                <w:sz w:val="22"/>
                <w:szCs w:val="22"/>
              </w:rPr>
              <w:t>1.1.</w:t>
            </w:r>
          </w:p>
        </w:tc>
        <w:tc>
          <w:tcPr>
            <w:tcW w:w="2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013" w:rsidRDefault="00D0707F">
            <w:r>
              <w:rPr>
                <w:sz w:val="22"/>
                <w:szCs w:val="22"/>
              </w:rPr>
              <w:t>Подпрограмма (при наличии)____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013" w:rsidRDefault="00362013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013" w:rsidRDefault="00362013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013" w:rsidRDefault="00362013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013" w:rsidRDefault="00362013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013" w:rsidRDefault="00D0707F">
            <w:pPr>
              <w:widowControl w:val="0"/>
              <w:tabs>
                <w:tab w:val="left" w:pos="900"/>
              </w:tabs>
              <w:snapToGrid w:val="0"/>
              <w:jc w:val="both"/>
            </w:pPr>
            <w:r>
              <w:rPr>
                <w:b/>
                <w:sz w:val="22"/>
                <w:szCs w:val="22"/>
              </w:rPr>
              <w:t xml:space="preserve">Всего в </w:t>
            </w:r>
            <w:proofErr w:type="spellStart"/>
            <w:r>
              <w:rPr>
                <w:b/>
                <w:sz w:val="22"/>
                <w:szCs w:val="22"/>
              </w:rPr>
              <w:t>т.ч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013" w:rsidRDefault="00362013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013" w:rsidRDefault="00362013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013" w:rsidRDefault="00362013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013" w:rsidRDefault="00362013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013" w:rsidRDefault="00362013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013" w:rsidRDefault="00362013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22"/>
                <w:szCs w:val="22"/>
              </w:rPr>
            </w:pPr>
          </w:p>
        </w:tc>
      </w:tr>
      <w:tr w:rsidR="00362013">
        <w:trPr>
          <w:trHeight w:val="58"/>
        </w:trPr>
        <w:tc>
          <w:tcPr>
            <w:tcW w:w="5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2013" w:rsidRDefault="0036201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2013" w:rsidRDefault="00362013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2013" w:rsidRDefault="00362013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2013" w:rsidRDefault="00362013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2013" w:rsidRDefault="00362013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2013" w:rsidRDefault="00362013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013" w:rsidRDefault="00D0707F">
            <w:pPr>
              <w:widowControl w:val="0"/>
              <w:tabs>
                <w:tab w:val="left" w:pos="900"/>
              </w:tabs>
              <w:snapToGrid w:val="0"/>
              <w:jc w:val="both"/>
            </w:pPr>
            <w:r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013" w:rsidRDefault="00362013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013" w:rsidRDefault="00362013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013" w:rsidRDefault="00362013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013" w:rsidRDefault="00362013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013" w:rsidRDefault="00362013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2013" w:rsidRDefault="00362013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22"/>
                <w:szCs w:val="22"/>
              </w:rPr>
            </w:pPr>
          </w:p>
        </w:tc>
      </w:tr>
      <w:tr w:rsidR="00362013">
        <w:trPr>
          <w:trHeight w:val="171"/>
        </w:trPr>
        <w:tc>
          <w:tcPr>
            <w:tcW w:w="5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2013" w:rsidRDefault="0036201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2013" w:rsidRDefault="00362013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2013" w:rsidRDefault="00362013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2013" w:rsidRDefault="00362013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2013" w:rsidRDefault="00362013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2013" w:rsidRDefault="00362013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013" w:rsidRDefault="00D0707F">
            <w:pPr>
              <w:widowControl w:val="0"/>
              <w:tabs>
                <w:tab w:val="left" w:pos="900"/>
              </w:tabs>
              <w:snapToGrid w:val="0"/>
              <w:jc w:val="both"/>
            </w:pPr>
            <w:r>
              <w:rPr>
                <w:sz w:val="22"/>
                <w:szCs w:val="22"/>
              </w:rPr>
              <w:t>краевой бюджет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013" w:rsidRDefault="00362013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013" w:rsidRDefault="00362013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013" w:rsidRDefault="00362013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013" w:rsidRDefault="00362013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013" w:rsidRDefault="00362013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2013" w:rsidRDefault="00362013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22"/>
                <w:szCs w:val="22"/>
              </w:rPr>
            </w:pPr>
          </w:p>
        </w:tc>
      </w:tr>
      <w:tr w:rsidR="00362013">
        <w:trPr>
          <w:trHeight w:val="232"/>
        </w:trPr>
        <w:tc>
          <w:tcPr>
            <w:tcW w:w="5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013" w:rsidRDefault="0036201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013" w:rsidRDefault="00362013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013" w:rsidRDefault="00362013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013" w:rsidRDefault="00362013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013" w:rsidRDefault="00362013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013" w:rsidRDefault="00362013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013" w:rsidRDefault="00D0707F">
            <w:pPr>
              <w:widowControl w:val="0"/>
              <w:tabs>
                <w:tab w:val="left" w:pos="900"/>
              </w:tabs>
              <w:snapToGrid w:val="0"/>
              <w:jc w:val="both"/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013" w:rsidRDefault="00362013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013" w:rsidRDefault="00362013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013" w:rsidRDefault="00362013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013" w:rsidRDefault="00362013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013" w:rsidRDefault="00362013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013" w:rsidRDefault="00362013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22"/>
                <w:szCs w:val="22"/>
              </w:rPr>
            </w:pPr>
          </w:p>
        </w:tc>
      </w:tr>
      <w:tr w:rsidR="00362013">
        <w:trPr>
          <w:trHeight w:val="185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013" w:rsidRDefault="00D0707F">
            <w:pPr>
              <w:widowControl w:val="0"/>
              <w:jc w:val="center"/>
            </w:pPr>
            <w:r>
              <w:rPr>
                <w:sz w:val="22"/>
                <w:szCs w:val="22"/>
              </w:rPr>
              <w:t>1.2.</w:t>
            </w:r>
          </w:p>
        </w:tc>
        <w:tc>
          <w:tcPr>
            <w:tcW w:w="2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013" w:rsidRDefault="00D0707F">
            <w:r>
              <w:rPr>
                <w:sz w:val="22"/>
                <w:szCs w:val="22"/>
              </w:rPr>
              <w:t>Наименование основных мероприятий</w:t>
            </w:r>
          </w:p>
          <w:p w:rsidR="00362013" w:rsidRDefault="00D0707F">
            <w:r>
              <w:rPr>
                <w:sz w:val="22"/>
                <w:szCs w:val="22"/>
              </w:rPr>
              <w:t xml:space="preserve">(при </w:t>
            </w:r>
            <w:proofErr w:type="gramStart"/>
            <w:r>
              <w:rPr>
                <w:sz w:val="22"/>
                <w:szCs w:val="22"/>
              </w:rPr>
              <w:t>наличии)_</w:t>
            </w:r>
            <w:proofErr w:type="gramEnd"/>
            <w:r>
              <w:rPr>
                <w:sz w:val="22"/>
                <w:szCs w:val="22"/>
              </w:rPr>
              <w:t>______</w:t>
            </w:r>
          </w:p>
          <w:p w:rsidR="00362013" w:rsidRDefault="00362013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013" w:rsidRDefault="00362013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013" w:rsidRDefault="00362013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013" w:rsidRDefault="00362013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013" w:rsidRDefault="00362013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013" w:rsidRDefault="00D0707F">
            <w:pPr>
              <w:widowControl w:val="0"/>
              <w:tabs>
                <w:tab w:val="left" w:pos="900"/>
              </w:tabs>
              <w:snapToGrid w:val="0"/>
              <w:jc w:val="both"/>
            </w:pPr>
            <w:r>
              <w:rPr>
                <w:b/>
                <w:sz w:val="22"/>
                <w:szCs w:val="22"/>
              </w:rPr>
              <w:t xml:space="preserve">Всего в </w:t>
            </w:r>
            <w:proofErr w:type="spellStart"/>
            <w:r>
              <w:rPr>
                <w:b/>
                <w:sz w:val="22"/>
                <w:szCs w:val="22"/>
              </w:rPr>
              <w:t>т.ч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013" w:rsidRDefault="00362013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013" w:rsidRDefault="00362013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013" w:rsidRDefault="00362013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013" w:rsidRDefault="00362013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013" w:rsidRDefault="00362013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013" w:rsidRDefault="00362013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22"/>
                <w:szCs w:val="22"/>
              </w:rPr>
            </w:pPr>
          </w:p>
        </w:tc>
      </w:tr>
      <w:tr w:rsidR="00362013">
        <w:trPr>
          <w:trHeight w:val="270"/>
        </w:trPr>
        <w:tc>
          <w:tcPr>
            <w:tcW w:w="5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2013" w:rsidRDefault="0036201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2013" w:rsidRDefault="00362013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2013" w:rsidRDefault="00362013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2013" w:rsidRDefault="00362013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2013" w:rsidRDefault="00362013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2013" w:rsidRDefault="00362013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013" w:rsidRDefault="00D0707F">
            <w:pPr>
              <w:widowControl w:val="0"/>
              <w:tabs>
                <w:tab w:val="left" w:pos="900"/>
              </w:tabs>
              <w:snapToGrid w:val="0"/>
              <w:jc w:val="both"/>
            </w:pPr>
            <w:r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013" w:rsidRDefault="00362013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013" w:rsidRDefault="00362013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013" w:rsidRDefault="00362013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013" w:rsidRDefault="00362013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013" w:rsidRDefault="00362013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2013" w:rsidRDefault="00362013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22"/>
                <w:szCs w:val="22"/>
              </w:rPr>
            </w:pPr>
          </w:p>
        </w:tc>
      </w:tr>
      <w:tr w:rsidR="00362013">
        <w:trPr>
          <w:trHeight w:val="255"/>
        </w:trPr>
        <w:tc>
          <w:tcPr>
            <w:tcW w:w="5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2013" w:rsidRDefault="0036201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2013" w:rsidRDefault="00362013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2013" w:rsidRDefault="00362013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2013" w:rsidRDefault="00362013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2013" w:rsidRDefault="00362013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2013" w:rsidRDefault="00362013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013" w:rsidRDefault="00D0707F">
            <w:pPr>
              <w:widowControl w:val="0"/>
              <w:tabs>
                <w:tab w:val="left" w:pos="900"/>
              </w:tabs>
              <w:snapToGrid w:val="0"/>
              <w:jc w:val="both"/>
            </w:pPr>
            <w:r>
              <w:rPr>
                <w:sz w:val="22"/>
                <w:szCs w:val="22"/>
              </w:rPr>
              <w:t>краевой бюджет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013" w:rsidRDefault="00362013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013" w:rsidRDefault="00362013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013" w:rsidRDefault="00362013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013" w:rsidRDefault="00362013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013" w:rsidRDefault="00362013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2013" w:rsidRDefault="00362013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22"/>
                <w:szCs w:val="22"/>
              </w:rPr>
            </w:pPr>
          </w:p>
        </w:tc>
      </w:tr>
      <w:tr w:rsidR="00362013">
        <w:trPr>
          <w:trHeight w:val="126"/>
        </w:trPr>
        <w:tc>
          <w:tcPr>
            <w:tcW w:w="5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013" w:rsidRDefault="0036201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013" w:rsidRDefault="00362013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013" w:rsidRDefault="00362013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013" w:rsidRDefault="00362013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013" w:rsidRDefault="00362013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013" w:rsidRDefault="00362013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013" w:rsidRDefault="00D0707F">
            <w:pPr>
              <w:widowControl w:val="0"/>
              <w:tabs>
                <w:tab w:val="left" w:pos="900"/>
              </w:tabs>
              <w:snapToGrid w:val="0"/>
              <w:jc w:val="both"/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013" w:rsidRDefault="00362013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013" w:rsidRDefault="00362013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013" w:rsidRDefault="00362013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013" w:rsidRDefault="00362013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013" w:rsidRDefault="00362013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013" w:rsidRDefault="00362013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22"/>
                <w:szCs w:val="22"/>
              </w:rPr>
            </w:pPr>
          </w:p>
        </w:tc>
      </w:tr>
      <w:tr w:rsidR="00362013">
        <w:trPr>
          <w:trHeight w:val="495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013" w:rsidRDefault="00D0707F">
            <w:pPr>
              <w:widowControl w:val="0"/>
              <w:jc w:val="center"/>
            </w:pPr>
            <w:r>
              <w:rPr>
                <w:sz w:val="22"/>
                <w:szCs w:val="22"/>
              </w:rPr>
              <w:t>1.3.</w:t>
            </w:r>
          </w:p>
        </w:tc>
        <w:tc>
          <w:tcPr>
            <w:tcW w:w="2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013" w:rsidRDefault="00D0707F">
            <w:r>
              <w:rPr>
                <w:bCs/>
                <w:color w:val="26282F"/>
                <w:sz w:val="22"/>
                <w:szCs w:val="22"/>
              </w:rPr>
              <w:t>Наименование направлений реализации основного мероприятия</w:t>
            </w:r>
          </w:p>
          <w:p w:rsidR="00362013" w:rsidRDefault="00D0707F">
            <w:r>
              <w:rPr>
                <w:bCs/>
                <w:color w:val="26282F"/>
                <w:sz w:val="22"/>
                <w:szCs w:val="22"/>
              </w:rPr>
              <w:t>(при необходимости)</w:t>
            </w:r>
          </w:p>
          <w:p w:rsidR="00362013" w:rsidRDefault="00362013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013" w:rsidRDefault="00362013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013" w:rsidRDefault="00362013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013" w:rsidRDefault="00362013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013" w:rsidRDefault="00362013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013" w:rsidRDefault="00D0707F">
            <w:pPr>
              <w:widowControl w:val="0"/>
              <w:tabs>
                <w:tab w:val="left" w:pos="900"/>
              </w:tabs>
              <w:snapToGrid w:val="0"/>
              <w:jc w:val="both"/>
            </w:pPr>
            <w:r>
              <w:rPr>
                <w:b/>
                <w:sz w:val="22"/>
                <w:szCs w:val="22"/>
              </w:rPr>
              <w:t>Всего</w:t>
            </w:r>
          </w:p>
          <w:p w:rsidR="00362013" w:rsidRDefault="00D0707F">
            <w:pPr>
              <w:widowControl w:val="0"/>
              <w:tabs>
                <w:tab w:val="left" w:pos="900"/>
              </w:tabs>
              <w:snapToGrid w:val="0"/>
              <w:jc w:val="both"/>
            </w:pPr>
            <w:r>
              <w:rPr>
                <w:b/>
                <w:sz w:val="22"/>
                <w:szCs w:val="22"/>
              </w:rPr>
              <w:t xml:space="preserve">в </w:t>
            </w:r>
            <w:proofErr w:type="spellStart"/>
            <w:r>
              <w:rPr>
                <w:b/>
                <w:sz w:val="22"/>
                <w:szCs w:val="22"/>
              </w:rPr>
              <w:t>т.ч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013" w:rsidRDefault="00362013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013" w:rsidRDefault="00362013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013" w:rsidRDefault="00362013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013" w:rsidRDefault="00362013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013" w:rsidRDefault="00362013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013" w:rsidRDefault="00362013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22"/>
                <w:szCs w:val="22"/>
              </w:rPr>
            </w:pPr>
          </w:p>
        </w:tc>
      </w:tr>
      <w:tr w:rsidR="00362013">
        <w:trPr>
          <w:trHeight w:val="245"/>
        </w:trPr>
        <w:tc>
          <w:tcPr>
            <w:tcW w:w="5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2013" w:rsidRDefault="0036201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2013" w:rsidRDefault="00362013">
            <w:pPr>
              <w:rPr>
                <w:bCs/>
                <w:color w:val="26282F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2013" w:rsidRDefault="00362013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2013" w:rsidRDefault="00362013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2013" w:rsidRDefault="00362013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2013" w:rsidRDefault="00362013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013" w:rsidRDefault="00D0707F">
            <w:pPr>
              <w:widowControl w:val="0"/>
              <w:tabs>
                <w:tab w:val="left" w:pos="900"/>
              </w:tabs>
              <w:snapToGrid w:val="0"/>
              <w:jc w:val="both"/>
            </w:pPr>
            <w:r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013" w:rsidRDefault="00362013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013" w:rsidRDefault="00362013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013" w:rsidRDefault="00362013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013" w:rsidRDefault="00362013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013" w:rsidRDefault="00362013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2013" w:rsidRDefault="00362013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22"/>
                <w:szCs w:val="22"/>
              </w:rPr>
            </w:pPr>
          </w:p>
        </w:tc>
      </w:tr>
      <w:tr w:rsidR="00362013">
        <w:trPr>
          <w:trHeight w:val="240"/>
        </w:trPr>
        <w:tc>
          <w:tcPr>
            <w:tcW w:w="5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2013" w:rsidRDefault="0036201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2013" w:rsidRDefault="00362013">
            <w:pPr>
              <w:rPr>
                <w:bCs/>
                <w:color w:val="26282F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2013" w:rsidRDefault="00362013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2013" w:rsidRDefault="00362013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2013" w:rsidRDefault="00362013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2013" w:rsidRDefault="00362013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013" w:rsidRDefault="00D0707F">
            <w:pPr>
              <w:widowControl w:val="0"/>
              <w:tabs>
                <w:tab w:val="left" w:pos="900"/>
              </w:tabs>
              <w:snapToGrid w:val="0"/>
              <w:jc w:val="both"/>
            </w:pPr>
            <w:r>
              <w:rPr>
                <w:sz w:val="22"/>
                <w:szCs w:val="22"/>
              </w:rPr>
              <w:t>краевой бюджет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013" w:rsidRDefault="00362013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013" w:rsidRDefault="00362013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013" w:rsidRDefault="00362013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013" w:rsidRDefault="00362013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013" w:rsidRDefault="00362013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2013" w:rsidRDefault="00362013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22"/>
                <w:szCs w:val="22"/>
              </w:rPr>
            </w:pPr>
          </w:p>
        </w:tc>
      </w:tr>
      <w:tr w:rsidR="00362013">
        <w:trPr>
          <w:trHeight w:val="435"/>
        </w:trPr>
        <w:tc>
          <w:tcPr>
            <w:tcW w:w="5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013" w:rsidRDefault="0036201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013" w:rsidRDefault="00362013">
            <w:pPr>
              <w:rPr>
                <w:bCs/>
                <w:color w:val="26282F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013" w:rsidRDefault="00362013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013" w:rsidRDefault="00362013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013" w:rsidRDefault="00362013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013" w:rsidRDefault="00362013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013" w:rsidRDefault="00D0707F">
            <w:pPr>
              <w:widowControl w:val="0"/>
              <w:tabs>
                <w:tab w:val="left" w:pos="900"/>
              </w:tabs>
              <w:snapToGrid w:val="0"/>
              <w:jc w:val="both"/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013" w:rsidRDefault="00362013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013" w:rsidRDefault="00362013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013" w:rsidRDefault="00362013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013" w:rsidRDefault="00362013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013" w:rsidRDefault="00362013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013" w:rsidRDefault="00362013">
            <w:pPr>
              <w:widowControl w:val="0"/>
              <w:tabs>
                <w:tab w:val="left" w:pos="900"/>
              </w:tabs>
              <w:snapToGrid w:val="0"/>
              <w:jc w:val="both"/>
              <w:rPr>
                <w:b/>
                <w:sz w:val="22"/>
                <w:szCs w:val="22"/>
              </w:rPr>
            </w:pPr>
          </w:p>
        </w:tc>
      </w:tr>
    </w:tbl>
    <w:p w:rsidR="00362013" w:rsidRDefault="00362013"/>
    <w:sectPr w:rsidR="00362013">
      <w:footerReference w:type="even" r:id="rId18"/>
      <w:footerReference w:type="default" r:id="rId19"/>
      <w:footerReference w:type="first" r:id="rId20"/>
      <w:pgSz w:w="16838" w:h="11906" w:orient="landscape"/>
      <w:pgMar w:top="993" w:right="899" w:bottom="850" w:left="1079" w:header="0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0707F">
      <w:r>
        <w:separator/>
      </w:r>
    </w:p>
  </w:endnote>
  <w:endnote w:type="continuationSeparator" w:id="0">
    <w:p w:rsidR="00000000" w:rsidRDefault="00D07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13" w:rsidRDefault="00D0707F">
    <w:pPr>
      <w:pStyle w:val="af2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182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362013" w:rsidRDefault="00D0707F">
                          <w:pPr>
                            <w:pStyle w:val="af2"/>
                            <w:rPr>
                              <w:rStyle w:val="a5"/>
                            </w:rPr>
                          </w:pPr>
                          <w:r>
                            <w:rPr>
                              <w:rStyle w:val="a5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-50.05pt;margin-top:.05pt;width:1.15pt;height:1.15pt;z-index:-251654656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" o:allowincell="f" filled="f" stroked="f" strokeweight="0">
              <v:textbox inset="0,0,0,0">
                <w:txbxContent>
                  <w:p w:rsidR="00362013" w:rsidRDefault="00D0707F">
                    <w:pPr>
                      <w:pStyle w:val="af2"/>
                      <w:rPr>
                        <w:rStyle w:val="a5"/>
                      </w:rPr>
                    </w:pPr>
                    <w:r>
                      <w:rPr>
                        <w:rStyle w:val="a5"/>
                        <w:color w:val="000000"/>
                      </w:rPr>
                      <w:fldChar w:fldCharType="begin"/>
                    </w:r>
                    <w:r>
                      <w:rPr>
                        <w:rStyle w:val="a5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5"/>
                        <w:color w:val="000000"/>
                      </w:rPr>
                      <w:fldChar w:fldCharType="separate"/>
                    </w:r>
                    <w:r>
                      <w:rPr>
                        <w:rStyle w:val="a5"/>
                        <w:color w:val="000000"/>
                      </w:rPr>
                      <w:t>0</w:t>
                    </w:r>
                    <w:r>
                      <w:rPr>
                        <w:rStyle w:val="a5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13" w:rsidRDefault="00362013">
    <w:pPr>
      <w:pStyle w:val="af2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13" w:rsidRDefault="00D0707F">
    <w:pPr>
      <w:pStyle w:val="af2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9776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75260"/>
              <wp:effectExtent l="0" t="0" r="0" b="0"/>
              <wp:wrapSquare wrapText="bothSides"/>
              <wp:docPr id="9" name="Врезка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75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362013" w:rsidRDefault="00362013">
                          <w:pPr>
                            <w:pStyle w:val="af2"/>
                            <w:rPr>
                              <w:rStyle w:val="a5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Врезка8" o:spid="_x0000_s1033" style="position:absolute;margin-left:-50.05pt;margin-top:.05pt;width:1.15pt;height:13.8pt;z-index:-251656704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" o:allowincell="f" filled="f" stroked="f" strokeweight="0">
              <v:textbox inset="0,0,0,0">
                <w:txbxContent>
                  <w:p w:rsidR="00362013" w:rsidRDefault="00362013">
                    <w:pPr>
                      <w:pStyle w:val="af2"/>
                      <w:rPr>
                        <w:rStyle w:val="a5"/>
                      </w:rPr>
                    </w:pP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13" w:rsidRDefault="00D0707F">
    <w:pPr>
      <w:pStyle w:val="af2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0800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75260"/>
              <wp:effectExtent l="0" t="0" r="0" b="0"/>
              <wp:wrapSquare wrapText="bothSides"/>
              <wp:docPr id="10" name="Врезка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75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362013" w:rsidRDefault="00362013">
                          <w:pPr>
                            <w:pStyle w:val="af2"/>
                            <w:rPr>
                              <w:rStyle w:val="a5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34" style="position:absolute;margin-left:-50.05pt;margin-top:.05pt;width:1.15pt;height:13.8pt;z-index:-251655680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" o:allowincell="f" filled="f" stroked="f" strokeweight="0">
              <v:textbox inset="0,0,0,0">
                <w:txbxContent>
                  <w:p w:rsidR="00362013" w:rsidRDefault="00362013">
                    <w:pPr>
                      <w:pStyle w:val="af2"/>
                      <w:rPr>
                        <w:rStyle w:val="a5"/>
                      </w:rPr>
                    </w:pP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13" w:rsidRDefault="00D0707F">
    <w:pPr>
      <w:pStyle w:val="af2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3632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75260"/>
              <wp:effectExtent l="0" t="0" r="0" b="0"/>
              <wp:wrapSquare wrapText="bothSides"/>
              <wp:docPr id="3" name="Врез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75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362013" w:rsidRDefault="00362013">
                          <w:pPr>
                            <w:pStyle w:val="af2"/>
                            <w:rPr>
                              <w:rStyle w:val="a5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Врезка2" o:spid="_x0000_s1027" style="position:absolute;margin-left:-50.05pt;margin-top:.05pt;width:1.15pt;height:13.8pt;z-index:-251662848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" o:allowincell="f" filled="f" stroked="f" strokeweight="0">
              <v:textbox inset="0,0,0,0">
                <w:txbxContent>
                  <w:p w:rsidR="00362013" w:rsidRDefault="00362013">
                    <w:pPr>
                      <w:pStyle w:val="af2"/>
                      <w:rPr>
                        <w:rStyle w:val="a5"/>
                      </w:rPr>
                    </w:pP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13" w:rsidRDefault="00D0707F">
    <w:pPr>
      <w:pStyle w:val="af2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4656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75260"/>
              <wp:effectExtent l="0" t="0" r="0" b="0"/>
              <wp:wrapSquare wrapText="bothSides"/>
              <wp:docPr id="4" name="Врез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75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362013" w:rsidRDefault="00362013">
                          <w:pPr>
                            <w:pStyle w:val="af2"/>
                            <w:rPr>
                              <w:rStyle w:val="a5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8" style="position:absolute;margin-left:-50.05pt;margin-top:.05pt;width:1.15pt;height:13.8pt;z-index:-251661824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" o:allowincell="f" filled="f" stroked="f" strokeweight="0">
              <v:textbox inset="0,0,0,0">
                <w:txbxContent>
                  <w:p w:rsidR="00362013" w:rsidRDefault="00362013">
                    <w:pPr>
                      <w:pStyle w:val="af2"/>
                      <w:rPr>
                        <w:rStyle w:val="a5"/>
                      </w:rPr>
                    </w:pP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13" w:rsidRDefault="00362013">
    <w:pPr>
      <w:pStyle w:val="af2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13" w:rsidRDefault="00D0707F">
    <w:pPr>
      <w:pStyle w:val="af2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5680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75260"/>
              <wp:effectExtent l="0" t="0" r="0" b="0"/>
              <wp:wrapSquare wrapText="bothSides"/>
              <wp:docPr id="5" name="Врезка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75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362013" w:rsidRDefault="00362013">
                          <w:pPr>
                            <w:pStyle w:val="af2"/>
                            <w:rPr>
                              <w:rStyle w:val="a5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Врезка4" o:spid="_x0000_s1029" style="position:absolute;margin-left:-50.05pt;margin-top:.05pt;width:1.15pt;height:13.8pt;z-index:-251660800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" o:allowincell="f" filled="f" stroked="f" strokeweight="0">
              <v:textbox inset="0,0,0,0">
                <w:txbxContent>
                  <w:p w:rsidR="00362013" w:rsidRDefault="00362013">
                    <w:pPr>
                      <w:pStyle w:val="af2"/>
                      <w:rPr>
                        <w:rStyle w:val="a5"/>
                      </w:rPr>
                    </w:pP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13" w:rsidRDefault="00D0707F">
    <w:pPr>
      <w:pStyle w:val="af2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670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75260"/>
              <wp:effectExtent l="0" t="0" r="0" b="0"/>
              <wp:wrapSquare wrapText="bothSides"/>
              <wp:docPr id="6" name="Врезка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75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362013" w:rsidRDefault="00362013">
                          <w:pPr>
                            <w:pStyle w:val="af2"/>
                            <w:rPr>
                              <w:rStyle w:val="a5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30" style="position:absolute;margin-left:-50.05pt;margin-top:.05pt;width:1.15pt;height:13.8pt;z-index:-251659776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" o:allowincell="f" filled="f" stroked="f" strokeweight="0">
              <v:textbox inset="0,0,0,0">
                <w:txbxContent>
                  <w:p w:rsidR="00362013" w:rsidRDefault="00362013">
                    <w:pPr>
                      <w:pStyle w:val="af2"/>
                      <w:rPr>
                        <w:rStyle w:val="a5"/>
                      </w:rPr>
                    </w:pP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13" w:rsidRDefault="00362013">
    <w:pPr>
      <w:pStyle w:val="af2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13" w:rsidRDefault="00D0707F">
    <w:pPr>
      <w:pStyle w:val="af2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772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75260"/>
              <wp:effectExtent l="0" t="0" r="0" b="0"/>
              <wp:wrapSquare wrapText="bothSides"/>
              <wp:docPr id="7" name="Врезка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75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362013" w:rsidRDefault="00362013">
                          <w:pPr>
                            <w:pStyle w:val="af2"/>
                            <w:rPr>
                              <w:rStyle w:val="a5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Врезка6" o:spid="_x0000_s1031" style="position:absolute;margin-left:-50.05pt;margin-top:.05pt;width:1.15pt;height:13.8pt;z-index:-251658752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" o:allowincell="f" filled="f" stroked="f" strokeweight="0">
              <v:textbox inset="0,0,0,0">
                <w:txbxContent>
                  <w:p w:rsidR="00362013" w:rsidRDefault="00362013">
                    <w:pPr>
                      <w:pStyle w:val="af2"/>
                      <w:rPr>
                        <w:rStyle w:val="a5"/>
                      </w:rPr>
                    </w:pP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13" w:rsidRDefault="00D0707F">
    <w:pPr>
      <w:pStyle w:val="af2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75260"/>
              <wp:effectExtent l="0" t="0" r="0" b="0"/>
              <wp:wrapSquare wrapText="bothSides"/>
              <wp:docPr id="8" name="Врезка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75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362013" w:rsidRDefault="00362013">
                          <w:pPr>
                            <w:pStyle w:val="af2"/>
                            <w:rPr>
                              <w:rStyle w:val="a5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32" style="position:absolute;margin-left:-50.05pt;margin-top:.05pt;width:1.15pt;height:13.8pt;z-index:-251657728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" o:allowincell="f" filled="f" stroked="f" strokeweight="0">
              <v:textbox inset="0,0,0,0">
                <w:txbxContent>
                  <w:p w:rsidR="00362013" w:rsidRDefault="00362013">
                    <w:pPr>
                      <w:pStyle w:val="af2"/>
                      <w:rPr>
                        <w:rStyle w:val="a5"/>
                      </w:rPr>
                    </w:pP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D0707F">
      <w:r>
        <w:separator/>
      </w:r>
    </w:p>
  </w:footnote>
  <w:footnote w:type="continuationSeparator" w:id="0">
    <w:p w:rsidR="00000000" w:rsidRDefault="00D070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2013"/>
    <w:rsid w:val="00362013"/>
    <w:rsid w:val="00D0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5DD58"/>
  <w15:docId w15:val="{0F27F719-508C-47C2-B7A0-73627FAAC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328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43A6B"/>
    <w:rPr>
      <w:b/>
      <w:bCs/>
    </w:rPr>
  </w:style>
  <w:style w:type="character" w:customStyle="1" w:styleId="a4">
    <w:name w:val="Цветовое выделение"/>
    <w:qFormat/>
    <w:rsid w:val="007843FE"/>
    <w:rPr>
      <w:b/>
      <w:bCs/>
      <w:color w:val="26282F"/>
    </w:rPr>
  </w:style>
  <w:style w:type="character" w:styleId="a5">
    <w:name w:val="page number"/>
    <w:basedOn w:val="a0"/>
    <w:rsid w:val="009B1059"/>
  </w:style>
  <w:style w:type="character" w:customStyle="1" w:styleId="a6">
    <w:name w:val="Текст выноски Знак"/>
    <w:basedOn w:val="a0"/>
    <w:link w:val="a7"/>
    <w:qFormat/>
    <w:rsid w:val="00957D35"/>
    <w:rPr>
      <w:rFonts w:ascii="Tahoma" w:hAnsi="Tahoma" w:cs="Tahoma"/>
      <w:sz w:val="16"/>
      <w:szCs w:val="16"/>
    </w:rPr>
  </w:style>
  <w:style w:type="character" w:customStyle="1" w:styleId="a8">
    <w:name w:val="Верхний колонтитул Знак"/>
    <w:basedOn w:val="a0"/>
    <w:link w:val="a9"/>
    <w:qFormat/>
    <w:rsid w:val="000845AB"/>
    <w:rPr>
      <w:sz w:val="24"/>
      <w:szCs w:val="24"/>
    </w:rPr>
  </w:style>
  <w:style w:type="character" w:customStyle="1" w:styleId="ConsPlusNormal">
    <w:name w:val="ConsPlusNormal Знак"/>
    <w:link w:val="ConsPlusNormal0"/>
    <w:qFormat/>
    <w:locked/>
    <w:rsid w:val="003D68AC"/>
    <w:rPr>
      <w:rFonts w:ascii="Arial" w:hAnsi="Arial" w:cs="Arial"/>
    </w:rPr>
  </w:style>
  <w:style w:type="character" w:styleId="aa">
    <w:name w:val="Hyperlink"/>
    <w:rPr>
      <w:color w:val="000080"/>
      <w:u w:val="single"/>
    </w:rPr>
  </w:style>
  <w:style w:type="character" w:customStyle="1" w:styleId="ab">
    <w:name w:val="Маркеры"/>
    <w:qFormat/>
    <w:rPr>
      <w:rFonts w:ascii="OpenSymbol" w:eastAsia="OpenSymbol" w:hAnsi="OpenSymbol" w:cs="OpenSymbol"/>
    </w:rPr>
  </w:style>
  <w:style w:type="character" w:customStyle="1" w:styleId="user">
    <w:name w:val="Маркеры (user)"/>
    <w:qFormat/>
    <w:rPr>
      <w:rFonts w:ascii="OpenSymbol" w:eastAsia="OpenSymbol" w:hAnsi="OpenSymbol" w:cs="OpenSymbol"/>
    </w:rPr>
  </w:style>
  <w:style w:type="paragraph" w:styleId="ac">
    <w:name w:val="Title"/>
    <w:basedOn w:val="a"/>
    <w:next w:val="ad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cs="Lucida Sans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f0">
    <w:name w:val="index heading"/>
    <w:basedOn w:val="a"/>
    <w:qFormat/>
    <w:pPr>
      <w:suppressLineNumbers/>
    </w:pPr>
    <w:rPr>
      <w:rFonts w:cs="Lucida Sans"/>
    </w:rPr>
  </w:style>
  <w:style w:type="paragraph" w:customStyle="1" w:styleId="user0">
    <w:name w:val="Заголовок (user)"/>
    <w:basedOn w:val="a"/>
    <w:next w:val="ad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1">
    <w:name w:val="Указатель (user)"/>
    <w:basedOn w:val="a"/>
    <w:qFormat/>
    <w:pPr>
      <w:suppressLineNumbers/>
    </w:pPr>
    <w:rPr>
      <w:rFonts w:cs="Lucida Sans"/>
    </w:rPr>
  </w:style>
  <w:style w:type="paragraph" w:customStyle="1" w:styleId="ConsPlusNonformat">
    <w:name w:val="ConsPlusNonformat"/>
    <w:qFormat/>
    <w:rsid w:val="00573FB7"/>
    <w:pPr>
      <w:widowControl w:val="0"/>
    </w:pPr>
    <w:rPr>
      <w:rFonts w:ascii="Courier New" w:hAnsi="Courier New" w:cs="Courier New"/>
    </w:rPr>
  </w:style>
  <w:style w:type="paragraph" w:customStyle="1" w:styleId="ConsPlusTitle">
    <w:name w:val="ConsPlusTitle"/>
    <w:qFormat/>
    <w:rsid w:val="00573FB7"/>
    <w:pPr>
      <w:widowControl w:val="0"/>
    </w:pPr>
    <w:rPr>
      <w:b/>
      <w:bCs/>
      <w:sz w:val="24"/>
      <w:szCs w:val="24"/>
    </w:rPr>
  </w:style>
  <w:style w:type="paragraph" w:customStyle="1" w:styleId="ConsPlusCell">
    <w:name w:val="ConsPlusCell"/>
    <w:qFormat/>
    <w:rsid w:val="00573FB7"/>
    <w:pPr>
      <w:widowControl w:val="0"/>
    </w:pPr>
    <w:rPr>
      <w:rFonts w:ascii="Arial" w:hAnsi="Arial" w:cs="Arial"/>
    </w:rPr>
  </w:style>
  <w:style w:type="paragraph" w:customStyle="1" w:styleId="ConsPlusNormal0">
    <w:name w:val="ConsPlusNormal"/>
    <w:link w:val="ConsPlusNormal"/>
    <w:qFormat/>
    <w:rsid w:val="00ED1F87"/>
    <w:pPr>
      <w:widowControl w:val="0"/>
      <w:ind w:firstLine="720"/>
    </w:pPr>
    <w:rPr>
      <w:rFonts w:ascii="Arial" w:hAnsi="Arial" w:cs="Arial"/>
    </w:rPr>
  </w:style>
  <w:style w:type="paragraph" w:customStyle="1" w:styleId="user2">
    <w:name w:val="Колонтитулы (user)"/>
    <w:basedOn w:val="a"/>
    <w:qFormat/>
  </w:style>
  <w:style w:type="paragraph" w:customStyle="1" w:styleId="af1">
    <w:name w:val="Колонтитулы"/>
    <w:basedOn w:val="a"/>
    <w:qFormat/>
  </w:style>
  <w:style w:type="paragraph" w:styleId="af2">
    <w:name w:val="footer"/>
    <w:basedOn w:val="a"/>
    <w:rsid w:val="009B1059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6"/>
    <w:qFormat/>
    <w:rsid w:val="00957D35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8"/>
    <w:rsid w:val="000845AB"/>
    <w:pPr>
      <w:tabs>
        <w:tab w:val="center" w:pos="4677"/>
        <w:tab w:val="right" w:pos="9355"/>
      </w:tabs>
    </w:pPr>
  </w:style>
  <w:style w:type="paragraph" w:styleId="af3">
    <w:name w:val="List Paragraph"/>
    <w:basedOn w:val="a"/>
    <w:uiPriority w:val="34"/>
    <w:qFormat/>
    <w:rsid w:val="003A7E5F"/>
    <w:pPr>
      <w:ind w:left="720"/>
      <w:contextualSpacing/>
    </w:pPr>
  </w:style>
  <w:style w:type="paragraph" w:styleId="af4">
    <w:name w:val="No Spacing"/>
    <w:uiPriority w:val="99"/>
    <w:qFormat/>
    <w:rsid w:val="0031110F"/>
    <w:rPr>
      <w:sz w:val="24"/>
      <w:szCs w:val="24"/>
    </w:rPr>
  </w:style>
  <w:style w:type="paragraph" w:customStyle="1" w:styleId="user3">
    <w:name w:val="Содержимое врезки (user)"/>
    <w:basedOn w:val="a"/>
    <w:qFormat/>
  </w:style>
  <w:style w:type="paragraph" w:customStyle="1" w:styleId="af5">
    <w:name w:val="Содержимое врезки"/>
    <w:basedOn w:val="a"/>
    <w:qFormat/>
  </w:style>
  <w:style w:type="paragraph" w:customStyle="1" w:styleId="user4">
    <w:name w:val="Содержимое таблицы (user)"/>
    <w:basedOn w:val="a"/>
    <w:qFormat/>
    <w:pPr>
      <w:widowControl w:val="0"/>
      <w:suppressLineNumbers/>
    </w:pPr>
  </w:style>
  <w:style w:type="paragraph" w:customStyle="1" w:styleId="user5">
    <w:name w:val="Заголовок таблицы (user)"/>
    <w:basedOn w:val="user4"/>
    <w:qFormat/>
    <w:pPr>
      <w:jc w:val="center"/>
    </w:pPr>
    <w:rPr>
      <w:b/>
      <w:bCs/>
    </w:rPr>
  </w:style>
  <w:style w:type="numbering" w:customStyle="1" w:styleId="user6">
    <w:name w:val="Без списка (user)"/>
    <w:uiPriority w:val="99"/>
    <w:semiHidden/>
    <w:unhideWhenUsed/>
    <w:qFormat/>
  </w:style>
  <w:style w:type="table" w:styleId="af6">
    <w:name w:val="Table Grid"/>
    <w:basedOn w:val="a1"/>
    <w:rsid w:val="00643A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D34CF6800F48489055EB8BE18D86CE5C1030274A7BCE0BB94DEA6CDAC336086D85391157D66F2E57B085FZDcAF" TargetMode="External"/><Relationship Id="rId13" Type="http://schemas.openxmlformats.org/officeDocument/2006/relationships/footer" Target="footer5.xml"/><Relationship Id="rId18" Type="http://schemas.openxmlformats.org/officeDocument/2006/relationships/footer" Target="footer10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footer" Target="footer4.xml"/><Relationship Id="rId17" Type="http://schemas.openxmlformats.org/officeDocument/2006/relationships/footer" Target="footer9.xml"/><Relationship Id="rId2" Type="http://schemas.openxmlformats.org/officeDocument/2006/relationships/styles" Target="styles.xml"/><Relationship Id="rId16" Type="http://schemas.openxmlformats.org/officeDocument/2006/relationships/footer" Target="footer8.xml"/><Relationship Id="rId20" Type="http://schemas.openxmlformats.org/officeDocument/2006/relationships/footer" Target="footer1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oter" Target="footer7.xml"/><Relationship Id="rId10" Type="http://schemas.openxmlformats.org/officeDocument/2006/relationships/footer" Target="footer2.xml"/><Relationship Id="rId19" Type="http://schemas.openxmlformats.org/officeDocument/2006/relationships/footer" Target="footer1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6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ED0E87-ED73-45A1-9BFD-0679140EA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1262</TotalTime>
  <Pages>20</Pages>
  <Words>5769</Words>
  <Characters>32885</Characters>
  <Application>Microsoft Office Word</Application>
  <DocSecurity>0</DocSecurity>
  <Lines>274</Lines>
  <Paragraphs>77</Paragraphs>
  <ScaleCrop>false</ScaleCrop>
  <Company>RePack by SPecialiST</Company>
  <LinksUpToDate>false</LinksUpToDate>
  <CharactersWithSpaces>38577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НАДЕЖДИНСКОГО МУНИЦИПАЛЬНОГО РАЙОНА</dc:title>
  <dc:subject/>
  <dc:creator>User</dc:creator>
  <dc:description/>
  <cp:lastModifiedBy>Пользователь</cp:lastModifiedBy>
  <cp:revision>21</cp:revision>
  <cp:lastPrinted>2025-12-22T09:23:00Z</cp:lastPrinted>
  <dcterms:created xsi:type="dcterms:W3CDTF">2020-02-14T05:10:00Z</dcterms:created>
  <dcterms:modified xsi:type="dcterms:W3CDTF">2025-12-21T23:40:00Z</dcterms:modified>
  <dc:language>ru-RU</dc:language>
</cp:coreProperties>
</file>