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03" w:rsidRDefault="00756503">
      <w:pPr>
        <w:spacing w:after="0" w:line="259" w:lineRule="auto"/>
        <w:ind w:left="6" w:right="0" w:firstLine="0"/>
        <w:jc w:val="center"/>
      </w:pPr>
    </w:p>
    <w:p w:rsidR="00756503" w:rsidRDefault="00756503">
      <w:pPr>
        <w:spacing w:after="0" w:line="259" w:lineRule="auto"/>
        <w:ind w:left="6" w:right="0" w:firstLine="0"/>
        <w:jc w:val="center"/>
      </w:pPr>
    </w:p>
    <w:p w:rsidR="00756503" w:rsidRDefault="00831723">
      <w:pPr>
        <w:jc w:val="center"/>
      </w:pPr>
      <w:r>
        <w:rPr>
          <w:noProof/>
        </w:rPr>
        <w:drawing>
          <wp:inline distT="0" distB="0" distL="0" distR="0">
            <wp:extent cx="649605" cy="7759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503" w:rsidRDefault="00756503">
      <w:pPr>
        <w:pStyle w:val="1"/>
        <w:ind w:left="0" w:firstLine="0"/>
        <w:rPr>
          <w:sz w:val="40"/>
        </w:rPr>
      </w:pPr>
    </w:p>
    <w:p w:rsidR="00756503" w:rsidRDefault="00831723">
      <w:pPr>
        <w:pStyle w:val="1"/>
        <w:ind w:left="-540" w:right="-365" w:firstLine="0"/>
        <w:jc w:val="center"/>
        <w:rPr>
          <w:szCs w:val="26"/>
        </w:rPr>
      </w:pPr>
      <w:proofErr w:type="gramStart"/>
      <w:r>
        <w:rPr>
          <w:szCs w:val="26"/>
        </w:rPr>
        <w:t>АДМИНИСТРАЦИЯ  ДАЛЬНЕРЕЧЕНС</w:t>
      </w:r>
      <w:r>
        <w:rPr>
          <w:spacing w:val="32"/>
          <w:szCs w:val="26"/>
        </w:rPr>
        <w:t>КОГО</w:t>
      </w:r>
      <w:proofErr w:type="gramEnd"/>
      <w:r>
        <w:rPr>
          <w:szCs w:val="26"/>
        </w:rPr>
        <w:t xml:space="preserve">  МУНИЦИПАЛЬНОГО  РАЙОНА </w:t>
      </w:r>
    </w:p>
    <w:p w:rsidR="00756503" w:rsidRDefault="00756503">
      <w:pPr>
        <w:pStyle w:val="1"/>
        <w:ind w:left="0" w:right="-365" w:firstLine="0"/>
        <w:jc w:val="center"/>
        <w:rPr>
          <w:szCs w:val="26"/>
        </w:rPr>
      </w:pPr>
    </w:p>
    <w:p w:rsidR="00756503" w:rsidRDefault="00831723">
      <w:pPr>
        <w:pStyle w:val="1"/>
        <w:ind w:left="0" w:right="-365" w:firstLine="0"/>
        <w:jc w:val="center"/>
        <w:rPr>
          <w:szCs w:val="26"/>
        </w:rPr>
      </w:pPr>
      <w:r>
        <w:rPr>
          <w:szCs w:val="26"/>
        </w:rPr>
        <w:t xml:space="preserve"> ПРОЕКТ ПОСТАНОВЛЕНИЯ</w:t>
      </w:r>
    </w:p>
    <w:p w:rsidR="00756503" w:rsidRDefault="00756503">
      <w:pPr>
        <w:tabs>
          <w:tab w:val="center" w:pos="4960"/>
          <w:tab w:val="left" w:pos="7360"/>
        </w:tabs>
        <w:rPr>
          <w:szCs w:val="26"/>
        </w:rPr>
      </w:pPr>
    </w:p>
    <w:p w:rsidR="00756503" w:rsidRDefault="00831723">
      <w:pPr>
        <w:tabs>
          <w:tab w:val="center" w:pos="4960"/>
          <w:tab w:val="left" w:pos="7360"/>
        </w:tabs>
        <w:rPr>
          <w:szCs w:val="26"/>
        </w:rPr>
      </w:pPr>
      <w:r>
        <w:rPr>
          <w:b/>
          <w:bCs/>
          <w:szCs w:val="26"/>
        </w:rPr>
        <w:t xml:space="preserve">                    </w:t>
      </w:r>
      <w:r>
        <w:rPr>
          <w:b/>
          <w:bCs/>
          <w:szCs w:val="26"/>
        </w:rPr>
        <w:t xml:space="preserve"> года  </w:t>
      </w:r>
      <w:r>
        <w:rPr>
          <w:b/>
          <w:bCs/>
          <w:szCs w:val="26"/>
        </w:rPr>
        <w:t xml:space="preserve">                      </w:t>
      </w:r>
      <w:r>
        <w:rPr>
          <w:b/>
          <w:bCs/>
          <w:szCs w:val="26"/>
        </w:rPr>
        <w:t xml:space="preserve">г.  Дальнереченск                                       </w:t>
      </w:r>
      <w:proofErr w:type="gramStart"/>
      <w:r>
        <w:rPr>
          <w:b/>
          <w:bCs/>
          <w:szCs w:val="26"/>
        </w:rPr>
        <w:t xml:space="preserve">№  </w:t>
      </w:r>
      <w:r>
        <w:rPr>
          <w:b/>
          <w:bCs/>
          <w:szCs w:val="26"/>
        </w:rPr>
        <w:t>-</w:t>
      </w:r>
      <w:proofErr w:type="gramEnd"/>
      <w:r>
        <w:rPr>
          <w:b/>
          <w:bCs/>
          <w:szCs w:val="26"/>
        </w:rPr>
        <w:t xml:space="preserve">па            </w:t>
      </w:r>
    </w:p>
    <w:p w:rsidR="00756503" w:rsidRDefault="00756503">
      <w:pPr>
        <w:ind w:right="0" w:firstLine="709"/>
        <w:jc w:val="center"/>
        <w:rPr>
          <w:b/>
          <w:szCs w:val="26"/>
        </w:rPr>
      </w:pPr>
    </w:p>
    <w:p w:rsidR="00756503" w:rsidRDefault="00831723">
      <w:pPr>
        <w:pStyle w:val="1"/>
        <w:ind w:left="587" w:hanging="504"/>
        <w:jc w:val="center"/>
        <w:rPr>
          <w:szCs w:val="26"/>
        </w:rPr>
      </w:pPr>
      <w:r>
        <w:rPr>
          <w:szCs w:val="26"/>
        </w:rPr>
        <w:t xml:space="preserve">Об утверждении Порядка предоставления субсидий из бюджета </w:t>
      </w:r>
      <w:proofErr w:type="spellStart"/>
      <w:r>
        <w:rPr>
          <w:szCs w:val="26"/>
        </w:rPr>
        <w:t>Дальнереченского</w:t>
      </w:r>
      <w:proofErr w:type="spellEnd"/>
      <w:r>
        <w:rPr>
          <w:szCs w:val="26"/>
        </w:rPr>
        <w:t xml:space="preserve"> муниципального района на возмещение недополученных доходов в связи с обеспечением населения </w:t>
      </w:r>
      <w:proofErr w:type="spellStart"/>
      <w:r>
        <w:rPr>
          <w:szCs w:val="26"/>
        </w:rPr>
        <w:t>Дальнереченского</w:t>
      </w:r>
      <w:proofErr w:type="spellEnd"/>
      <w:r>
        <w:rPr>
          <w:szCs w:val="26"/>
        </w:rPr>
        <w:t xml:space="preserve"> муниципального района твердым топливом (дровами)  </w:t>
      </w:r>
    </w:p>
    <w:p w:rsidR="00756503" w:rsidRDefault="00756503">
      <w:pPr>
        <w:jc w:val="center"/>
        <w:rPr>
          <w:sz w:val="24"/>
        </w:rPr>
      </w:pPr>
    </w:p>
    <w:p w:rsidR="00756503" w:rsidRDefault="00831723">
      <w:pPr>
        <w:spacing w:after="0" w:line="240" w:lineRule="auto"/>
        <w:ind w:left="0" w:right="0" w:firstLine="709"/>
      </w:pPr>
      <w:r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</w:t>
      </w:r>
      <w:hyperlink r:id="rId6">
        <w:r>
          <w:rPr>
            <w:sz w:val="28"/>
            <w:szCs w:val="28"/>
          </w:rPr>
          <w:t xml:space="preserve">законом </w:t>
        </w:r>
      </w:hyperlink>
      <w:r>
        <w:rPr>
          <w:sz w:val="28"/>
          <w:szCs w:val="28"/>
        </w:rPr>
        <w:t xml:space="preserve">от 6 октября 2003 № 131-ФЗ «Об общих принципах организации местного самоуправления в Российской Федерации», </w:t>
      </w:r>
      <w:hyperlink r:id="rId7">
        <w:r>
          <w:rPr>
            <w:sz w:val="28"/>
            <w:szCs w:val="28"/>
          </w:rPr>
          <w:t xml:space="preserve">статьями 78 </w:t>
        </w:r>
      </w:hyperlink>
      <w:r>
        <w:rPr>
          <w:sz w:val="28"/>
          <w:szCs w:val="28"/>
        </w:rPr>
        <w:t xml:space="preserve">и 78.5 Бюджетного кодекса Российской Федерации, </w:t>
      </w:r>
      <w:hyperlink r:id="rId8">
        <w:r>
          <w:rPr>
            <w:sz w:val="28"/>
            <w:szCs w:val="28"/>
          </w:rPr>
          <w:t xml:space="preserve">Постановлением </w:t>
        </w:r>
      </w:hyperlink>
      <w:r>
        <w:rPr>
          <w:sz w:val="28"/>
          <w:szCs w:val="28"/>
        </w:rPr>
        <w:t>Правительства Российской Федерации от 25 октября 2023 № 1782 «Об</w:t>
      </w:r>
      <w:r>
        <w:rPr>
          <w:sz w:val="28"/>
          <w:szCs w:val="28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</w:t>
      </w:r>
      <w:r>
        <w:rPr>
          <w:sz w:val="28"/>
          <w:szCs w:val="28"/>
        </w:rPr>
        <w:t xml:space="preserve">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>
        <w:r>
          <w:rPr>
            <w:sz w:val="28"/>
            <w:szCs w:val="28"/>
          </w:rPr>
          <w:t xml:space="preserve">Уставом </w:t>
        </w:r>
      </w:hyperlink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756503" w:rsidRDefault="00831723">
      <w:pPr>
        <w:spacing w:after="175" w:line="259" w:lineRule="auto"/>
        <w:ind w:left="540" w:right="0" w:firstLine="0"/>
        <w:jc w:val="left"/>
      </w:pPr>
      <w:r>
        <w:t xml:space="preserve"> </w:t>
      </w:r>
    </w:p>
    <w:p w:rsidR="00756503" w:rsidRDefault="00831723">
      <w:pPr>
        <w:spacing w:after="135"/>
        <w:ind w:left="-5" w:right="61"/>
      </w:pPr>
      <w:r>
        <w:t xml:space="preserve">ПОСТАНОВЛЯЕТ: </w:t>
      </w:r>
    </w:p>
    <w:p w:rsidR="00756503" w:rsidRDefault="00831723">
      <w:pPr>
        <w:spacing w:after="175" w:line="259" w:lineRule="auto"/>
        <w:ind w:left="540" w:right="0" w:firstLine="0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предоставления субсидий из бюджета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на возмещение недополученных доходов в связи с обеспечением населения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твердым топливом (дровами) согласно приложению № 1 к</w:t>
      </w:r>
      <w:r>
        <w:rPr>
          <w:sz w:val="28"/>
          <w:szCs w:val="28"/>
        </w:rPr>
        <w:t xml:space="preserve"> настоящему постановлению. </w:t>
      </w:r>
    </w:p>
    <w:p w:rsidR="00756503" w:rsidRDefault="00831723">
      <w:pPr>
        <w:pStyle w:val="2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756503" w:rsidRDefault="00831723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№ 34 от 23.01.2023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в целях возм</w:t>
      </w:r>
      <w:r>
        <w:rPr>
          <w:sz w:val="28"/>
          <w:szCs w:val="28"/>
        </w:rPr>
        <w:t xml:space="preserve">ещения недополученных доходов юридическим лицам, индивидуальным предпринимателям, осуществляющим обеспечение населения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твердым топливом (дровами)»;</w:t>
      </w:r>
    </w:p>
    <w:p w:rsidR="00756503" w:rsidRDefault="00831723">
      <w:pPr>
        <w:spacing w:after="0" w:line="240" w:lineRule="auto"/>
        <w:ind w:left="0" w:right="0" w:firstLine="709"/>
      </w:pPr>
      <w:r>
        <w:rPr>
          <w:sz w:val="28"/>
          <w:szCs w:val="28"/>
        </w:rPr>
        <w:lastRenderedPageBreak/>
        <w:t>- № 339-па от 23.06.2023 года «О внесении изменений в постановление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от 23 января 2023 года № 34-па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в целях возмещения недополученных доходов юридическим лицам, индивидуальным</w:t>
      </w:r>
      <w:r>
        <w:rPr>
          <w:sz w:val="28"/>
          <w:szCs w:val="28"/>
        </w:rPr>
        <w:t xml:space="preserve"> предпринимателям, осуществляющим обеспечение населения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твердым топливом (дровами)»».</w:t>
      </w:r>
    </w:p>
    <w:p w:rsidR="00756503" w:rsidRDefault="00831723">
      <w:pPr>
        <w:spacing w:after="0" w:line="240" w:lineRule="auto"/>
        <w:ind w:left="0" w:right="0" w:firstLine="709"/>
      </w:pPr>
      <w:r>
        <w:rPr>
          <w:sz w:val="28"/>
          <w:szCs w:val="28"/>
        </w:rPr>
        <w:t xml:space="preserve">3. Установить, что положения Порядка предоставления субсидий из бюджета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на возмещение недопо</w:t>
      </w:r>
      <w:r>
        <w:rPr>
          <w:sz w:val="28"/>
          <w:szCs w:val="28"/>
        </w:rPr>
        <w:t xml:space="preserve">лученных доходов в связи с обеспечением населения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твердым топливом (дровами) (далее – Порядок), в части проведения отбора получателей субсидий в государственной интегрированной информационной системе управления общест</w:t>
      </w:r>
      <w:r>
        <w:rPr>
          <w:sz w:val="28"/>
          <w:szCs w:val="28"/>
        </w:rPr>
        <w:t>венными финансами "Электронный бюджет" применяются к правоотношениям, воз</w:t>
      </w:r>
      <w:r>
        <w:rPr>
          <w:color w:val="auto"/>
          <w:sz w:val="28"/>
          <w:szCs w:val="28"/>
        </w:rPr>
        <w:t>никающим с 1 января 2026 года. До 1 января 2026 года получатели субсидий, предоставляемых в соответствии с Порядком, определяются по результатам проведения отбора с использованием ины</w:t>
      </w:r>
      <w:r>
        <w:rPr>
          <w:color w:val="auto"/>
          <w:sz w:val="28"/>
          <w:szCs w:val="28"/>
        </w:rPr>
        <w:t>х сайтов в информационно-телекоммуникационной сети "Интернет".</w:t>
      </w:r>
    </w:p>
    <w:p w:rsidR="00756503" w:rsidRDefault="00831723">
      <w:pPr>
        <w:pStyle w:val="22"/>
        <w:widowControl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>
        <w:rPr>
          <w:spacing w:val="1"/>
          <w:sz w:val="28"/>
          <w:szCs w:val="28"/>
        </w:rPr>
        <w:t xml:space="preserve">4. </w:t>
      </w:r>
      <w:r>
        <w:rPr>
          <w:sz w:val="28"/>
          <w:szCs w:val="28"/>
        </w:rPr>
        <w:t xml:space="preserve">Отделу по работе с территориями и делопроизводству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(Пенкина Я.В.) 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756503" w:rsidRDefault="00831723">
      <w:pPr>
        <w:pStyle w:val="22"/>
        <w:widowControl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color w:val="auto"/>
          <w:sz w:val="28"/>
          <w:szCs w:val="28"/>
        </w:rPr>
        <w:t>Дальнереченского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        Попова А.Г.</w:t>
      </w:r>
    </w:p>
    <w:p w:rsidR="00756503" w:rsidRDefault="00831723">
      <w:pPr>
        <w:pStyle w:val="22"/>
        <w:widowControl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Настоящее постановление вступает в силу</w:t>
      </w:r>
      <w:r>
        <w:rPr>
          <w:color w:val="auto"/>
          <w:sz w:val="28"/>
          <w:szCs w:val="28"/>
        </w:rPr>
        <w:t xml:space="preserve"> со дня его обнародования в установленном порядке.</w:t>
      </w:r>
    </w:p>
    <w:p w:rsidR="00756503" w:rsidRDefault="00831723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56503" w:rsidRDefault="00831723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958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7"/>
        <w:gridCol w:w="2378"/>
      </w:tblGrid>
      <w:tr w:rsidR="00756503">
        <w:trPr>
          <w:trHeight w:val="587"/>
        </w:trPr>
        <w:tc>
          <w:tcPr>
            <w:tcW w:w="7206" w:type="dxa"/>
          </w:tcPr>
          <w:p w:rsidR="00756503" w:rsidRDefault="00831723">
            <w:pPr>
              <w:spacing w:after="0" w:line="259" w:lineRule="auto"/>
              <w:ind w:left="0" w:right="983" w:firstLine="0"/>
              <w:jc w:val="left"/>
            </w:pPr>
            <w:r>
              <w:t xml:space="preserve">Глава </w:t>
            </w:r>
            <w:proofErr w:type="spellStart"/>
            <w:r>
              <w:t>Дальнереченского</w:t>
            </w:r>
            <w:proofErr w:type="spellEnd"/>
          </w:p>
          <w:p w:rsidR="00756503" w:rsidRDefault="00831723">
            <w:pPr>
              <w:spacing w:after="0" w:line="259" w:lineRule="auto"/>
              <w:ind w:left="0" w:right="983" w:firstLine="0"/>
              <w:jc w:val="left"/>
            </w:pPr>
            <w:r>
              <w:t>муниципального района</w:t>
            </w:r>
          </w:p>
        </w:tc>
        <w:tc>
          <w:tcPr>
            <w:tcW w:w="2378" w:type="dxa"/>
          </w:tcPr>
          <w:p w:rsidR="00756503" w:rsidRDefault="00756503">
            <w:pPr>
              <w:spacing w:after="6" w:line="259" w:lineRule="auto"/>
              <w:ind w:left="0" w:right="0" w:firstLine="0"/>
              <w:jc w:val="left"/>
            </w:pPr>
          </w:p>
          <w:p w:rsidR="00756503" w:rsidRDefault="00831723">
            <w:pPr>
              <w:spacing w:after="0" w:line="259" w:lineRule="auto"/>
              <w:ind w:left="0" w:right="0" w:firstLine="0"/>
            </w:pPr>
            <w:r>
              <w:t xml:space="preserve">               В.С. Дернов</w:t>
            </w:r>
          </w:p>
        </w:tc>
      </w:tr>
    </w:tbl>
    <w:p w:rsidR="00756503" w:rsidRDefault="00831723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</w:p>
    <w:p w:rsidR="00756503" w:rsidRDefault="00831723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</w:p>
    <w:p w:rsidR="00756503" w:rsidRDefault="00831723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</w:p>
    <w:p w:rsidR="00756503" w:rsidRDefault="00831723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831723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756503">
      <w:pPr>
        <w:spacing w:after="0" w:line="259" w:lineRule="auto"/>
        <w:ind w:left="0" w:right="0" w:firstLine="0"/>
        <w:jc w:val="right"/>
        <w:rPr>
          <w:b/>
        </w:rPr>
      </w:pPr>
    </w:p>
    <w:p w:rsidR="00756503" w:rsidRDefault="00831723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lastRenderedPageBreak/>
        <w:t xml:space="preserve">  </w:t>
      </w:r>
      <w:r>
        <w:rPr>
          <w:szCs w:val="26"/>
        </w:rPr>
        <w:t xml:space="preserve">ПРИЛОЖЕНИЕ № 1 к постановлению  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proofErr w:type="spellStart"/>
      <w:r>
        <w:rPr>
          <w:szCs w:val="26"/>
        </w:rPr>
        <w:t>Дальнереченского</w:t>
      </w:r>
      <w:proofErr w:type="spellEnd"/>
      <w:r>
        <w:rPr>
          <w:szCs w:val="26"/>
        </w:rPr>
        <w:t xml:space="preserve"> 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Cs w:val="26"/>
        </w:rPr>
      </w:pPr>
      <w:r>
        <w:rPr>
          <w:szCs w:val="26"/>
        </w:rPr>
        <w:t>муниципального района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Cs w:val="26"/>
        </w:rPr>
      </w:pPr>
      <w:proofErr w:type="gramStart"/>
      <w:r>
        <w:rPr>
          <w:szCs w:val="26"/>
          <w:u w:val="single"/>
        </w:rPr>
        <w:t>от  г.</w:t>
      </w:r>
      <w:proofErr w:type="gramEnd"/>
      <w:r>
        <w:rPr>
          <w:szCs w:val="26"/>
          <w:u w:val="single"/>
        </w:rPr>
        <w:t xml:space="preserve"> №</w:t>
      </w:r>
      <w:bookmarkStart w:id="0" w:name="_GoBack"/>
      <w:bookmarkEnd w:id="0"/>
      <w:r>
        <w:rPr>
          <w:szCs w:val="26"/>
          <w:u w:val="single"/>
        </w:rPr>
        <w:t xml:space="preserve">-па </w:t>
      </w:r>
    </w:p>
    <w:p w:rsidR="00756503" w:rsidRDefault="00831723">
      <w:pPr>
        <w:spacing w:after="19" w:line="259" w:lineRule="auto"/>
        <w:ind w:left="5389" w:right="0" w:firstLine="0"/>
        <w:jc w:val="center"/>
      </w:pPr>
      <w:r>
        <w:t xml:space="preserve"> </w:t>
      </w:r>
    </w:p>
    <w:p w:rsidR="00756503" w:rsidRDefault="00756503">
      <w:pPr>
        <w:spacing w:after="11"/>
        <w:ind w:left="6681" w:right="61" w:firstLine="0"/>
        <w:jc w:val="right"/>
      </w:pPr>
    </w:p>
    <w:p w:rsidR="00756503" w:rsidRDefault="00831723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56503" w:rsidRDefault="00831723">
      <w:pPr>
        <w:spacing w:after="0" w:line="259" w:lineRule="auto"/>
        <w:ind w:left="1271" w:right="1331"/>
        <w:jc w:val="center"/>
        <w:rPr>
          <w:b/>
        </w:rPr>
      </w:pPr>
      <w:r>
        <w:rPr>
          <w:b/>
        </w:rPr>
        <w:t xml:space="preserve">ПОРЯДОК </w:t>
      </w:r>
    </w:p>
    <w:p w:rsidR="00756503" w:rsidRDefault="00831723">
      <w:pPr>
        <w:pStyle w:val="1"/>
        <w:ind w:left="93"/>
        <w:jc w:val="center"/>
      </w:pPr>
      <w:r>
        <w:t xml:space="preserve">предоставления субсидий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на возмещение недополученных доходов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 </w:t>
      </w:r>
    </w:p>
    <w:p w:rsidR="00756503" w:rsidRDefault="00831723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numPr>
          <w:ilvl w:val="0"/>
          <w:numId w:val="1"/>
        </w:numPr>
        <w:spacing w:after="0" w:line="259" w:lineRule="auto"/>
        <w:ind w:left="1520" w:right="622" w:hanging="259"/>
        <w:jc w:val="center"/>
        <w:rPr>
          <w:b/>
        </w:rPr>
      </w:pPr>
      <w:r>
        <w:rPr>
          <w:b/>
        </w:rPr>
        <w:t xml:space="preserve">Общие положения </w:t>
      </w:r>
    </w:p>
    <w:p w:rsidR="00756503" w:rsidRDefault="00756503">
      <w:pPr>
        <w:spacing w:after="0" w:line="259" w:lineRule="auto"/>
        <w:ind w:left="1520" w:right="622" w:firstLine="0"/>
        <w:jc w:val="center"/>
        <w:rPr>
          <w:b/>
        </w:rPr>
      </w:pPr>
    </w:p>
    <w:p w:rsidR="00756503" w:rsidRDefault="00831723">
      <w:pPr>
        <w:spacing w:after="0" w:line="240" w:lineRule="auto"/>
        <w:ind w:left="0" w:right="0" w:firstLine="709"/>
      </w:pPr>
      <w:r>
        <w:t xml:space="preserve">1.1. Настоящий Порядок предоставления субсидий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на возмещение недополученных доходов в связи с обеспечением населения </w:t>
      </w:r>
      <w:proofErr w:type="spellStart"/>
      <w:r>
        <w:t>Даьнереченского</w:t>
      </w:r>
      <w:proofErr w:type="spellEnd"/>
      <w:r>
        <w:t xml:space="preserve"> муниципального района твердым топливом (дровами) (далее</w:t>
      </w:r>
      <w:r>
        <w:t xml:space="preserve"> - Порядок, Субсидии) разработан в рамках реализации мероприятий, предусмотренных муниципальной программой «Обеспечение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 на 2025-2029 годы», утвержденной постановлением администраци</w:t>
      </w:r>
      <w:r>
        <w:t xml:space="preserve">и </w:t>
      </w:r>
      <w:proofErr w:type="spellStart"/>
      <w:r>
        <w:t>Дальнереченского</w:t>
      </w:r>
      <w:proofErr w:type="spellEnd"/>
      <w:r>
        <w:t xml:space="preserve"> муниципального района от 14.11.2024 года № 580-па (далее - муниципальная программа), определяет порядок проведения отбора получателей субсидий для предоставления субсидий, условия и порядок предоставления субсидий, требования к отчетност</w:t>
      </w:r>
      <w:r>
        <w:t xml:space="preserve">и, а также требования об осуществлении контроля (мониторинга) за соблюдением условий, целей и порядка предоставления субсидий и ответственности за их нарушение.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1.2. Уполномоченным органом по реализации Порядка, является администрация </w:t>
      </w:r>
      <w:proofErr w:type="spellStart"/>
      <w:r>
        <w:t>Дальнереченского</w:t>
      </w:r>
      <w:proofErr w:type="spellEnd"/>
      <w:r>
        <w:t xml:space="preserve"> мун</w:t>
      </w:r>
      <w:r>
        <w:t>иципального района (далее — администрация).</w:t>
      </w:r>
    </w:p>
    <w:p w:rsidR="00756503" w:rsidRDefault="00831723">
      <w:pPr>
        <w:spacing w:after="0" w:line="240" w:lineRule="auto"/>
        <w:ind w:left="0" w:right="0" w:firstLine="709"/>
      </w:pPr>
      <w:r>
        <w:t>1.3. Для целей настоящего Порядка используются следующие термины и понятия: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«Субсидия» - денежные средства, предоставляемые получателю субсидии на условиях, определенных настоящим Порядком, из бюджета </w:t>
      </w:r>
      <w:proofErr w:type="spellStart"/>
      <w:r>
        <w:t>Дальнеречен</w:t>
      </w:r>
      <w:r>
        <w:t>ского</w:t>
      </w:r>
      <w:proofErr w:type="spellEnd"/>
      <w:r>
        <w:t xml:space="preserve"> муниципального района на возмещение недополученных доходов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 в пределах средств, предусмотренных муниципальной программой; </w:t>
      </w:r>
    </w:p>
    <w:p w:rsidR="00756503" w:rsidRDefault="00831723">
      <w:pPr>
        <w:spacing w:after="0" w:line="240" w:lineRule="auto"/>
        <w:ind w:left="0" w:right="0" w:firstLine="709"/>
      </w:pPr>
      <w:r>
        <w:t>«получатель Субсидии» - побед</w:t>
      </w:r>
      <w:r>
        <w:t xml:space="preserve">итель отбора, в отношении которого администрацией принято решение о предоставлении средств субсидий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с целью возмещения недополученных доходов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</w:t>
      </w:r>
      <w:r>
        <w:t xml:space="preserve"> района твердым топливом (дровами).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1.4. Целью предоставления субсидии является обеспечение твердым топливом (дровами)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района, проживающего в домах с печным отоплением, по предельным ценам  на твердое топливо (дро</w:t>
      </w:r>
      <w:r>
        <w:t>ва), утвержденны</w:t>
      </w:r>
      <w:r>
        <w:rPr>
          <w:color w:val="auto"/>
        </w:rPr>
        <w:t>м постановлением</w:t>
      </w:r>
      <w:hyperlink r:id="rId10">
        <w:r>
          <w:rPr>
            <w:color w:val="auto"/>
          </w:rPr>
          <w:t xml:space="preserve"> д</w:t>
        </w:r>
      </w:hyperlink>
      <w:r>
        <w:rPr>
          <w:color w:val="auto"/>
        </w:rPr>
        <w:t>епартамента по тарифам Приморского края от 25 июля 2013 года № 45/9 "Об утверждении предельных ц</w:t>
      </w:r>
      <w:r>
        <w:t xml:space="preserve">ен на твердое топливо (дрова), реализуемое </w:t>
      </w:r>
      <w:r>
        <w:t xml:space="preserve">гражданам, управляющим организациям, товариществам собственников </w:t>
      </w:r>
      <w:r>
        <w:lastRenderedPageBreak/>
        <w:t>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территориях муниципальных обр</w:t>
      </w:r>
      <w:r>
        <w:t>азований Приморского края" (далее – предельные цены), достижение целей, показателей и результатов муниципальной программы.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1.5. Субсидии предоставляются в соответствии со сводной бюджетной росписью бюджета </w:t>
      </w:r>
      <w:proofErr w:type="spellStart"/>
      <w:r>
        <w:t>Дальнереченского</w:t>
      </w:r>
      <w:proofErr w:type="spellEnd"/>
      <w:r>
        <w:t xml:space="preserve"> муниципального района, кассовым </w:t>
      </w:r>
      <w:r>
        <w:t xml:space="preserve">планом исполнения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в пределах лимитов бюджетных обязательств, утвержденных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 на указанную цель в соответствующем финансовом году.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1.6. Источником финансового </w:t>
      </w:r>
      <w:r>
        <w:t xml:space="preserve">обеспечения субсидии являются средства бюджета </w:t>
      </w:r>
      <w:proofErr w:type="spellStart"/>
      <w:r>
        <w:t>Дальнереченского</w:t>
      </w:r>
      <w:proofErr w:type="spellEnd"/>
      <w:r>
        <w:t xml:space="preserve"> муниципального района, а также средства бюджета Приморского края, предоставляемые бюджету </w:t>
      </w:r>
      <w:proofErr w:type="spellStart"/>
      <w:r>
        <w:t>Дальнереченского</w:t>
      </w:r>
      <w:proofErr w:type="spellEnd"/>
      <w:r>
        <w:t xml:space="preserve"> муниципального района на основании соглашения о предоставлении субсидии бюджету </w:t>
      </w:r>
      <w:proofErr w:type="spellStart"/>
      <w:r>
        <w:t>Дальн</w:t>
      </w:r>
      <w:r>
        <w:t>ереченского</w:t>
      </w:r>
      <w:proofErr w:type="spellEnd"/>
      <w:r>
        <w:t xml:space="preserve"> муниципального района из бюджета Приморского края, заключенного между администрацией </w:t>
      </w:r>
      <w:proofErr w:type="spellStart"/>
      <w:r>
        <w:t>Дальнереченского</w:t>
      </w:r>
      <w:proofErr w:type="spellEnd"/>
      <w:r>
        <w:t xml:space="preserve"> муниципального района и министерством жилищно-коммунального хозяйства Приморского края.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1.7. Главным распорядителем средств бюджета </w:t>
      </w:r>
      <w:proofErr w:type="spellStart"/>
      <w:r>
        <w:t>Дальнерече</w:t>
      </w:r>
      <w:r>
        <w:t>нского</w:t>
      </w:r>
      <w:proofErr w:type="spellEnd"/>
      <w:r>
        <w:t xml:space="preserve"> муниципального района,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</w:t>
      </w:r>
      <w:r>
        <w:t xml:space="preserve">овый год и плановый период, является администрация </w:t>
      </w:r>
      <w:proofErr w:type="spellStart"/>
      <w:r>
        <w:t>Дальнереченского</w:t>
      </w:r>
      <w:proofErr w:type="spellEnd"/>
      <w:r>
        <w:t xml:space="preserve"> муниципального района.</w:t>
      </w:r>
    </w:p>
    <w:p w:rsidR="00756503" w:rsidRDefault="00831723">
      <w:pPr>
        <w:spacing w:after="0" w:line="240" w:lineRule="auto"/>
        <w:ind w:left="0" w:right="0" w:firstLine="709"/>
      </w:pPr>
      <w:r>
        <w:t>1.8. К участию в отборе допускаются юридические лица, индивидуальные предприниматели, отвечающие следующему критерию:</w:t>
      </w:r>
    </w:p>
    <w:p w:rsidR="00756503" w:rsidRDefault="00831723">
      <w:pPr>
        <w:spacing w:after="0" w:line="240" w:lineRule="auto"/>
        <w:ind w:left="0" w:right="0" w:firstLine="709"/>
      </w:pPr>
      <w:r>
        <w:t>- осуществление деятельности на территории Прим</w:t>
      </w:r>
      <w:r>
        <w:t>орского края, связанной с реализацией твердого топлива (дрова).</w:t>
      </w:r>
    </w:p>
    <w:p w:rsidR="00756503" w:rsidRDefault="00831723">
      <w:pPr>
        <w:spacing w:after="0" w:line="240" w:lineRule="auto"/>
        <w:ind w:left="0" w:right="0" w:firstLine="709"/>
      </w:pPr>
      <w:r>
        <w:t>1.9. Способ проведения отбора получателей Субсидии - запрос предложений. Получатель субсидии определяется на основании заявок, направленных участниками отбора для участия в отборе, исходя из с</w:t>
      </w:r>
      <w:r>
        <w:t>оответствия участника отбора критериям отбора и очередности поступления заявок на участие в отборе (далее — отбор).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1.10. Информация о субсидии, объявление о проведении отбора размещается на официальном сайте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</w:t>
      </w:r>
      <w:r>
        <w:t xml:space="preserve">айона в информационно-телекоммуникационной сети "Интернет" https://dalmdr.ru/ (далее - официальный сайт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района). </w:t>
      </w:r>
    </w:p>
    <w:p w:rsidR="00756503" w:rsidRDefault="00831723">
      <w:pPr>
        <w:spacing w:after="28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</w:p>
    <w:p w:rsidR="00756503" w:rsidRDefault="00831723">
      <w:pPr>
        <w:pStyle w:val="1"/>
        <w:ind w:left="2048"/>
      </w:pPr>
      <w:r>
        <w:t xml:space="preserve">2. Порядок проведения отбора получателей субсидий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2.1. Отбор участников на право получения </w:t>
      </w:r>
      <w:r>
        <w:t xml:space="preserve">Субсидии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с целью возмещения недополученных доходов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 проводится на основании заявок, направленных участниками</w:t>
      </w:r>
      <w:r>
        <w:t xml:space="preserve"> отбора для участия в отборе, исходя из соответствия участника отбора критериям отбора и очередности поступления заявок на участие в отборе.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 2.2. Объявление о проведении отбора размещается администрацией на официальном сайте администрации </w:t>
      </w:r>
      <w:proofErr w:type="spellStart"/>
      <w:r>
        <w:t>Дальнереченског</w:t>
      </w:r>
      <w:r>
        <w:t>о</w:t>
      </w:r>
      <w:proofErr w:type="spellEnd"/>
      <w:r>
        <w:t xml:space="preserve"> муниципального района в информационно-телекоммуникационной сети "Интернет" </w:t>
      </w:r>
      <w:proofErr w:type="gramStart"/>
      <w:r>
        <w:t>https://dalmdr.ru/,  не</w:t>
      </w:r>
      <w:proofErr w:type="gramEnd"/>
      <w:r>
        <w:t xml:space="preserve"> позднее чем за 30 дней до даты проведения отбора. </w:t>
      </w:r>
    </w:p>
    <w:p w:rsidR="00756503" w:rsidRDefault="00831723">
      <w:pPr>
        <w:spacing w:after="0" w:line="240" w:lineRule="auto"/>
        <w:ind w:left="0" w:right="0" w:firstLine="709"/>
      </w:pPr>
      <w:r>
        <w:t>В объявлении о проведении отбора должны содержаться следующие сведения: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 а) срок проведения отбора; </w:t>
      </w:r>
    </w:p>
    <w:p w:rsidR="00756503" w:rsidRDefault="00831723">
      <w:pPr>
        <w:spacing w:after="0" w:line="240" w:lineRule="auto"/>
        <w:ind w:left="0" w:right="0" w:firstLine="709"/>
      </w:pPr>
      <w:r>
        <w:lastRenderedPageBreak/>
        <w:t xml:space="preserve">б) </w:t>
      </w:r>
      <w:r>
        <w:t xml:space="preserve">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отбора, следующего за днем размещения объявления о проведении отбора; </w:t>
      </w:r>
    </w:p>
    <w:p w:rsidR="00756503" w:rsidRDefault="00831723">
      <w:pPr>
        <w:tabs>
          <w:tab w:val="center" w:pos="812"/>
          <w:tab w:val="center" w:pos="1553"/>
          <w:tab w:val="center" w:pos="2890"/>
          <w:tab w:val="center" w:pos="4448"/>
          <w:tab w:val="center" w:pos="5642"/>
          <w:tab w:val="center" w:pos="6600"/>
          <w:tab w:val="center" w:pos="7924"/>
          <w:tab w:val="right" w:pos="9703"/>
        </w:tabs>
        <w:spacing w:after="0" w:line="240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место </w:t>
      </w:r>
      <w:r>
        <w:tab/>
        <w:t>н</w:t>
      </w:r>
      <w:r>
        <w:t xml:space="preserve">ахождения, </w:t>
      </w:r>
      <w:r>
        <w:tab/>
        <w:t xml:space="preserve">почтовый </w:t>
      </w:r>
      <w:r>
        <w:tab/>
        <w:t xml:space="preserve">адрес, </w:t>
      </w:r>
      <w:r>
        <w:tab/>
        <w:t xml:space="preserve">адрес </w:t>
      </w:r>
      <w:r>
        <w:tab/>
        <w:t xml:space="preserve">электронной </w:t>
      </w:r>
      <w:r>
        <w:tab/>
        <w:t xml:space="preserve">почты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администрации;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г) достигнутые или планируемые результаты предоставления Субсидии, под которыми понимаются результаты деятельности (действий) получателя Субсидии в соответствии с пунктами 6.13, 6.14 </w:t>
      </w:r>
      <w:r>
        <w:t xml:space="preserve">настоящего Порядка;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д) доменное имя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е) требования к участникам отбора, предусмотренные пунктом 3.1 настоящего Порядка, а также перечень документов, представляемых участниками отбора для подтверждения их соответствия указанным требованиям; </w:t>
      </w:r>
    </w:p>
    <w:p w:rsidR="00756503" w:rsidRDefault="00831723">
      <w:pPr>
        <w:spacing w:after="0" w:line="240" w:lineRule="auto"/>
        <w:ind w:left="0" w:right="0" w:firstLine="709"/>
      </w:pPr>
      <w:r>
        <w:t>ж) порядок подачи заявок участниками отбора и требов</w:t>
      </w:r>
      <w:r>
        <w:t xml:space="preserve">ания, предъявляемые к формам и содержанию заявок, подаваемых участниками отбора, предусмотренные пунктами 4.1. - 4.8 настоящего Порядка;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з) порядок отзыва заявок участников отбора;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и) порядок возврата заявок участников конкурсного отбора, определяющий в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том числе основания для возврата заявок участников отбора;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к) порядок внесения изменений в заявки участников отбора;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л) правила рассмотрения и оценки заявок участников отбора, предусмотренные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пунктами 5.1, 5.2, 5.3, 5.4 настоящего Порядка;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м) порядок </w:t>
      </w:r>
      <w:r>
        <w:t xml:space="preserve">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н) срок, в течение которого победитель отбора должен подписать соглашение о </w:t>
      </w:r>
    </w:p>
    <w:p w:rsidR="00756503" w:rsidRDefault="00831723">
      <w:pPr>
        <w:spacing w:after="0" w:line="240" w:lineRule="auto"/>
        <w:ind w:left="0" w:right="0" w:firstLine="709"/>
      </w:pPr>
      <w:r>
        <w:t>предоставлении субсидии (далее - согла</w:t>
      </w:r>
      <w:r>
        <w:t xml:space="preserve">шение);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о) условия признания победителя (победителей) отбора уклонившимся от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заключения соглашения; </w:t>
      </w:r>
    </w:p>
    <w:p w:rsidR="00756503" w:rsidRDefault="00831723">
      <w:pPr>
        <w:spacing w:after="0" w:line="240" w:lineRule="auto"/>
        <w:ind w:left="0" w:right="0" w:firstLine="709"/>
      </w:pPr>
      <w:r>
        <w:t>п) дата размещения результатов отбора на официальном сайте администрации, которая не может быть позднее 14-го календарного дня, следующего за днем опреде</w:t>
      </w:r>
      <w:r>
        <w:t xml:space="preserve">ления победителя отбора, соответствующего критериям, установленным пунктом 1.8 настоящего Порядка </w:t>
      </w:r>
    </w:p>
    <w:p w:rsidR="00756503" w:rsidRDefault="00831723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pStyle w:val="1"/>
        <w:ind w:left="2110"/>
      </w:pPr>
      <w:r>
        <w:t xml:space="preserve">3. </w:t>
      </w:r>
      <w:proofErr w:type="gramStart"/>
      <w:r>
        <w:t>Требования</w:t>
      </w:r>
      <w:proofErr w:type="gramEnd"/>
      <w:r>
        <w:t xml:space="preserve"> предъявляемые к участникам отбора </w:t>
      </w:r>
    </w:p>
    <w:p w:rsidR="00756503" w:rsidRDefault="00831723">
      <w:pPr>
        <w:spacing w:after="24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3.1 Участники отбора должны соответствовать следующим требованиям: </w:t>
      </w:r>
    </w:p>
    <w:p w:rsidR="00756503" w:rsidRDefault="00831723">
      <w:pPr>
        <w:spacing w:after="0" w:line="240" w:lineRule="auto"/>
        <w:ind w:left="0" w:right="0" w:firstLine="709"/>
      </w:pPr>
      <w:r>
        <w:t>а) у участника отбора на едином нало</w:t>
      </w:r>
      <w:r>
        <w:t xml:space="preserve">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756503" w:rsidRDefault="00831723">
      <w:pPr>
        <w:spacing w:after="0" w:line="240" w:lineRule="auto"/>
        <w:ind w:left="0" w:right="0" w:firstLine="709"/>
      </w:pPr>
      <w:r>
        <w:t>б) на 1-е число месяца</w:t>
      </w:r>
      <w:r>
        <w:t xml:space="preserve">, предшествующего месяцу подачи заявки у участника отбора отсутствует просроченная задолженность по возврату в бюджет </w:t>
      </w:r>
      <w:proofErr w:type="spellStart"/>
      <w:r>
        <w:t>Дальнереченского</w:t>
      </w:r>
      <w:proofErr w:type="spellEnd"/>
      <w:r>
        <w:t xml:space="preserve"> муниципального района субсидий, бюджетных инвестиций, предоставленных в том числе в соответствии с иными правовыми актами</w:t>
      </w:r>
      <w:r>
        <w:t xml:space="preserve">, а также иная просроченная (не урегулированная) задолженность по денежным обязательствам перед администрацией </w:t>
      </w:r>
      <w:proofErr w:type="spellStart"/>
      <w:r>
        <w:t>Дальнереченского</w:t>
      </w:r>
      <w:proofErr w:type="spellEnd"/>
      <w:r>
        <w:t xml:space="preserve"> муниципального района (за исключением субсидий, предоставляемых государственным (муниципальным) учреждениям, </w:t>
      </w:r>
      <w:r>
        <w:lastRenderedPageBreak/>
        <w:t>субсидий в целях во</w:t>
      </w:r>
      <w:r>
        <w:t xml:space="preserve">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 </w:t>
      </w:r>
    </w:p>
    <w:p w:rsidR="00756503" w:rsidRDefault="00831723">
      <w:pPr>
        <w:spacing w:after="0" w:line="240" w:lineRule="auto"/>
        <w:ind w:left="0" w:right="0" w:firstLine="709"/>
      </w:pPr>
      <w:r>
        <w:t>в) на 1-е число месяца, предшествующего месяцу подачи заявки,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</w:t>
      </w:r>
      <w:r>
        <w:t>кого лица),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индивидуальный предприниматель не прекратил деятельно</w:t>
      </w:r>
      <w:r>
        <w:t xml:space="preserve">сть в качестве индивидуального предпринимателя; </w:t>
      </w:r>
    </w:p>
    <w:p w:rsidR="00756503" w:rsidRDefault="00831723">
      <w:pPr>
        <w:spacing w:after="0" w:line="240" w:lineRule="auto"/>
        <w:ind w:left="0" w:right="0" w:firstLine="708"/>
      </w:pPr>
      <w:r>
        <w:t xml:space="preserve">г) на 1-е число месяца, предшествующего месяцу подачи заявки в реестре дисквалифицированных лиц, отсутствуют сведения о дисквалифицированных руководителе, членах коллегиального исполнительного органа, лице, </w:t>
      </w:r>
      <w:r>
        <w:t xml:space="preserve">исполняющем функции единоличного исполнительного органа, или главном бухгалтере участника конкурсного отбора, являющегося юридическим лицом; </w:t>
      </w:r>
    </w:p>
    <w:p w:rsidR="00756503" w:rsidRDefault="00831723">
      <w:pPr>
        <w:spacing w:after="0" w:line="240" w:lineRule="auto"/>
        <w:ind w:left="0" w:right="0" w:firstLine="708"/>
      </w:pPr>
      <w:r>
        <w:t>д) на 1-е число месяца, предшествующего месяцу подачи заявки, участники отбора не являются иностранными юридически</w:t>
      </w:r>
      <w:r>
        <w:t>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</w:t>
      </w:r>
      <w:r>
        <w:t xml:space="preserve">оссийской Федерации (далее - офшорные компании), а также Российскими юридическими лицами, в уставном (складочном) капитале которых доля прямого и косвенного (через третьих лиц) участия офшорных компаний, в совокупности превышает 25 процентов (если иное не </w:t>
      </w:r>
      <w:r>
        <w:t xml:space="preserve"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>
        <w:t xml:space="preserve">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>
        <w:t xml:space="preserve">публичных акционерных обществ; </w:t>
      </w:r>
    </w:p>
    <w:p w:rsidR="00756503" w:rsidRDefault="00831723">
      <w:pPr>
        <w:spacing w:after="0" w:line="240" w:lineRule="auto"/>
        <w:ind w:left="0" w:right="0" w:firstLine="708"/>
        <w:rPr>
          <w:szCs w:val="26"/>
        </w:rPr>
      </w:pPr>
      <w:r>
        <w:rPr>
          <w:szCs w:val="26"/>
        </w:rPr>
        <w:t xml:space="preserve">е) на 1-е число месяца, предшествующего месяцу подачи заявки, участники отбора не получают средства из бюджета </w:t>
      </w:r>
      <w:proofErr w:type="spellStart"/>
      <w:r>
        <w:rPr>
          <w:szCs w:val="26"/>
        </w:rPr>
        <w:t>Дальнереченского</w:t>
      </w:r>
      <w:proofErr w:type="spellEnd"/>
      <w:r>
        <w:rPr>
          <w:szCs w:val="26"/>
        </w:rPr>
        <w:t xml:space="preserve"> муниципального района на основании иных нормативных правовых актов </w:t>
      </w:r>
      <w:proofErr w:type="spellStart"/>
      <w:r>
        <w:rPr>
          <w:szCs w:val="26"/>
        </w:rPr>
        <w:t>Дальнереченского</w:t>
      </w:r>
      <w:proofErr w:type="spellEnd"/>
      <w:r>
        <w:rPr>
          <w:szCs w:val="26"/>
        </w:rPr>
        <w:t xml:space="preserve"> муниципально</w:t>
      </w:r>
      <w:r>
        <w:rPr>
          <w:szCs w:val="26"/>
        </w:rPr>
        <w:t>го района на цели, установленные настоящим Порядком;</w:t>
      </w:r>
    </w:p>
    <w:p w:rsidR="00756503" w:rsidRDefault="00831723">
      <w:pPr>
        <w:spacing w:after="0" w:line="240" w:lineRule="auto"/>
        <w:ind w:left="0" w:right="0" w:firstLine="708"/>
        <w:rPr>
          <w:szCs w:val="26"/>
        </w:rPr>
      </w:pPr>
      <w:proofErr w:type="gramStart"/>
      <w:r>
        <w:rPr>
          <w:szCs w:val="26"/>
        </w:rPr>
        <w:t>ж)  на</w:t>
      </w:r>
      <w:proofErr w:type="gramEnd"/>
      <w:r>
        <w:rPr>
          <w:szCs w:val="26"/>
        </w:rPr>
        <w:t xml:space="preserve"> 1-е число месяца, предшествующего месяцу подачи заявки, участники отбора не находятся в перечне организаций и физических лиц, в отношении которых имеются сведения об их причастности к </w:t>
      </w:r>
      <w:r>
        <w:rPr>
          <w:szCs w:val="26"/>
        </w:rPr>
        <w:t>экстремистской деятельности или терроризму;</w:t>
      </w:r>
    </w:p>
    <w:p w:rsidR="00756503" w:rsidRDefault="00831723">
      <w:pPr>
        <w:spacing w:after="0" w:line="240" w:lineRule="auto"/>
        <w:ind w:left="0" w:right="0" w:firstLine="708"/>
      </w:pPr>
      <w:r>
        <w:rPr>
          <w:szCs w:val="26"/>
        </w:rPr>
        <w:t xml:space="preserve">з)  на 1-е число месяца, предшествующего месяцу подачи заявки, участники отбора не находится в составляемых в рамках реализации полномочий, предусмотренных </w:t>
      </w:r>
      <w:hyperlink r:id="rId11" w:tgtFrame="Раздел I. Понятие международного права, его сущность и роль в международных отношениях, политике и дипломатии. 1. Устав Организации Объединенных Наций">
        <w:r>
          <w:rPr>
            <w:szCs w:val="26"/>
          </w:rPr>
          <w:t>главой VII</w:t>
        </w:r>
      </w:hyperlink>
      <w:r>
        <w:rPr>
          <w:szCs w:val="26"/>
        </w:rPr>
        <w:t xml:space="preserve"> Устава ООН, Советом </w:t>
      </w:r>
      <w:r>
        <w:rPr>
          <w:szCs w:val="26"/>
        </w:rPr>
        <w:t xml:space="preserve"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756503" w:rsidRDefault="00831723">
      <w:pPr>
        <w:spacing w:after="0" w:line="240" w:lineRule="auto"/>
        <w:ind w:left="0" w:right="0" w:firstLine="708"/>
      </w:pPr>
      <w:r>
        <w:rPr>
          <w:szCs w:val="26"/>
        </w:rPr>
        <w:t>и)  на 1-е число</w:t>
      </w:r>
      <w:r>
        <w:rPr>
          <w:szCs w:val="26"/>
        </w:rPr>
        <w:t xml:space="preserve"> месяца, предшествующего месяцу подачи заявки, участники отбора не является иностранным агентом в соответствии с Федеральным </w:t>
      </w:r>
      <w:hyperlink r:id="rId12" w:tgtFrame="Федеральный закон от 14.07.2022 N 255-ФЗ (ред. от 15.05.2024) О контроле за деятельностью лиц, находящихся под иностранным влиянием">
        <w:r>
          <w:rPr>
            <w:szCs w:val="26"/>
          </w:rPr>
          <w:t>законом</w:t>
        </w:r>
      </w:hyperlink>
      <w:r>
        <w:rPr>
          <w:szCs w:val="26"/>
        </w:rPr>
        <w:t xml:space="preserve"> от 14 июля 2022 года № 255-ФЗ "О контроле за деятельностью лиц, находящихся под иностранным влиянием".</w:t>
      </w:r>
    </w:p>
    <w:p w:rsidR="00756503" w:rsidRDefault="00831723">
      <w:pPr>
        <w:pStyle w:val="1"/>
        <w:ind w:left="2468"/>
      </w:pPr>
      <w:r>
        <w:lastRenderedPageBreak/>
        <w:t>4. Порядок под</w:t>
      </w:r>
      <w:r>
        <w:t xml:space="preserve">ачи заявок на участие в отборе </w:t>
      </w:r>
    </w:p>
    <w:p w:rsidR="00756503" w:rsidRDefault="00831723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>4.1 Заявка на участие в отборе (далее - заявка) предоставляется участниками отбора по форме согласно приложению N 1 к настоящему Порядку и включает в себя, в том числе согласие на публикацию (размещение) в информационно-те</w:t>
      </w:r>
      <w:r>
        <w:t xml:space="preserve">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4.2. Один участник отбора может подать 1 (одну) заявку. </w:t>
      </w:r>
    </w:p>
    <w:p w:rsidR="00756503" w:rsidRDefault="00831723">
      <w:pPr>
        <w:spacing w:after="0" w:line="240" w:lineRule="auto"/>
        <w:ind w:left="0" w:right="0" w:firstLine="709"/>
      </w:pPr>
      <w:r>
        <w:t>4.3. К заявке учас</w:t>
      </w:r>
      <w:r>
        <w:t xml:space="preserve">тником отбора прилагаются следующие документы: </w:t>
      </w:r>
    </w:p>
    <w:p w:rsidR="00756503" w:rsidRDefault="00831723">
      <w:pPr>
        <w:spacing w:after="0" w:line="240" w:lineRule="auto"/>
        <w:ind w:left="0" w:right="0" w:firstLine="709"/>
      </w:pPr>
      <w:r>
        <w:t>а) выписку из Единого государственного реестра юридических лиц или Единого государственного реестра индивидуальных предпринимателей, выданную не ранее чем за месяц до дня предоставления заявки на участие в от</w:t>
      </w:r>
      <w:r>
        <w:t>боре</w:t>
      </w:r>
      <w:r>
        <w:rPr>
          <w:szCs w:val="26"/>
        </w:rPr>
        <w:t xml:space="preserve">, </w:t>
      </w:r>
      <w:r>
        <w:rPr>
          <w:rStyle w:val="a3"/>
          <w:color w:val="000000"/>
          <w:szCs w:val="26"/>
          <w:u w:val="none"/>
        </w:rPr>
        <w:t>с подтвержденным ОКВЭД - о</w:t>
      </w:r>
      <w:r>
        <w:rPr>
          <w:rStyle w:val="a3"/>
          <w:color w:val="000000"/>
          <w:spacing w:val="-3"/>
          <w:szCs w:val="26"/>
          <w:u w:val="none"/>
        </w:rPr>
        <w:t>птовая торговля лесоматериалами, и (или) пиломатериалами, древесным сырьем и необработанными лесоматериалами, и (или) торговля оптовая твердым топливо</w:t>
      </w:r>
      <w:r>
        <w:rPr>
          <w:rStyle w:val="a3"/>
          <w:rFonts w:cs="PT Sans;Times New Roman"/>
          <w:color w:val="000000"/>
          <w:szCs w:val="26"/>
          <w:u w:val="none"/>
        </w:rPr>
        <w:t>м;</w:t>
      </w:r>
    </w:p>
    <w:p w:rsidR="00756503" w:rsidRDefault="00831723">
      <w:pPr>
        <w:spacing w:after="0" w:line="240" w:lineRule="auto"/>
        <w:ind w:left="0" w:right="0" w:firstLine="709"/>
      </w:pPr>
      <w:r>
        <w:rPr>
          <w:szCs w:val="26"/>
        </w:rPr>
        <w:t xml:space="preserve">б) </w:t>
      </w:r>
      <w:r>
        <w:rPr>
          <w:rStyle w:val="a3"/>
          <w:color w:val="000000"/>
          <w:spacing w:val="-3"/>
          <w:szCs w:val="26"/>
          <w:u w:val="none"/>
        </w:rPr>
        <w:t>копию свидетельства о постановке на учет в налоговом органе;</w:t>
      </w:r>
    </w:p>
    <w:p w:rsidR="00756503" w:rsidRDefault="00831723">
      <w:pPr>
        <w:widowControl w:val="0"/>
        <w:spacing w:after="0" w:line="240" w:lineRule="auto"/>
        <w:ind w:left="0" w:right="0" w:firstLine="709"/>
      </w:pPr>
      <w:r>
        <w:rPr>
          <w:rStyle w:val="a3"/>
          <w:color w:val="000000"/>
          <w:spacing w:val="-3"/>
          <w:u w:val="none"/>
        </w:rPr>
        <w:t>в) копи</w:t>
      </w:r>
      <w:r>
        <w:rPr>
          <w:rStyle w:val="a3"/>
          <w:color w:val="000000"/>
          <w:spacing w:val="-3"/>
          <w:u w:val="none"/>
        </w:rPr>
        <w:t>и документов, подтверждающих наличие транспортных средств, необходимых для транспортировки твердого топлива, в количестве не менее 3 единиц с грузоподъемностью не менее 5 тонн;</w:t>
      </w:r>
    </w:p>
    <w:p w:rsidR="00756503" w:rsidRDefault="00831723">
      <w:pPr>
        <w:spacing w:after="0" w:line="240" w:lineRule="auto"/>
        <w:ind w:left="0" w:right="0" w:firstLine="709"/>
      </w:pPr>
      <w:r>
        <w:t>в) справку налогового органа, подтверждающую соответствие заявителя требованию,</w:t>
      </w:r>
      <w:r>
        <w:t xml:space="preserve"> предусмотренному </w:t>
      </w:r>
      <w:proofErr w:type="gramStart"/>
      <w:r>
        <w:t>подпунктом</w:t>
      </w:r>
      <w:proofErr w:type="gramEnd"/>
      <w:r>
        <w:t xml:space="preserve"> а) пункта 3.1 настоящего Порядка. </w:t>
      </w:r>
    </w:p>
    <w:p w:rsidR="00756503" w:rsidRDefault="00831723">
      <w:pPr>
        <w:spacing w:after="0" w:line="240" w:lineRule="auto"/>
        <w:ind w:left="0" w:right="0" w:firstLine="709"/>
      </w:pPr>
      <w:r>
        <w:t>4.4. Заявка подписывается руководителем участника отбора либо его уполномоченным представителем, осуществляющим свои полномочия на основании доверенности, выданной в порядке, установленном гра</w:t>
      </w:r>
      <w:r>
        <w:t xml:space="preserve">жданским законодательством Российской Федерации (далее - представитель), скрепляется печатью (при наличии).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4.5. Все предоставленные документы должны быть прошиты, пронумерованы, указаны в прилагаемой к ним описи. </w:t>
      </w:r>
    </w:p>
    <w:p w:rsidR="00756503" w:rsidRDefault="00831723">
      <w:pPr>
        <w:spacing w:after="0" w:line="240" w:lineRule="auto"/>
        <w:ind w:left="0" w:right="0" w:firstLine="709"/>
      </w:pPr>
      <w:r>
        <w:t>4.6. Наличие подчисток, приписок, зачерк</w:t>
      </w:r>
      <w:r>
        <w:t xml:space="preserve">нутых слов и иных не оговоренных исправлений в документах, а также повреждений, наличие которых не позволяет однозначно истолковать его содержание, не допускается.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4.7. Наличие в заявке описок, опечаток, орфографических и арифметических ошибок не может являться основанием для отказа в допуске к участию в отборе. </w:t>
      </w:r>
    </w:p>
    <w:p w:rsidR="00756503" w:rsidRDefault="00831723">
      <w:pPr>
        <w:spacing w:after="0" w:line="240" w:lineRule="auto"/>
        <w:ind w:left="0" w:right="0" w:firstLine="709"/>
      </w:pPr>
      <w:r>
        <w:t>Участники отбора несут ответственность за полноту и достоверность сведений, содержащихся в документах, пр</w:t>
      </w:r>
      <w:r>
        <w:t xml:space="preserve">едоставленных ими для получения субсидий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района. </w:t>
      </w:r>
    </w:p>
    <w:p w:rsidR="00756503" w:rsidRDefault="00831723">
      <w:pPr>
        <w:spacing w:after="0" w:line="240" w:lineRule="auto"/>
        <w:ind w:left="0" w:right="0" w:firstLine="709"/>
      </w:pPr>
      <w:r>
        <w:t>4.8. Заявки предоставляются лично участником отбора в администрацию в сроки, указанные в объявлении о проведении отбора в соответствии с пунктом 2.2. настоящего По</w:t>
      </w:r>
      <w:r>
        <w:t xml:space="preserve">рядка.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4.9. Заявки, поступившие в адрес администрации, регистрируются в день поступления в Журнале регистрации входящих документов с указанием даты и времени их подачи. Отметка о регистрации заявки ставится на экземпляре участника отбора.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4.10. Участник </w:t>
      </w:r>
      <w:r>
        <w:t>отбора имеет право письменно получить разъяснения положений объявления о проведении отбора. Для этого он направляет письменный запрос в адрес администрации в срок не позднее чем за 2 рабочих дня до даты окончания срока приема заявок. Специалист администрац</w:t>
      </w:r>
      <w:r>
        <w:t xml:space="preserve">ии в течение рабочего дня со дня получения запроса о разъяснении положений объявления, направляет заявителю письменные разъяснения положений объявления посредством электронной почты или почтового отправления. </w:t>
      </w:r>
    </w:p>
    <w:p w:rsidR="00756503" w:rsidRDefault="00831723">
      <w:pPr>
        <w:spacing w:after="0" w:line="240" w:lineRule="auto"/>
        <w:ind w:left="0" w:right="0" w:firstLine="708"/>
      </w:pPr>
      <w:r>
        <w:lastRenderedPageBreak/>
        <w:t>4.11. Участник отбора имеет право внести измен</w:t>
      </w:r>
      <w:r>
        <w:t xml:space="preserve">ения в поданную заявку не позднее чем за 2 рабочих дня до даты окончания срока приема заявок. Для этого участник отбора направляет посредством почтового сообщения или электронной почты письменное уведомление в администрацию и прилагает изменения к заявке, </w:t>
      </w:r>
      <w:r>
        <w:t>изложив их в форме таблицы поправок в произвольной форме. Письменное уведомление о внесении изменений в поданную заявку регистрируется в день поступления в Журнале регистрации входящих документов с указанием даты и времени его подачи. Отметка о регистрации</w:t>
      </w:r>
      <w:r>
        <w:t xml:space="preserve"> письменного уведомления ставится на экземпляре участника отбора и прилагается к ранее поданной заявке участника отбора. </w:t>
      </w:r>
    </w:p>
    <w:p w:rsidR="00756503" w:rsidRDefault="00831723">
      <w:pPr>
        <w:spacing w:after="0" w:line="240" w:lineRule="auto"/>
        <w:ind w:left="0" w:right="0" w:firstLine="708"/>
      </w:pPr>
      <w:r>
        <w:t>4.12. Участник отбора вправе отозвать свою заявку за два рабочих дня до даты окончания срока рассмотрения заявок. Для этого участник о</w:t>
      </w:r>
      <w:r>
        <w:t>тбора направляет посредством электронной почты или почтового отправления письменное уведомление в администрацию о своем решении. Администрация в течение одного рабочего дня после получения уведомления осуществляет возврат путем направления посредством почт</w:t>
      </w:r>
      <w:r>
        <w:t xml:space="preserve">ы письма участнику отбора с приложением предоставленной участником отбора заявки и всех документов, прилагаемых к ней. </w:t>
      </w:r>
    </w:p>
    <w:p w:rsidR="00756503" w:rsidRDefault="00831723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numPr>
          <w:ilvl w:val="0"/>
          <w:numId w:val="2"/>
        </w:numPr>
        <w:spacing w:after="0" w:line="259" w:lineRule="auto"/>
        <w:ind w:left="1520" w:right="625" w:hanging="259"/>
        <w:jc w:val="center"/>
        <w:rPr>
          <w:b/>
        </w:rPr>
      </w:pPr>
      <w:r>
        <w:rPr>
          <w:b/>
        </w:rPr>
        <w:t xml:space="preserve">Рассмотрение заявок. </w:t>
      </w:r>
    </w:p>
    <w:p w:rsidR="00756503" w:rsidRDefault="00831723">
      <w:pPr>
        <w:spacing w:after="22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</w:t>
      </w:r>
    </w:p>
    <w:p w:rsidR="00756503" w:rsidRDefault="00831723">
      <w:pPr>
        <w:numPr>
          <w:ilvl w:val="1"/>
          <w:numId w:val="2"/>
        </w:numPr>
        <w:spacing w:after="0" w:line="240" w:lineRule="auto"/>
        <w:ind w:left="0" w:right="0" w:firstLine="709"/>
      </w:pPr>
      <w:r>
        <w:t xml:space="preserve">Администрация рассматривает заявки и приложенные к ним документы на соответствие участников отбора критериям, </w:t>
      </w:r>
      <w:r>
        <w:t xml:space="preserve">установленным в пункте 1.8 настоящего Порядка, и требованиям, установленным в пункте 3.1. настоящего Порядка, в течение 5-ти рабочих дней со дня окончания срока приема заявок, указанного в объявлении о проведении отбора. </w:t>
      </w:r>
    </w:p>
    <w:p w:rsidR="00756503" w:rsidRDefault="00831723">
      <w:pPr>
        <w:numPr>
          <w:ilvl w:val="1"/>
          <w:numId w:val="2"/>
        </w:numPr>
        <w:spacing w:after="0" w:line="240" w:lineRule="auto"/>
        <w:ind w:left="0" w:right="0" w:firstLine="709"/>
      </w:pPr>
      <w:r>
        <w:t xml:space="preserve">Основаниями для отклонения заявки </w:t>
      </w:r>
      <w:r>
        <w:t xml:space="preserve">участника отбора на стадии рассмотрения и оценки заявок являются: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а) несоответствие участника отбора критериям, установленным пунктом 1.8. </w:t>
      </w:r>
    </w:p>
    <w:p w:rsidR="00756503" w:rsidRDefault="00831723">
      <w:pPr>
        <w:spacing w:after="0" w:line="240" w:lineRule="auto"/>
        <w:ind w:right="0"/>
      </w:pPr>
      <w:r>
        <w:t xml:space="preserve">настоящего Порядка;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б) несоответствие участника отбора требованиям, установленным пунктом 3.1 </w:t>
      </w:r>
    </w:p>
    <w:p w:rsidR="00756503" w:rsidRDefault="00831723">
      <w:pPr>
        <w:spacing w:after="0" w:line="240" w:lineRule="auto"/>
        <w:ind w:right="0"/>
      </w:pPr>
      <w:r>
        <w:t xml:space="preserve">настоящего Порядка;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в)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г) недостоверность представленной участником отбора информации, в том </w:t>
      </w:r>
    </w:p>
    <w:p w:rsidR="00756503" w:rsidRDefault="00831723">
      <w:pPr>
        <w:spacing w:after="0" w:line="240" w:lineRule="auto"/>
        <w:ind w:right="0"/>
      </w:pPr>
      <w:r>
        <w:t>чис</w:t>
      </w:r>
      <w:r>
        <w:t xml:space="preserve">ле информации о месте нахождения и адресе юридического лица;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д) подача участником отбора заявки после даты и (или) времени, определенных </w:t>
      </w:r>
    </w:p>
    <w:p w:rsidR="00756503" w:rsidRDefault="00831723">
      <w:pPr>
        <w:spacing w:after="0" w:line="240" w:lineRule="auto"/>
        <w:ind w:right="0"/>
      </w:pPr>
      <w:r>
        <w:t xml:space="preserve">для подачи заявок. </w:t>
      </w:r>
    </w:p>
    <w:p w:rsidR="00756503" w:rsidRDefault="00831723">
      <w:pPr>
        <w:spacing w:after="0" w:line="240" w:lineRule="auto"/>
        <w:ind w:left="0" w:right="0" w:firstLine="709"/>
      </w:pPr>
      <w:r>
        <w:t>5.3. В случае отклонения заявки администрация в течение 1-го рабочего дня, следующего за днем око</w:t>
      </w:r>
      <w:r>
        <w:t xml:space="preserve">нчания срока рассмотрения заявки направляет посредством электронной почты или почтового отправления участнику отбора письменное уведомление об отклонении заявки с указанием причин отклонения. </w:t>
      </w:r>
    </w:p>
    <w:p w:rsidR="00756503" w:rsidRDefault="00831723">
      <w:pPr>
        <w:spacing w:after="0" w:line="240" w:lineRule="auto"/>
        <w:ind w:left="0" w:right="0" w:firstLine="708"/>
      </w:pPr>
      <w:r>
        <w:t>5.4. В случае отсутствия оснований для отклонения заявки, устан</w:t>
      </w:r>
      <w:r>
        <w:t>овленных пунктом 5.2 настоящего Порядка, ответственный специалист администрации в срок не позднее 3-х рабочих дней, следующих за днем окончания срока рассмотрения заявок, указанного в объявлении о проведении отбора в соответствии с пунктом 2.2 настоящего П</w:t>
      </w:r>
      <w:r>
        <w:t xml:space="preserve">орядка, ранжирует по дате, номеру и времени регистрации заявки, и заявки считаются прошедшими отбор. </w:t>
      </w:r>
    </w:p>
    <w:p w:rsidR="00756503" w:rsidRDefault="00831723">
      <w:pPr>
        <w:spacing w:after="0" w:line="240" w:lineRule="auto"/>
        <w:ind w:left="0" w:right="0" w:firstLine="708"/>
      </w:pPr>
      <w:r>
        <w:t xml:space="preserve">При недостаточности бюджетных ассигнований, предусмотренных на предоставление Субсидий, прошедшими отбор считаются заявки и документы, </w:t>
      </w:r>
      <w:r>
        <w:lastRenderedPageBreak/>
        <w:t xml:space="preserve">зарегистрированные </w:t>
      </w:r>
      <w:r>
        <w:t xml:space="preserve">в течение срока приема заявок, установленного в объявлении о проведении отбора в соответствии с пунктом 4.9 настоящего Порядка, с наименьшим порядковым номером, и реализация которых, возможна в пределах лимитов бюджетных обязательств.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5.5. По результатам </w:t>
      </w:r>
      <w:r>
        <w:t>рассмотрения документов, предоставленных участниками отбора, администрация формирует список получателей Субсидии, в котором указывается размер Субсидии, определяемый согласно пункту 6.2 настоящего Порядка. Список получателей Субсидии и размер Субсидии офор</w:t>
      </w:r>
      <w:r>
        <w:t xml:space="preserve">мляются протоколом по форме согласно приложению N 2 к настоящему Порядку в течение 1 рабочего дня со дня формирования сводного списка. Протокол утверждается администрацией в течение одного рабочего дня со дня его оформления.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5.6.  Администрация в течение </w:t>
      </w:r>
      <w:r>
        <w:t xml:space="preserve">5 рабочих дней со дня утверждения протокола размещает на официальном сайте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 указанный протокол, включающий следующие сведения: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>- дата, время и место проведения рассмотрения заявок;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>- информация об участни</w:t>
      </w:r>
      <w:r>
        <w:t>ках отбора, заявки которых были рассмотрены;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>- наименование пол</w:t>
      </w:r>
      <w:r>
        <w:t xml:space="preserve">учателя (получателей) Субсидии, с которым заключается Соглашение, и размер предоставляемой ему Субсидии.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5.7. Получатель субсидии с которым заключается соглашение, наделяется полномочиями </w:t>
      </w:r>
      <w:proofErr w:type="spellStart"/>
      <w:r>
        <w:t>топливоснабжающей</w:t>
      </w:r>
      <w:proofErr w:type="spellEnd"/>
      <w:r>
        <w:t xml:space="preserve"> организации для снабжения населения </w:t>
      </w:r>
      <w:proofErr w:type="spellStart"/>
      <w:r>
        <w:t>Дальнереченск</w:t>
      </w:r>
      <w:r>
        <w:t>ого</w:t>
      </w:r>
      <w:proofErr w:type="spellEnd"/>
      <w:r>
        <w:t xml:space="preserve"> муниципального района твердым топливом (дровами). </w:t>
      </w:r>
    </w:p>
    <w:p w:rsidR="00756503" w:rsidRDefault="00831723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756503" w:rsidRDefault="00831723">
      <w:pPr>
        <w:pStyle w:val="1"/>
        <w:ind w:left="2375"/>
      </w:pPr>
      <w:r>
        <w:t xml:space="preserve">6. Условия и порядок предоставления субсидий </w:t>
      </w:r>
    </w:p>
    <w:p w:rsidR="00756503" w:rsidRDefault="00831723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 </w:t>
      </w:r>
      <w:r>
        <w:t xml:space="preserve">6.1. Субсидия предоставляется на основании Соглашения, заключенного между администрацией и победителем отбора, проведенного в соответствии с настоящим Порядком, включенного в список получателей Субсидии. </w:t>
      </w:r>
    </w:p>
    <w:p w:rsidR="00756503" w:rsidRDefault="00831723">
      <w:pPr>
        <w:spacing w:after="0" w:line="240" w:lineRule="auto"/>
        <w:ind w:left="0" w:right="0" w:firstLine="709"/>
      </w:pPr>
      <w:r>
        <w:t>6.2. Размер субсидии, предоставляемой по Соглашению</w:t>
      </w:r>
      <w:r>
        <w:t xml:space="preserve">, определяется по формуле: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С = (FT - МТ) x </w:t>
      </w:r>
      <w:proofErr w:type="spellStart"/>
      <w:r>
        <w:t>Vт</w:t>
      </w:r>
      <w:proofErr w:type="spellEnd"/>
      <w:r>
        <w:t xml:space="preserve">, где: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С - размер субсидии, руб.;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FT - розничная цена на твердое топливо (дрова), но не выше средней розничной цены на твердое топливо (дрова), (с учетом доставки до места хранения), определенной методом </w:t>
      </w:r>
      <w:r>
        <w:t xml:space="preserve">сопоставления рыночных цен на территории </w:t>
      </w:r>
      <w:proofErr w:type="spellStart"/>
      <w:r>
        <w:t>Дальнереченского</w:t>
      </w:r>
      <w:proofErr w:type="spellEnd"/>
      <w:r>
        <w:t xml:space="preserve"> муниципального района, утвержденная постановлением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района, руб./куб. м;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МТ - предельная цена на твердое топливо (дрова), руб./куб. м; </w:t>
      </w:r>
    </w:p>
    <w:p w:rsidR="00756503" w:rsidRDefault="00831723">
      <w:pPr>
        <w:spacing w:after="0" w:line="240" w:lineRule="auto"/>
        <w:ind w:left="0" w:right="0" w:firstLine="709"/>
      </w:pPr>
      <w:proofErr w:type="spellStart"/>
      <w:r>
        <w:t>Vт</w:t>
      </w:r>
      <w:proofErr w:type="spellEnd"/>
      <w:r>
        <w:t xml:space="preserve"> - объем, план</w:t>
      </w:r>
      <w:r>
        <w:t xml:space="preserve">ируемый к реализации по предельным ценам населению </w:t>
      </w:r>
      <w:proofErr w:type="spellStart"/>
      <w:r>
        <w:t>Дальнереченского</w:t>
      </w:r>
      <w:proofErr w:type="spellEnd"/>
      <w:r>
        <w:t xml:space="preserve"> муниципального района твердого топлива (дров), указанный в заявке.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6.3. Соглашение заключается в соответствии с типовой формой, утвержденной приказом управления финансов администрации </w:t>
      </w:r>
      <w:proofErr w:type="spellStart"/>
      <w:r>
        <w:t>Дал</w:t>
      </w:r>
      <w:r>
        <w:t>ьнереченского</w:t>
      </w:r>
      <w:proofErr w:type="spellEnd"/>
      <w:r>
        <w:t xml:space="preserve"> муниципального района.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6.3.1. В соглашение включается условие о приоритетном адресном обеспечении </w:t>
      </w:r>
      <w:proofErr w:type="spellStart"/>
      <w:r>
        <w:t>топливоснабжающей</w:t>
      </w:r>
      <w:proofErr w:type="spellEnd"/>
      <w:r>
        <w:t xml:space="preserve"> организацией льготных категорий и социально незащищенных </w:t>
      </w:r>
      <w:r>
        <w:lastRenderedPageBreak/>
        <w:t xml:space="preserve">слоев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в первоочеред</w:t>
      </w:r>
      <w:r>
        <w:t xml:space="preserve">ном приоритетном порядке в соответствии со списками, предоставленными сельскими поселениями </w:t>
      </w:r>
      <w:proofErr w:type="spellStart"/>
      <w:r>
        <w:t>Дальнереченского</w:t>
      </w:r>
      <w:proofErr w:type="spellEnd"/>
      <w:r>
        <w:t xml:space="preserve"> муниципального района.</w:t>
      </w:r>
    </w:p>
    <w:p w:rsidR="00756503" w:rsidRDefault="00831723">
      <w:pPr>
        <w:spacing w:after="0" w:line="240" w:lineRule="auto"/>
        <w:ind w:left="0" w:right="0" w:firstLine="709"/>
      </w:pPr>
      <w:r>
        <w:rPr>
          <w:szCs w:val="26"/>
        </w:rPr>
        <w:t>6.4.</w:t>
      </w:r>
      <w:r>
        <w:rPr>
          <w:rStyle w:val="a3"/>
          <w:color w:val="000000"/>
          <w:szCs w:val="26"/>
          <w:u w:val="none"/>
        </w:rPr>
        <w:t xml:space="preserve"> Администрации сельских поселений на основании полученных заявлений  формируют списки-реестры с указанием Ф.И.О. заявите</w:t>
      </w:r>
      <w:r>
        <w:rPr>
          <w:rStyle w:val="a3"/>
          <w:color w:val="000000"/>
          <w:szCs w:val="26"/>
          <w:u w:val="none"/>
        </w:rPr>
        <w:t xml:space="preserve">ля, адреса, площади жилого помещения, объема потребности соответствующего вида топлива, но не выше установленного норматива потребления твердого топлива для населения (10 м3 на одно подворье) согласно Приложению </w:t>
      </w:r>
      <w:r>
        <w:rPr>
          <w:rStyle w:val="a3"/>
          <w:color w:val="000000"/>
          <w:szCs w:val="26"/>
          <w:u w:val="none"/>
          <w:lang w:val="en-US"/>
        </w:rPr>
        <w:t>N</w:t>
      </w:r>
      <w:r>
        <w:rPr>
          <w:rStyle w:val="a3"/>
          <w:color w:val="000000"/>
          <w:szCs w:val="26"/>
          <w:u w:val="none"/>
        </w:rPr>
        <w:t xml:space="preserve"> 6 к настоящему Порядку и направляют сформи</w:t>
      </w:r>
      <w:r>
        <w:rPr>
          <w:rStyle w:val="a3"/>
          <w:color w:val="000000"/>
          <w:szCs w:val="26"/>
          <w:u w:val="none"/>
        </w:rPr>
        <w:t xml:space="preserve">рованные списки-реестры в отдел экономики администрации </w:t>
      </w:r>
      <w:proofErr w:type="spellStart"/>
      <w:r>
        <w:rPr>
          <w:rStyle w:val="a3"/>
          <w:color w:val="000000"/>
          <w:szCs w:val="26"/>
          <w:u w:val="none"/>
        </w:rPr>
        <w:t>Дальнереченского</w:t>
      </w:r>
      <w:proofErr w:type="spellEnd"/>
      <w:r>
        <w:rPr>
          <w:rStyle w:val="a3"/>
          <w:color w:val="000000"/>
          <w:szCs w:val="26"/>
          <w:u w:val="none"/>
        </w:rPr>
        <w:t xml:space="preserve"> муниципального района  и  </w:t>
      </w:r>
      <w:proofErr w:type="spellStart"/>
      <w:r>
        <w:rPr>
          <w:rStyle w:val="a3"/>
          <w:color w:val="000000"/>
          <w:szCs w:val="26"/>
          <w:u w:val="none"/>
        </w:rPr>
        <w:t>топливоснабжающим</w:t>
      </w:r>
      <w:proofErr w:type="spellEnd"/>
      <w:r>
        <w:rPr>
          <w:rStyle w:val="a3"/>
          <w:color w:val="000000"/>
          <w:szCs w:val="26"/>
          <w:u w:val="none"/>
        </w:rPr>
        <w:t xml:space="preserve"> организациям.  </w:t>
      </w:r>
    </w:p>
    <w:p w:rsidR="00756503" w:rsidRDefault="00831723">
      <w:pPr>
        <w:widowControl w:val="0"/>
        <w:tabs>
          <w:tab w:val="left" w:pos="993"/>
          <w:tab w:val="left" w:pos="1135"/>
        </w:tabs>
        <w:spacing w:after="0" w:line="240" w:lineRule="auto"/>
        <w:ind w:left="0" w:right="0" w:firstLine="709"/>
      </w:pPr>
      <w:r>
        <w:rPr>
          <w:rStyle w:val="a3"/>
          <w:color w:val="000000"/>
          <w:szCs w:val="26"/>
          <w:u w:val="none"/>
        </w:rPr>
        <w:t xml:space="preserve">Приоритетное право на обеспечения твердым топливом (дровами) имеют жители </w:t>
      </w:r>
      <w:proofErr w:type="spellStart"/>
      <w:r>
        <w:rPr>
          <w:rStyle w:val="a3"/>
          <w:color w:val="000000"/>
          <w:szCs w:val="26"/>
          <w:u w:val="none"/>
        </w:rPr>
        <w:t>Дальнереченского</w:t>
      </w:r>
      <w:proofErr w:type="spellEnd"/>
      <w:r>
        <w:rPr>
          <w:rStyle w:val="a3"/>
          <w:color w:val="000000"/>
          <w:szCs w:val="26"/>
          <w:u w:val="none"/>
        </w:rPr>
        <w:t xml:space="preserve"> муниципального района, относящие</w:t>
      </w:r>
      <w:r>
        <w:rPr>
          <w:rStyle w:val="a3"/>
          <w:color w:val="000000"/>
          <w:szCs w:val="26"/>
          <w:u w:val="none"/>
        </w:rPr>
        <w:t>ся к льготной категории граждан и социально незащищенным слоям населения, а именно: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 xml:space="preserve">- участники специальной военной операции; 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 xml:space="preserve">- члены семей, участников специальной военной операции, в том числе: супруга, или при отсутствии супруги, родители с которыми </w:t>
      </w:r>
      <w:r>
        <w:rPr>
          <w:szCs w:val="26"/>
        </w:rPr>
        <w:t>проживает (ранее проживал) военнослужащий (мать, отец);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- ветераны труда, ветераны войны, ветераны боевых действий;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- многодетные семьи;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- люди с ограниченными возможностями (инвалиды);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- малообеспеченные семьи с несовершеннолетними детьми;</w:t>
      </w:r>
    </w:p>
    <w:p w:rsidR="00756503" w:rsidRDefault="00831723">
      <w:pPr>
        <w:spacing w:after="0" w:line="240" w:lineRule="auto"/>
        <w:ind w:left="0" w:right="0" w:firstLine="709"/>
        <w:rPr>
          <w:szCs w:val="26"/>
        </w:rPr>
      </w:pPr>
      <w:r>
        <w:rPr>
          <w:szCs w:val="26"/>
        </w:rPr>
        <w:t>- одинокие пожи</w:t>
      </w:r>
      <w:r>
        <w:rPr>
          <w:szCs w:val="26"/>
        </w:rPr>
        <w:t>лые граждане.</w:t>
      </w:r>
    </w:p>
    <w:p w:rsidR="00756503" w:rsidRDefault="00831723">
      <w:pPr>
        <w:spacing w:after="0" w:line="240" w:lineRule="auto"/>
        <w:ind w:left="0" w:right="0" w:firstLine="709"/>
      </w:pPr>
      <w:r>
        <w:rPr>
          <w:rStyle w:val="a3"/>
          <w:color w:val="000000"/>
          <w:szCs w:val="26"/>
          <w:u w:val="none"/>
        </w:rPr>
        <w:t>Указанные категории граждан к заявлению о предоставлении твердого топлива (дров) прилагают документы, подтверждающие их статус отнесения к льготной категории или социально незащищенным слоям населения.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6.5. В случае уменьшения администрацией </w:t>
      </w:r>
      <w:proofErr w:type="spellStart"/>
      <w:r>
        <w:t>Дальнереченского</w:t>
      </w:r>
      <w:proofErr w:type="spellEnd"/>
      <w:r>
        <w:t xml:space="preserve"> муниципального района ранее доведенных лимитов бюджетных обязательств, приводящих к невозможности предоставления субсидии в размере, определенном в Соглашении, новые условия предоставления субсидии о</w:t>
      </w:r>
      <w:r>
        <w:t xml:space="preserve">пределяются дополнительным Соглашением.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Соглашение подлежит расторжению. Расторжение Соглашения определено типовой формой. </w:t>
      </w:r>
    </w:p>
    <w:p w:rsidR="00756503" w:rsidRDefault="00831723">
      <w:pPr>
        <w:spacing w:after="0" w:line="240" w:lineRule="auto"/>
        <w:ind w:left="0" w:right="0" w:firstLine="709"/>
      </w:pPr>
      <w:r>
        <w:t>6.6. В течение 5 рабочих дней после размещения информации о результатах рассмотрения за</w:t>
      </w:r>
      <w:r>
        <w:t xml:space="preserve">явок на официальном сайте администрации, администрация подготавливает проект Соглашения и лично вручает его участнику (участникам) отбора, включенным в список получателей Субсидии. </w:t>
      </w:r>
    </w:p>
    <w:p w:rsidR="00756503" w:rsidRDefault="00831723">
      <w:pPr>
        <w:spacing w:after="0" w:line="240" w:lineRule="auto"/>
        <w:ind w:left="0" w:right="0" w:firstLine="709"/>
      </w:pPr>
      <w:r>
        <w:t>6.7. Получатель субсидии в течение 5 рабочих дней со дня, следующего за дн</w:t>
      </w:r>
      <w:r>
        <w:t xml:space="preserve">ем получения им проекта Соглашения, лично предоставляет в администрацию подписанное Соглашение в двух экземплярах. </w:t>
      </w:r>
    </w:p>
    <w:p w:rsidR="00756503" w:rsidRDefault="00831723">
      <w:pPr>
        <w:spacing w:after="0" w:line="240" w:lineRule="auto"/>
        <w:ind w:left="0" w:right="0" w:firstLine="709"/>
      </w:pPr>
      <w:r>
        <w:t>В случае непредставления экземпляров подписанных проектов Соглашения в срок, установленный абзацем первым настоящего пункта Порядка, получат</w:t>
      </w:r>
      <w:r>
        <w:t>ель Субсидии признается уклонившимся от заключения Соглашения, о чем администрация в течение 5 рабочих дней после истечения срока предоставления получателем Субсидии проекта Соглашения письменно посредством электронной почты или почтового отправления уведо</w:t>
      </w:r>
      <w:r>
        <w:t xml:space="preserve">мляет получателя Субсидии.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6.8. Субсидии перечисляются с лицевого счета администрации, открытого в управлении финансов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 в размере фактически недополученных доходов получателям Субсидии, связанных с обесп</w:t>
      </w:r>
      <w:r>
        <w:t xml:space="preserve">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(дровами). </w:t>
      </w:r>
    </w:p>
    <w:p w:rsidR="00756503" w:rsidRDefault="00831723">
      <w:pPr>
        <w:spacing w:after="0" w:line="240" w:lineRule="auto"/>
        <w:ind w:left="0" w:right="0" w:firstLine="709"/>
      </w:pPr>
      <w:r>
        <w:lastRenderedPageBreak/>
        <w:t xml:space="preserve">6.9. Размер перечисляемой субсидии определяется по следующей формуле: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С = (FT - МТ) x </w:t>
      </w:r>
      <w:proofErr w:type="gramStart"/>
      <w:r>
        <w:t>От</w:t>
      </w:r>
      <w:proofErr w:type="gramEnd"/>
      <w:r>
        <w:t xml:space="preserve">, где: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С - размер субсидии, руб.; </w:t>
      </w:r>
    </w:p>
    <w:p w:rsidR="00756503" w:rsidRDefault="00831723">
      <w:pPr>
        <w:spacing w:after="0" w:line="240" w:lineRule="auto"/>
        <w:ind w:left="0" w:right="0" w:firstLine="709"/>
      </w:pPr>
      <w:r>
        <w:t>FT - розничная цена на твердое топливо (д</w:t>
      </w:r>
      <w:r>
        <w:t xml:space="preserve">рова), но не выше средней розничной цены на твердое топливо (дрова), (с учетом доставки до места хранения), определенной методом сопоставления рыночных цен на территории </w:t>
      </w:r>
      <w:proofErr w:type="spellStart"/>
      <w:r>
        <w:t>Дальнереченского</w:t>
      </w:r>
      <w:proofErr w:type="spellEnd"/>
      <w:r>
        <w:t xml:space="preserve"> муниципального района, утвержденная постановлением администрации </w:t>
      </w:r>
      <w:proofErr w:type="spellStart"/>
      <w:r>
        <w:t>Даль</w:t>
      </w:r>
      <w:r>
        <w:t>нереченского</w:t>
      </w:r>
      <w:proofErr w:type="spellEnd"/>
      <w:r>
        <w:t xml:space="preserve"> муниципального района, руб./куб. м;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МТ - предельная цена на твердое топливо (дрова), руб./куб. м;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От - объем твердого топлива (дров), реализованного гражданам на территории </w:t>
      </w:r>
      <w:proofErr w:type="spellStart"/>
      <w:r>
        <w:t>Дальнереченского</w:t>
      </w:r>
      <w:proofErr w:type="spellEnd"/>
      <w:r>
        <w:t xml:space="preserve"> муниципального района, исходя из установленного нор</w:t>
      </w:r>
      <w:r>
        <w:t xml:space="preserve">матива потребления, куб. м.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6.10. Субсидия предоставляется получателям Субсидии в следующем порядке: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получатели субсидий ежемесячно до 3 числа месяца, следующего за отчетным месяцем, после реализации твердого топлива (дров) населению </w:t>
      </w:r>
      <w:proofErr w:type="spellStart"/>
      <w:r>
        <w:t>Дальнереченского</w:t>
      </w:r>
      <w:proofErr w:type="spellEnd"/>
      <w:r>
        <w:t xml:space="preserve"> мун</w:t>
      </w:r>
      <w:r>
        <w:t xml:space="preserve">иципального района по предельным ценам, предоставляют в администрацию следующие документы: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- заявление о перечислении Субсидии по форме согласно приложению N 3 к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настоящему Порядку;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- отчет о размере недополученных доходов (далее - отчет) по форме </w:t>
      </w:r>
      <w:r>
        <w:t>согласно приложению N 4 к настоящему Порядку, подписанный руководителем юридического лица или индивидуальным предпринимателем;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- реестр </w:t>
      </w:r>
      <w:r>
        <w:rPr>
          <w:rStyle w:val="a3"/>
          <w:color w:val="000000"/>
          <w:szCs w:val="26"/>
          <w:u w:val="none"/>
        </w:rPr>
        <w:t>домовладений,</w:t>
      </w:r>
      <w:r>
        <w:rPr>
          <w:rStyle w:val="a3"/>
          <w:rFonts w:eastAsia="Calibri"/>
          <w:color w:val="000000"/>
          <w:szCs w:val="26"/>
          <w:u w:val="none"/>
        </w:rPr>
        <w:t xml:space="preserve"> обеспеченных твердым топливом (дровами) </w:t>
      </w:r>
      <w:r>
        <w:t xml:space="preserve">на территории </w:t>
      </w:r>
      <w:proofErr w:type="spellStart"/>
      <w:r>
        <w:t>Дальнереченского</w:t>
      </w:r>
      <w:proofErr w:type="spellEnd"/>
      <w:r>
        <w:t xml:space="preserve"> муниципального района (далее - реес</w:t>
      </w:r>
      <w:r>
        <w:t>тр) по форме согласно приложению N 5 к настоящему Порядку, подписанный руководителем юридического лица или индивидуальным предпринимателем.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 Реализация твердого топлива (дров) населению </w:t>
      </w:r>
      <w:proofErr w:type="spellStart"/>
      <w:r>
        <w:t>Дальнереченского</w:t>
      </w:r>
      <w:proofErr w:type="spellEnd"/>
      <w:r>
        <w:t xml:space="preserve"> муниципального </w:t>
      </w:r>
      <w:r>
        <w:tab/>
        <w:t xml:space="preserve">района </w:t>
      </w:r>
      <w:r>
        <w:tab/>
        <w:t xml:space="preserve">осуществляется </w:t>
      </w:r>
      <w:r>
        <w:tab/>
        <w:t>по  предельны</w:t>
      </w:r>
      <w:r>
        <w:t xml:space="preserve">м ценам, </w:t>
      </w:r>
      <w:r>
        <w:tab/>
        <w:t xml:space="preserve">исходя из установленного норматива потребления твердого топлива (дров) для населения </w:t>
      </w:r>
      <w:proofErr w:type="spellStart"/>
      <w:r>
        <w:t>Дальнереченского</w:t>
      </w:r>
      <w:proofErr w:type="spellEnd"/>
      <w:r>
        <w:t xml:space="preserve"> муниципального </w:t>
      </w:r>
      <w:r>
        <w:tab/>
        <w:t xml:space="preserve">района, утвержденного решением Думы </w:t>
      </w:r>
      <w:proofErr w:type="spellStart"/>
      <w:r>
        <w:t>Дальнереченского</w:t>
      </w:r>
      <w:proofErr w:type="spellEnd"/>
      <w:r>
        <w:t xml:space="preserve"> муниципального района от 23 апреля 2019 года № 572-МНПА «Об утверждении рас</w:t>
      </w:r>
      <w:r>
        <w:t xml:space="preserve">четного норматива потребления твердого топлива (дрова) для населения, имеющего собственное (автономное) печное отопление на территории </w:t>
      </w:r>
      <w:proofErr w:type="spellStart"/>
      <w:r>
        <w:t>Дальнереченского</w:t>
      </w:r>
      <w:proofErr w:type="spellEnd"/>
      <w:r>
        <w:t xml:space="preserve"> муниципального района» (в ред. от 23.12.2021г. № 209-МНПА), однократно в течение календарного года на од</w:t>
      </w:r>
      <w:r>
        <w:t xml:space="preserve">ин жилой дом в размере не более 10 </w:t>
      </w:r>
      <w:proofErr w:type="spellStart"/>
      <w:r>
        <w:t>куб.м</w:t>
      </w:r>
      <w:proofErr w:type="spellEnd"/>
      <w:r>
        <w:t>.</w:t>
      </w:r>
    </w:p>
    <w:p w:rsidR="00756503" w:rsidRDefault="00831723">
      <w:pPr>
        <w:spacing w:after="0" w:line="240" w:lineRule="auto"/>
        <w:ind w:left="0" w:right="0" w:firstLine="709"/>
      </w:pPr>
      <w:r>
        <w:t>6.11. Администрация в течение 3-х рабочих дней со дня получения документов, проверяет их полноту в соответствии с пунктом 6.9 настоящего Порядка, в случае отсутствия замечаний, согласовывает отчеты, рассчитывает об</w:t>
      </w:r>
      <w:r>
        <w:t xml:space="preserve">ъем перечисляемой Субсидии и производит оплату или возвращает предоставленные документы посредством почтового отправления или лично получателю Субсидии с указанием основания возврата. </w:t>
      </w:r>
    </w:p>
    <w:p w:rsidR="00756503" w:rsidRDefault="00831723">
      <w:pPr>
        <w:spacing w:after="0" w:line="240" w:lineRule="auto"/>
        <w:ind w:left="0" w:right="0" w:firstLine="709"/>
      </w:pPr>
      <w:r>
        <w:t>После устранения замечаний документы могут быть вновь предъявлены к опл</w:t>
      </w:r>
      <w:r>
        <w:t xml:space="preserve">ате в соответствии с настоящим Порядком в течение 3-х рабочих дней со дня получения получателями Субсидий отказа в перечислении Субсидии. </w:t>
      </w:r>
    </w:p>
    <w:p w:rsidR="00756503" w:rsidRDefault="00831723">
      <w:pPr>
        <w:spacing w:after="0" w:line="240" w:lineRule="auto"/>
        <w:ind w:left="0" w:right="0" w:firstLine="709"/>
      </w:pPr>
      <w:r>
        <w:t>6.12. Администрация в течении 10 рабочих дней производит перечисление средств Субсидий на расчетные счета получателей</w:t>
      </w:r>
      <w:r>
        <w:t xml:space="preserve"> Субсидий, открытые в </w:t>
      </w:r>
      <w:r>
        <w:lastRenderedPageBreak/>
        <w:t>учреждениях Центрального банка Российской Федерации или кредитных организациях и указанные в Соглашении.</w:t>
      </w:r>
    </w:p>
    <w:p w:rsidR="00756503" w:rsidRDefault="00831723">
      <w:pPr>
        <w:spacing w:after="0" w:line="240" w:lineRule="auto"/>
        <w:ind w:left="0" w:right="0" w:firstLine="709"/>
      </w:pPr>
      <w:r>
        <w:t>6.1</w:t>
      </w:r>
      <w:r>
        <w:rPr>
          <w:lang w:val="en-US"/>
        </w:rPr>
        <w:t>3</w:t>
      </w:r>
      <w:r>
        <w:t xml:space="preserve">. Результатом предоставления субсидии является: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обеспечение твердым топливом (дровами) населения </w:t>
      </w:r>
      <w:proofErr w:type="spellStart"/>
      <w:r>
        <w:t>Дальнереченского</w:t>
      </w:r>
      <w:proofErr w:type="spellEnd"/>
      <w:r>
        <w:t xml:space="preserve"> муниципаль</w:t>
      </w:r>
      <w:r>
        <w:t xml:space="preserve">ного района, проживающего в домах с печным отоплением, по предельным ценам на твердое топливо (дрова), утвержденным департаментом по тарифам Приморского края.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6.14. Показателем предоставления субсидии является общая площадь жилищного фонда, обеспеченного </w:t>
      </w:r>
      <w:r>
        <w:t xml:space="preserve">твердым топливом (дровами).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Значения результата, показателя предоставления субсидии определяются Соглашением.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6.15. Основанием для отказа получателям Субсидий в перечислении Субсидий является: </w:t>
      </w:r>
    </w:p>
    <w:p w:rsidR="00756503" w:rsidRDefault="00831723">
      <w:pPr>
        <w:spacing w:after="0" w:line="240" w:lineRule="auto"/>
        <w:ind w:left="0" w:right="0" w:firstLine="709"/>
      </w:pPr>
      <w:r>
        <w:t>- несоответствие представленных получателем Субсидии докумен</w:t>
      </w:r>
      <w:r>
        <w:t>тов требованиям, определенным пунктом 6.10 настоящего Порядка, или непредставление (представление не в полном объеме) указанных документов;</w:t>
      </w:r>
    </w:p>
    <w:p w:rsidR="00756503" w:rsidRDefault="00831723">
      <w:pPr>
        <w:spacing w:after="0" w:line="240" w:lineRule="auto"/>
        <w:ind w:left="0" w:right="0" w:firstLine="709"/>
      </w:pPr>
      <w:r>
        <w:t>- установление факта недостоверности представленной получателем Субсидии информации;</w:t>
      </w:r>
    </w:p>
    <w:p w:rsidR="00756503" w:rsidRDefault="00831723">
      <w:pPr>
        <w:spacing w:after="0" w:line="240" w:lineRule="auto"/>
        <w:ind w:left="0" w:right="0" w:firstLine="709"/>
      </w:pPr>
      <w:r>
        <w:t>- недостоверность отчета и доку</w:t>
      </w:r>
      <w:r>
        <w:t xml:space="preserve">ментов, указанных в пункте 6.10 настоящего Порядка, подтверждающих фактические недополученные доходы, связанные с обеспечением твердым топливом (дровами)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района. </w:t>
      </w:r>
    </w:p>
    <w:p w:rsidR="00756503" w:rsidRDefault="00831723">
      <w:pPr>
        <w:spacing w:after="0" w:line="240" w:lineRule="auto"/>
        <w:ind w:left="0" w:right="0" w:firstLine="709"/>
      </w:pPr>
      <w:r>
        <w:t>В случае, если документы предоставлены после устано</w:t>
      </w:r>
      <w:r>
        <w:t xml:space="preserve">вленного срока, Субсидии на возмещение затрат подлежат оплате в следующем месяце. </w:t>
      </w:r>
    </w:p>
    <w:p w:rsidR="00756503" w:rsidRDefault="00831723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numPr>
          <w:ilvl w:val="0"/>
          <w:numId w:val="3"/>
        </w:numPr>
        <w:spacing w:after="0" w:line="259" w:lineRule="auto"/>
        <w:ind w:left="1520" w:right="622" w:hanging="259"/>
        <w:jc w:val="center"/>
        <w:rPr>
          <w:b/>
        </w:rPr>
      </w:pPr>
      <w:r>
        <w:rPr>
          <w:b/>
        </w:rPr>
        <w:t xml:space="preserve">Требования к отчетности </w:t>
      </w:r>
    </w:p>
    <w:p w:rsidR="00756503" w:rsidRDefault="00831723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8"/>
      </w:pPr>
      <w:r>
        <w:t>Отчет о достижении значений результатов и показателей, указанных в пункте 6.15 настоящего Порядка, направляется получателем Субсидии в администрацию по форме, установленной Соглашением в срок до 3 числа месяца, следующего за отчетным месяцем, после реализа</w:t>
      </w:r>
      <w:r>
        <w:t xml:space="preserve">ции твердого топлива (дров) населению </w:t>
      </w:r>
      <w:proofErr w:type="spellStart"/>
      <w:r>
        <w:t>Дальнереченского</w:t>
      </w:r>
      <w:proofErr w:type="spellEnd"/>
      <w:r>
        <w:t xml:space="preserve"> муниципального района по предельным ценам. </w:t>
      </w:r>
    </w:p>
    <w:p w:rsidR="00756503" w:rsidRDefault="00831723">
      <w:pPr>
        <w:spacing w:after="0" w:line="240" w:lineRule="auto"/>
        <w:ind w:left="0" w:right="0" w:firstLine="708"/>
      </w:pPr>
      <w:r>
        <w:t>Администрация в течение 3 рабочих дней со дня поступления отчетов, проверяет правильность заполнения отчета о достижении результатов и показателей предоставл</w:t>
      </w:r>
      <w:r>
        <w:t xml:space="preserve">ения Субсидии. </w:t>
      </w:r>
    </w:p>
    <w:p w:rsidR="00756503" w:rsidRDefault="00831723">
      <w:pPr>
        <w:spacing w:after="0" w:line="240" w:lineRule="auto"/>
        <w:ind w:left="0" w:right="0" w:firstLine="708"/>
      </w:pPr>
      <w:r>
        <w:t xml:space="preserve">При наличии замечаний отчет о достижении результатов и показателей предоставления Субсидии возвращается получателю Субсидии в течение 1 рабочего дня со дня истечения срока, предусмотренного абзацем вторым настоящего пункта Порядка. </w:t>
      </w:r>
    </w:p>
    <w:p w:rsidR="00756503" w:rsidRDefault="00831723">
      <w:pPr>
        <w:spacing w:after="0" w:line="240" w:lineRule="auto"/>
        <w:ind w:left="0" w:right="0" w:firstLine="708"/>
      </w:pPr>
      <w:r>
        <w:t>В случа</w:t>
      </w:r>
      <w:r>
        <w:t xml:space="preserve">е непредставления отчета и (или) не исправления замечаний в установленные сроки, возврат Субсидии в бюджет </w:t>
      </w:r>
      <w:proofErr w:type="spellStart"/>
      <w:r>
        <w:t>Дальнереченского</w:t>
      </w:r>
      <w:proofErr w:type="spellEnd"/>
      <w:r>
        <w:t xml:space="preserve"> муниципального района осуществляется в соответствии с пунктами 8.5, 8.6, 8.7 настоящего Порядка.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numPr>
          <w:ilvl w:val="0"/>
          <w:numId w:val="3"/>
        </w:numPr>
        <w:spacing w:after="30" w:line="240" w:lineRule="auto"/>
        <w:ind w:left="1520" w:right="622" w:hanging="259"/>
        <w:jc w:val="center"/>
        <w:rPr>
          <w:b/>
        </w:rPr>
      </w:pPr>
      <w:r>
        <w:rPr>
          <w:b/>
        </w:rPr>
        <w:t xml:space="preserve">Требования об осуществлении контроля </w:t>
      </w:r>
    </w:p>
    <w:p w:rsidR="00756503" w:rsidRDefault="00831723">
      <w:pPr>
        <w:spacing w:after="26" w:line="240" w:lineRule="auto"/>
        <w:ind w:left="1271" w:right="556"/>
        <w:jc w:val="center"/>
        <w:rPr>
          <w:b/>
        </w:rPr>
      </w:pPr>
      <w:r>
        <w:rPr>
          <w:b/>
        </w:rPr>
        <w:t xml:space="preserve">(мониторинга) за соблюдением условий и порядка предоставления субсидий и ответственности за их нарушение </w:t>
      </w:r>
    </w:p>
    <w:p w:rsidR="00756503" w:rsidRDefault="00756503">
      <w:pPr>
        <w:spacing w:after="26" w:line="240" w:lineRule="auto"/>
        <w:ind w:left="1271" w:right="556"/>
        <w:jc w:val="center"/>
        <w:rPr>
          <w:b/>
        </w:rPr>
      </w:pP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>Контроль соблюдения получателями Субсидий условий и порядка предоставления субсидии осуществляется в форме пров</w:t>
      </w:r>
      <w:r>
        <w:t xml:space="preserve">ерки администрацией и </w:t>
      </w:r>
      <w:r>
        <w:lastRenderedPageBreak/>
        <w:t xml:space="preserve">органами муниципального финансового контроля в соответствии с полномочиями, установленными муниципальными правовыми актами, в том числе в части достижения результатов предоставлении субсидии, а также в соответствии со </w:t>
      </w:r>
      <w:hyperlink r:id="rId13">
        <w:r>
          <w:t xml:space="preserve">статьями 268.1 </w:t>
        </w:r>
      </w:hyperlink>
      <w:r>
        <w:t xml:space="preserve">и </w:t>
      </w:r>
      <w:hyperlink r:id="rId14">
        <w:r>
          <w:t xml:space="preserve">269.2 </w:t>
        </w:r>
      </w:hyperlink>
      <w:r>
        <w:t xml:space="preserve">Бюджетного кодекса Российской Федерации. </w:t>
      </w:r>
    </w:p>
    <w:p w:rsidR="00756503" w:rsidRDefault="00831723">
      <w:pPr>
        <w:spacing w:after="0" w:line="240" w:lineRule="auto"/>
        <w:ind w:left="0" w:right="0" w:firstLine="709"/>
      </w:pPr>
      <w:r>
        <w:t>8.1.1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</w:t>
      </w:r>
      <w:r>
        <w:t xml:space="preserve">ата предоставления субсидии (контрольная точка), в порядке и по формам, которые установлены управлением финансов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района, осуществляется администрацией. 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>Получатель Субсидии несет ответственность:</w:t>
      </w:r>
    </w:p>
    <w:p w:rsidR="00756503" w:rsidRDefault="00831723">
      <w:pPr>
        <w:spacing w:after="0" w:line="240" w:lineRule="auto"/>
        <w:ind w:left="0" w:right="0" w:firstLine="0"/>
      </w:pPr>
      <w:r>
        <w:t xml:space="preserve">           - з</w:t>
      </w:r>
      <w:r>
        <w:t xml:space="preserve">а нецелевое использование средств Субсидии;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- за полноту и достоверность сведений, содержащихся в представленных документах для получения Субсидии, указанных в разделе 6 настоящего Порядка, реестрах и отчетах о фактически недополученных доходах в связи с </w:t>
      </w:r>
      <w:r>
        <w:t xml:space="preserve">обеспечением твердым топливом (дровами)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района;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-  за соблюдение условий Соглашения. 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>Администрация несет ответственность за проверку достоверности отчетов о фактически недополученных доходах в связи с обеспечением</w:t>
      </w:r>
      <w:r>
        <w:t xml:space="preserve"> твердым топливом (дровами)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района, предоставленных получателями Субсидий.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>Администрация проверяет реестры жилых домов (квартир), обеспеченных твердым топливом (дровами), на предмет отсутствия дублирования жилых до</w:t>
      </w:r>
      <w:r>
        <w:t xml:space="preserve">мов (квартир). 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>В случае нарушения получателем Субсидии порядка и условий предоставления Субсидии, установления фактов искажения сведений в представленных документах либо установления нецелевого использования денежных средств, администрация в течение 5 раб</w:t>
      </w:r>
      <w:r>
        <w:t xml:space="preserve">очих дней с даты установления нарушений письменно извещает получателя Субсидии о необходимости возврата денежных средств в бюджет </w:t>
      </w:r>
      <w:proofErr w:type="spellStart"/>
      <w:r>
        <w:t>Дальнереченского</w:t>
      </w:r>
      <w:proofErr w:type="spellEnd"/>
      <w:r>
        <w:t xml:space="preserve"> муниципального района с указанием срока возврата, платежных реквизитов и кода классификации доходов бюджета </w:t>
      </w:r>
      <w:proofErr w:type="spellStart"/>
      <w:r>
        <w:t>Д</w:t>
      </w:r>
      <w:r>
        <w:t>альнереченского</w:t>
      </w:r>
      <w:proofErr w:type="spellEnd"/>
      <w:r>
        <w:t xml:space="preserve"> муниципального района.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Получатель Субсидии, получивший извещение о необходимости возврата Субсидии в бюджет </w:t>
      </w:r>
      <w:proofErr w:type="spellStart"/>
      <w:r>
        <w:t>Дальнереченского</w:t>
      </w:r>
      <w:proofErr w:type="spellEnd"/>
      <w:r>
        <w:t xml:space="preserve"> муниципального района, в течение 15 рабочих дней с момента получения извещения перечисляет денежные средства на ра</w:t>
      </w:r>
      <w:r>
        <w:t xml:space="preserve">счетный счет, указанный в извещении. 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получателем субсидии установленных значений результатов и показателей, установленных Соглашением, к получателю применяются штрафные санкции, путем направления требования об их уплате. Размер штраф</w:t>
      </w:r>
      <w:r>
        <w:t xml:space="preserve">ных санкций рассчитывается согласно Соглашению. </w:t>
      </w:r>
    </w:p>
    <w:p w:rsidR="00756503" w:rsidRDefault="00831723">
      <w:pPr>
        <w:numPr>
          <w:ilvl w:val="1"/>
          <w:numId w:val="3"/>
        </w:numPr>
        <w:spacing w:after="0" w:line="240" w:lineRule="auto"/>
        <w:ind w:left="0" w:right="0" w:firstLine="709"/>
      </w:pPr>
      <w:r>
        <w:t xml:space="preserve">В случае отказа от добровольного возврата денежных средств, средства взыскиваются в судебном порядке в соответствии с действующим законодательством Российской Федерации.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756503">
      <w:pPr>
        <w:spacing w:after="0" w:line="259" w:lineRule="auto"/>
        <w:ind w:left="708" w:right="0" w:firstLine="0"/>
        <w:jc w:val="left"/>
      </w:pPr>
    </w:p>
    <w:p w:rsidR="00756503" w:rsidRDefault="00831723">
      <w:pPr>
        <w:spacing w:after="0" w:line="240" w:lineRule="auto"/>
        <w:ind w:left="0" w:right="0" w:firstLine="0"/>
        <w:jc w:val="right"/>
      </w:pPr>
      <w:r>
        <w:lastRenderedPageBreak/>
        <w:t xml:space="preserve">                                                                                                 Приложение </w:t>
      </w:r>
      <w:r>
        <w:rPr>
          <w:lang w:val="en-US"/>
        </w:rPr>
        <w:t>N</w:t>
      </w:r>
      <w:r>
        <w:t>1 к Порядку</w:t>
      </w:r>
    </w:p>
    <w:p w:rsidR="00756503" w:rsidRDefault="00831723">
      <w:pPr>
        <w:tabs>
          <w:tab w:val="center" w:pos="708"/>
          <w:tab w:val="center" w:pos="5312"/>
          <w:tab w:val="center" w:pos="8055"/>
        </w:tabs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56503" w:rsidRDefault="00831723">
      <w:pPr>
        <w:tabs>
          <w:tab w:val="center" w:pos="708"/>
          <w:tab w:val="center" w:pos="5312"/>
          <w:tab w:val="center" w:pos="8055"/>
        </w:tabs>
        <w:spacing w:after="0" w:line="240" w:lineRule="auto"/>
        <w:ind w:left="0" w:right="0" w:firstLine="0"/>
        <w:jc w:val="right"/>
      </w:pPr>
      <w:r>
        <w:t xml:space="preserve">В администрацию </w:t>
      </w:r>
    </w:p>
    <w:p w:rsidR="00756503" w:rsidRDefault="00831723">
      <w:pPr>
        <w:spacing w:after="0" w:line="240" w:lineRule="auto"/>
        <w:ind w:left="0" w:right="0" w:firstLine="0"/>
        <w:jc w:val="right"/>
      </w:pPr>
      <w:proofErr w:type="spellStart"/>
      <w:r>
        <w:t>Дальнереченского</w:t>
      </w:r>
      <w:proofErr w:type="spellEnd"/>
      <w:r>
        <w:t xml:space="preserve">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муниципального района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От </w:t>
      </w:r>
    </w:p>
    <w:p w:rsidR="00756503" w:rsidRDefault="00831723">
      <w:pPr>
        <w:ind w:left="4527" w:right="61"/>
        <w:jc w:val="right"/>
      </w:pPr>
      <w:r>
        <w:t xml:space="preserve">_________________________________ </w:t>
      </w:r>
    </w:p>
    <w:p w:rsidR="00756503" w:rsidRDefault="00831723">
      <w:pPr>
        <w:ind w:left="4527" w:right="61"/>
        <w:jc w:val="right"/>
      </w:pPr>
      <w:r>
        <w:t xml:space="preserve">_________________________________ 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руководителя юридического лица или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rPr>
          <w:sz w:val="20"/>
          <w:szCs w:val="20"/>
        </w:rPr>
        <w:t>индивидуального предпринимателя)</w:t>
      </w:r>
    </w:p>
    <w:p w:rsidR="00756503" w:rsidRDefault="00831723">
      <w:pPr>
        <w:ind w:left="4527" w:right="6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</w:t>
      </w:r>
    </w:p>
    <w:p w:rsidR="00756503" w:rsidRDefault="00831723">
      <w:pPr>
        <w:ind w:left="4527" w:right="6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(адрес, телефон/факс, адрес электронной почты) </w:t>
      </w:r>
    </w:p>
    <w:p w:rsidR="00756503" w:rsidRDefault="00756503">
      <w:pPr>
        <w:spacing w:after="169" w:line="264" w:lineRule="auto"/>
        <w:ind w:left="2737" w:right="2779"/>
        <w:jc w:val="right"/>
      </w:pPr>
    </w:p>
    <w:p w:rsidR="00756503" w:rsidRDefault="00756503">
      <w:pPr>
        <w:spacing w:after="169" w:line="264" w:lineRule="auto"/>
        <w:ind w:left="2737" w:right="2779"/>
        <w:jc w:val="right"/>
      </w:pPr>
    </w:p>
    <w:p w:rsidR="00756503" w:rsidRDefault="00831723">
      <w:pPr>
        <w:spacing w:after="169" w:line="264" w:lineRule="auto"/>
        <w:ind w:left="2737" w:right="2779"/>
        <w:jc w:val="center"/>
      </w:pPr>
      <w:r>
        <w:t xml:space="preserve">ЗАЯВКА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Прошу принять документы на участие в отборе на предоставление субсидии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на возмещение недополученных доходов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</w:t>
      </w:r>
      <w:r>
        <w:t xml:space="preserve">.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Объем твердого топлива (дров), планируемый к реализации населению </w:t>
      </w:r>
      <w:proofErr w:type="spellStart"/>
      <w:r>
        <w:t>Дальнереченского</w:t>
      </w:r>
      <w:proofErr w:type="spellEnd"/>
      <w:r>
        <w:tab/>
        <w:t xml:space="preserve">муниципального </w:t>
      </w:r>
      <w:r>
        <w:tab/>
        <w:t xml:space="preserve">района </w:t>
      </w:r>
      <w:r>
        <w:rPr>
          <w:u w:val="single"/>
        </w:rPr>
        <w:t xml:space="preserve">                                                                       </w:t>
      </w:r>
    </w:p>
    <w:p w:rsidR="00756503" w:rsidRDefault="00756503">
      <w:pPr>
        <w:spacing w:after="241"/>
        <w:ind w:left="-5" w:right="61" w:firstLine="0"/>
      </w:pPr>
    </w:p>
    <w:p w:rsidR="00756503" w:rsidRDefault="00831723">
      <w:pPr>
        <w:spacing w:after="0" w:line="240" w:lineRule="auto"/>
        <w:ind w:left="0" w:right="0" w:firstLine="0"/>
      </w:pPr>
      <w:r>
        <w:t xml:space="preserve">Перечень прилагаемых документов: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                                            </w:t>
      </w:r>
      <w:r>
        <w:rPr>
          <w:u w:val="single"/>
        </w:rPr>
        <w:t xml:space="preserve">                                                                                      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</w:t>
      </w:r>
      <w:r>
        <w:rPr>
          <w:u w:val="single"/>
        </w:rPr>
        <w:t xml:space="preserve">                                                                                                                                   </w:t>
      </w:r>
    </w:p>
    <w:p w:rsidR="00756503" w:rsidRDefault="00831723">
      <w:pPr>
        <w:spacing w:after="0" w:line="240" w:lineRule="auto"/>
        <w:ind w:left="0" w:right="0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</w:t>
      </w:r>
    </w:p>
    <w:p w:rsidR="00756503" w:rsidRDefault="00831723">
      <w:pPr>
        <w:tabs>
          <w:tab w:val="center" w:pos="708"/>
          <w:tab w:val="center" w:pos="4988"/>
          <w:tab w:val="center" w:pos="75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56503" w:rsidRDefault="00831723">
      <w:pPr>
        <w:spacing w:after="0" w:line="240" w:lineRule="auto"/>
        <w:ind w:left="0" w:right="0" w:firstLine="708"/>
        <w:rPr>
          <w:sz w:val="27"/>
          <w:szCs w:val="27"/>
        </w:rPr>
      </w:pPr>
      <w:r>
        <w:rPr>
          <w:sz w:val="27"/>
          <w:szCs w:val="27"/>
        </w:rPr>
        <w:t>Настоящей заявкой даем согласие на публикацию (размещение) в информационно-телекоммуникационной сети "Интернет" информации об участнике отбора, о заявке, иной информации об участнике отбора, связанной с соответствующим отбором</w:t>
      </w:r>
      <w:r>
        <w:rPr>
          <w:sz w:val="27"/>
          <w:szCs w:val="27"/>
        </w:rPr>
        <w:t xml:space="preserve">. </w:t>
      </w:r>
    </w:p>
    <w:p w:rsidR="00756503" w:rsidRDefault="00831723">
      <w:pPr>
        <w:spacing w:after="0" w:line="240" w:lineRule="auto"/>
        <w:ind w:left="0" w:right="0" w:firstLine="708"/>
        <w:rPr>
          <w:sz w:val="27"/>
          <w:szCs w:val="27"/>
        </w:rPr>
      </w:pPr>
      <w:r>
        <w:rPr>
          <w:sz w:val="27"/>
          <w:szCs w:val="27"/>
        </w:rPr>
        <w:t xml:space="preserve">Настоящей заявкой даем согласие на проведение проверок органом внутреннего финансового контроля на предмет соблюдения юридическим лицом или индивидуальным предпринимателем условий предоставления субсидии. </w:t>
      </w:r>
    </w:p>
    <w:p w:rsidR="00756503" w:rsidRDefault="00756503">
      <w:pPr>
        <w:spacing w:after="0" w:line="240" w:lineRule="auto"/>
        <w:ind w:left="0" w:right="0" w:firstLine="708"/>
        <w:rPr>
          <w:sz w:val="27"/>
          <w:szCs w:val="27"/>
        </w:rPr>
      </w:pPr>
    </w:p>
    <w:p w:rsidR="00756503" w:rsidRDefault="0083172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rStyle w:val="a3"/>
          <w:color w:val="000000"/>
          <w:szCs w:val="26"/>
          <w:u w:val="none"/>
        </w:rPr>
        <w:t>Руководитель организации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</w:rPr>
        <w:t xml:space="preserve">(индивидуальный </w:t>
      </w:r>
      <w:proofErr w:type="gramStart"/>
      <w:r>
        <w:rPr>
          <w:rStyle w:val="a3"/>
          <w:color w:val="000000"/>
          <w:szCs w:val="26"/>
          <w:u w:val="none"/>
        </w:rPr>
        <w:t>предприниматель)  _</w:t>
      </w:r>
      <w:proofErr w:type="gramEnd"/>
      <w:r>
        <w:rPr>
          <w:rStyle w:val="a3"/>
          <w:color w:val="000000"/>
          <w:szCs w:val="26"/>
          <w:u w:val="none"/>
        </w:rPr>
        <w:t>__________        _______________________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  <w:vertAlign w:val="superscript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rStyle w:val="a3"/>
          <w:color w:val="000000"/>
          <w:szCs w:val="26"/>
          <w:u w:val="none"/>
          <w:vertAlign w:val="superscript"/>
        </w:rPr>
        <w:t xml:space="preserve">подпись)   </w:t>
      </w:r>
      <w:proofErr w:type="gramEnd"/>
      <w:r>
        <w:rPr>
          <w:rStyle w:val="a3"/>
          <w:color w:val="000000"/>
          <w:szCs w:val="26"/>
          <w:u w:val="none"/>
          <w:vertAlign w:val="superscript"/>
        </w:rPr>
        <w:t xml:space="preserve"> .                                                 (расши</w:t>
      </w:r>
      <w:r>
        <w:rPr>
          <w:rStyle w:val="a3"/>
          <w:color w:val="000000"/>
          <w:szCs w:val="26"/>
          <w:u w:val="none"/>
          <w:vertAlign w:val="superscript"/>
        </w:rPr>
        <w:t>фровка подписи)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  <w:vertAlign w:val="superscript"/>
        </w:rPr>
        <w:t>М.П</w:t>
      </w:r>
    </w:p>
    <w:p w:rsidR="00756503" w:rsidRDefault="00831723">
      <w:pPr>
        <w:spacing w:after="0" w:line="259" w:lineRule="auto"/>
        <w:ind w:left="0" w:right="0" w:firstLine="0"/>
        <w:jc w:val="left"/>
      </w:pPr>
      <w:r>
        <w:rPr>
          <w:b/>
          <w:szCs w:val="26"/>
        </w:rPr>
        <w:t>«____» _____________</w:t>
      </w:r>
      <w:r>
        <w:rPr>
          <w:szCs w:val="26"/>
        </w:rPr>
        <w:t>_ 20___</w:t>
      </w:r>
      <w:r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756503" w:rsidRDefault="00831723">
      <w:pPr>
        <w:tabs>
          <w:tab w:val="center" w:pos="708"/>
          <w:tab w:val="center" w:pos="7132"/>
        </w:tabs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</w:r>
    </w:p>
    <w:p w:rsidR="00756503" w:rsidRDefault="00831723">
      <w:pPr>
        <w:tabs>
          <w:tab w:val="center" w:pos="708"/>
          <w:tab w:val="center" w:pos="7132"/>
        </w:tabs>
        <w:spacing w:after="0" w:line="240" w:lineRule="auto"/>
        <w:ind w:left="0" w:right="0" w:firstLine="0"/>
        <w:jc w:val="right"/>
      </w:pPr>
      <w:r>
        <w:t xml:space="preserve">Приложение </w:t>
      </w:r>
      <w:r>
        <w:rPr>
          <w:lang w:val="en-US"/>
        </w:rPr>
        <w:t>N</w:t>
      </w:r>
      <w:r>
        <w:t xml:space="preserve"> 2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к Порядку </w:t>
      </w:r>
    </w:p>
    <w:p w:rsidR="00756503" w:rsidRDefault="00756503">
      <w:pPr>
        <w:spacing w:after="0" w:line="240" w:lineRule="auto"/>
        <w:ind w:left="0" w:right="0" w:firstLine="0"/>
        <w:jc w:val="right"/>
      </w:pP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УТВЕРЖДАЮ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 Глава </w:t>
      </w:r>
      <w:proofErr w:type="spellStart"/>
      <w:r>
        <w:t>Дальнереченского</w:t>
      </w:r>
      <w:proofErr w:type="spellEnd"/>
      <w:r>
        <w:t xml:space="preserve">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муниципального района___________________ 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756503" w:rsidRDefault="00756503">
      <w:pPr>
        <w:spacing w:after="0" w:line="240" w:lineRule="auto"/>
        <w:ind w:left="0" w:right="0" w:firstLine="0"/>
        <w:jc w:val="right"/>
        <w:rPr>
          <w:sz w:val="20"/>
          <w:szCs w:val="20"/>
        </w:rPr>
      </w:pPr>
    </w:p>
    <w:p w:rsidR="00756503" w:rsidRDefault="00756503">
      <w:pPr>
        <w:spacing w:after="0" w:line="240" w:lineRule="auto"/>
        <w:ind w:left="0" w:right="0" w:firstLine="0"/>
        <w:jc w:val="right"/>
        <w:rPr>
          <w:sz w:val="20"/>
          <w:szCs w:val="20"/>
        </w:rPr>
      </w:pPr>
    </w:p>
    <w:p w:rsidR="00756503" w:rsidRDefault="00831723">
      <w:pPr>
        <w:tabs>
          <w:tab w:val="center" w:pos="708"/>
          <w:tab w:val="center" w:pos="1416"/>
          <w:tab w:val="center" w:pos="2125"/>
          <w:tab w:val="center" w:pos="2833"/>
          <w:tab w:val="center" w:pos="433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ПРОТОКОЛ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РАССМОТРЕНИЯ ЗАЯВОК ПО ПРЕДОСТАВЛЕНИЮ СУБСИДИИ </w:t>
      </w:r>
    </w:p>
    <w:p w:rsidR="00756503" w:rsidRDefault="00756503">
      <w:pPr>
        <w:spacing w:after="0" w:line="240" w:lineRule="auto"/>
        <w:ind w:left="0" w:right="0" w:firstLine="709"/>
        <w:jc w:val="left"/>
      </w:pP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дата, время место проведения </w:t>
      </w:r>
    </w:p>
    <w:p w:rsidR="00756503" w:rsidRDefault="00831723">
      <w:pPr>
        <w:spacing w:after="0" w:line="240" w:lineRule="auto"/>
        <w:ind w:left="0" w:right="0" w:firstLine="709"/>
        <w:jc w:val="left"/>
      </w:pPr>
      <w:r>
        <w:t xml:space="preserve">ПОВЕСТКА ДНЯ: </w:t>
      </w:r>
    </w:p>
    <w:p w:rsidR="00756503" w:rsidRDefault="00831723">
      <w:pPr>
        <w:spacing w:after="0" w:line="240" w:lineRule="auto"/>
        <w:ind w:left="0" w:right="0" w:firstLine="709"/>
      </w:pPr>
      <w:r>
        <w:t xml:space="preserve">1. Распределение Субсидии за счет средств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Получателям Субсидии на возмещение недополученных доходов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</w:t>
      </w:r>
      <w:r>
        <w:t xml:space="preserve"> района твердым топливом (дровами) на 20__ год.</w:t>
      </w:r>
    </w:p>
    <w:p w:rsidR="00756503" w:rsidRDefault="00756503">
      <w:pPr>
        <w:spacing w:after="0" w:line="240" w:lineRule="auto"/>
        <w:ind w:left="0" w:right="0" w:firstLine="709"/>
      </w:pPr>
    </w:p>
    <w:p w:rsidR="00756503" w:rsidRDefault="00831723">
      <w:pPr>
        <w:spacing w:after="0" w:line="240" w:lineRule="auto"/>
        <w:ind w:left="0" w:right="0" w:firstLine="709"/>
      </w:pPr>
      <w:r>
        <w:t xml:space="preserve">РЕШЕНИЕ: </w:t>
      </w:r>
    </w:p>
    <w:p w:rsidR="00756503" w:rsidRDefault="00756503">
      <w:pPr>
        <w:spacing w:after="0" w:line="240" w:lineRule="auto"/>
        <w:ind w:left="0" w:right="0" w:firstLine="709"/>
      </w:pPr>
    </w:p>
    <w:p w:rsidR="00756503" w:rsidRDefault="00831723">
      <w:pPr>
        <w:numPr>
          <w:ilvl w:val="0"/>
          <w:numId w:val="4"/>
        </w:numPr>
        <w:spacing w:after="0" w:line="240" w:lineRule="auto"/>
        <w:ind w:left="10" w:right="0" w:firstLine="709"/>
      </w:pPr>
      <w:r>
        <w:t xml:space="preserve">Утвердить список получателей Субсидии и объем Субсидий в 20__ году: </w:t>
      </w:r>
    </w:p>
    <w:p w:rsidR="00756503" w:rsidRDefault="0083172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9870" w:type="dxa"/>
        <w:tblInd w:w="-74" w:type="dxa"/>
        <w:tblLayout w:type="fixed"/>
        <w:tblCellMar>
          <w:top w:w="122" w:type="dxa"/>
          <w:left w:w="60" w:type="dxa"/>
          <w:right w:w="5" w:type="dxa"/>
        </w:tblCellMar>
        <w:tblLook w:val="0000" w:firstRow="0" w:lastRow="0" w:firstColumn="0" w:lastColumn="0" w:noHBand="0" w:noVBand="0"/>
      </w:tblPr>
      <w:tblGrid>
        <w:gridCol w:w="795"/>
        <w:gridCol w:w="3138"/>
        <w:gridCol w:w="3497"/>
        <w:gridCol w:w="2440"/>
      </w:tblGrid>
      <w:tr w:rsidR="00756503">
        <w:trPr>
          <w:trHeight w:val="140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Порядковый номер по дате, номеру и времени регистрации заявки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Субсидии, (руб.)</w:t>
            </w:r>
          </w:p>
        </w:tc>
      </w:tr>
      <w:tr w:rsidR="00756503">
        <w:trPr>
          <w:trHeight w:val="5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pacing w:after="0" w:line="259" w:lineRule="auto"/>
              <w:ind w:left="710" w:right="0" w:firstLine="0"/>
              <w:jc w:val="left"/>
            </w:pPr>
            <w:r>
              <w:t>-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pacing w:after="0" w:line="259" w:lineRule="auto"/>
              <w:ind w:left="711" w:right="0" w:firstLine="0"/>
              <w:jc w:val="left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pacing w:after="0" w:line="259" w:lineRule="auto"/>
              <w:ind w:left="709" w:right="0" w:firstLine="0"/>
              <w:jc w:val="left"/>
            </w:pPr>
            <w:r>
              <w:t>-</w:t>
            </w:r>
          </w:p>
        </w:tc>
      </w:tr>
    </w:tbl>
    <w:p w:rsidR="00756503" w:rsidRDefault="00831723">
      <w:pPr>
        <w:spacing w:after="76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numPr>
          <w:ilvl w:val="0"/>
          <w:numId w:val="4"/>
        </w:numPr>
        <w:spacing w:after="87"/>
        <w:ind w:left="10" w:right="94" w:firstLine="708"/>
      </w:pPr>
      <w:r>
        <w:t xml:space="preserve">Утвердить список получателей Субсидии, заявки которых были отклонены на предоставление Субсидии в 20_ году: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W w:w="8970" w:type="dxa"/>
        <w:tblInd w:w="-74" w:type="dxa"/>
        <w:tblLayout w:type="fixed"/>
        <w:tblCellMar>
          <w:top w:w="119" w:type="dxa"/>
          <w:left w:w="62" w:type="dxa"/>
          <w:bottom w:w="107" w:type="dxa"/>
          <w:right w:w="115" w:type="dxa"/>
        </w:tblCellMar>
        <w:tblLook w:val="0000" w:firstRow="0" w:lastRow="0" w:firstColumn="0" w:lastColumn="0" w:noHBand="0" w:noVBand="0"/>
      </w:tblPr>
      <w:tblGrid>
        <w:gridCol w:w="792"/>
        <w:gridCol w:w="3123"/>
        <w:gridCol w:w="5055"/>
      </w:tblGrid>
      <w:tr w:rsidR="00756503">
        <w:trPr>
          <w:trHeight w:val="81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503" w:rsidRDefault="00831723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Причины отклонения заявки</w:t>
            </w:r>
          </w:p>
        </w:tc>
      </w:tr>
      <w:tr w:rsidR="00756503">
        <w:trPr>
          <w:trHeight w:val="51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pacing w:after="0" w:line="259" w:lineRule="auto"/>
              <w:ind w:left="708" w:right="0" w:firstLine="0"/>
              <w:jc w:val="left"/>
            </w:pPr>
            <w:r>
              <w:t>-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pacing w:after="0" w:line="259" w:lineRule="auto"/>
              <w:ind w:left="706" w:right="0" w:firstLine="0"/>
              <w:jc w:val="left"/>
            </w:pPr>
            <w:r>
              <w:t>-</w:t>
            </w:r>
          </w:p>
        </w:tc>
      </w:tr>
    </w:tbl>
    <w:p w:rsidR="00756503" w:rsidRDefault="00831723">
      <w:pPr>
        <w:spacing w:after="108" w:line="259" w:lineRule="auto"/>
        <w:ind w:left="0" w:right="0" w:firstLine="0"/>
        <w:jc w:val="left"/>
      </w:pPr>
      <w:r>
        <w:t xml:space="preserve"> </w:t>
      </w:r>
    </w:p>
    <w:p w:rsidR="00756503" w:rsidRDefault="00831723">
      <w:pPr>
        <w:tabs>
          <w:tab w:val="center" w:pos="2634"/>
          <w:tab w:val="center" w:pos="5997"/>
        </w:tabs>
        <w:spacing w:after="0" w:line="240" w:lineRule="auto"/>
        <w:ind w:left="0" w:right="0" w:firstLine="0"/>
        <w:jc w:val="left"/>
      </w:pPr>
      <w:r>
        <w:t xml:space="preserve">Ответственный </w:t>
      </w:r>
      <w:r>
        <w:tab/>
        <w:t xml:space="preserve">специалист </w:t>
      </w:r>
      <w:r>
        <w:tab/>
      </w:r>
      <w:r>
        <w:t xml:space="preserve">администрации                 ________     </w:t>
      </w:r>
      <w:proofErr w:type="gramStart"/>
      <w:r>
        <w:t xml:space="preserve">   (</w:t>
      </w:r>
      <w:proofErr w:type="gramEnd"/>
      <w:r>
        <w:t xml:space="preserve">______________) </w:t>
      </w:r>
    </w:p>
    <w:p w:rsidR="00756503" w:rsidRDefault="00831723">
      <w:pPr>
        <w:spacing w:after="0" w:line="240" w:lineRule="auto"/>
        <w:ind w:left="0" w:right="0" w:firstLine="0"/>
      </w:pPr>
      <w:proofErr w:type="spellStart"/>
      <w:r>
        <w:t>Дальнереченского</w:t>
      </w:r>
      <w:proofErr w:type="spellEnd"/>
      <w:r>
        <w:t xml:space="preserve"> муниципального района </w:t>
      </w:r>
    </w:p>
    <w:p w:rsidR="00756503" w:rsidRDefault="0083172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56503" w:rsidRDefault="00756503">
      <w:pPr>
        <w:spacing w:after="0" w:line="259" w:lineRule="auto"/>
        <w:ind w:left="708" w:right="0" w:firstLine="0"/>
        <w:jc w:val="left"/>
      </w:pPr>
    </w:p>
    <w:p w:rsidR="00756503" w:rsidRDefault="00756503">
      <w:pPr>
        <w:spacing w:after="0" w:line="259" w:lineRule="auto"/>
        <w:ind w:left="708" w:right="0" w:firstLine="0"/>
        <w:jc w:val="left"/>
      </w:pPr>
    </w:p>
    <w:p w:rsidR="00756503" w:rsidRDefault="00756503">
      <w:pPr>
        <w:spacing w:after="0" w:line="259" w:lineRule="auto"/>
        <w:ind w:left="708" w:right="0" w:firstLine="0"/>
        <w:jc w:val="left"/>
      </w:pPr>
    </w:p>
    <w:p w:rsidR="00756503" w:rsidRDefault="00756503">
      <w:pPr>
        <w:spacing w:after="0" w:line="259" w:lineRule="auto"/>
        <w:ind w:left="708" w:right="0" w:firstLine="0"/>
        <w:jc w:val="left"/>
      </w:pPr>
    </w:p>
    <w:p w:rsidR="00756503" w:rsidRDefault="00831723">
      <w:pPr>
        <w:spacing w:after="0" w:line="259" w:lineRule="auto"/>
        <w:ind w:left="708" w:right="0" w:firstLine="0"/>
        <w:jc w:val="right"/>
      </w:pPr>
      <w:r>
        <w:t xml:space="preserve">  Приложение </w:t>
      </w:r>
      <w:r>
        <w:rPr>
          <w:lang w:val="en-US"/>
        </w:rPr>
        <w:t>N</w:t>
      </w:r>
      <w:r>
        <w:t>3 к Порядку</w:t>
      </w:r>
    </w:p>
    <w:p w:rsidR="00756503" w:rsidRDefault="00831723">
      <w:pPr>
        <w:tabs>
          <w:tab w:val="center" w:pos="708"/>
          <w:tab w:val="center" w:pos="5312"/>
          <w:tab w:val="center" w:pos="8055"/>
        </w:tabs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56503" w:rsidRDefault="00831723">
      <w:pPr>
        <w:tabs>
          <w:tab w:val="center" w:pos="708"/>
          <w:tab w:val="center" w:pos="5312"/>
          <w:tab w:val="center" w:pos="8055"/>
        </w:tabs>
        <w:spacing w:after="0" w:line="240" w:lineRule="auto"/>
        <w:ind w:left="0" w:right="0" w:firstLine="0"/>
        <w:jc w:val="right"/>
      </w:pPr>
      <w:r>
        <w:t xml:space="preserve">В администрацию </w:t>
      </w:r>
    </w:p>
    <w:p w:rsidR="00756503" w:rsidRDefault="00831723">
      <w:pPr>
        <w:spacing w:after="0" w:line="240" w:lineRule="auto"/>
        <w:ind w:left="0" w:right="0" w:firstLine="0"/>
        <w:jc w:val="right"/>
      </w:pPr>
      <w:proofErr w:type="spellStart"/>
      <w:r>
        <w:t>Дальнереченского</w:t>
      </w:r>
      <w:proofErr w:type="spellEnd"/>
      <w:r>
        <w:t xml:space="preserve">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муниципального района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t xml:space="preserve">От </w:t>
      </w:r>
    </w:p>
    <w:p w:rsidR="00756503" w:rsidRDefault="00831723">
      <w:pPr>
        <w:ind w:left="4527" w:right="61"/>
        <w:jc w:val="right"/>
      </w:pPr>
      <w:r>
        <w:t xml:space="preserve">_________________________________ </w:t>
      </w:r>
    </w:p>
    <w:p w:rsidR="00756503" w:rsidRDefault="00831723">
      <w:pPr>
        <w:ind w:left="4527" w:right="61"/>
        <w:jc w:val="right"/>
      </w:pPr>
      <w:r>
        <w:t xml:space="preserve">_________________________________ </w:t>
      </w:r>
    </w:p>
    <w:p w:rsidR="00756503" w:rsidRDefault="00831723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руководителя юридического лица или </w:t>
      </w:r>
    </w:p>
    <w:p w:rsidR="00756503" w:rsidRDefault="00831723">
      <w:pPr>
        <w:spacing w:after="0" w:line="240" w:lineRule="auto"/>
        <w:ind w:left="0" w:right="0" w:firstLine="0"/>
        <w:jc w:val="right"/>
      </w:pPr>
      <w:r>
        <w:rPr>
          <w:sz w:val="20"/>
          <w:szCs w:val="20"/>
        </w:rPr>
        <w:t>индивидуального предпринимателя)</w:t>
      </w:r>
    </w:p>
    <w:p w:rsidR="00756503" w:rsidRDefault="00831723">
      <w:pPr>
        <w:ind w:left="4527" w:right="6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</w:t>
      </w:r>
    </w:p>
    <w:p w:rsidR="00756503" w:rsidRDefault="00831723">
      <w:pPr>
        <w:ind w:left="4527" w:right="6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</w:t>
      </w:r>
    </w:p>
    <w:p w:rsidR="00756503" w:rsidRDefault="00831723">
      <w:pPr>
        <w:spacing w:after="0" w:line="259" w:lineRule="auto"/>
        <w:ind w:left="708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(адрес, телефон/факс, адрес электронной почты) </w:t>
      </w:r>
    </w:p>
    <w:p w:rsidR="00756503" w:rsidRDefault="00831723">
      <w:pPr>
        <w:spacing w:after="120"/>
        <w:ind w:left="718" w:right="1121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756503" w:rsidRDefault="00831723">
      <w:pPr>
        <w:spacing w:after="216" w:line="264" w:lineRule="auto"/>
        <w:ind w:left="3411" w:right="3452"/>
        <w:jc w:val="center"/>
      </w:pPr>
      <w:r>
        <w:t xml:space="preserve">Заявление о перечислении субсидии </w:t>
      </w:r>
    </w:p>
    <w:p w:rsidR="00756503" w:rsidRDefault="00831723">
      <w:pPr>
        <w:spacing w:after="0" w:line="240" w:lineRule="auto"/>
        <w:ind w:left="0" w:right="0" w:firstLine="709"/>
      </w:pPr>
      <w:r>
        <w:t>В соответстви</w:t>
      </w:r>
      <w:r>
        <w:rPr>
          <w:color w:val="auto"/>
        </w:rPr>
        <w:t>и со статьей 78</w:t>
      </w:r>
      <w:hyperlink r:id="rId15">
        <w:r>
          <w:rPr>
            <w:color w:val="auto"/>
          </w:rPr>
          <w:t xml:space="preserve"> </w:t>
        </w:r>
      </w:hyperlink>
      <w:r>
        <w:rPr>
          <w:color w:val="auto"/>
        </w:rPr>
        <w:t>Бюджетного кодекса Российской Федерации и Порядком предоставления субсидий юр</w:t>
      </w:r>
      <w:r>
        <w:t xml:space="preserve">идическим лицам из бюджета </w:t>
      </w:r>
      <w:proofErr w:type="spellStart"/>
      <w:r>
        <w:t>Дальнереченского</w:t>
      </w:r>
      <w:proofErr w:type="spellEnd"/>
      <w:r>
        <w:t xml:space="preserve"> муниципального района с целью возмещения недополученных доход</w:t>
      </w:r>
      <w:r>
        <w:t xml:space="preserve">ов в связи с обеспечением населения </w:t>
      </w:r>
      <w:proofErr w:type="spellStart"/>
      <w:r>
        <w:t>Дальнереченского</w:t>
      </w:r>
      <w:proofErr w:type="spellEnd"/>
      <w:r>
        <w:t xml:space="preserve"> муниципального района твердым топливом (дровами), утвержденным постановлением администрации </w:t>
      </w:r>
      <w:proofErr w:type="spellStart"/>
      <w:r>
        <w:t>Дальнереченского</w:t>
      </w:r>
      <w:proofErr w:type="spellEnd"/>
      <w:r>
        <w:t xml:space="preserve"> муниципального района от "__" ___________ 20_ г. N _______, прошу Вас предоставить субсидию в </w:t>
      </w:r>
      <w:r>
        <w:t xml:space="preserve">размере ____________________________  рублей    </w:t>
      </w:r>
    </w:p>
    <w:p w:rsidR="00756503" w:rsidRDefault="00831723">
      <w:pPr>
        <w:spacing w:after="0" w:line="240" w:lineRule="auto"/>
        <w:ind w:left="0" w:right="0" w:firstLine="709"/>
      </w:pPr>
      <w:r>
        <w:rPr>
          <w:sz w:val="20"/>
          <w:szCs w:val="20"/>
        </w:rPr>
        <w:t xml:space="preserve">                                                                                                          (сумма прописью)</w:t>
      </w:r>
      <w:r>
        <w:t xml:space="preserve">  </w:t>
      </w:r>
    </w:p>
    <w:p w:rsidR="00756503" w:rsidRDefault="00831723">
      <w:pPr>
        <w:spacing w:after="0" w:line="240" w:lineRule="auto"/>
        <w:ind w:left="0" w:right="0" w:firstLine="0"/>
      </w:pPr>
      <w:r>
        <w:t xml:space="preserve"> </w:t>
      </w:r>
      <w:r>
        <w:rPr>
          <w:u w:val="single"/>
        </w:rPr>
        <w:t xml:space="preserve">на                                                                               </w:t>
      </w:r>
      <w:r>
        <w:rPr>
          <w:u w:val="single"/>
        </w:rPr>
        <w:t xml:space="preserve">                                                                </w:t>
      </w:r>
      <w:r>
        <w:t xml:space="preserve"> </w:t>
      </w:r>
    </w:p>
    <w:p w:rsidR="00756503" w:rsidRDefault="00831723">
      <w:pPr>
        <w:spacing w:after="0" w:line="240" w:lineRule="auto"/>
        <w:ind w:left="0" w:right="0" w:firstLine="709"/>
        <w:rPr>
          <w:sz w:val="20"/>
          <w:szCs w:val="20"/>
        </w:rPr>
      </w:pPr>
      <w:r>
        <w:rPr>
          <w:sz w:val="20"/>
          <w:szCs w:val="20"/>
        </w:rPr>
        <w:t xml:space="preserve">(целевое назначение субсидии) </w:t>
      </w:r>
    </w:p>
    <w:p w:rsidR="00756503" w:rsidRDefault="00756503">
      <w:pPr>
        <w:spacing w:after="0" w:line="240" w:lineRule="auto"/>
        <w:ind w:left="0" w:right="0" w:firstLine="709"/>
      </w:pPr>
    </w:p>
    <w:p w:rsidR="00756503" w:rsidRDefault="00831723">
      <w:pPr>
        <w:spacing w:after="0" w:line="240" w:lineRule="auto"/>
        <w:ind w:left="0" w:right="0" w:firstLine="709"/>
      </w:pPr>
      <w:r>
        <w:t xml:space="preserve">перечислить ее по следующим банковским реквизитам: </w:t>
      </w:r>
    </w:p>
    <w:p w:rsidR="00756503" w:rsidRDefault="00831723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W w:w="9609" w:type="dxa"/>
        <w:tblInd w:w="62" w:type="dxa"/>
        <w:tblLayout w:type="fixed"/>
        <w:tblCellMar>
          <w:left w:w="770" w:type="dxa"/>
          <w:right w:w="115" w:type="dxa"/>
        </w:tblCellMar>
        <w:tblLook w:val="0000" w:firstRow="0" w:lastRow="0" w:firstColumn="0" w:lastColumn="0" w:noHBand="0" w:noVBand="0"/>
      </w:tblPr>
      <w:tblGrid>
        <w:gridCol w:w="905"/>
        <w:gridCol w:w="4236"/>
        <w:gridCol w:w="4468"/>
      </w:tblGrid>
      <w:tr w:rsidR="00756503">
        <w:trPr>
          <w:trHeight w:val="51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831723">
            <w:pPr>
              <w:tabs>
                <w:tab w:val="left" w:pos="-285"/>
              </w:tabs>
              <w:spacing w:after="0" w:line="240" w:lineRule="auto"/>
              <w:ind w:left="-113" w:right="-340" w:hanging="680"/>
              <w:jc w:val="left"/>
            </w:pPr>
            <w:r>
              <w:t>№ 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Наименование банка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56503">
        <w:trPr>
          <w:trHeight w:val="5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-113" w:right="57" w:hanging="340"/>
              <w:jc w:val="left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ИНН/КПП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56503">
        <w:trPr>
          <w:trHeight w:val="5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56503">
        <w:trPr>
          <w:trHeight w:val="5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Л/с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56503">
        <w:trPr>
          <w:trHeight w:val="51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БИК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56503">
        <w:trPr>
          <w:trHeight w:val="5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ОКАТО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56503">
        <w:trPr>
          <w:trHeight w:val="5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snapToGrid w:val="0"/>
              <w:spacing w:after="0" w:line="240" w:lineRule="auto"/>
              <w:ind w:left="0" w:right="0" w:firstLine="0"/>
              <w:jc w:val="left"/>
            </w:pPr>
            <w:r>
              <w:t>ОГРН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756503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756503" w:rsidRDefault="00831723">
      <w:pPr>
        <w:spacing w:after="0" w:line="240" w:lineRule="auto"/>
        <w:ind w:left="0" w:right="0" w:firstLine="0"/>
      </w:pPr>
      <w:r>
        <w:t xml:space="preserve">Приложение: на _____ л. в _____ экз. </w:t>
      </w:r>
    </w:p>
    <w:p w:rsidR="00756503" w:rsidRDefault="00756503">
      <w:pPr>
        <w:spacing w:after="0" w:line="259" w:lineRule="auto"/>
        <w:ind w:left="0" w:right="0" w:firstLine="0"/>
        <w:jc w:val="left"/>
      </w:pPr>
    </w:p>
    <w:p w:rsidR="00756503" w:rsidRDefault="00831723">
      <w:pPr>
        <w:spacing w:after="0" w:line="259" w:lineRule="auto"/>
        <w:ind w:left="0" w:right="0" w:firstLine="0"/>
        <w:jc w:val="left"/>
      </w:pPr>
      <w:r>
        <w:rPr>
          <w:rStyle w:val="a3"/>
          <w:color w:val="000000"/>
          <w:szCs w:val="26"/>
          <w:u w:val="none"/>
        </w:rPr>
        <w:t>Руководитель организации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</w:rPr>
        <w:t>(индивидуальный предприниматель) ___________        _______________________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  <w:vertAlign w:val="superscript"/>
        </w:rPr>
        <w:t xml:space="preserve">                                                                                                                     (подпись).                           (расшифровка подписи)</w:t>
      </w:r>
    </w:p>
    <w:p w:rsidR="00756503" w:rsidRDefault="00831723">
      <w:pPr>
        <w:pStyle w:val="11"/>
        <w:ind w:firstLine="0"/>
        <w:jc w:val="both"/>
      </w:pPr>
      <w:r>
        <w:rPr>
          <w:rStyle w:val="a3"/>
          <w:color w:val="000000"/>
          <w:szCs w:val="26"/>
          <w:u w:val="none"/>
          <w:vertAlign w:val="superscript"/>
        </w:rPr>
        <w:lastRenderedPageBreak/>
        <w:t xml:space="preserve">  М.П</w:t>
      </w:r>
    </w:p>
    <w:p w:rsidR="00756503" w:rsidRDefault="00831723">
      <w:pPr>
        <w:pStyle w:val="11"/>
        <w:jc w:val="both"/>
        <w:sectPr w:rsidR="00756503">
          <w:pgSz w:w="11906" w:h="16838"/>
          <w:pgMar w:top="567" w:right="782" w:bottom="1168" w:left="1418" w:header="0" w:footer="0" w:gutter="0"/>
          <w:cols w:space="720"/>
          <w:formProt w:val="0"/>
          <w:docGrid w:linePitch="100"/>
        </w:sectPr>
      </w:pPr>
      <w:r>
        <w:rPr>
          <w:rFonts w:eastAsia="Calibri"/>
          <w:b/>
          <w:szCs w:val="26"/>
        </w:rPr>
        <w:t>«____» _____________</w:t>
      </w:r>
      <w:r>
        <w:rPr>
          <w:rFonts w:eastAsia="Calibri"/>
          <w:szCs w:val="26"/>
        </w:rPr>
        <w:t>_ 20___</w:t>
      </w:r>
      <w:r>
        <w:rPr>
          <w:rFonts w:eastAsia="Calibri"/>
          <w:sz w:val="28"/>
          <w:szCs w:val="28"/>
        </w:rPr>
        <w:t>г</w:t>
      </w:r>
    </w:p>
    <w:p w:rsidR="00756503" w:rsidRDefault="00831723">
      <w:pPr>
        <w:pStyle w:val="a6"/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4</w:t>
      </w:r>
    </w:p>
    <w:p w:rsidR="00756503" w:rsidRDefault="00831723">
      <w:pPr>
        <w:pStyle w:val="a6"/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756503" w:rsidRDefault="00756503">
      <w:pPr>
        <w:pStyle w:val="a6"/>
        <w:spacing w:after="0" w:line="240" w:lineRule="atLeast"/>
        <w:jc w:val="right"/>
        <w:rPr>
          <w:sz w:val="20"/>
          <w:szCs w:val="20"/>
        </w:rPr>
      </w:pPr>
    </w:p>
    <w:p w:rsidR="00756503" w:rsidRDefault="00831723">
      <w:pPr>
        <w:pStyle w:val="a6"/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56503" w:rsidRDefault="00831723">
      <w:pPr>
        <w:pStyle w:val="a6"/>
        <w:spacing w:after="0" w:line="240" w:lineRule="atLeast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Дальнереченского</w:t>
      </w:r>
      <w:proofErr w:type="spellEnd"/>
      <w:r>
        <w:rPr>
          <w:sz w:val="24"/>
          <w:szCs w:val="24"/>
        </w:rPr>
        <w:t xml:space="preserve"> муниципального района Приморского края</w:t>
      </w:r>
      <w:r>
        <w:rPr>
          <w:sz w:val="20"/>
          <w:szCs w:val="20"/>
        </w:rPr>
        <w:t xml:space="preserve"> </w:t>
      </w:r>
    </w:p>
    <w:p w:rsidR="00756503" w:rsidRDefault="00831723">
      <w:pPr>
        <w:pStyle w:val="a6"/>
        <w:spacing w:after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 </w:t>
      </w:r>
      <w:r>
        <w:rPr>
          <w:sz w:val="24"/>
          <w:szCs w:val="24"/>
        </w:rPr>
        <w:t>В.С. Дернов</w:t>
      </w:r>
    </w:p>
    <w:p w:rsidR="00756503" w:rsidRDefault="00756503">
      <w:pPr>
        <w:pStyle w:val="a6"/>
        <w:spacing w:after="0" w:line="240" w:lineRule="atLeast"/>
        <w:jc w:val="center"/>
        <w:rPr>
          <w:sz w:val="20"/>
          <w:szCs w:val="20"/>
        </w:rPr>
      </w:pPr>
    </w:p>
    <w:p w:rsidR="00756503" w:rsidRDefault="00831723">
      <w:pPr>
        <w:pStyle w:val="a6"/>
        <w:spacing w:after="0"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Отчет о размере недополученных доходов № ____</w:t>
      </w:r>
    </w:p>
    <w:p w:rsidR="00756503" w:rsidRDefault="00831723">
      <w:pPr>
        <w:pStyle w:val="a6"/>
        <w:spacing w:after="0"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территории __________________сельского поселения </w:t>
      </w:r>
    </w:p>
    <w:p w:rsidR="00756503" w:rsidRDefault="00831723">
      <w:pPr>
        <w:pStyle w:val="a6"/>
        <w:spacing w:after="0"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от «_____» _______ 20__г</w:t>
      </w:r>
    </w:p>
    <w:p w:rsidR="00756503" w:rsidRDefault="00756503">
      <w:pPr>
        <w:pStyle w:val="a6"/>
        <w:spacing w:after="0" w:line="240" w:lineRule="atLeast"/>
        <w:jc w:val="center"/>
        <w:rPr>
          <w:sz w:val="20"/>
          <w:szCs w:val="20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5"/>
        <w:gridCol w:w="2127"/>
        <w:gridCol w:w="1275"/>
        <w:gridCol w:w="1987"/>
        <w:gridCol w:w="1558"/>
        <w:gridCol w:w="2004"/>
        <w:gridCol w:w="1693"/>
        <w:gridCol w:w="1692"/>
        <w:gridCol w:w="1682"/>
      </w:tblGrid>
      <w:tr w:rsidR="00756503">
        <w:trPr>
          <w:trHeight w:val="11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домохозяйств </w:t>
            </w:r>
            <w:r>
              <w:rPr>
                <w:sz w:val="20"/>
                <w:szCs w:val="20"/>
              </w:rPr>
              <w:t>(адрес)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продажи (поставки)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отапливаемая печным отоплением (м2)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топлива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реализованного топлива в отчетном месяце, м3*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цена по постановлению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/м3).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цена,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/м3)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 за недополученные доходы (руб.)</w:t>
            </w:r>
          </w:p>
        </w:tc>
      </w:tr>
      <w:tr w:rsidR="00756503">
        <w:trPr>
          <w:trHeight w:val="113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56503">
        <w:trPr>
          <w:trHeight w:val="113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</w:tr>
      <w:tr w:rsidR="00756503">
        <w:trPr>
          <w:trHeight w:val="113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</w:tr>
      <w:tr w:rsidR="00756503">
        <w:trPr>
          <w:trHeight w:val="113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</w:tr>
      <w:tr w:rsidR="00756503">
        <w:trPr>
          <w:trHeight w:val="22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</w:tr>
      <w:tr w:rsidR="00756503">
        <w:trPr>
          <w:trHeight w:val="22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56503" w:rsidRDefault="00756503">
      <w:pPr>
        <w:pStyle w:val="a6"/>
        <w:spacing w:after="0" w:line="240" w:lineRule="atLeast"/>
        <w:jc w:val="center"/>
        <w:rPr>
          <w:sz w:val="20"/>
          <w:szCs w:val="20"/>
        </w:rPr>
      </w:pPr>
    </w:p>
    <w:p w:rsidR="00756503" w:rsidRDefault="00831723">
      <w:pPr>
        <w:rPr>
          <w:sz w:val="20"/>
          <w:szCs w:val="20"/>
        </w:rPr>
      </w:pPr>
      <w:r>
        <w:rPr>
          <w:sz w:val="20"/>
          <w:szCs w:val="20"/>
        </w:rPr>
        <w:t>(*) объем реализованного твердого топлива указывается со степенью точности: два знака после запятой.</w:t>
      </w:r>
    </w:p>
    <w:p w:rsidR="00756503" w:rsidRDefault="00831723">
      <w:pPr>
        <w:pStyle w:val="11"/>
        <w:jc w:val="both"/>
        <w:rPr>
          <w:rStyle w:val="a3"/>
          <w:color w:val="000000"/>
          <w:sz w:val="20"/>
          <w:u w:val="none"/>
        </w:rPr>
      </w:pPr>
      <w:r>
        <w:rPr>
          <w:rStyle w:val="a3"/>
          <w:color w:val="000000"/>
          <w:sz w:val="20"/>
          <w:u w:val="none"/>
        </w:rPr>
        <w:t>Руководитель организации</w:t>
      </w:r>
    </w:p>
    <w:p w:rsidR="00756503" w:rsidRDefault="00756503">
      <w:pPr>
        <w:pStyle w:val="a6"/>
        <w:rPr>
          <w:sz w:val="20"/>
          <w:szCs w:val="20"/>
        </w:rPr>
      </w:pPr>
    </w:p>
    <w:p w:rsidR="00756503" w:rsidRDefault="00831723">
      <w:pPr>
        <w:pStyle w:val="11"/>
        <w:jc w:val="both"/>
        <w:rPr>
          <w:sz w:val="20"/>
        </w:rPr>
      </w:pPr>
      <w:r>
        <w:rPr>
          <w:rStyle w:val="a3"/>
          <w:color w:val="000000"/>
          <w:sz w:val="20"/>
          <w:u w:val="none"/>
        </w:rPr>
        <w:t xml:space="preserve">(индивидуальный </w:t>
      </w:r>
      <w:proofErr w:type="gramStart"/>
      <w:r>
        <w:rPr>
          <w:rStyle w:val="a3"/>
          <w:color w:val="000000"/>
          <w:sz w:val="20"/>
          <w:u w:val="none"/>
        </w:rPr>
        <w:t xml:space="preserve">предприниматель)   </w:t>
      </w:r>
      <w:proofErr w:type="gramEnd"/>
      <w:r>
        <w:rPr>
          <w:rStyle w:val="a3"/>
          <w:color w:val="000000"/>
          <w:sz w:val="20"/>
          <w:u w:val="none"/>
        </w:rPr>
        <w:t xml:space="preserve">        </w:t>
      </w:r>
      <w:r>
        <w:rPr>
          <w:rStyle w:val="a3"/>
          <w:color w:val="000000"/>
          <w:sz w:val="20"/>
          <w:u w:val="none"/>
        </w:rPr>
        <w:t>______________        _____________________</w:t>
      </w:r>
    </w:p>
    <w:p w:rsidR="00756503" w:rsidRDefault="00831723">
      <w:pPr>
        <w:pStyle w:val="11"/>
        <w:jc w:val="both"/>
        <w:rPr>
          <w:sz w:val="20"/>
        </w:rPr>
      </w:pPr>
      <w:r>
        <w:rPr>
          <w:rStyle w:val="a3"/>
          <w:color w:val="000000"/>
          <w:sz w:val="20"/>
          <w:u w:val="none"/>
          <w:vertAlign w:val="superscript"/>
        </w:rPr>
        <w:t xml:space="preserve">  М.П.                                                                                                                      (</w:t>
      </w:r>
      <w:proofErr w:type="gramStart"/>
      <w:r>
        <w:rPr>
          <w:rStyle w:val="a3"/>
          <w:color w:val="000000"/>
          <w:sz w:val="20"/>
          <w:u w:val="none"/>
          <w:vertAlign w:val="superscript"/>
        </w:rPr>
        <w:t xml:space="preserve">подпись)   </w:t>
      </w:r>
      <w:proofErr w:type="gramEnd"/>
      <w:r>
        <w:rPr>
          <w:rStyle w:val="a3"/>
          <w:color w:val="000000"/>
          <w:sz w:val="20"/>
          <w:u w:val="none"/>
          <w:vertAlign w:val="superscript"/>
        </w:rPr>
        <w:t xml:space="preserve">                              (расшифровка подписи)</w:t>
      </w:r>
    </w:p>
    <w:p w:rsidR="00756503" w:rsidRDefault="00831723">
      <w:pPr>
        <w:rPr>
          <w:sz w:val="20"/>
          <w:szCs w:val="20"/>
        </w:rPr>
      </w:pPr>
      <w:r>
        <w:rPr>
          <w:sz w:val="20"/>
          <w:szCs w:val="20"/>
        </w:rPr>
        <w:t xml:space="preserve">Представленный отчет </w:t>
      </w:r>
      <w:r>
        <w:rPr>
          <w:sz w:val="20"/>
          <w:szCs w:val="20"/>
        </w:rPr>
        <w:t>подтверждаю</w:t>
      </w:r>
    </w:p>
    <w:p w:rsidR="00756503" w:rsidRDefault="00831723">
      <w:pPr>
        <w:rPr>
          <w:sz w:val="20"/>
          <w:szCs w:val="20"/>
        </w:rPr>
      </w:pPr>
      <w:r>
        <w:rPr>
          <w:rStyle w:val="a3"/>
          <w:color w:val="000000"/>
          <w:sz w:val="20"/>
          <w:szCs w:val="20"/>
          <w:u w:val="none"/>
        </w:rPr>
        <w:t>глава администрации сельского поселения</w:t>
      </w:r>
      <w:r>
        <w:rPr>
          <w:rStyle w:val="a3"/>
          <w:color w:val="158466"/>
          <w:sz w:val="20"/>
          <w:szCs w:val="20"/>
          <w:u w:val="none"/>
        </w:rPr>
        <w:t xml:space="preserve">    </w:t>
      </w:r>
      <w:r>
        <w:rPr>
          <w:rStyle w:val="a3"/>
          <w:color w:val="000000"/>
          <w:sz w:val="20"/>
          <w:szCs w:val="20"/>
          <w:u w:val="none"/>
        </w:rPr>
        <w:t xml:space="preserve"> ______________        _____________________ </w:t>
      </w:r>
    </w:p>
    <w:p w:rsidR="00756503" w:rsidRDefault="00831723">
      <w:pPr>
        <w:pStyle w:val="11"/>
        <w:jc w:val="both"/>
        <w:rPr>
          <w:sz w:val="20"/>
        </w:rPr>
      </w:pPr>
      <w:r>
        <w:rPr>
          <w:rStyle w:val="a3"/>
          <w:color w:val="000000"/>
          <w:sz w:val="20"/>
          <w:u w:val="none"/>
          <w:vertAlign w:val="superscript"/>
        </w:rPr>
        <w:t xml:space="preserve"> М.П.                                                                                                                      (</w:t>
      </w:r>
      <w:proofErr w:type="gramStart"/>
      <w:r>
        <w:rPr>
          <w:rStyle w:val="a3"/>
          <w:color w:val="000000"/>
          <w:sz w:val="20"/>
          <w:u w:val="none"/>
          <w:vertAlign w:val="superscript"/>
        </w:rPr>
        <w:t xml:space="preserve">подпись)   </w:t>
      </w:r>
      <w:proofErr w:type="gramEnd"/>
      <w:r>
        <w:rPr>
          <w:rStyle w:val="a3"/>
          <w:color w:val="000000"/>
          <w:sz w:val="20"/>
          <w:u w:val="none"/>
          <w:vertAlign w:val="superscript"/>
        </w:rPr>
        <w:t xml:space="preserve">                    </w:t>
      </w:r>
      <w:r>
        <w:rPr>
          <w:rStyle w:val="a3"/>
          <w:color w:val="000000"/>
          <w:sz w:val="20"/>
          <w:u w:val="none"/>
          <w:vertAlign w:val="superscript"/>
        </w:rPr>
        <w:t xml:space="preserve">           (расшифровка подписи)</w:t>
      </w:r>
    </w:p>
    <w:p w:rsidR="00756503" w:rsidRDefault="00831723">
      <w:pPr>
        <w:rPr>
          <w:sz w:val="20"/>
          <w:szCs w:val="20"/>
        </w:rPr>
      </w:pPr>
      <w:r>
        <w:rPr>
          <w:sz w:val="20"/>
          <w:szCs w:val="20"/>
        </w:rPr>
        <w:t>Отчет принял:</w:t>
      </w:r>
    </w:p>
    <w:p w:rsidR="00756503" w:rsidRDefault="00831723">
      <w:pPr>
        <w:rPr>
          <w:sz w:val="20"/>
          <w:szCs w:val="20"/>
        </w:rPr>
      </w:pPr>
      <w:r>
        <w:rPr>
          <w:sz w:val="20"/>
          <w:szCs w:val="20"/>
        </w:rPr>
        <w:t xml:space="preserve"> уполномоченный орган</w:t>
      </w:r>
      <w:r>
        <w:rPr>
          <w:rStyle w:val="a3"/>
          <w:color w:val="000000"/>
          <w:sz w:val="20"/>
          <w:szCs w:val="20"/>
          <w:u w:val="none"/>
        </w:rPr>
        <w:t xml:space="preserve">                                 ______________        _____________________</w:t>
      </w:r>
    </w:p>
    <w:p w:rsidR="00756503" w:rsidRDefault="00831723">
      <w:pPr>
        <w:pStyle w:val="11"/>
        <w:jc w:val="both"/>
        <w:rPr>
          <w:rStyle w:val="a3"/>
          <w:color w:val="000000"/>
          <w:sz w:val="20"/>
          <w:u w:val="none"/>
          <w:vertAlign w:val="superscript"/>
        </w:rPr>
        <w:sectPr w:rsidR="00756503">
          <w:pgSz w:w="16838" w:h="11906" w:orient="landscape"/>
          <w:pgMar w:top="782" w:right="1168" w:bottom="1418" w:left="567" w:header="0" w:footer="0" w:gutter="0"/>
          <w:cols w:space="720"/>
          <w:formProt w:val="0"/>
          <w:docGrid w:linePitch="100"/>
        </w:sectPr>
      </w:pPr>
      <w:r>
        <w:rPr>
          <w:rStyle w:val="a3"/>
          <w:color w:val="000000"/>
          <w:sz w:val="20"/>
          <w:u w:val="none"/>
          <w:vertAlign w:val="superscript"/>
        </w:rPr>
        <w:t xml:space="preserve">                                                                                         </w:t>
      </w:r>
      <w:r>
        <w:rPr>
          <w:rStyle w:val="a3"/>
          <w:color w:val="000000"/>
          <w:sz w:val="20"/>
          <w:u w:val="none"/>
          <w:vertAlign w:val="superscript"/>
        </w:rPr>
        <w:t xml:space="preserve">                                       (подпись)                                   (расшифровка подписи)</w:t>
      </w:r>
    </w:p>
    <w:p w:rsidR="00756503" w:rsidRDefault="00831723">
      <w:pPr>
        <w:tabs>
          <w:tab w:val="left" w:pos="9072"/>
        </w:tabs>
        <w:ind w:right="0"/>
        <w:jc w:val="right"/>
      </w:pPr>
      <w:r>
        <w:rPr>
          <w:rStyle w:val="a3"/>
          <w:color w:val="000000"/>
          <w:sz w:val="24"/>
          <w:szCs w:val="24"/>
          <w:u w:val="none"/>
        </w:rPr>
        <w:lastRenderedPageBreak/>
        <w:t xml:space="preserve">  Приложение </w:t>
      </w:r>
      <w:r>
        <w:rPr>
          <w:rStyle w:val="a3"/>
          <w:color w:val="000000"/>
          <w:sz w:val="24"/>
          <w:szCs w:val="24"/>
          <w:u w:val="none"/>
          <w:lang w:val="en-US"/>
        </w:rPr>
        <w:t>N</w:t>
      </w:r>
      <w:r>
        <w:rPr>
          <w:rStyle w:val="a3"/>
          <w:color w:val="000000"/>
          <w:sz w:val="24"/>
          <w:szCs w:val="24"/>
          <w:u w:val="none"/>
        </w:rPr>
        <w:t xml:space="preserve"> 5</w:t>
      </w:r>
    </w:p>
    <w:p w:rsidR="00756503" w:rsidRDefault="00831723">
      <w:pPr>
        <w:ind w:right="0"/>
        <w:jc w:val="right"/>
      </w:pPr>
      <w:r>
        <w:rPr>
          <w:rStyle w:val="a3"/>
          <w:color w:val="000000"/>
          <w:sz w:val="24"/>
          <w:szCs w:val="24"/>
          <w:u w:val="none"/>
        </w:rPr>
        <w:t>к Порядку</w:t>
      </w:r>
    </w:p>
    <w:p w:rsidR="00756503" w:rsidRDefault="00756503">
      <w:pPr>
        <w:jc w:val="right"/>
        <w:rPr>
          <w:b/>
          <w:bCs/>
          <w:szCs w:val="26"/>
        </w:rPr>
      </w:pPr>
    </w:p>
    <w:p w:rsidR="00756503" w:rsidRDefault="00831723">
      <w:pPr>
        <w:rPr>
          <w:b/>
          <w:bCs/>
          <w:szCs w:val="26"/>
        </w:rPr>
      </w:pPr>
      <w:r>
        <w:rPr>
          <w:b/>
          <w:bCs/>
          <w:szCs w:val="26"/>
        </w:rPr>
        <w:tab/>
      </w:r>
    </w:p>
    <w:p w:rsidR="00756503" w:rsidRDefault="00831723">
      <w:pPr>
        <w:jc w:val="center"/>
      </w:pPr>
      <w:r>
        <w:rPr>
          <w:rStyle w:val="a3"/>
          <w:b/>
          <w:bCs/>
          <w:color w:val="000000"/>
          <w:szCs w:val="26"/>
          <w:u w:val="none"/>
        </w:rPr>
        <w:t>РЕЕСТР</w:t>
      </w:r>
    </w:p>
    <w:p w:rsidR="00756503" w:rsidRDefault="00831723">
      <w:pPr>
        <w:jc w:val="center"/>
      </w:pPr>
      <w:r>
        <w:rPr>
          <w:rStyle w:val="a3"/>
          <w:b/>
          <w:bCs/>
          <w:color w:val="000000"/>
          <w:szCs w:val="26"/>
          <w:u w:val="none"/>
        </w:rPr>
        <w:t>домовладений,</w:t>
      </w:r>
      <w:r>
        <w:rPr>
          <w:rStyle w:val="a3"/>
          <w:rFonts w:eastAsia="Calibri"/>
          <w:b/>
          <w:bCs/>
          <w:color w:val="000000"/>
          <w:szCs w:val="26"/>
          <w:u w:val="none"/>
        </w:rPr>
        <w:t xml:space="preserve"> обеспеченных твердым топливом (дровами) на территории </w:t>
      </w:r>
    </w:p>
    <w:p w:rsidR="00756503" w:rsidRDefault="00831723">
      <w:pPr>
        <w:jc w:val="center"/>
      </w:pPr>
      <w:r>
        <w:rPr>
          <w:rStyle w:val="a3"/>
          <w:b/>
          <w:bCs/>
          <w:color w:val="000000"/>
          <w:szCs w:val="26"/>
          <w:u w:val="none"/>
        </w:rPr>
        <w:t xml:space="preserve">____ __________________ сельского поселения </w:t>
      </w:r>
    </w:p>
    <w:p w:rsidR="00756503" w:rsidRDefault="00831723">
      <w:pPr>
        <w:jc w:val="center"/>
      </w:pPr>
      <w:r>
        <w:rPr>
          <w:rStyle w:val="a3"/>
          <w:b/>
          <w:bCs/>
          <w:color w:val="000000"/>
          <w:szCs w:val="26"/>
          <w:u w:val="none"/>
        </w:rPr>
        <w:t>за____________ месяц 20___года</w:t>
      </w:r>
    </w:p>
    <w:p w:rsidR="00756503" w:rsidRDefault="00756503">
      <w:pPr>
        <w:jc w:val="center"/>
      </w:pPr>
    </w:p>
    <w:tbl>
      <w:tblPr>
        <w:tblW w:w="10241" w:type="dxa"/>
        <w:tblInd w:w="-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1842"/>
        <w:gridCol w:w="1713"/>
        <w:gridCol w:w="1410"/>
        <w:gridCol w:w="1843"/>
        <w:gridCol w:w="1142"/>
        <w:gridCol w:w="1764"/>
      </w:tblGrid>
      <w:tr w:rsidR="0075650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>№</w:t>
            </w:r>
          </w:p>
          <w:p w:rsidR="00756503" w:rsidRDefault="00831723">
            <w:pPr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 xml:space="preserve">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ind w:left="113" w:right="113"/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>ФИО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ind w:left="113" w:right="113"/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>Перечень домохозяйств</w:t>
            </w:r>
          </w:p>
          <w:p w:rsidR="00756503" w:rsidRDefault="00831723">
            <w:pPr>
              <w:ind w:left="113" w:right="113"/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>(адрес)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ind w:left="113" w:right="113"/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>Дата получения твердого топлива (дров)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ind w:left="113" w:right="113"/>
              <w:jc w:val="center"/>
            </w:pPr>
            <w:r>
              <w:rPr>
                <w:rStyle w:val="a3"/>
                <w:color w:val="000000"/>
                <w:sz w:val="24"/>
                <w:szCs w:val="24"/>
                <w:u w:val="none"/>
              </w:rPr>
              <w:t>Объем доставленного топлива, м</w:t>
            </w:r>
            <w:r>
              <w:rPr>
                <w:rStyle w:val="a3"/>
                <w:color w:val="000000"/>
                <w:sz w:val="24"/>
                <w:szCs w:val="24"/>
                <w:u w:val="none"/>
                <w:vertAlign w:val="superscript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83172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</w:t>
            </w:r>
          </w:p>
          <w:p w:rsidR="00756503" w:rsidRDefault="00831723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</w:tr>
      <w:tr w:rsidR="00756503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c"/>
              <w:snapToGrid w:val="0"/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c"/>
              <w:snapToGrid w:val="0"/>
            </w:pPr>
          </w:p>
        </w:tc>
      </w:tr>
    </w:tbl>
    <w:p w:rsidR="00756503" w:rsidRDefault="00756503"/>
    <w:p w:rsidR="00756503" w:rsidRDefault="00756503"/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</w:rPr>
        <w:t>Руководитель организации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6"/>
          <w:u w:val="none"/>
        </w:rPr>
        <w:t xml:space="preserve">(индивидуальный </w:t>
      </w:r>
      <w:proofErr w:type="gramStart"/>
      <w:r>
        <w:rPr>
          <w:rStyle w:val="a3"/>
          <w:color w:val="000000"/>
          <w:szCs w:val="26"/>
          <w:u w:val="none"/>
        </w:rPr>
        <w:t xml:space="preserve">предприниматель)   </w:t>
      </w:r>
      <w:proofErr w:type="gramEnd"/>
      <w:r>
        <w:rPr>
          <w:rStyle w:val="a3"/>
          <w:color w:val="000000"/>
          <w:szCs w:val="26"/>
          <w:u w:val="none"/>
        </w:rPr>
        <w:t xml:space="preserve">  ______________        _____________________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8"/>
          <w:u w:val="none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Style w:val="a3"/>
          <w:color w:val="000000"/>
          <w:szCs w:val="28"/>
          <w:u w:val="none"/>
          <w:vertAlign w:val="superscript"/>
        </w:rPr>
        <w:t xml:space="preserve">подпись)   </w:t>
      </w:r>
      <w:proofErr w:type="gramEnd"/>
      <w:r>
        <w:rPr>
          <w:rStyle w:val="a3"/>
          <w:color w:val="000000"/>
          <w:szCs w:val="28"/>
          <w:u w:val="none"/>
          <w:vertAlign w:val="superscript"/>
        </w:rPr>
        <w:t xml:space="preserve">                                       (расшифров</w:t>
      </w:r>
      <w:r>
        <w:rPr>
          <w:rStyle w:val="a3"/>
          <w:color w:val="000000"/>
          <w:szCs w:val="28"/>
          <w:u w:val="none"/>
          <w:vertAlign w:val="superscript"/>
        </w:rPr>
        <w:t>ка подписи)</w:t>
      </w:r>
    </w:p>
    <w:p w:rsidR="00756503" w:rsidRDefault="00831723">
      <w:pPr>
        <w:pStyle w:val="11"/>
        <w:jc w:val="both"/>
      </w:pPr>
      <w:r>
        <w:rPr>
          <w:rStyle w:val="a3"/>
          <w:color w:val="000000"/>
          <w:szCs w:val="28"/>
          <w:u w:val="none"/>
          <w:vertAlign w:val="superscript"/>
        </w:rPr>
        <w:t>М.П.</w:t>
      </w: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formattexttopleveltext"/>
        <w:spacing w:before="0" w:after="0"/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756503">
      <w:pPr>
        <w:pStyle w:val="a6"/>
        <w:spacing w:after="0"/>
        <w:jc w:val="right"/>
        <w:rPr>
          <w:sz w:val="24"/>
          <w:szCs w:val="24"/>
        </w:rPr>
      </w:pPr>
    </w:p>
    <w:p w:rsidR="00756503" w:rsidRDefault="00831723">
      <w:pPr>
        <w:pStyle w:val="a6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</w:t>
      </w:r>
    </w:p>
    <w:p w:rsidR="00756503" w:rsidRDefault="00831723">
      <w:pPr>
        <w:pStyle w:val="a6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756503" w:rsidRDefault="00756503">
      <w:pPr>
        <w:pStyle w:val="a6"/>
        <w:spacing w:after="0"/>
        <w:jc w:val="right"/>
        <w:rPr>
          <w:b/>
          <w:bCs/>
          <w:szCs w:val="26"/>
        </w:rPr>
      </w:pPr>
    </w:p>
    <w:p w:rsidR="00756503" w:rsidRDefault="00831723">
      <w:pPr>
        <w:pStyle w:val="a6"/>
        <w:spacing w:after="0"/>
        <w:jc w:val="center"/>
        <w:rPr>
          <w:b/>
          <w:bCs/>
          <w:szCs w:val="26"/>
        </w:rPr>
      </w:pPr>
      <w:r>
        <w:rPr>
          <w:b/>
          <w:bCs/>
          <w:szCs w:val="26"/>
        </w:rPr>
        <w:t>Список-реестр граждан № ______,</w:t>
      </w:r>
    </w:p>
    <w:p w:rsidR="00756503" w:rsidRDefault="00831723">
      <w:pPr>
        <w:pStyle w:val="a6"/>
        <w:spacing w:after="0"/>
        <w:jc w:val="center"/>
      </w:pPr>
      <w:r>
        <w:rPr>
          <w:b/>
          <w:bCs/>
          <w:szCs w:val="26"/>
        </w:rPr>
        <w:t>подавших заявки на покупку твердого топлива (дров) на территории</w:t>
      </w:r>
    </w:p>
    <w:p w:rsidR="00756503" w:rsidRDefault="00831723">
      <w:pPr>
        <w:pStyle w:val="a6"/>
        <w:spacing w:after="0"/>
        <w:jc w:val="center"/>
      </w:pPr>
      <w:r>
        <w:rPr>
          <w:b/>
          <w:bCs/>
          <w:szCs w:val="26"/>
        </w:rPr>
        <w:t xml:space="preserve">  ___________________________ сельского поселения</w:t>
      </w:r>
    </w:p>
    <w:p w:rsidR="00756503" w:rsidRDefault="00756503">
      <w:pPr>
        <w:pStyle w:val="a6"/>
        <w:rPr>
          <w:sz w:val="24"/>
          <w:szCs w:val="24"/>
        </w:rPr>
      </w:pPr>
    </w:p>
    <w:tbl>
      <w:tblPr>
        <w:tblW w:w="10195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692"/>
        <w:gridCol w:w="2021"/>
        <w:gridCol w:w="2612"/>
        <w:gridCol w:w="1725"/>
        <w:gridCol w:w="1652"/>
        <w:gridCol w:w="1493"/>
      </w:tblGrid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8317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6503" w:rsidRDefault="00831723">
            <w:pPr>
              <w:pStyle w:val="a6"/>
              <w:spacing w:after="120"/>
              <w:jc w:val="center"/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831723">
            <w:pPr>
              <w:pStyle w:val="a6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831723">
            <w:pPr>
              <w:pStyle w:val="a6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831723">
            <w:pPr>
              <w:pStyle w:val="a6"/>
              <w:spacing w:after="120"/>
              <w:jc w:val="center"/>
            </w:pPr>
            <w:r>
              <w:rPr>
                <w:sz w:val="24"/>
                <w:szCs w:val="24"/>
              </w:rPr>
              <w:t xml:space="preserve">Объем топлива, </w:t>
            </w:r>
            <w:proofErr w:type="spellStart"/>
            <w:r>
              <w:rPr>
                <w:sz w:val="24"/>
                <w:szCs w:val="24"/>
              </w:rPr>
              <w:t>плотн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(не более 10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503" w:rsidRDefault="00831723">
            <w:pPr>
              <w:pStyle w:val="a6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жилого дома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503" w:rsidRDefault="00831723">
            <w:pPr>
              <w:pStyle w:val="a6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заявителя</w:t>
            </w:r>
          </w:p>
        </w:tc>
      </w:tr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6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</w:tr>
      <w:tr w:rsidR="0075650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831723">
            <w:pPr>
              <w:pStyle w:val="a6"/>
              <w:snapToGrid w:val="0"/>
              <w:spacing w:after="120"/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03" w:rsidRDefault="00756503">
            <w:pPr>
              <w:pStyle w:val="a6"/>
              <w:snapToGrid w:val="0"/>
              <w:spacing w:after="120"/>
              <w:rPr>
                <w:sz w:val="24"/>
                <w:szCs w:val="24"/>
              </w:rPr>
            </w:pPr>
          </w:p>
        </w:tc>
      </w:tr>
    </w:tbl>
    <w:p w:rsidR="00756503" w:rsidRDefault="00756503">
      <w:pPr>
        <w:pStyle w:val="a6"/>
        <w:rPr>
          <w:sz w:val="24"/>
          <w:szCs w:val="24"/>
        </w:rPr>
      </w:pPr>
    </w:p>
    <w:p w:rsidR="00756503" w:rsidRDefault="00756503">
      <w:pPr>
        <w:pStyle w:val="a6"/>
        <w:rPr>
          <w:sz w:val="24"/>
          <w:szCs w:val="24"/>
        </w:rPr>
      </w:pPr>
    </w:p>
    <w:p w:rsidR="00756503" w:rsidRDefault="00756503">
      <w:pPr>
        <w:pStyle w:val="a6"/>
        <w:rPr>
          <w:sz w:val="24"/>
          <w:szCs w:val="24"/>
        </w:rPr>
      </w:pPr>
    </w:p>
    <w:p w:rsidR="00756503" w:rsidRDefault="00831723">
      <w:pPr>
        <w:pStyle w:val="a6"/>
        <w:spacing w:after="0" w:line="240" w:lineRule="auto"/>
        <w:jc w:val="left"/>
      </w:pPr>
      <w:r>
        <w:rPr>
          <w:sz w:val="28"/>
          <w:szCs w:val="28"/>
        </w:rPr>
        <w:t xml:space="preserve">Глава администрации </w:t>
      </w:r>
    </w:p>
    <w:p w:rsidR="00756503" w:rsidRDefault="00831723">
      <w:pPr>
        <w:pStyle w:val="a6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______________    __________________</w:t>
      </w:r>
    </w:p>
    <w:p w:rsidR="00756503" w:rsidRDefault="00831723">
      <w:pPr>
        <w:pStyle w:val="a6"/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подпись                                              </w:t>
      </w:r>
      <w:proofErr w:type="gramStart"/>
      <w:r>
        <w:rPr>
          <w:sz w:val="28"/>
          <w:szCs w:val="28"/>
          <w:vertAlign w:val="superscript"/>
        </w:rPr>
        <w:t xml:space="preserve">   (</w:t>
      </w:r>
      <w:proofErr w:type="gramEnd"/>
      <w:r>
        <w:rPr>
          <w:sz w:val="28"/>
          <w:szCs w:val="28"/>
          <w:vertAlign w:val="superscript"/>
        </w:rPr>
        <w:t>расшифровка подписи)</w:t>
      </w:r>
    </w:p>
    <w:p w:rsidR="00756503" w:rsidRDefault="00831723">
      <w:pPr>
        <w:pStyle w:val="a6"/>
        <w:spacing w:after="0" w:line="240" w:lineRule="auto"/>
      </w:pPr>
      <w:r>
        <w:rPr>
          <w:sz w:val="28"/>
          <w:szCs w:val="28"/>
          <w:vertAlign w:val="superscript"/>
        </w:rPr>
        <w:t xml:space="preserve"> М.П.</w:t>
      </w:r>
    </w:p>
    <w:p w:rsidR="00756503" w:rsidRDefault="00756503">
      <w:pPr>
        <w:pStyle w:val="formattexttopleveltext"/>
        <w:spacing w:before="0" w:after="0"/>
        <w:rPr>
          <w:sz w:val="28"/>
          <w:szCs w:val="28"/>
        </w:rPr>
      </w:pPr>
    </w:p>
    <w:p w:rsidR="00756503" w:rsidRDefault="00756503">
      <w:pPr>
        <w:pStyle w:val="formattexttopleveltext"/>
        <w:spacing w:before="0" w:after="0"/>
        <w:rPr>
          <w:sz w:val="28"/>
          <w:szCs w:val="28"/>
        </w:rPr>
      </w:pPr>
    </w:p>
    <w:sectPr w:rsidR="00756503">
      <w:pgSz w:w="11906" w:h="16838"/>
      <w:pgMar w:top="567" w:right="782" w:bottom="1168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2EF"/>
    <w:multiLevelType w:val="multilevel"/>
    <w:tmpl w:val="8326AD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1B5245B5"/>
    <w:multiLevelType w:val="multilevel"/>
    <w:tmpl w:val="06787FA4"/>
    <w:lvl w:ilvl="0">
      <w:start w:val="7"/>
      <w:numFmt w:val="decimal"/>
      <w:lvlText w:val="%1."/>
      <w:lvlJc w:val="left"/>
      <w:pPr>
        <w:tabs>
          <w:tab w:val="num" w:pos="0"/>
        </w:tabs>
        <w:ind w:left="15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25EB56C0"/>
    <w:multiLevelType w:val="multilevel"/>
    <w:tmpl w:val="71B24D0E"/>
    <w:lvl w:ilvl="0">
      <w:start w:val="1"/>
      <w:numFmt w:val="decimal"/>
      <w:lvlText w:val="%1."/>
      <w:lvlJc w:val="left"/>
      <w:pPr>
        <w:tabs>
          <w:tab w:val="num" w:pos="0"/>
        </w:tabs>
        <w:ind w:left="15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52375034"/>
    <w:multiLevelType w:val="multilevel"/>
    <w:tmpl w:val="427AB256"/>
    <w:lvl w:ilvl="0">
      <w:start w:val="5"/>
      <w:numFmt w:val="decimal"/>
      <w:lvlText w:val="%1."/>
      <w:lvlJc w:val="left"/>
      <w:pPr>
        <w:tabs>
          <w:tab w:val="num" w:pos="0"/>
        </w:tabs>
        <w:ind w:left="15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629D5C61"/>
    <w:multiLevelType w:val="multilevel"/>
    <w:tmpl w:val="9118C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03"/>
    <w:rsid w:val="00756503"/>
    <w:rsid w:val="008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EE82"/>
  <w15:docId w15:val="{03566079-AF64-4F65-B7B0-394CF63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7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" w:line="247" w:lineRule="auto"/>
      <w:ind w:left="108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">
    <w:name w:val="Body Text Indent 2"/>
    <w:basedOn w:val="a"/>
    <w:qFormat/>
    <w:pPr>
      <w:spacing w:after="120" w:line="480" w:lineRule="auto"/>
      <w:ind w:left="283" w:firstLine="0"/>
    </w:pPr>
  </w:style>
  <w:style w:type="paragraph" w:customStyle="1" w:styleId="22">
    <w:name w:val="Основной текст 22"/>
    <w:basedOn w:val="a"/>
    <w:qFormat/>
    <w:rPr>
      <w:szCs w:val="20"/>
    </w:rPr>
  </w:style>
  <w:style w:type="paragraph" w:customStyle="1" w:styleId="11">
    <w:name w:val="Заголовок1"/>
    <w:basedOn w:val="a"/>
    <w:next w:val="a6"/>
    <w:qFormat/>
    <w:pPr>
      <w:jc w:val="center"/>
    </w:pPr>
    <w:rPr>
      <w:szCs w:val="20"/>
    </w:rPr>
  </w:style>
  <w:style w:type="paragraph" w:customStyle="1" w:styleId="aa">
    <w:name w:val="Колонтитул"/>
    <w:basedOn w:val="a"/>
    <w:qFormat/>
    <w:pPr>
      <w:suppressLineNumbers/>
      <w:tabs>
        <w:tab w:val="center" w:pos="4851"/>
        <w:tab w:val="right" w:pos="9702"/>
      </w:tabs>
    </w:pPr>
  </w:style>
  <w:style w:type="paragraph" w:styleId="ab">
    <w:name w:val="footer"/>
    <w:basedOn w:val="a"/>
    <w:rPr>
      <w:sz w:val="20"/>
      <w:szCs w:val="20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a"/>
  </w:style>
  <w:style w:type="paragraph" w:customStyle="1" w:styleId="af">
    <w:name w:val="Верхний колонтитул слева"/>
    <w:basedOn w:val="ae"/>
    <w:qFormat/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" TargetMode="External"/><Relationship Id="rId13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../../../1/AppData/Local/Temp/nsqB932.tmp/ContainedTemp/AppData/Local/Temp/pid-1328/%7B&#1050;&#1086;&#1085;&#1089;&#1091;&#1083;&#1100;&#1090;&#1072;&#1085;&#1090;&#1055;&#1083;&#1102;&#1089;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../../../1/AppData/Local/Temp/nsqB932.tmp/ContainedTemp/AppData/Local/Temp/pid-1328/%7B&#1050;&#1086;&#1085;&#1089;&#1091;&#1083;&#1100;&#1090;&#1072;&#1085;&#1090;&#1055;&#1083;&#1102;&#1089;%7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0713&amp;dst=103395" TargetMode="External"/><Relationship Id="rId10" Type="http://schemas.openxmlformats.org/officeDocument/2006/relationships/hyperlink" Target="https://login.consultant.ru/link/?req=doc&amp;base=RLAW020&amp;n=179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93953" TargetMode="External"/><Relationship Id="rId14" Type="http://schemas.openxmlformats.org/officeDocument/2006/relationships/hyperlink" Target="https://login.consultant.ru/link/?req=doc&amp;base=LAW&amp;n=470713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20</Pages>
  <Words>6979</Words>
  <Characters>39783</Characters>
  <Application>Microsoft Office Word</Application>
  <DocSecurity>0</DocSecurity>
  <Lines>331</Lines>
  <Paragraphs>93</Paragraphs>
  <ScaleCrop>false</ScaleCrop>
  <Company/>
  <LinksUpToDate>false</LinksUpToDate>
  <CharactersWithSpaces>46669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Шкромада</dc:creator>
  <dc:description/>
  <cp:lastModifiedBy>Пользователь</cp:lastModifiedBy>
  <cp:revision>13</cp:revision>
  <cp:lastPrinted>2025-01-29T14:49:00Z</cp:lastPrinted>
  <dcterms:created xsi:type="dcterms:W3CDTF">2025-01-29T23:15:00Z</dcterms:created>
  <dcterms:modified xsi:type="dcterms:W3CDTF">2025-02-03T00:50:00Z</dcterms:modified>
  <dc:language>ru-RU</dc:language>
</cp:coreProperties>
</file>