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18A14FBA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276FD6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276FD6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0EEC4902" w:rsidR="000A04BA" w:rsidRPr="004D1BC7" w:rsidRDefault="00276FD6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                    </w:t>
      </w:r>
      <w:r w:rsidR="000A04BA" w:rsidRPr="00EC32BE">
        <w:rPr>
          <w:b/>
          <w:u w:val="single"/>
        </w:rPr>
        <w:t xml:space="preserve"> год</w:t>
      </w:r>
      <w:r w:rsidR="000A04BA" w:rsidRPr="00EC32BE">
        <w:rPr>
          <w:b/>
        </w:rPr>
        <w:t xml:space="preserve">                                 г. Дальнереченск</w:t>
      </w:r>
      <w:r w:rsidR="000A04BA" w:rsidRPr="00EC32BE">
        <w:rPr>
          <w:b/>
        </w:rPr>
        <w:tab/>
      </w:r>
      <w:r w:rsidR="000A04BA" w:rsidRPr="00EC32BE">
        <w:rPr>
          <w:b/>
        </w:rPr>
        <w:tab/>
      </w:r>
      <w:r w:rsidR="000A04BA" w:rsidRPr="00EC32BE">
        <w:rPr>
          <w:b/>
        </w:rPr>
        <w:tab/>
        <w:t xml:space="preserve">                  </w:t>
      </w:r>
      <w:r w:rsidR="000A04BA" w:rsidRPr="00EC32BE">
        <w:rPr>
          <w:b/>
          <w:u w:val="single"/>
        </w:rPr>
        <w:t>№</w:t>
      </w:r>
      <w:r>
        <w:rPr>
          <w:b/>
          <w:u w:val="single"/>
        </w:rPr>
        <w:t xml:space="preserve"> </w:t>
      </w:r>
      <w:r w:rsidR="000A04BA" w:rsidRPr="00EC32BE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2C051050" w14:textId="77777777" w:rsidR="00BF621F" w:rsidRPr="00EC32BE" w:rsidRDefault="00BF621F" w:rsidP="000A04BA">
      <w:pPr>
        <w:widowControl w:val="0"/>
        <w:suppressAutoHyphens/>
        <w:contextualSpacing/>
        <w:rPr>
          <w:b/>
          <w:sz w:val="28"/>
          <w:szCs w:val="28"/>
        </w:rPr>
      </w:pPr>
    </w:p>
    <w:p w14:paraId="50789037" w14:textId="77777777" w:rsidR="000A04BA" w:rsidRPr="00C268C2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268C2">
        <w:rPr>
          <w:rFonts w:ascii="Times New Roman" w:hAnsi="Times New Roman"/>
          <w:sz w:val="28"/>
          <w:szCs w:val="28"/>
          <w:lang w:val="ru-RU"/>
        </w:rPr>
        <w:t>О внесении изменений в муниципальную программу</w:t>
      </w:r>
    </w:p>
    <w:p w14:paraId="0224B912" w14:textId="77777777" w:rsidR="00114B84" w:rsidRPr="00C268C2" w:rsidRDefault="00114B84" w:rsidP="00114B84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268C2">
        <w:rPr>
          <w:rFonts w:ascii="Times New Roman" w:hAnsi="Times New Roman"/>
          <w:sz w:val="28"/>
          <w:szCs w:val="28"/>
        </w:rPr>
        <w:t xml:space="preserve">«Профилактика терроризма и противодействие экстремизму на территории </w:t>
      </w:r>
      <w:proofErr w:type="spellStart"/>
      <w:r w:rsidRPr="00C268C2">
        <w:rPr>
          <w:rFonts w:ascii="Times New Roman" w:hAnsi="Times New Roman"/>
          <w:sz w:val="28"/>
          <w:szCs w:val="28"/>
        </w:rPr>
        <w:t>Дальнереченского</w:t>
      </w:r>
      <w:proofErr w:type="spellEnd"/>
      <w:r w:rsidRPr="00C268C2"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 w:rsidRPr="00C268C2">
        <w:rPr>
          <w:rFonts w:ascii="Times New Roman" w:hAnsi="Times New Roman"/>
          <w:sz w:val="28"/>
          <w:szCs w:val="28"/>
          <w:lang w:val="ru-RU"/>
        </w:rPr>
        <w:t>5</w:t>
      </w:r>
      <w:r w:rsidRPr="00C268C2">
        <w:rPr>
          <w:rFonts w:ascii="Times New Roman" w:hAnsi="Times New Roman"/>
          <w:sz w:val="28"/>
          <w:szCs w:val="28"/>
        </w:rPr>
        <w:t>-202</w:t>
      </w:r>
      <w:r w:rsidRPr="00C268C2">
        <w:rPr>
          <w:rFonts w:ascii="Times New Roman" w:hAnsi="Times New Roman"/>
          <w:sz w:val="28"/>
          <w:szCs w:val="28"/>
          <w:lang w:val="ru-RU"/>
        </w:rPr>
        <w:t>9</w:t>
      </w:r>
      <w:r w:rsidRPr="00C268C2">
        <w:rPr>
          <w:rFonts w:ascii="Times New Roman" w:hAnsi="Times New Roman"/>
          <w:sz w:val="28"/>
          <w:szCs w:val="28"/>
        </w:rPr>
        <w:t xml:space="preserve"> годы»</w:t>
      </w:r>
      <w:r w:rsidRPr="00C268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3EAA13A" w14:textId="77777777" w:rsidR="00BF621F" w:rsidRPr="00C268C2" w:rsidRDefault="00BF621F" w:rsidP="00BF621F">
      <w:pPr>
        <w:ind w:firstLine="709"/>
        <w:jc w:val="both"/>
        <w:rPr>
          <w:sz w:val="28"/>
          <w:szCs w:val="28"/>
        </w:rPr>
      </w:pPr>
    </w:p>
    <w:p w14:paraId="3EDAFB41" w14:textId="364F8694" w:rsidR="000A04BA" w:rsidRPr="00C268C2" w:rsidRDefault="000A04BA" w:rsidP="00BF621F">
      <w:pPr>
        <w:ind w:firstLine="709"/>
        <w:jc w:val="both"/>
        <w:rPr>
          <w:sz w:val="28"/>
          <w:szCs w:val="28"/>
        </w:rPr>
      </w:pPr>
      <w:r w:rsidRPr="00C268C2">
        <w:rPr>
          <w:sz w:val="28"/>
          <w:szCs w:val="28"/>
        </w:rPr>
        <w:t>В соответствии с постановлени</w:t>
      </w:r>
      <w:r w:rsidR="00856670" w:rsidRPr="00C268C2">
        <w:rPr>
          <w:sz w:val="28"/>
          <w:szCs w:val="28"/>
        </w:rPr>
        <w:t>ями</w:t>
      </w:r>
      <w:r w:rsidRPr="00C268C2">
        <w:rPr>
          <w:sz w:val="28"/>
          <w:szCs w:val="28"/>
        </w:rPr>
        <w:t xml:space="preserve"> администрации </w:t>
      </w:r>
      <w:proofErr w:type="spellStart"/>
      <w:r w:rsidRPr="00C268C2">
        <w:rPr>
          <w:sz w:val="28"/>
          <w:szCs w:val="28"/>
        </w:rPr>
        <w:t>Дальнереченского</w:t>
      </w:r>
      <w:proofErr w:type="spellEnd"/>
      <w:r w:rsidRPr="00C268C2">
        <w:rPr>
          <w:sz w:val="28"/>
          <w:szCs w:val="28"/>
        </w:rPr>
        <w:t xml:space="preserve"> муниципального района от 01 ноября 2019</w:t>
      </w:r>
      <w:r w:rsidR="00ED2383" w:rsidRPr="00C268C2">
        <w:rPr>
          <w:sz w:val="28"/>
          <w:szCs w:val="28"/>
        </w:rPr>
        <w:t>г.</w:t>
      </w:r>
      <w:r w:rsidRPr="00C268C2">
        <w:rPr>
          <w:sz w:val="28"/>
          <w:szCs w:val="28"/>
        </w:rPr>
        <w:t xml:space="preserve"> № 455-па «Об утверждении Порядка разработки, реализации и оценки эффективности муниципальных программ </w:t>
      </w:r>
      <w:proofErr w:type="spellStart"/>
      <w:r w:rsidRPr="00C268C2">
        <w:rPr>
          <w:sz w:val="28"/>
          <w:szCs w:val="28"/>
        </w:rPr>
        <w:t>Дальнереченского</w:t>
      </w:r>
      <w:proofErr w:type="spellEnd"/>
      <w:r w:rsidRPr="00C268C2">
        <w:rPr>
          <w:sz w:val="28"/>
          <w:szCs w:val="28"/>
        </w:rPr>
        <w:t xml:space="preserve"> муниципального района», </w:t>
      </w:r>
      <w:r w:rsidR="00ED2383" w:rsidRPr="00C268C2">
        <w:rPr>
          <w:sz w:val="28"/>
          <w:szCs w:val="28"/>
        </w:rPr>
        <w:t xml:space="preserve">от 16 января 2025г. №14-па «О внесении изменений в Перечень муниципальных программ </w:t>
      </w:r>
      <w:proofErr w:type="spellStart"/>
      <w:r w:rsidR="00ED2383" w:rsidRPr="00C268C2">
        <w:rPr>
          <w:sz w:val="28"/>
          <w:szCs w:val="28"/>
        </w:rPr>
        <w:t>Дальнереченского</w:t>
      </w:r>
      <w:proofErr w:type="spellEnd"/>
      <w:r w:rsidR="00ED2383" w:rsidRPr="00C268C2"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="00ED2383" w:rsidRPr="00C268C2">
        <w:rPr>
          <w:sz w:val="28"/>
          <w:szCs w:val="28"/>
        </w:rPr>
        <w:t>Дальнереченского</w:t>
      </w:r>
      <w:proofErr w:type="spellEnd"/>
      <w:r w:rsidR="00ED2383" w:rsidRPr="00C268C2">
        <w:rPr>
          <w:sz w:val="28"/>
          <w:szCs w:val="28"/>
        </w:rPr>
        <w:t xml:space="preserve"> муниципального района  от 02 сентября 2024 года № 427-па», </w:t>
      </w:r>
      <w:r w:rsidR="00BF621F" w:rsidRPr="00C268C2">
        <w:rPr>
          <w:sz w:val="28"/>
          <w:szCs w:val="28"/>
        </w:rPr>
        <w:t xml:space="preserve">в целях организации антитеррористической деятельности, противодействия возможным фактам проявления терроризма и экстремизма на территории </w:t>
      </w:r>
      <w:proofErr w:type="spellStart"/>
      <w:r w:rsidR="00BF621F" w:rsidRPr="00C268C2">
        <w:rPr>
          <w:sz w:val="28"/>
          <w:szCs w:val="28"/>
        </w:rPr>
        <w:t>Дальнереченского</w:t>
      </w:r>
      <w:proofErr w:type="spellEnd"/>
      <w:r w:rsidR="00BF621F" w:rsidRPr="00C268C2">
        <w:rPr>
          <w:sz w:val="28"/>
          <w:szCs w:val="28"/>
        </w:rPr>
        <w:t xml:space="preserve"> муниципального района, </w:t>
      </w:r>
      <w:r w:rsidRPr="00C268C2">
        <w:rPr>
          <w:sz w:val="28"/>
          <w:szCs w:val="28"/>
        </w:rPr>
        <w:t xml:space="preserve">руководствуясь Уставом </w:t>
      </w:r>
      <w:proofErr w:type="spellStart"/>
      <w:r w:rsidRPr="00C268C2">
        <w:rPr>
          <w:sz w:val="28"/>
          <w:szCs w:val="28"/>
        </w:rPr>
        <w:t>Дальнереченского</w:t>
      </w:r>
      <w:proofErr w:type="spellEnd"/>
      <w:r w:rsidRPr="00C268C2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C268C2">
        <w:rPr>
          <w:sz w:val="28"/>
          <w:szCs w:val="28"/>
        </w:rPr>
        <w:t>Дальнереченского</w:t>
      </w:r>
      <w:proofErr w:type="spellEnd"/>
      <w:r w:rsidRPr="00C268C2">
        <w:rPr>
          <w:sz w:val="28"/>
          <w:szCs w:val="28"/>
        </w:rPr>
        <w:t xml:space="preserve"> муниципального района</w:t>
      </w:r>
    </w:p>
    <w:p w14:paraId="71E5C83F" w14:textId="77777777" w:rsidR="000A04BA" w:rsidRPr="00C268C2" w:rsidRDefault="000A04BA" w:rsidP="00BF621F">
      <w:pPr>
        <w:widowControl w:val="0"/>
        <w:suppressAutoHyphens/>
        <w:ind w:firstLine="709"/>
        <w:contextualSpacing/>
        <w:jc w:val="center"/>
        <w:rPr>
          <w:sz w:val="28"/>
          <w:szCs w:val="28"/>
        </w:rPr>
      </w:pPr>
    </w:p>
    <w:p w14:paraId="17401EB6" w14:textId="77777777" w:rsidR="000A04BA" w:rsidRPr="00C268C2" w:rsidRDefault="000A04BA" w:rsidP="00BF621F">
      <w:pPr>
        <w:widowControl w:val="0"/>
        <w:suppressAutoHyphens/>
        <w:contextualSpacing/>
        <w:jc w:val="both"/>
        <w:rPr>
          <w:sz w:val="28"/>
          <w:szCs w:val="28"/>
        </w:rPr>
      </w:pPr>
      <w:r w:rsidRPr="00C268C2">
        <w:rPr>
          <w:sz w:val="28"/>
          <w:szCs w:val="28"/>
        </w:rPr>
        <w:t>ПОСТАНОВЛЯЕТ:</w:t>
      </w:r>
    </w:p>
    <w:p w14:paraId="11E6EF7B" w14:textId="77777777" w:rsidR="000A04BA" w:rsidRPr="00C268C2" w:rsidRDefault="000A04BA" w:rsidP="00BF621F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14:paraId="637E0079" w14:textId="508C4DF1" w:rsidR="000A04BA" w:rsidRPr="00C268C2" w:rsidRDefault="000A04BA" w:rsidP="00BF621F">
      <w:pPr>
        <w:pStyle w:val="3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C268C2">
        <w:rPr>
          <w:rFonts w:ascii="Times New Roman" w:hAnsi="Times New Roman"/>
          <w:b w:val="0"/>
          <w:bCs w:val="0"/>
          <w:sz w:val="28"/>
          <w:szCs w:val="28"/>
        </w:rPr>
        <w:t xml:space="preserve">1. Внести следующие изменения в муниципальную программу </w:t>
      </w:r>
      <w:r w:rsidR="00114B84" w:rsidRPr="00C268C2">
        <w:rPr>
          <w:rFonts w:ascii="Times New Roman" w:hAnsi="Times New Roman"/>
          <w:b w:val="0"/>
          <w:bCs w:val="0"/>
          <w:sz w:val="28"/>
          <w:szCs w:val="28"/>
        </w:rPr>
        <w:t xml:space="preserve">«Профилактика терроризма и противодействие экстремизму на территории </w:t>
      </w:r>
      <w:proofErr w:type="spellStart"/>
      <w:r w:rsidR="00114B84" w:rsidRPr="00C268C2">
        <w:rPr>
          <w:rFonts w:ascii="Times New Roman" w:hAnsi="Times New Roman"/>
          <w:b w:val="0"/>
          <w:bCs w:val="0"/>
          <w:sz w:val="28"/>
          <w:szCs w:val="28"/>
        </w:rPr>
        <w:t>Дальнереченского</w:t>
      </w:r>
      <w:proofErr w:type="spellEnd"/>
      <w:r w:rsidR="00114B84" w:rsidRPr="00C268C2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 на 202</w:t>
      </w:r>
      <w:r w:rsidR="00114B84" w:rsidRPr="00C268C2">
        <w:rPr>
          <w:rFonts w:ascii="Times New Roman" w:hAnsi="Times New Roman"/>
          <w:b w:val="0"/>
          <w:bCs w:val="0"/>
          <w:sz w:val="28"/>
          <w:szCs w:val="28"/>
          <w:lang w:val="ru-RU"/>
        </w:rPr>
        <w:t>5</w:t>
      </w:r>
      <w:r w:rsidR="00114B84" w:rsidRPr="00C268C2">
        <w:rPr>
          <w:rFonts w:ascii="Times New Roman" w:hAnsi="Times New Roman"/>
          <w:b w:val="0"/>
          <w:bCs w:val="0"/>
          <w:sz w:val="28"/>
          <w:szCs w:val="28"/>
        </w:rPr>
        <w:t>-202</w:t>
      </w:r>
      <w:r w:rsidR="00114B84" w:rsidRPr="00C268C2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 w:rsidR="00114B84" w:rsidRPr="00C268C2">
        <w:rPr>
          <w:rFonts w:ascii="Times New Roman" w:hAnsi="Times New Roman"/>
          <w:b w:val="0"/>
          <w:bCs w:val="0"/>
          <w:sz w:val="28"/>
          <w:szCs w:val="28"/>
        </w:rPr>
        <w:t xml:space="preserve"> годы»</w:t>
      </w:r>
      <w:r w:rsidR="00114B84" w:rsidRPr="00C268C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C268C2">
        <w:rPr>
          <w:rFonts w:ascii="Times New Roman" w:hAnsi="Times New Roman"/>
          <w:b w:val="0"/>
          <w:bCs w:val="0"/>
          <w:sz w:val="28"/>
          <w:szCs w:val="28"/>
        </w:rPr>
        <w:t xml:space="preserve">, утверждённую постановлением администрации </w:t>
      </w:r>
      <w:proofErr w:type="spellStart"/>
      <w:r w:rsidRPr="00C268C2">
        <w:rPr>
          <w:rFonts w:ascii="Times New Roman" w:hAnsi="Times New Roman"/>
          <w:b w:val="0"/>
          <w:bCs w:val="0"/>
          <w:sz w:val="28"/>
          <w:szCs w:val="28"/>
        </w:rPr>
        <w:t>Дальнереченского</w:t>
      </w:r>
      <w:proofErr w:type="spellEnd"/>
      <w:r w:rsidRPr="00C268C2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 от 07.11.2024 № 56</w:t>
      </w:r>
      <w:r w:rsidR="00114B84" w:rsidRPr="00C268C2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Pr="00C268C2">
        <w:rPr>
          <w:rFonts w:ascii="Times New Roman" w:hAnsi="Times New Roman"/>
          <w:b w:val="0"/>
          <w:bCs w:val="0"/>
          <w:sz w:val="28"/>
          <w:szCs w:val="28"/>
        </w:rPr>
        <w:t xml:space="preserve">-па (далее - Муниципальная программа): </w:t>
      </w:r>
    </w:p>
    <w:p w14:paraId="38317ED6" w14:textId="6CDA5F38" w:rsidR="000A04BA" w:rsidRPr="00C268C2" w:rsidRDefault="000A04BA" w:rsidP="00BF621F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8"/>
          <w:szCs w:val="28"/>
        </w:rPr>
      </w:pPr>
      <w:r w:rsidRPr="00C268C2">
        <w:rPr>
          <w:sz w:val="28"/>
          <w:szCs w:val="28"/>
        </w:rPr>
        <w:t xml:space="preserve">1.1. Приложение № 3 к Муниципальной программе изложить согласно Приложению к настоящему постановлению. </w:t>
      </w:r>
    </w:p>
    <w:p w14:paraId="5DDBA093" w14:textId="77777777" w:rsidR="000A04BA" w:rsidRPr="00C268C2" w:rsidRDefault="000A04BA" w:rsidP="00BF621F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C268C2"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4DAC0729" w14:textId="77777777" w:rsidR="000A04BA" w:rsidRPr="00C268C2" w:rsidRDefault="000A04BA" w:rsidP="00BF621F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C268C2">
        <w:rPr>
          <w:sz w:val="28"/>
          <w:szCs w:val="28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C268C2" w:rsidRDefault="000A04BA" w:rsidP="00BF621F">
      <w:pPr>
        <w:widowControl w:val="0"/>
        <w:suppressAutoHyphens/>
        <w:contextualSpacing/>
        <w:jc w:val="both"/>
        <w:rPr>
          <w:sz w:val="28"/>
          <w:szCs w:val="28"/>
        </w:rPr>
      </w:pPr>
    </w:p>
    <w:p w14:paraId="79C8F9EA" w14:textId="77777777" w:rsidR="000A04BA" w:rsidRPr="00C268C2" w:rsidRDefault="000A04BA" w:rsidP="00BF621F">
      <w:pPr>
        <w:widowControl w:val="0"/>
        <w:tabs>
          <w:tab w:val="left" w:pos="7830"/>
        </w:tabs>
        <w:suppressAutoHyphens/>
        <w:contextualSpacing/>
        <w:rPr>
          <w:sz w:val="28"/>
          <w:szCs w:val="28"/>
        </w:rPr>
      </w:pPr>
      <w:r w:rsidRPr="00C268C2">
        <w:rPr>
          <w:sz w:val="28"/>
          <w:szCs w:val="28"/>
        </w:rPr>
        <w:t>Глава</w:t>
      </w:r>
    </w:p>
    <w:p w14:paraId="2E2871D5" w14:textId="5F077516" w:rsidR="000A04BA" w:rsidRPr="00C268C2" w:rsidRDefault="000A04BA" w:rsidP="00BF621F">
      <w:pPr>
        <w:widowControl w:val="0"/>
        <w:tabs>
          <w:tab w:val="left" w:pos="7830"/>
        </w:tabs>
        <w:suppressAutoHyphens/>
        <w:contextualSpacing/>
        <w:rPr>
          <w:sz w:val="28"/>
          <w:szCs w:val="28"/>
        </w:rPr>
        <w:sectPr w:rsidR="000A04BA" w:rsidRPr="00C268C2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proofErr w:type="spellStart"/>
      <w:r w:rsidRPr="00C268C2">
        <w:rPr>
          <w:sz w:val="28"/>
          <w:szCs w:val="28"/>
        </w:rPr>
        <w:t>Дальнереченского</w:t>
      </w:r>
      <w:proofErr w:type="spellEnd"/>
      <w:r w:rsidRPr="00C268C2">
        <w:rPr>
          <w:sz w:val="28"/>
          <w:szCs w:val="28"/>
        </w:rPr>
        <w:t xml:space="preserve"> муниципального района                                         </w:t>
      </w:r>
      <w:r w:rsidR="00BF621F" w:rsidRPr="00C268C2">
        <w:rPr>
          <w:sz w:val="28"/>
          <w:szCs w:val="28"/>
        </w:rPr>
        <w:t xml:space="preserve">     </w:t>
      </w:r>
      <w:r w:rsidRPr="00C268C2">
        <w:rPr>
          <w:sz w:val="28"/>
          <w:szCs w:val="28"/>
        </w:rPr>
        <w:t xml:space="preserve"> В.С. Дернов</w:t>
      </w:r>
    </w:p>
    <w:p w14:paraId="60A3BA8A" w14:textId="77777777" w:rsidR="000A04BA" w:rsidRDefault="000A04BA" w:rsidP="000A04BA">
      <w:pPr>
        <w:widowControl w:val="0"/>
        <w:suppressAutoHyphens/>
        <w:contextualSpacing/>
        <w:jc w:val="right"/>
      </w:pPr>
    </w:p>
    <w:p w14:paraId="043828E3" w14:textId="77777777" w:rsidR="000A04BA" w:rsidRDefault="000A04BA" w:rsidP="000A04BA">
      <w:pPr>
        <w:widowControl w:val="0"/>
        <w:suppressAutoHyphens/>
        <w:contextualSpacing/>
        <w:jc w:val="right"/>
      </w:pPr>
    </w:p>
    <w:p w14:paraId="79853D64" w14:textId="77777777" w:rsidR="000A04BA" w:rsidRPr="00C03328" w:rsidRDefault="000A04BA" w:rsidP="000A04BA">
      <w:pPr>
        <w:widowControl w:val="0"/>
        <w:suppressAutoHyphens/>
        <w:ind w:left="10065"/>
        <w:contextualSpacing/>
        <w:jc w:val="center"/>
      </w:pPr>
      <w:r w:rsidRPr="00C03328">
        <w:t xml:space="preserve">Приложение </w:t>
      </w:r>
    </w:p>
    <w:p w14:paraId="079116A0" w14:textId="77777777" w:rsidR="000A04BA" w:rsidRPr="00C03328" w:rsidRDefault="000A04BA" w:rsidP="000A04BA">
      <w:pPr>
        <w:widowControl w:val="0"/>
        <w:suppressAutoHyphens/>
        <w:ind w:left="10065"/>
        <w:contextualSpacing/>
        <w:jc w:val="center"/>
      </w:pPr>
      <w:r w:rsidRPr="00C03328">
        <w:t>к постановлению администрации</w:t>
      </w:r>
    </w:p>
    <w:p w14:paraId="641D9DD0" w14:textId="77777777" w:rsidR="000A04BA" w:rsidRPr="00C03328" w:rsidRDefault="000A04BA" w:rsidP="000A04BA">
      <w:pPr>
        <w:widowControl w:val="0"/>
        <w:suppressAutoHyphens/>
        <w:ind w:left="10065"/>
        <w:contextualSpacing/>
        <w:jc w:val="center"/>
      </w:pPr>
      <w:proofErr w:type="spellStart"/>
      <w:r w:rsidRPr="00C03328">
        <w:t>Дальнереченского</w:t>
      </w:r>
      <w:proofErr w:type="spellEnd"/>
      <w:r w:rsidRPr="00C03328">
        <w:t xml:space="preserve"> муниципального района</w:t>
      </w:r>
    </w:p>
    <w:p w14:paraId="5F3C1C69" w14:textId="4802F5A4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C03328">
        <w:t xml:space="preserve">от </w:t>
      </w:r>
      <w:r w:rsidR="00276FD6">
        <w:t xml:space="preserve">           </w:t>
      </w:r>
      <w:r w:rsidRPr="00C03328">
        <w:t xml:space="preserve"> года № </w:t>
      </w:r>
      <w:bookmarkStart w:id="0" w:name="_GoBack"/>
      <w:bookmarkEnd w:id="0"/>
      <w:r w:rsidRPr="00C03328">
        <w:t>-па</w:t>
      </w:r>
    </w:p>
    <w:p w14:paraId="0FAF3613" w14:textId="77777777" w:rsidR="00114B84" w:rsidRPr="0019226C" w:rsidRDefault="00114B84" w:rsidP="00114B84">
      <w:pPr>
        <w:contextualSpacing/>
        <w:jc w:val="center"/>
        <w:rPr>
          <w:b/>
          <w:bCs/>
          <w:sz w:val="28"/>
          <w:szCs w:val="28"/>
        </w:rPr>
      </w:pPr>
      <w:r w:rsidRPr="0019226C">
        <w:rPr>
          <w:b/>
          <w:bCs/>
          <w:sz w:val="28"/>
          <w:szCs w:val="28"/>
        </w:rPr>
        <w:t xml:space="preserve">Ресурсное обеспечение реализации мероприятий муниципальной программы </w:t>
      </w:r>
    </w:p>
    <w:p w14:paraId="4FBA340B" w14:textId="77777777" w:rsidR="00114B84" w:rsidRDefault="00114B84" w:rsidP="00114B84">
      <w:pPr>
        <w:contextualSpacing/>
        <w:jc w:val="center"/>
        <w:rPr>
          <w:b/>
          <w:bCs/>
          <w:sz w:val="28"/>
          <w:szCs w:val="28"/>
        </w:rPr>
      </w:pPr>
      <w:r w:rsidRPr="0019226C">
        <w:rPr>
          <w:b/>
          <w:bCs/>
          <w:sz w:val="28"/>
          <w:szCs w:val="28"/>
        </w:rPr>
        <w:t xml:space="preserve"> «Профилактика терроризма и противодействие экстремизму на территории </w:t>
      </w:r>
    </w:p>
    <w:p w14:paraId="356B6C3A" w14:textId="77777777" w:rsidR="00114B84" w:rsidRDefault="00114B84" w:rsidP="00114B84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19226C">
        <w:rPr>
          <w:b/>
          <w:bCs/>
          <w:sz w:val="28"/>
          <w:szCs w:val="28"/>
        </w:rPr>
        <w:t>Дальнереченского</w:t>
      </w:r>
      <w:proofErr w:type="spellEnd"/>
      <w:r w:rsidRPr="0019226C">
        <w:rPr>
          <w:b/>
          <w:bCs/>
          <w:sz w:val="28"/>
          <w:szCs w:val="28"/>
        </w:rPr>
        <w:t xml:space="preserve"> муниципального района на 2025-2029 годы»</w:t>
      </w:r>
    </w:p>
    <w:p w14:paraId="7523CBED" w14:textId="77777777" w:rsidR="00114B84" w:rsidRPr="0019226C" w:rsidRDefault="00114B84" w:rsidP="00114B84">
      <w:pPr>
        <w:contextualSpacing/>
        <w:jc w:val="center"/>
        <w:rPr>
          <w:b/>
          <w:bCs/>
          <w:sz w:val="28"/>
          <w:szCs w:val="28"/>
        </w:rPr>
      </w:pPr>
    </w:p>
    <w:p w14:paraId="795341A6" w14:textId="77777777" w:rsidR="00114B84" w:rsidRPr="00B210B2" w:rsidRDefault="00114B84" w:rsidP="00114B84">
      <w:pPr>
        <w:contextualSpacing/>
        <w:rPr>
          <w:sz w:val="22"/>
          <w:szCs w:val="22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7"/>
        <w:gridCol w:w="4114"/>
        <w:gridCol w:w="1559"/>
        <w:gridCol w:w="2268"/>
        <w:gridCol w:w="1984"/>
        <w:gridCol w:w="851"/>
        <w:gridCol w:w="850"/>
        <w:gridCol w:w="851"/>
        <w:gridCol w:w="850"/>
        <w:gridCol w:w="851"/>
      </w:tblGrid>
      <w:tr w:rsidR="00114B84" w:rsidRPr="00B210B2" w14:paraId="7E30C806" w14:textId="77777777" w:rsidTr="00055538">
        <w:trPr>
          <w:trHeight w:val="158"/>
          <w:tblHeader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7591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4E4D03AE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1967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55427389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715736FE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5A184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39720684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CD51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108194B0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EBDE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54328BDF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CDD41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Потребность в финансовых ресурсах, тыс. руб.</w:t>
            </w:r>
          </w:p>
        </w:tc>
      </w:tr>
      <w:tr w:rsidR="00114B84" w:rsidRPr="00B210B2" w14:paraId="5766CEF2" w14:textId="77777777" w:rsidTr="00055538">
        <w:trPr>
          <w:trHeight w:val="170"/>
          <w:tblHeader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67DF9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B9398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A1BC4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7F71D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FBCE5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E813A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02DFE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12B4A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66A55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A29EA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sz w:val="22"/>
                <w:szCs w:val="22"/>
              </w:rPr>
              <w:t>2029</w:t>
            </w:r>
          </w:p>
        </w:tc>
      </w:tr>
      <w:tr w:rsidR="00114B84" w:rsidRPr="00B210B2" w14:paraId="019AFC92" w14:textId="77777777" w:rsidTr="00055538">
        <w:trPr>
          <w:trHeight w:val="261"/>
        </w:trPr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0B0F" w14:textId="77777777" w:rsidR="00114B84" w:rsidRPr="002606DF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2606DF">
              <w:rPr>
                <w:b/>
                <w:bCs/>
                <w:sz w:val="22"/>
                <w:szCs w:val="22"/>
              </w:rPr>
              <w:t>Организационные и информационно-пропагандистские мероприятия</w:t>
            </w:r>
          </w:p>
        </w:tc>
      </w:tr>
      <w:tr w:rsidR="00114B84" w:rsidRPr="00B210B2" w14:paraId="648A0C38" w14:textId="77777777" w:rsidTr="00055538">
        <w:trPr>
          <w:trHeight w:val="26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106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A356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Организация обследования состояния антитеррористической защищенности объектов жизнеобеспечения, социальной значимости и мест массового пребывания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A58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1 раз в год </w:t>
            </w:r>
          </w:p>
          <w:p w14:paraId="623ADEB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E246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АТК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B08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B0EF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32BEFE48" w14:textId="77777777" w:rsidTr="00055538">
        <w:trPr>
          <w:trHeight w:val="26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AF2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AA8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Организация и проведение профилактических рейдов в местах массового отдыха и скопления молодежи с целью выявления </w:t>
            </w:r>
            <w:proofErr w:type="spellStart"/>
            <w:r w:rsidRPr="00B210B2">
              <w:rPr>
                <w:sz w:val="22"/>
                <w:szCs w:val="22"/>
              </w:rPr>
              <w:t>экстремистски</w:t>
            </w:r>
            <w:proofErr w:type="spellEnd"/>
            <w:r w:rsidRPr="00B210B2">
              <w:rPr>
                <w:sz w:val="22"/>
                <w:szCs w:val="22"/>
              </w:rPr>
              <w:t xml:space="preserve"> настроенных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202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минимум 1 раз в месяц</w:t>
            </w:r>
          </w:p>
          <w:p w14:paraId="25E8AF5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874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КДН и ЗП администрации ДМР</w:t>
            </w:r>
          </w:p>
          <w:p w14:paraId="11FDCE3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во взаимодействии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C24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4E1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18262B68" w14:textId="77777777" w:rsidTr="00055538">
        <w:trPr>
          <w:trHeight w:val="26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EAE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2BC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7FC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минимум 1 раз в месяц</w:t>
            </w:r>
          </w:p>
          <w:p w14:paraId="22A2C80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0094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Главы сельских поселений </w:t>
            </w:r>
            <w:proofErr w:type="spellStart"/>
            <w:r w:rsidRPr="00B210B2">
              <w:rPr>
                <w:sz w:val="22"/>
                <w:szCs w:val="22"/>
              </w:rPr>
              <w:t>Дальнереченского</w:t>
            </w:r>
            <w:proofErr w:type="spellEnd"/>
            <w:r w:rsidRPr="00B210B2">
              <w:rPr>
                <w:sz w:val="22"/>
                <w:szCs w:val="22"/>
              </w:rPr>
              <w:t xml:space="preserve"> МР во взаимодействии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FCF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140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0415E37B" w14:textId="77777777" w:rsidTr="00055538">
        <w:trPr>
          <w:trHeight w:val="26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BF26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E0C30" w14:textId="77777777" w:rsidR="00114B84" w:rsidRPr="005B7B02" w:rsidRDefault="00114B84" w:rsidP="00055538">
            <w:pPr>
              <w:contextualSpacing/>
              <w:rPr>
                <w:sz w:val="22"/>
                <w:szCs w:val="22"/>
              </w:rPr>
            </w:pPr>
            <w:r w:rsidRPr="005B7B02">
              <w:rPr>
                <w:sz w:val="22"/>
                <w:szCs w:val="22"/>
              </w:rPr>
              <w:t>Проведение разъяснительной работы с населением:</w:t>
            </w:r>
          </w:p>
          <w:p w14:paraId="55D679EF" w14:textId="77777777" w:rsidR="00114B84" w:rsidRPr="005B7B02" w:rsidRDefault="00114B84" w:rsidP="00055538">
            <w:pPr>
              <w:contextualSpacing/>
              <w:rPr>
                <w:sz w:val="22"/>
                <w:szCs w:val="22"/>
              </w:rPr>
            </w:pPr>
            <w:r w:rsidRPr="005B7B02">
              <w:rPr>
                <w:sz w:val="22"/>
                <w:szCs w:val="22"/>
              </w:rPr>
              <w:t>а) о распространении международного экстремизма, радикальных идей, основанных на национальной и религиозной исключительности;</w:t>
            </w:r>
          </w:p>
          <w:p w14:paraId="2010A044" w14:textId="77777777" w:rsidR="00114B84" w:rsidRPr="005B7B02" w:rsidRDefault="00114B84" w:rsidP="00055538">
            <w:pPr>
              <w:contextualSpacing/>
              <w:rPr>
                <w:sz w:val="22"/>
                <w:szCs w:val="22"/>
              </w:rPr>
            </w:pPr>
            <w:r w:rsidRPr="005B7B02">
              <w:rPr>
                <w:sz w:val="22"/>
                <w:szCs w:val="22"/>
              </w:rPr>
              <w:t xml:space="preserve">б) о возникновении очагов межнациональной и религиозной розни в </w:t>
            </w:r>
            <w:r w:rsidRPr="005B7B02">
              <w:rPr>
                <w:sz w:val="22"/>
                <w:szCs w:val="22"/>
              </w:rPr>
              <w:lastRenderedPageBreak/>
              <w:t>результате попыток пропаганды в стране экстремистской идеологии, являющейся в том числе причиной зарубежных региональных конфликтов;</w:t>
            </w:r>
          </w:p>
          <w:p w14:paraId="38E10D65" w14:textId="77777777" w:rsidR="00114B84" w:rsidRPr="005B7B02" w:rsidRDefault="00114B84" w:rsidP="00055538">
            <w:pPr>
              <w:contextualSpacing/>
              <w:rPr>
                <w:sz w:val="22"/>
                <w:szCs w:val="22"/>
              </w:rPr>
            </w:pPr>
            <w:r w:rsidRPr="005B7B02">
              <w:rPr>
                <w:sz w:val="22"/>
                <w:szCs w:val="22"/>
              </w:rPr>
              <w:t>в) о незаконной миграции, несовершенстве действующей системы социальной и культурной адаптации иностранных граждан в Российской Федерации и их интеграции в российское общество, формировании замкнутых этнических анклавов;</w:t>
            </w:r>
          </w:p>
          <w:p w14:paraId="2CCBBA7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5B7B02">
              <w:rPr>
                <w:sz w:val="22"/>
                <w:szCs w:val="22"/>
              </w:rPr>
              <w:t>д) о социальном и имущественном неравенстве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AB8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C97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Главы сельских поселений </w:t>
            </w:r>
            <w:proofErr w:type="spellStart"/>
            <w:r w:rsidRPr="00B210B2">
              <w:rPr>
                <w:sz w:val="22"/>
                <w:szCs w:val="22"/>
              </w:rPr>
              <w:t>Дальнереченского</w:t>
            </w:r>
            <w:proofErr w:type="spellEnd"/>
            <w:r w:rsidRPr="00B210B2">
              <w:rPr>
                <w:sz w:val="22"/>
                <w:szCs w:val="22"/>
              </w:rPr>
              <w:t xml:space="preserve"> МР во взаимодействии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B4A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C13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15B4BC4A" w14:textId="77777777" w:rsidTr="00055538">
        <w:trPr>
          <w:trHeight w:val="2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4A08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E3EE4" w14:textId="3F75F0D8" w:rsidR="00114B84" w:rsidRPr="00957129" w:rsidRDefault="00114B84" w:rsidP="00055538">
            <w:pPr>
              <w:contextualSpacing/>
              <w:rPr>
                <w:rFonts w:eastAsiaTheme="minorHAnsi"/>
                <w:sz w:val="22"/>
                <w:szCs w:val="22"/>
              </w:rPr>
            </w:pPr>
            <w:r w:rsidRPr="00957129">
              <w:rPr>
                <w:rFonts w:eastAsiaTheme="minorHAnsi"/>
                <w:sz w:val="22"/>
                <w:szCs w:val="22"/>
              </w:rPr>
              <w:t xml:space="preserve">Информирование </w:t>
            </w:r>
            <w:r w:rsidRPr="00B210B2">
              <w:rPr>
                <w:sz w:val="22"/>
                <w:szCs w:val="22"/>
              </w:rPr>
              <w:t xml:space="preserve">граждан о повышении бдительности населения и закрепление у граждан понимания алгоритмов их действий при возникновении террористических угроз </w:t>
            </w:r>
            <w:r w:rsidRPr="00957129">
              <w:rPr>
                <w:rFonts w:eastAsiaTheme="minorHAnsi"/>
                <w:sz w:val="22"/>
                <w:szCs w:val="22"/>
              </w:rPr>
              <w:t>через средства массовой информации</w:t>
            </w:r>
            <w:r w:rsidRPr="00B210B2">
              <w:rPr>
                <w:sz w:val="22"/>
                <w:szCs w:val="22"/>
              </w:rPr>
              <w:t>, сайт и социальные сети ДМР.</w:t>
            </w:r>
            <w:r w:rsidRPr="00957129">
              <w:rPr>
                <w:rFonts w:eastAsiaTheme="minorHAnsi"/>
                <w:sz w:val="22"/>
                <w:szCs w:val="22"/>
              </w:rPr>
              <w:t xml:space="preserve"> Противодействие распространению украинскими радикальными структурами идеологии терроризма и неонацизма и профилактический охват контингентов лиц, подверженных ее влиянию, а также граждан, прибывающих с территорий Донецкой, Луганской Народных Республик, Запорожской, Херсонской областей, </w:t>
            </w:r>
            <w:r w:rsidRPr="00B210B2">
              <w:rPr>
                <w:sz w:val="22"/>
                <w:szCs w:val="22"/>
              </w:rPr>
              <w:t xml:space="preserve">с </w:t>
            </w:r>
            <w:r w:rsidRPr="00957129">
              <w:rPr>
                <w:rFonts w:eastAsiaTheme="minorHAnsi"/>
                <w:sz w:val="22"/>
                <w:szCs w:val="22"/>
              </w:rPr>
              <w:t xml:space="preserve">Украины, </w:t>
            </w:r>
            <w:r w:rsidRPr="00B210B2">
              <w:rPr>
                <w:sz w:val="22"/>
                <w:szCs w:val="22"/>
              </w:rPr>
              <w:t xml:space="preserve">при </w:t>
            </w:r>
            <w:r w:rsidRPr="00957129">
              <w:rPr>
                <w:rFonts w:eastAsiaTheme="minorHAnsi"/>
                <w:sz w:val="22"/>
                <w:szCs w:val="22"/>
              </w:rPr>
              <w:t>нахо</w:t>
            </w:r>
            <w:r w:rsidRPr="00B210B2">
              <w:rPr>
                <w:sz w:val="22"/>
                <w:szCs w:val="22"/>
              </w:rPr>
              <w:t xml:space="preserve">ждении </w:t>
            </w:r>
            <w:proofErr w:type="gramStart"/>
            <w:r w:rsidRPr="00B210B2">
              <w:rPr>
                <w:sz w:val="22"/>
                <w:szCs w:val="22"/>
              </w:rPr>
              <w:t xml:space="preserve">их </w:t>
            </w:r>
            <w:r w:rsidRPr="00957129">
              <w:rPr>
                <w:rFonts w:eastAsiaTheme="minorHAnsi"/>
                <w:sz w:val="22"/>
                <w:szCs w:val="22"/>
              </w:rPr>
              <w:t xml:space="preserve"> в</w:t>
            </w:r>
            <w:proofErr w:type="gramEnd"/>
            <w:r w:rsidRPr="00957129">
              <w:rPr>
                <w:rFonts w:eastAsiaTheme="minorHAnsi"/>
                <w:sz w:val="22"/>
                <w:szCs w:val="22"/>
              </w:rPr>
              <w:t xml:space="preserve"> пунктах временного размещения и оставшихся на постоянное проживание в</w:t>
            </w:r>
            <w:r w:rsidRPr="00B210B2">
              <w:rPr>
                <w:sz w:val="22"/>
                <w:szCs w:val="22"/>
              </w:rPr>
              <w:t xml:space="preserve"> Дальнереченском муниципальном районе.</w:t>
            </w:r>
            <w:r w:rsidR="00E90A0F">
              <w:rPr>
                <w:sz w:val="22"/>
                <w:szCs w:val="22"/>
              </w:rPr>
              <w:t xml:space="preserve"> Разъяснение о методах деятельности украинских спецслужб по вовлечению граждан Российской Федерации в диверсионно-террористическую деятельность</w:t>
            </w:r>
          </w:p>
          <w:p w14:paraId="64CF9C5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DF54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</w:t>
            </w:r>
          </w:p>
          <w:p w14:paraId="2BA74A5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B78C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Отдел ГОЧС, отдел по работе с территориями и делопроизводству администрации ДМР,</w:t>
            </w:r>
          </w:p>
          <w:p w14:paraId="3DB5DC6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во взаимодействии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4973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AA76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256AFF43" w14:textId="77777777" w:rsidTr="00055538">
        <w:trPr>
          <w:trHeight w:val="2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1A4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125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Реализация мер, направленных на социальную и культурную адаптацию мигрантов и обеспечивающих уважительное отношение мигрантов к культуре и традициям принимающего сообщества, анализ их эффективности.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896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D5F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Члены АТК ДМР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52F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CF5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3AC01E26" w14:textId="77777777" w:rsidTr="00055538">
        <w:trPr>
          <w:trHeight w:val="27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86F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921C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CA4B4C">
              <w:rPr>
                <w:sz w:val="22"/>
                <w:szCs w:val="22"/>
              </w:rPr>
              <w:t xml:space="preserve">Анализ мер, реализуемых в </w:t>
            </w:r>
            <w:r w:rsidRPr="00B210B2">
              <w:rPr>
                <w:sz w:val="22"/>
                <w:szCs w:val="22"/>
              </w:rPr>
              <w:t>Дальнереченском муниципальном районе</w:t>
            </w:r>
            <w:r w:rsidRPr="00CA4B4C">
              <w:rPr>
                <w:sz w:val="22"/>
                <w:szCs w:val="22"/>
              </w:rPr>
              <w:t xml:space="preserve">, по социальной и культурной адаптации мигрантов, во взаимодействии с органами внутренних дел проведение мониторинга компактного проживания мигрантов с целью препятствования возникновению пространственной сегрегации, формированию этнических анклавов, социальной </w:t>
            </w:r>
            <w:proofErr w:type="spellStart"/>
            <w:r w:rsidRPr="00CA4B4C">
              <w:rPr>
                <w:sz w:val="22"/>
                <w:szCs w:val="22"/>
              </w:rPr>
              <w:t>исключенности</w:t>
            </w:r>
            <w:proofErr w:type="spellEnd"/>
            <w:r w:rsidRPr="00CA4B4C">
              <w:rPr>
                <w:sz w:val="22"/>
                <w:szCs w:val="22"/>
              </w:rPr>
              <w:t xml:space="preserve"> отдельных групп граждан.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685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</w:t>
            </w:r>
          </w:p>
          <w:p w14:paraId="68DBDF0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2025-2029г.г.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66E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Отдел ГОЧС администрации ДМР совместно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EDA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FBA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57748C43" w14:textId="77777777" w:rsidTr="00055538">
        <w:trPr>
          <w:trHeight w:val="24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6CC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6C10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Организация взаимодействия с силовыми структурами и органами исполнительной власти на территории </w:t>
            </w:r>
            <w:proofErr w:type="spellStart"/>
            <w:r w:rsidRPr="00B210B2">
              <w:rPr>
                <w:sz w:val="22"/>
                <w:szCs w:val="22"/>
              </w:rPr>
              <w:t>Дальнереченского</w:t>
            </w:r>
            <w:proofErr w:type="spellEnd"/>
            <w:r w:rsidRPr="00B210B2">
              <w:rPr>
                <w:sz w:val="22"/>
                <w:szCs w:val="22"/>
              </w:rPr>
              <w:t xml:space="preserve"> муниципального района по вопросам координации действий в профилактике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7B59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</w:t>
            </w:r>
          </w:p>
          <w:p w14:paraId="5C2EDE8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B345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Отдел ГОЧС АДМР, </w:t>
            </w:r>
          </w:p>
          <w:p w14:paraId="67B2AA0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МКУ «УНО» ДМР, </w:t>
            </w:r>
          </w:p>
          <w:p w14:paraId="4C323EB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C5D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1DC7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6A8B53A9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5D31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D5C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Оказание методической помощи учебным заведениям района по использованию активных методов преподавания тем толерантности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CA37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6DF9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B73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E840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337A7B0F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5BC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A66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Участие и поддержка всероссийских, краевых и районных мероприятий, направленных на укрепление единства российской нации, предупреждения межнациональных конфликтов, профилактику экстремизма на национальной и религиозной почве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C30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9452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Главы сельских поселений ДМР,</w:t>
            </w:r>
          </w:p>
          <w:p w14:paraId="75DD99D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ДМР,</w:t>
            </w:r>
          </w:p>
          <w:p w14:paraId="5163B64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B49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C28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3396FBD1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AE2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5DB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1013A2">
              <w:rPr>
                <w:rFonts w:eastAsiaTheme="minorHAnsi"/>
                <w:sz w:val="22"/>
                <w:szCs w:val="22"/>
              </w:rPr>
              <w:t xml:space="preserve">Организация и проведение тематических мероприятий, направленных на </w:t>
            </w:r>
            <w:r w:rsidRPr="001013A2">
              <w:rPr>
                <w:rFonts w:eastAsiaTheme="minorHAnsi"/>
                <w:sz w:val="22"/>
                <w:szCs w:val="22"/>
              </w:rPr>
              <w:lastRenderedPageBreak/>
              <w:t>профилактику терроризма, приуроченных ко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153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 xml:space="preserve">К 3 сентября </w:t>
            </w:r>
          </w:p>
          <w:p w14:paraId="28AD7E2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673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Главы сельских поселений ДМР,</w:t>
            </w:r>
          </w:p>
          <w:p w14:paraId="3CFDD35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>МКУ «</w:t>
            </w:r>
            <w:r>
              <w:rPr>
                <w:sz w:val="22"/>
                <w:szCs w:val="22"/>
              </w:rPr>
              <w:t>УНО</w:t>
            </w:r>
            <w:r w:rsidRPr="00B210B2">
              <w:rPr>
                <w:sz w:val="22"/>
                <w:szCs w:val="22"/>
              </w:rPr>
              <w:t>» ДМР</w:t>
            </w:r>
            <w:r>
              <w:rPr>
                <w:sz w:val="22"/>
                <w:szCs w:val="22"/>
              </w:rPr>
              <w:t>,</w:t>
            </w:r>
          </w:p>
          <w:p w14:paraId="70A298E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1F63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FA3A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5F949B99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73DD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54C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Организация и проведение тематических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DAF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332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Главы сельских поселений ДМР,</w:t>
            </w:r>
          </w:p>
          <w:p w14:paraId="0E15884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ДМР,</w:t>
            </w:r>
          </w:p>
          <w:p w14:paraId="6B1A0A9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69C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5F3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1BAA8E1C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20C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FAD1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Формирование и ведение реестра религиозных организаций, осуществляющих свою деятельность на территории ДМР и оказание информационной и консультационной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F89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47B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Отдел экономики АДМР во взаимодействии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29C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181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3D6734AA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A8FA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5DE7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Реализация комплекса мер по обеспечению правопорядка при проведении 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3A11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</w:t>
            </w:r>
          </w:p>
          <w:p w14:paraId="06B7DBD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A14A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Главы сельских поселений ДМР,</w:t>
            </w:r>
          </w:p>
          <w:p w14:paraId="24766DE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</w:t>
            </w:r>
            <w:r>
              <w:rPr>
                <w:sz w:val="22"/>
                <w:szCs w:val="22"/>
              </w:rPr>
              <w:t>УНО</w:t>
            </w:r>
            <w:r w:rsidRPr="00B210B2">
              <w:rPr>
                <w:sz w:val="22"/>
                <w:szCs w:val="22"/>
              </w:rPr>
              <w:t>» ДМР,</w:t>
            </w:r>
          </w:p>
          <w:p w14:paraId="6E633C1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 во взаимодействии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4296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03F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48A2C3A4" w14:textId="77777777" w:rsidTr="00055538">
        <w:trPr>
          <w:trHeight w:val="12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C2E3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1.15.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66A6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Подготовка и распространение антитеррористического контента, в том числе разъясняющего формы и методы деятельности украинских спецслужб по вовлечению граждан Российской Федерации в диверсионно-террористическую деятельность, а также способах защиты в случаях оказания давления и манипулирования со стороны злоумышленников с доведением информации о последствиях и уголовной ответственности за совершение преступлений диверсионно-террористической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74A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B03D" w14:textId="77777777" w:rsidR="00114B84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Отдел ГОЧС,</w:t>
            </w:r>
          </w:p>
          <w:p w14:paraId="0C13187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отдел по работе с территориями и делопроизводству администрации ДМР во взаимодействии с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F1E7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B2A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  <w:p w14:paraId="310E585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0E603F5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1D6A29B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0CCE63A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64D1331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</w:tr>
      <w:tr w:rsidR="00114B84" w:rsidRPr="00B210B2" w14:paraId="03FE3899" w14:textId="77777777" w:rsidTr="00055538">
        <w:trPr>
          <w:trHeight w:val="12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37D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6</w:t>
            </w:r>
            <w:r w:rsidRPr="00B210B2">
              <w:rPr>
                <w:sz w:val="22"/>
                <w:szCs w:val="22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A44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Участие в организуемых министерством ГОЧС ПК и ГУ МЧС по ПК учениях и тренировках с практической отработкой алгоритмов действий по минимизации и (или) ликвидации последствии совершения диверсионно-террористических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C64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687A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администрация ДМР, МКУ «РИДЦ» ДМР,</w:t>
            </w:r>
          </w:p>
          <w:p w14:paraId="3A1DE11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«РУНО» ДМР</w:t>
            </w:r>
          </w:p>
          <w:p w14:paraId="274FF7C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8CB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541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  <w:p w14:paraId="536445A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48D2150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3E7E82B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16689A8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45FC881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</w:tr>
      <w:tr w:rsidR="00114B84" w:rsidRPr="00B210B2" w14:paraId="5962D6EF" w14:textId="77777777" w:rsidTr="00055538">
        <w:trPr>
          <w:trHeight w:val="262"/>
        </w:trPr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EF51" w14:textId="77777777" w:rsidR="00114B84" w:rsidRPr="004C5363" w:rsidRDefault="00114B84" w:rsidP="0005553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bookmarkStart w:id="1" w:name="_Hlk181706927"/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4C5363">
              <w:rPr>
                <w:b/>
                <w:bCs/>
                <w:sz w:val="22"/>
                <w:szCs w:val="22"/>
              </w:rPr>
              <w:t xml:space="preserve">Мероприятия по профилактике терроризма и экстремизма в учреждениях </w:t>
            </w:r>
            <w:proofErr w:type="spellStart"/>
            <w:r w:rsidRPr="004C5363">
              <w:rPr>
                <w:b/>
                <w:bCs/>
                <w:sz w:val="22"/>
                <w:szCs w:val="22"/>
              </w:rPr>
              <w:t>Дальнереченского</w:t>
            </w:r>
            <w:proofErr w:type="spellEnd"/>
            <w:r w:rsidRPr="004C5363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</w:tr>
      <w:bookmarkEnd w:id="1"/>
      <w:tr w:rsidR="00114B84" w:rsidRPr="00B210B2" w14:paraId="1CFE524F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C66D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168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Проведение учений и тренировок на жизненно-важных объектах, в том числе социальной сферы, по взаимодействию органов местного самоуправления </w:t>
            </w:r>
            <w:proofErr w:type="spellStart"/>
            <w:r w:rsidRPr="00B210B2">
              <w:rPr>
                <w:sz w:val="22"/>
                <w:szCs w:val="22"/>
              </w:rPr>
              <w:t>Дальнереченского</w:t>
            </w:r>
            <w:proofErr w:type="spellEnd"/>
            <w:r w:rsidRPr="00B210B2">
              <w:rPr>
                <w:sz w:val="22"/>
                <w:szCs w:val="22"/>
              </w:rPr>
              <w:t xml:space="preserve"> муниципального района, территориальных органов исполнительной власти, правоохранительных органов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44EF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6920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члены АТК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DF6A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6CA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  <w:p w14:paraId="4BC35D2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20D9033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405C7C31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3715344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43833E6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</w:tr>
      <w:tr w:rsidR="00114B84" w:rsidRPr="00B210B2" w14:paraId="12D2D634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667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747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46139E">
              <w:rPr>
                <w:rFonts w:eastAsiaTheme="minorHAnsi"/>
                <w:sz w:val="22"/>
                <w:szCs w:val="22"/>
              </w:rPr>
              <w:t>Мониторинг библиотечного фонда на наличие в нем материалов экстремистского характера, доступа к сайтам экстремистских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A8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D79F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687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B3E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5AD85227" w14:textId="77777777" w:rsidTr="00055538">
        <w:trPr>
          <w:trHeight w:val="60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0333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A039A" w14:textId="77777777" w:rsidR="00114B84" w:rsidRPr="00B210B2" w:rsidRDefault="00114B84" w:rsidP="00055538">
            <w:pPr>
              <w:contextualSpacing/>
              <w:rPr>
                <w:sz w:val="22"/>
                <w:szCs w:val="22"/>
                <w:highlight w:val="yellow"/>
              </w:rPr>
            </w:pPr>
            <w:r w:rsidRPr="00B210B2">
              <w:rPr>
                <w:sz w:val="22"/>
                <w:szCs w:val="22"/>
              </w:rPr>
              <w:t xml:space="preserve">Организация и проведение </w:t>
            </w:r>
            <w:r w:rsidRPr="00CA4B4C">
              <w:rPr>
                <w:sz w:val="22"/>
                <w:szCs w:val="22"/>
              </w:rPr>
              <w:t>мероприяти</w:t>
            </w:r>
            <w:r w:rsidRPr="00B210B2">
              <w:rPr>
                <w:sz w:val="22"/>
                <w:szCs w:val="22"/>
              </w:rPr>
              <w:t>й</w:t>
            </w:r>
            <w:r w:rsidRPr="00CA4B4C">
              <w:rPr>
                <w:sz w:val="22"/>
                <w:szCs w:val="22"/>
              </w:rPr>
              <w:t>, обучающи</w:t>
            </w:r>
            <w:r w:rsidRPr="00B210B2">
              <w:rPr>
                <w:sz w:val="22"/>
                <w:szCs w:val="22"/>
              </w:rPr>
              <w:t>х</w:t>
            </w:r>
            <w:r w:rsidRPr="00CA4B4C">
              <w:rPr>
                <w:sz w:val="22"/>
                <w:szCs w:val="22"/>
              </w:rPr>
              <w:t xml:space="preserve"> семинар</w:t>
            </w:r>
            <w:r w:rsidRPr="00B210B2">
              <w:rPr>
                <w:sz w:val="22"/>
                <w:szCs w:val="22"/>
              </w:rPr>
              <w:t>ов</w:t>
            </w:r>
            <w:r w:rsidRPr="00CA4B4C">
              <w:rPr>
                <w:sz w:val="22"/>
                <w:szCs w:val="22"/>
              </w:rPr>
              <w:t>, круглы</w:t>
            </w:r>
            <w:r w:rsidRPr="00B210B2">
              <w:rPr>
                <w:sz w:val="22"/>
                <w:szCs w:val="22"/>
              </w:rPr>
              <w:t>х</w:t>
            </w:r>
            <w:r w:rsidRPr="00CA4B4C">
              <w:rPr>
                <w:sz w:val="22"/>
                <w:szCs w:val="22"/>
              </w:rPr>
              <w:t xml:space="preserve"> стол</w:t>
            </w:r>
            <w:r w:rsidRPr="00B210B2">
              <w:rPr>
                <w:sz w:val="22"/>
                <w:szCs w:val="22"/>
              </w:rPr>
              <w:t>ов</w:t>
            </w:r>
            <w:r w:rsidRPr="00CA4B4C">
              <w:rPr>
                <w:sz w:val="22"/>
                <w:szCs w:val="22"/>
              </w:rPr>
              <w:t>, общественно значимы</w:t>
            </w:r>
            <w:r w:rsidRPr="00B210B2">
              <w:rPr>
                <w:sz w:val="22"/>
                <w:szCs w:val="22"/>
              </w:rPr>
              <w:t>х</w:t>
            </w:r>
            <w:r w:rsidRPr="00CA4B4C">
              <w:rPr>
                <w:sz w:val="22"/>
                <w:szCs w:val="22"/>
              </w:rPr>
              <w:t xml:space="preserve"> культурно-просветительски</w:t>
            </w:r>
            <w:r w:rsidRPr="00B210B2">
              <w:rPr>
                <w:sz w:val="22"/>
                <w:szCs w:val="22"/>
              </w:rPr>
              <w:t>х</w:t>
            </w:r>
            <w:r w:rsidRPr="00CA4B4C">
              <w:rPr>
                <w:sz w:val="22"/>
                <w:szCs w:val="22"/>
              </w:rPr>
              <w:t xml:space="preserve"> мероприяти</w:t>
            </w:r>
            <w:r w:rsidRPr="00B210B2">
              <w:rPr>
                <w:sz w:val="22"/>
                <w:szCs w:val="22"/>
              </w:rPr>
              <w:t>й</w:t>
            </w:r>
            <w:r w:rsidRPr="00CA4B4C">
              <w:rPr>
                <w:sz w:val="22"/>
                <w:szCs w:val="22"/>
              </w:rPr>
              <w:t xml:space="preserve">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</w:t>
            </w:r>
            <w:r w:rsidRPr="00B210B2">
              <w:rPr>
                <w:sz w:val="22"/>
                <w:szCs w:val="22"/>
              </w:rPr>
              <w:t xml:space="preserve"> ДМР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8E20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A0B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</w:p>
          <w:p w14:paraId="5358C66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0FC0FD7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«РУНО» ДМР</w:t>
            </w:r>
          </w:p>
          <w:p w14:paraId="79C7BA9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7E4DBA7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  <w:p w14:paraId="06F8885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3EC6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0904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C708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5B85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D96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E89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-</w:t>
            </w:r>
          </w:p>
        </w:tc>
      </w:tr>
      <w:tr w:rsidR="00114B84" w:rsidRPr="00B210B2" w14:paraId="404D8ADD" w14:textId="77777777" w:rsidTr="00055538">
        <w:trPr>
          <w:trHeight w:val="59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47A9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F8CD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Организация и проведение выставок национальных культур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B888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43E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1E2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Внебюджетные источники</w:t>
            </w:r>
          </w:p>
          <w:p w14:paraId="6078F75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66BA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0D4686F9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0E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F3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Проведение занятий по профилактики терроризма и экстремизма с разъяснением, действующего законодательств в указанных сферах с сотрудниками, учащимися, </w:t>
            </w:r>
            <w:r w:rsidRPr="00B210B2">
              <w:rPr>
                <w:sz w:val="22"/>
                <w:szCs w:val="22"/>
              </w:rPr>
              <w:lastRenderedPageBreak/>
              <w:t>воспитанниками образовательных учреждений ДМР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F8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>Ежеквартально</w:t>
            </w:r>
          </w:p>
          <w:p w14:paraId="2678153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24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191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D3D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01EEF35D" w14:textId="77777777" w:rsidTr="00055538">
        <w:trPr>
          <w:trHeight w:val="50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3D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7C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Проведение объектовых тренировок по теме: «Эвакуация сотрудников, учащихся воспитанников в случае угрозы ЧС или совершения террористического акта»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11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Минимум 1 раз в год</w:t>
            </w:r>
          </w:p>
          <w:p w14:paraId="6DA9872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27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0E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B6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77C2D644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20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C3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Проведение ежедневного осмотра помещений</w:t>
            </w:r>
            <w:r>
              <w:rPr>
                <w:sz w:val="22"/>
                <w:szCs w:val="22"/>
              </w:rPr>
              <w:t>, в том числе чердачных и подвальных помещений,</w:t>
            </w:r>
            <w:r w:rsidRPr="00B210B2">
              <w:rPr>
                <w:sz w:val="22"/>
                <w:szCs w:val="22"/>
              </w:rPr>
              <w:t xml:space="preserve"> с целью обнаружения подозрительных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98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Ежедневно</w:t>
            </w:r>
          </w:p>
          <w:p w14:paraId="11F928E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63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ДМР,</w:t>
            </w:r>
          </w:p>
          <w:p w14:paraId="6CCD779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</w:t>
            </w:r>
            <w:r>
              <w:rPr>
                <w:sz w:val="22"/>
                <w:szCs w:val="22"/>
              </w:rPr>
              <w:t>,</w:t>
            </w:r>
          </w:p>
          <w:p w14:paraId="21710E1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</w:t>
            </w:r>
            <w:r>
              <w:rPr>
                <w:sz w:val="22"/>
                <w:szCs w:val="22"/>
              </w:rPr>
              <w:t xml:space="preserve"> </w:t>
            </w:r>
            <w:r w:rsidRPr="00B210B2">
              <w:rPr>
                <w:sz w:val="22"/>
                <w:szCs w:val="22"/>
              </w:rPr>
              <w:t>«АХОЗУ»</w:t>
            </w:r>
            <w:r>
              <w:rPr>
                <w:sz w:val="22"/>
                <w:szCs w:val="22"/>
              </w:rPr>
              <w:t xml:space="preserve"> </w:t>
            </w:r>
            <w:r w:rsidRPr="00B210B2">
              <w:rPr>
                <w:sz w:val="22"/>
                <w:szCs w:val="22"/>
              </w:rPr>
              <w:t>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00C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11F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043B7871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F0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BC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Проведение досмотра автобусов, задействованных в процессе подвоза детей в образовательные учреждения ДМР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CB0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Ежедневно</w:t>
            </w:r>
          </w:p>
          <w:p w14:paraId="0A18306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10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DEF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A01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0AF58B97" w14:textId="77777777" w:rsidTr="00055538">
        <w:trPr>
          <w:trHeight w:val="3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3CD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3AB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Проведение тематических классных часов, акций, конференций «Многонациональное Приморье», «Мы в современном мире», «Дружба народов»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E8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E6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63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24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4DF6831D" w14:textId="77777777" w:rsidTr="00055538">
        <w:trPr>
          <w:trHeight w:val="3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D70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0F3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Обеспечить информирование общеобразовательными организациями ДМР органов исполнительной власти Приморского края по линии курирования, администрацию ДМР, а также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 xml:space="preserve">» об обучающихся, проявляющих интерес к идеологии терроризм и идеям неонацизма, в целях организации совместных адресных и </w:t>
            </w:r>
            <w:proofErr w:type="gramStart"/>
            <w:r w:rsidRPr="00B210B2">
              <w:rPr>
                <w:sz w:val="22"/>
                <w:szCs w:val="22"/>
              </w:rPr>
              <w:t>индивидуальных профилактических мероприятий с привлечением краевых психологических служб</w:t>
            </w:r>
            <w:proofErr w:type="gramEnd"/>
            <w:r w:rsidRPr="00B210B2">
              <w:rPr>
                <w:sz w:val="22"/>
                <w:szCs w:val="22"/>
              </w:rPr>
              <w:t xml:space="preserve"> и центров.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804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E32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432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51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56FFC20E" w14:textId="77777777" w:rsidTr="00055538">
        <w:trPr>
          <w:trHeight w:val="3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D7C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20B7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Проведение индивидуальной профилактической работы, направленной на профилактику экстремизма, с молодыми людьми в возрасте до 23 лет, в том числе состоящими на профилактическом учете </w:t>
            </w:r>
            <w:r w:rsidRPr="00B210B2">
              <w:rPr>
                <w:sz w:val="22"/>
                <w:szCs w:val="22"/>
              </w:rPr>
              <w:lastRenderedPageBreak/>
              <w:t>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F443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lastRenderedPageBreak/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517C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«УНО» ДМР</w:t>
            </w:r>
            <w:r>
              <w:rPr>
                <w:sz w:val="22"/>
                <w:szCs w:val="22"/>
              </w:rPr>
              <w:t>,</w:t>
            </w:r>
          </w:p>
          <w:p w14:paraId="58B2BCC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«РИДЦ» ДМР, КДН и ЗП АДМР, МО МВД России «</w:t>
            </w:r>
            <w:proofErr w:type="spellStart"/>
            <w:r w:rsidRPr="00B210B2">
              <w:rPr>
                <w:sz w:val="22"/>
                <w:szCs w:val="22"/>
              </w:rPr>
              <w:t>Дальнереченский</w:t>
            </w:r>
            <w:proofErr w:type="spellEnd"/>
            <w:r w:rsidRPr="00B210B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7AC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ED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6E1BD0C2" w14:textId="77777777" w:rsidTr="00055538">
        <w:trPr>
          <w:trHeight w:val="3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70E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EAE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Проведение работы по повышению результативности мер профилактического воздействия на конкретных лиц, подверженных воздействию идеологии терроризма либо попавших под ее влияние (индивидуальная профилактика)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82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В течение 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1EFA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МКУ «</w:t>
            </w:r>
            <w:r>
              <w:rPr>
                <w:sz w:val="22"/>
                <w:szCs w:val="22"/>
              </w:rPr>
              <w:t>УНО</w:t>
            </w:r>
            <w:r w:rsidRPr="00B210B2">
              <w:rPr>
                <w:sz w:val="22"/>
                <w:szCs w:val="22"/>
              </w:rPr>
              <w:t>» ДМР,</w:t>
            </w:r>
          </w:p>
          <w:p w14:paraId="5FF12DB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 xml:space="preserve">МКУ «РИДЦ» ДМР, </w:t>
            </w:r>
          </w:p>
          <w:p w14:paraId="4274B275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КДН</w:t>
            </w:r>
            <w:r>
              <w:rPr>
                <w:sz w:val="22"/>
                <w:szCs w:val="22"/>
              </w:rPr>
              <w:t xml:space="preserve"> </w:t>
            </w:r>
            <w:r w:rsidRPr="00B210B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B210B2">
              <w:rPr>
                <w:sz w:val="22"/>
                <w:szCs w:val="22"/>
              </w:rPr>
              <w:t>ЗП АДМР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039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CC6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Без финансирования</w:t>
            </w:r>
          </w:p>
        </w:tc>
      </w:tr>
      <w:tr w:rsidR="00114B84" w:rsidRPr="00B210B2" w14:paraId="01884D2C" w14:textId="77777777" w:rsidTr="00055538">
        <w:trPr>
          <w:trHeight w:val="26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199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  <w:r w:rsidRPr="00B210B2">
              <w:rPr>
                <w:sz w:val="22"/>
                <w:szCs w:val="22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5C71" w14:textId="77777777" w:rsidR="00114B84" w:rsidRDefault="00114B84" w:rsidP="00055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(и</w:t>
            </w:r>
            <w:r w:rsidRPr="00B210B2">
              <w:rPr>
                <w:sz w:val="22"/>
                <w:szCs w:val="22"/>
              </w:rPr>
              <w:t>зготовление</w:t>
            </w:r>
            <w:r>
              <w:rPr>
                <w:sz w:val="22"/>
                <w:szCs w:val="22"/>
              </w:rPr>
              <w:t>)</w:t>
            </w:r>
            <w:r w:rsidRPr="00B210B2">
              <w:rPr>
                <w:sz w:val="22"/>
                <w:szCs w:val="22"/>
              </w:rPr>
              <w:t xml:space="preserve"> «уголков безопасности», </w:t>
            </w:r>
            <w:r>
              <w:rPr>
                <w:sz w:val="22"/>
                <w:szCs w:val="22"/>
              </w:rPr>
              <w:t>информационно</w:t>
            </w:r>
            <w:r w:rsidRPr="00B210B2">
              <w:rPr>
                <w:sz w:val="22"/>
                <w:szCs w:val="22"/>
              </w:rPr>
              <w:t xml:space="preserve">-пропагандистских материалов по антитеррористической и </w:t>
            </w:r>
            <w:proofErr w:type="spellStart"/>
            <w:r w:rsidRPr="00B210B2">
              <w:rPr>
                <w:sz w:val="22"/>
                <w:szCs w:val="22"/>
              </w:rPr>
              <w:t>антиэкстремистской</w:t>
            </w:r>
            <w:proofErr w:type="spellEnd"/>
            <w:r w:rsidRPr="00B210B2">
              <w:rPr>
                <w:sz w:val="22"/>
                <w:szCs w:val="22"/>
              </w:rPr>
              <w:t xml:space="preserve"> тематике</w:t>
            </w:r>
            <w:r>
              <w:rPr>
                <w:sz w:val="22"/>
                <w:szCs w:val="22"/>
              </w:rPr>
              <w:t>, в том числе информационных</w:t>
            </w:r>
            <w:r w:rsidRPr="00B210B2">
              <w:rPr>
                <w:sz w:val="22"/>
                <w:szCs w:val="22"/>
              </w:rPr>
              <w:t xml:space="preserve"> материалов для мигрантов, в целях распространения информации по формированию положительного образа мигранта, популяризации легального труда мигрантов</w:t>
            </w:r>
            <w:r>
              <w:rPr>
                <w:sz w:val="22"/>
                <w:szCs w:val="22"/>
              </w:rPr>
              <w:t>.</w:t>
            </w:r>
          </w:p>
          <w:p w14:paraId="29D14E4B" w14:textId="77777777" w:rsidR="00114B84" w:rsidRPr="002606DF" w:rsidRDefault="00114B84" w:rsidP="00055538">
            <w:pPr>
              <w:contextualSpacing/>
              <w:rPr>
                <w:b/>
                <w:bCs/>
                <w:sz w:val="22"/>
                <w:szCs w:val="22"/>
              </w:rPr>
            </w:pPr>
            <w:r w:rsidRPr="002606DF">
              <w:rPr>
                <w:b/>
                <w:bCs/>
                <w:color w:val="FF0000"/>
                <w:sz w:val="22"/>
                <w:szCs w:val="22"/>
              </w:rPr>
              <w:t>(001.0311.</w:t>
            </w:r>
            <w:r>
              <w:rPr>
                <w:b/>
                <w:bCs/>
                <w:color w:val="FF0000"/>
                <w:sz w:val="22"/>
                <w:szCs w:val="22"/>
              </w:rPr>
              <w:t>13</w:t>
            </w:r>
            <w:r w:rsidRPr="002606DF">
              <w:rPr>
                <w:b/>
                <w:bCs/>
                <w:color w:val="FF0000"/>
                <w:sz w:val="22"/>
                <w:szCs w:val="22"/>
              </w:rPr>
              <w:t>90223177)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4A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2025-2029г.г.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0D4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Отдел ГОЧС АДМР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8C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6AEE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F55D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E6DF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  <w:r w:rsidRPr="00B210B2">
              <w:rPr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DD0B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B548" w14:textId="77777777" w:rsidR="00114B84" w:rsidRPr="00B210B2" w:rsidRDefault="00114B84" w:rsidP="00055538">
            <w:pPr>
              <w:contextualSpacing/>
              <w:rPr>
                <w:sz w:val="22"/>
                <w:szCs w:val="22"/>
              </w:rPr>
            </w:pPr>
          </w:p>
        </w:tc>
      </w:tr>
    </w:tbl>
    <w:p w14:paraId="6505456F" w14:textId="77777777" w:rsidR="00114B84" w:rsidRPr="00B210B2" w:rsidRDefault="00114B84" w:rsidP="00114B84">
      <w:pPr>
        <w:contextualSpacing/>
        <w:rPr>
          <w:sz w:val="22"/>
          <w:szCs w:val="22"/>
        </w:rPr>
      </w:pP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sectPr w:rsidR="000A04BA" w:rsidRPr="00225F3A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E8C94" w14:textId="77777777" w:rsidR="00135C06" w:rsidRDefault="00135C06" w:rsidP="000A04BA">
      <w:r>
        <w:separator/>
      </w:r>
    </w:p>
  </w:endnote>
  <w:endnote w:type="continuationSeparator" w:id="0">
    <w:p w14:paraId="07B8DB0A" w14:textId="77777777" w:rsidR="00135C06" w:rsidRDefault="00135C06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DE4DE" w14:textId="77777777" w:rsidR="00135C06" w:rsidRDefault="00135C06" w:rsidP="000A04BA">
      <w:r>
        <w:separator/>
      </w:r>
    </w:p>
  </w:footnote>
  <w:footnote w:type="continuationSeparator" w:id="0">
    <w:p w14:paraId="7AF02C5C" w14:textId="77777777" w:rsidR="00135C06" w:rsidRDefault="00135C06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5C406924" w:rsidR="00575C5B" w:rsidRDefault="00276FD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F621F">
      <w:rPr>
        <w:rStyle w:val="a3"/>
        <w:noProof/>
      </w:rPr>
      <w:t>0</w: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32816"/>
    <w:rsid w:val="000A04BA"/>
    <w:rsid w:val="00114B84"/>
    <w:rsid w:val="00135C06"/>
    <w:rsid w:val="001D3EE9"/>
    <w:rsid w:val="00276FD6"/>
    <w:rsid w:val="00393626"/>
    <w:rsid w:val="00401E9F"/>
    <w:rsid w:val="00431556"/>
    <w:rsid w:val="004A4F22"/>
    <w:rsid w:val="004D5F02"/>
    <w:rsid w:val="00502665"/>
    <w:rsid w:val="00575C5B"/>
    <w:rsid w:val="00634AEC"/>
    <w:rsid w:val="00796BDD"/>
    <w:rsid w:val="007B1A6E"/>
    <w:rsid w:val="007B656B"/>
    <w:rsid w:val="00856670"/>
    <w:rsid w:val="009E3C9D"/>
    <w:rsid w:val="00A00590"/>
    <w:rsid w:val="00A06A2E"/>
    <w:rsid w:val="00B62604"/>
    <w:rsid w:val="00BA4476"/>
    <w:rsid w:val="00BD5DFA"/>
    <w:rsid w:val="00BF621F"/>
    <w:rsid w:val="00C03328"/>
    <w:rsid w:val="00C268C2"/>
    <w:rsid w:val="00CF14EC"/>
    <w:rsid w:val="00D43895"/>
    <w:rsid w:val="00D65949"/>
    <w:rsid w:val="00DB7D69"/>
    <w:rsid w:val="00E47BB0"/>
    <w:rsid w:val="00E67943"/>
    <w:rsid w:val="00E90A0F"/>
    <w:rsid w:val="00EC32BE"/>
    <w:rsid w:val="00EC695B"/>
    <w:rsid w:val="00ED2383"/>
    <w:rsid w:val="00F66A8B"/>
    <w:rsid w:val="00F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uiPriority w:val="9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2025-01-23T23:24:00Z</cp:lastPrinted>
  <dcterms:created xsi:type="dcterms:W3CDTF">2025-01-23T07:44:00Z</dcterms:created>
  <dcterms:modified xsi:type="dcterms:W3CDTF">2025-01-28T01:05:00Z</dcterms:modified>
</cp:coreProperties>
</file>