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D50F2" w14:textId="77777777" w:rsidR="007C1E0E" w:rsidRDefault="005C305C">
      <w:pPr>
        <w:ind w:right="-229"/>
        <w:jc w:val="center"/>
        <w:rPr>
          <w:b/>
        </w:rPr>
      </w:pPr>
      <w:r>
        <w:rPr>
          <w:noProof/>
        </w:rPr>
        <w:drawing>
          <wp:inline distT="0" distB="0" distL="0" distR="0" wp14:anchorId="4512EF5F" wp14:editId="0275E95B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1C84" w14:textId="77777777" w:rsidR="007C1E0E" w:rsidRDefault="007C1E0E">
      <w:pPr>
        <w:pStyle w:val="Style9"/>
        <w:widowControl/>
        <w:spacing w:line="240" w:lineRule="auto"/>
        <w:ind w:right="-229"/>
      </w:pPr>
    </w:p>
    <w:p w14:paraId="29EDF488" w14:textId="77777777" w:rsidR="007C1E0E" w:rsidRDefault="005C305C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28CAD38F" w14:textId="77777777" w:rsidR="007C1E0E" w:rsidRDefault="007C1E0E">
      <w:pPr>
        <w:ind w:right="-229"/>
        <w:jc w:val="center"/>
        <w:rPr>
          <w:b/>
          <w:sz w:val="26"/>
          <w:szCs w:val="26"/>
        </w:rPr>
      </w:pPr>
    </w:p>
    <w:p w14:paraId="0822D9BD" w14:textId="77777777" w:rsidR="007C1E0E" w:rsidRDefault="005C305C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3C07D165" w14:textId="77777777" w:rsidR="007C1E0E" w:rsidRDefault="007C1E0E">
      <w:pPr>
        <w:ind w:right="-229"/>
        <w:jc w:val="center"/>
        <w:rPr>
          <w:sz w:val="26"/>
          <w:szCs w:val="26"/>
        </w:rPr>
      </w:pPr>
    </w:p>
    <w:p w14:paraId="12F8F034" w14:textId="0AAEAE9A" w:rsidR="007C1E0E" w:rsidRDefault="00BE5AC3">
      <w:pPr>
        <w:ind w:right="-229"/>
        <w:rPr>
          <w:b/>
        </w:rPr>
      </w:pPr>
      <w:r>
        <w:rPr>
          <w:b/>
          <w:sz w:val="22"/>
          <w:szCs w:val="22"/>
          <w:u w:val="single"/>
        </w:rPr>
        <w:t>0</w:t>
      </w:r>
      <w:r w:rsidRPr="00BE5AC3">
        <w:rPr>
          <w:b/>
          <w:sz w:val="22"/>
          <w:szCs w:val="22"/>
          <w:u w:val="single"/>
        </w:rPr>
        <w:t>4</w:t>
      </w:r>
      <w:r w:rsidR="005C305C">
        <w:rPr>
          <w:b/>
          <w:sz w:val="22"/>
          <w:szCs w:val="22"/>
          <w:u w:val="single"/>
        </w:rPr>
        <w:t xml:space="preserve"> </w:t>
      </w:r>
      <w:r w:rsidR="00B21C45">
        <w:rPr>
          <w:b/>
          <w:sz w:val="22"/>
          <w:szCs w:val="22"/>
          <w:u w:val="single"/>
        </w:rPr>
        <w:t>дека</w:t>
      </w:r>
      <w:r w:rsidR="005C305C">
        <w:rPr>
          <w:b/>
          <w:sz w:val="22"/>
          <w:szCs w:val="22"/>
          <w:u w:val="single"/>
        </w:rPr>
        <w:t>бря 2025 года</w:t>
      </w:r>
      <w:r w:rsidR="005C305C">
        <w:rPr>
          <w:b/>
        </w:rPr>
        <w:t xml:space="preserve">                                    г. </w:t>
      </w:r>
      <w:r w:rsidR="005C305C" w:rsidRPr="00C01879">
        <w:rPr>
          <w:b/>
          <w:sz w:val="22"/>
          <w:szCs w:val="22"/>
        </w:rPr>
        <w:t xml:space="preserve">Дальнереченск                                              </w:t>
      </w:r>
      <w:r w:rsidR="0011734F">
        <w:rPr>
          <w:b/>
          <w:sz w:val="22"/>
          <w:szCs w:val="22"/>
          <w:u w:val="single"/>
        </w:rPr>
        <w:t>№</w:t>
      </w:r>
      <w:r w:rsidR="005C305C" w:rsidRPr="00C01879">
        <w:rPr>
          <w:b/>
          <w:sz w:val="22"/>
          <w:szCs w:val="22"/>
          <w:u w:val="single"/>
        </w:rPr>
        <w:t xml:space="preserve"> </w:t>
      </w:r>
      <w:r w:rsidRPr="0011734F">
        <w:rPr>
          <w:b/>
          <w:sz w:val="22"/>
          <w:szCs w:val="22"/>
          <w:u w:val="single"/>
        </w:rPr>
        <w:t xml:space="preserve">590 </w:t>
      </w:r>
      <w:r w:rsidR="005C305C" w:rsidRPr="00C01879">
        <w:rPr>
          <w:b/>
          <w:sz w:val="22"/>
          <w:szCs w:val="22"/>
          <w:u w:val="single"/>
        </w:rPr>
        <w:t>- па</w:t>
      </w:r>
    </w:p>
    <w:p w14:paraId="7323AC91" w14:textId="77777777" w:rsidR="007C1E0E" w:rsidRDefault="007C1E0E">
      <w:pPr>
        <w:ind w:right="-229"/>
        <w:jc w:val="center"/>
        <w:rPr>
          <w:b/>
          <w:sz w:val="26"/>
          <w:szCs w:val="26"/>
        </w:rPr>
      </w:pPr>
    </w:p>
    <w:p w14:paraId="3AA020ED" w14:textId="77777777" w:rsidR="007C1E0E" w:rsidRDefault="005C3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муниципальной комиссии </w:t>
      </w:r>
    </w:p>
    <w:p w14:paraId="46714E50" w14:textId="0F3094ED" w:rsidR="007C1E0E" w:rsidRDefault="005C305C" w:rsidP="00891B47">
      <w:pPr>
        <w:pStyle w:val="ConsPlusTitle"/>
        <w:tabs>
          <w:tab w:val="left" w:pos="9071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</w:t>
      </w:r>
      <w:r>
        <w:rPr>
          <w:sz w:val="28"/>
          <w:szCs w:val="28"/>
        </w:rPr>
        <w:t xml:space="preserve"> </w:t>
      </w:r>
    </w:p>
    <w:p w14:paraId="5A670601" w14:textId="77777777" w:rsidR="00891B47" w:rsidRDefault="00891B47" w:rsidP="00891B47">
      <w:pPr>
        <w:pStyle w:val="ConsPlusTitle"/>
        <w:tabs>
          <w:tab w:val="left" w:pos="9071"/>
        </w:tabs>
        <w:ind w:right="-29"/>
        <w:jc w:val="center"/>
        <w:rPr>
          <w:b w:val="0"/>
          <w:sz w:val="28"/>
          <w:szCs w:val="28"/>
        </w:rPr>
      </w:pPr>
    </w:p>
    <w:p w14:paraId="03D61E5F" w14:textId="0FE2686F" w:rsidR="007C1E0E" w:rsidRDefault="005C30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</w:t>
      </w:r>
      <w:r w:rsidR="00891B47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</w:t>
      </w:r>
      <w:bookmarkStart w:id="0" w:name="_GoBack"/>
      <w:bookmarkEnd w:id="0"/>
      <w:r>
        <w:rPr>
          <w:sz w:val="28"/>
          <w:szCs w:val="28"/>
        </w:rPr>
        <w:t xml:space="preserve">х принципах организации местного самоуправления в Российской Федерации», руководствуясь Уставом Дальнереченского муниципального </w:t>
      </w:r>
      <w:r w:rsidR="00424A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в связи с кадровыми изменениями, администрация Дальнереченского муниципального </w:t>
      </w:r>
      <w:r w:rsidR="00424A76">
        <w:rPr>
          <w:sz w:val="28"/>
          <w:szCs w:val="28"/>
        </w:rPr>
        <w:t>района</w:t>
      </w:r>
    </w:p>
    <w:p w14:paraId="4857C4AE" w14:textId="77777777" w:rsidR="007C1E0E" w:rsidRDefault="007C1E0E">
      <w:pPr>
        <w:ind w:firstLine="720"/>
        <w:jc w:val="both"/>
        <w:outlineLvl w:val="0"/>
        <w:rPr>
          <w:sz w:val="28"/>
          <w:szCs w:val="28"/>
        </w:rPr>
      </w:pPr>
    </w:p>
    <w:p w14:paraId="6A211A74" w14:textId="77777777" w:rsidR="007C1E0E" w:rsidRDefault="005C305C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300CCC7" w14:textId="77777777" w:rsidR="007C1E0E" w:rsidRDefault="007C1E0E">
      <w:pPr>
        <w:tabs>
          <w:tab w:val="left" w:pos="8041"/>
        </w:tabs>
        <w:jc w:val="both"/>
        <w:rPr>
          <w:sz w:val="28"/>
          <w:szCs w:val="28"/>
        </w:rPr>
      </w:pPr>
    </w:p>
    <w:p w14:paraId="02207704" w14:textId="3D2838C1" w:rsidR="007C1E0E" w:rsidRDefault="00891B47" w:rsidP="003B5AE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3B5AE1">
        <w:rPr>
          <w:sz w:val="28"/>
          <w:szCs w:val="28"/>
        </w:rPr>
        <w:t>С</w:t>
      </w:r>
      <w:r>
        <w:rPr>
          <w:sz w:val="28"/>
          <w:szCs w:val="28"/>
        </w:rPr>
        <w:t>остав муниципальной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помещения, утвержденный постановлением администрации Дальнереченского муниципального района № 117-па от 12.03.2018, </w:t>
      </w:r>
      <w:r w:rsidR="005C305C">
        <w:rPr>
          <w:sz w:val="28"/>
          <w:szCs w:val="28"/>
        </w:rPr>
        <w:t>изложи</w:t>
      </w:r>
      <w:r w:rsidR="003B5AE1">
        <w:rPr>
          <w:sz w:val="28"/>
          <w:szCs w:val="28"/>
        </w:rPr>
        <w:t>в его</w:t>
      </w:r>
      <w:r w:rsidR="005C305C">
        <w:rPr>
          <w:sz w:val="28"/>
          <w:szCs w:val="28"/>
        </w:rPr>
        <w:t xml:space="preserve"> в редакции приложения к настоящему постановлению.</w:t>
      </w:r>
    </w:p>
    <w:p w14:paraId="32827CD7" w14:textId="08DF1F3B" w:rsidR="007C1E0E" w:rsidRDefault="005C305C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 Отделу по работе с территориями и делопроизводству администрации Дальнереченского муниципального района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52FC1A46" w14:textId="77777777" w:rsidR="007C1E0E" w:rsidRDefault="005C305C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14:paraId="2C88DBED" w14:textId="6801A333" w:rsidR="007C1E0E" w:rsidRDefault="005C305C">
      <w:pPr>
        <w:pStyle w:val="aa"/>
        <w:spacing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</w:t>
      </w:r>
      <w:r w:rsidR="00891B47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14:paraId="1969ED8A" w14:textId="77777777" w:rsidR="007C1E0E" w:rsidRDefault="007C1E0E">
      <w:pPr>
        <w:ind w:left="360" w:firstLine="348"/>
        <w:contextualSpacing/>
        <w:jc w:val="both"/>
        <w:rPr>
          <w:sz w:val="28"/>
          <w:szCs w:val="28"/>
        </w:rPr>
      </w:pPr>
    </w:p>
    <w:p w14:paraId="0FCA83D4" w14:textId="77777777" w:rsidR="007C1E0E" w:rsidRDefault="007C1E0E">
      <w:pPr>
        <w:ind w:left="360" w:firstLine="348"/>
        <w:contextualSpacing/>
        <w:jc w:val="both"/>
        <w:rPr>
          <w:sz w:val="28"/>
          <w:szCs w:val="28"/>
        </w:rPr>
      </w:pPr>
    </w:p>
    <w:p w14:paraId="6730146F" w14:textId="77777777" w:rsidR="007C1E0E" w:rsidRDefault="005C305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A8CDDE9" w14:textId="572F21F6" w:rsidR="007C1E0E" w:rsidRDefault="005C3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Дальнереченского муниципального района                               </w:t>
      </w:r>
      <w:r w:rsidR="003B5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В.С. Дернов</w:t>
      </w:r>
    </w:p>
    <w:p w14:paraId="2AE9A6EB" w14:textId="77777777" w:rsidR="003B5AE1" w:rsidRDefault="003B5AE1">
      <w:pPr>
        <w:jc w:val="right"/>
        <w:rPr>
          <w:sz w:val="28"/>
          <w:szCs w:val="28"/>
        </w:rPr>
      </w:pPr>
    </w:p>
    <w:p w14:paraId="477521B8" w14:textId="4B162080" w:rsidR="007C1E0E" w:rsidRDefault="005C305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39B7226" w14:textId="77777777" w:rsidR="007C1E0E" w:rsidRDefault="005C305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D7701A2" w14:textId="77777777" w:rsidR="007C1E0E" w:rsidRDefault="005C305C">
      <w:pPr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 w14:paraId="498677FF" w14:textId="3EC100E0" w:rsidR="007C1E0E" w:rsidRDefault="005C305C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от </w:t>
      </w:r>
      <w:r w:rsidR="00BE5AC3">
        <w:rPr>
          <w:sz w:val="28"/>
          <w:szCs w:val="28"/>
        </w:rPr>
        <w:t>04</w:t>
      </w:r>
      <w:r>
        <w:rPr>
          <w:sz w:val="28"/>
          <w:szCs w:val="28"/>
        </w:rPr>
        <w:t>.1</w:t>
      </w:r>
      <w:r w:rsidR="00B21C45">
        <w:rPr>
          <w:sz w:val="28"/>
          <w:szCs w:val="28"/>
        </w:rPr>
        <w:t>2</w:t>
      </w:r>
      <w:r>
        <w:rPr>
          <w:sz w:val="28"/>
          <w:szCs w:val="28"/>
        </w:rPr>
        <w:t xml:space="preserve">.2025 </w:t>
      </w:r>
      <w:r w:rsidRPr="0068514C">
        <w:rPr>
          <w:sz w:val="28"/>
          <w:szCs w:val="28"/>
        </w:rPr>
        <w:t xml:space="preserve">№ </w:t>
      </w:r>
      <w:r w:rsidR="00BE5AC3" w:rsidRPr="0011734F">
        <w:rPr>
          <w:sz w:val="28"/>
          <w:szCs w:val="28"/>
        </w:rPr>
        <w:t>590</w:t>
      </w:r>
      <w:r>
        <w:rPr>
          <w:sz w:val="28"/>
          <w:szCs w:val="28"/>
        </w:rPr>
        <w:t xml:space="preserve"> -</w:t>
      </w:r>
      <w:r w:rsidR="00B21C45">
        <w:rPr>
          <w:sz w:val="28"/>
          <w:szCs w:val="28"/>
        </w:rPr>
        <w:t xml:space="preserve"> </w:t>
      </w:r>
      <w:r>
        <w:rPr>
          <w:sz w:val="28"/>
          <w:szCs w:val="28"/>
        </w:rPr>
        <w:t>па</w:t>
      </w:r>
    </w:p>
    <w:p w14:paraId="46B64ACD" w14:textId="77777777" w:rsidR="007C1E0E" w:rsidRDefault="007C1E0E">
      <w:pPr>
        <w:rPr>
          <w:sz w:val="26"/>
          <w:szCs w:val="26"/>
        </w:rPr>
      </w:pPr>
    </w:p>
    <w:p w14:paraId="5A607A28" w14:textId="77777777" w:rsidR="007C1E0E" w:rsidRDefault="007C1E0E">
      <w:pPr>
        <w:rPr>
          <w:sz w:val="26"/>
          <w:szCs w:val="26"/>
        </w:rPr>
      </w:pPr>
    </w:p>
    <w:p w14:paraId="423B28A6" w14:textId="77777777" w:rsidR="007C1E0E" w:rsidRPr="00891B47" w:rsidRDefault="005C305C">
      <w:pPr>
        <w:jc w:val="center"/>
        <w:rPr>
          <w:b/>
          <w:bCs/>
          <w:sz w:val="22"/>
          <w:szCs w:val="22"/>
        </w:rPr>
      </w:pPr>
      <w:r w:rsidRPr="00891B47">
        <w:rPr>
          <w:b/>
          <w:bCs/>
          <w:sz w:val="28"/>
          <w:szCs w:val="28"/>
        </w:rPr>
        <w:t xml:space="preserve">Состав </w:t>
      </w:r>
    </w:p>
    <w:p w14:paraId="72933328" w14:textId="1EA02E93" w:rsidR="007C1E0E" w:rsidRPr="00891B47" w:rsidRDefault="005C305C">
      <w:pPr>
        <w:jc w:val="center"/>
        <w:rPr>
          <w:b/>
          <w:bCs/>
          <w:sz w:val="28"/>
          <w:szCs w:val="28"/>
        </w:rPr>
      </w:pPr>
      <w:r w:rsidRPr="00891B47">
        <w:rPr>
          <w:b/>
          <w:bCs/>
          <w:sz w:val="28"/>
          <w:szCs w:val="28"/>
        </w:rPr>
        <w:t xml:space="preserve">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 </w:t>
      </w:r>
    </w:p>
    <w:p w14:paraId="427207C0" w14:textId="77777777" w:rsidR="00891B47" w:rsidRDefault="00891B47">
      <w:pPr>
        <w:jc w:val="center"/>
      </w:pPr>
    </w:p>
    <w:tbl>
      <w:tblPr>
        <w:tblW w:w="10170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10"/>
        <w:gridCol w:w="7138"/>
      </w:tblGrid>
      <w:tr w:rsidR="007C1E0E" w:rsidRPr="003B5AE1" w14:paraId="6523781E" w14:textId="77777777" w:rsidTr="00891B47">
        <w:trPr>
          <w:trHeight w:val="747"/>
        </w:trPr>
        <w:tc>
          <w:tcPr>
            <w:tcW w:w="2722" w:type="dxa"/>
          </w:tcPr>
          <w:p w14:paraId="6EE112F0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Попов Александр Григорьевич</w:t>
            </w:r>
          </w:p>
        </w:tc>
        <w:tc>
          <w:tcPr>
            <w:tcW w:w="310" w:type="dxa"/>
            <w:vAlign w:val="center"/>
          </w:tcPr>
          <w:p w14:paraId="4BA08583" w14:textId="77777777" w:rsidR="007C1E0E" w:rsidRPr="003B5AE1" w:rsidRDefault="005C305C">
            <w:pPr>
              <w:pStyle w:val="af0"/>
              <w:widowControl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682EC409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заместитель главы администрации Дальнереченского муниципального района, председатель комиссии</w:t>
            </w:r>
          </w:p>
        </w:tc>
      </w:tr>
      <w:tr w:rsidR="007C1E0E" w:rsidRPr="003B5AE1" w14:paraId="62904DB0" w14:textId="77777777" w:rsidTr="00891B47">
        <w:trPr>
          <w:trHeight w:val="1128"/>
        </w:trPr>
        <w:tc>
          <w:tcPr>
            <w:tcW w:w="2722" w:type="dxa"/>
          </w:tcPr>
          <w:p w14:paraId="1CC3F17D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Багрянцева Гульнара</w:t>
            </w:r>
          </w:p>
          <w:p w14:paraId="2414130A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B5AE1">
              <w:rPr>
                <w:rFonts w:ascii="Times New Roman" w:hAnsi="Times New Roman"/>
                <w:sz w:val="25"/>
                <w:szCs w:val="25"/>
              </w:rPr>
              <w:t>Чорыевна</w:t>
            </w:r>
            <w:proofErr w:type="spellEnd"/>
          </w:p>
        </w:tc>
        <w:tc>
          <w:tcPr>
            <w:tcW w:w="310" w:type="dxa"/>
            <w:vAlign w:val="center"/>
          </w:tcPr>
          <w:p w14:paraId="312B3D2D" w14:textId="77777777" w:rsidR="007C1E0E" w:rsidRPr="003B5AE1" w:rsidRDefault="005C305C">
            <w:pPr>
              <w:pStyle w:val="af0"/>
              <w:widowControl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62D6B951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начальник отдела градостроительства, архитектуры и ЖКХ администрации Дальнереченского муниципального района, заместитель председателя комиссии</w:t>
            </w:r>
          </w:p>
        </w:tc>
      </w:tr>
      <w:tr w:rsidR="007C1E0E" w:rsidRPr="003B5AE1" w14:paraId="60BA9D44" w14:textId="77777777" w:rsidTr="00891B47">
        <w:trPr>
          <w:trHeight w:val="54"/>
        </w:trPr>
        <w:tc>
          <w:tcPr>
            <w:tcW w:w="2722" w:type="dxa"/>
          </w:tcPr>
          <w:p w14:paraId="55013D0A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Гусев Андрей Александрович</w:t>
            </w:r>
          </w:p>
        </w:tc>
        <w:tc>
          <w:tcPr>
            <w:tcW w:w="310" w:type="dxa"/>
            <w:vAlign w:val="center"/>
          </w:tcPr>
          <w:p w14:paraId="2B8F9C40" w14:textId="77777777" w:rsidR="007C1E0E" w:rsidRPr="003B5AE1" w:rsidRDefault="005C305C">
            <w:pPr>
              <w:pStyle w:val="af0"/>
              <w:widowControl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3F6A0124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главный специалист 1 разряда отдела архитектуры, градостроительства и ЖКХ администрации Дальнереченского муниципального района, секретарь комиссии</w:t>
            </w:r>
          </w:p>
        </w:tc>
      </w:tr>
      <w:tr w:rsidR="007C1E0E" w:rsidRPr="003B5AE1" w14:paraId="1F9B2B11" w14:textId="77777777" w:rsidTr="00891B47">
        <w:trPr>
          <w:trHeight w:val="248"/>
        </w:trPr>
        <w:tc>
          <w:tcPr>
            <w:tcW w:w="2722" w:type="dxa"/>
          </w:tcPr>
          <w:p w14:paraId="723015B6" w14:textId="77777777" w:rsidR="007C1E0E" w:rsidRPr="003B5AE1" w:rsidRDefault="005C305C">
            <w:pPr>
              <w:widowControl w:val="0"/>
              <w:spacing w:after="200" w:line="276" w:lineRule="auto"/>
              <w:jc w:val="both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310" w:type="dxa"/>
            <w:vAlign w:val="center"/>
          </w:tcPr>
          <w:p w14:paraId="39BDE96B" w14:textId="77777777" w:rsidR="007C1E0E" w:rsidRPr="003B5AE1" w:rsidRDefault="007C1E0E">
            <w:pPr>
              <w:widowControl w:val="0"/>
              <w:snapToGrid w:val="0"/>
              <w:spacing w:after="200"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7138" w:type="dxa"/>
          </w:tcPr>
          <w:p w14:paraId="45B082EA" w14:textId="77777777" w:rsidR="007C1E0E" w:rsidRPr="003B5AE1" w:rsidRDefault="007C1E0E">
            <w:pPr>
              <w:widowControl w:val="0"/>
              <w:spacing w:after="200" w:line="276" w:lineRule="auto"/>
              <w:rPr>
                <w:sz w:val="25"/>
                <w:szCs w:val="25"/>
              </w:rPr>
            </w:pPr>
          </w:p>
        </w:tc>
      </w:tr>
      <w:tr w:rsidR="007C1E0E" w:rsidRPr="003B5AE1" w14:paraId="5F96867C" w14:textId="77777777" w:rsidTr="00891B47">
        <w:trPr>
          <w:trHeight w:val="150"/>
        </w:trPr>
        <w:tc>
          <w:tcPr>
            <w:tcW w:w="2722" w:type="dxa"/>
          </w:tcPr>
          <w:p w14:paraId="1ECFFFC6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B5AE1">
              <w:rPr>
                <w:rFonts w:ascii="Times New Roman" w:hAnsi="Times New Roman"/>
                <w:sz w:val="25"/>
                <w:szCs w:val="25"/>
              </w:rPr>
              <w:t>Гайчук</w:t>
            </w:r>
            <w:proofErr w:type="spellEnd"/>
            <w:r w:rsidRPr="003B5AE1">
              <w:rPr>
                <w:rFonts w:ascii="Times New Roman" w:hAnsi="Times New Roman"/>
                <w:sz w:val="25"/>
                <w:szCs w:val="25"/>
              </w:rPr>
              <w:t xml:space="preserve"> Наталья Анатольевна</w:t>
            </w:r>
          </w:p>
        </w:tc>
        <w:tc>
          <w:tcPr>
            <w:tcW w:w="310" w:type="dxa"/>
            <w:vAlign w:val="center"/>
          </w:tcPr>
          <w:p w14:paraId="2C94052E" w14:textId="77777777" w:rsidR="007C1E0E" w:rsidRPr="003B5AE1" w:rsidRDefault="005C305C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45977CAB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главный специалист 1 разряда отдела архитектуры, градостроительства и ЖКХ администрации Дальнереченского муниципального района</w:t>
            </w:r>
          </w:p>
        </w:tc>
      </w:tr>
      <w:tr w:rsidR="007C1E0E" w:rsidRPr="003B5AE1" w14:paraId="32438A1E" w14:textId="77777777" w:rsidTr="00891B47">
        <w:trPr>
          <w:trHeight w:val="150"/>
        </w:trPr>
        <w:tc>
          <w:tcPr>
            <w:tcW w:w="2722" w:type="dxa"/>
          </w:tcPr>
          <w:p w14:paraId="2CB21F23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Выхрестюк Наталья Владимировна</w:t>
            </w:r>
          </w:p>
        </w:tc>
        <w:tc>
          <w:tcPr>
            <w:tcW w:w="310" w:type="dxa"/>
            <w:vAlign w:val="center"/>
          </w:tcPr>
          <w:p w14:paraId="48613E42" w14:textId="77777777" w:rsidR="007C1E0E" w:rsidRPr="003B5AE1" w:rsidRDefault="005C305C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559E3AD3" w14:textId="77777777" w:rsidR="007C1E0E" w:rsidRPr="003B5AE1" w:rsidRDefault="005C305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начальник отдела по управлению муниципальным имуществом администрации Дальнереченского муниципального района</w:t>
            </w:r>
          </w:p>
        </w:tc>
      </w:tr>
      <w:tr w:rsidR="00891B47" w:rsidRPr="003B5AE1" w14:paraId="6598ACA2" w14:textId="77777777" w:rsidTr="00891B47">
        <w:trPr>
          <w:trHeight w:val="150"/>
        </w:trPr>
        <w:tc>
          <w:tcPr>
            <w:tcW w:w="2722" w:type="dxa"/>
          </w:tcPr>
          <w:p w14:paraId="3F7E3AA9" w14:textId="77777777" w:rsidR="00891B47" w:rsidRPr="003B5AE1" w:rsidRDefault="00891B47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Щур Екатерина Андреевна</w:t>
            </w:r>
          </w:p>
          <w:p w14:paraId="75E267F1" w14:textId="1435302C" w:rsidR="00891B47" w:rsidRPr="003B5AE1" w:rsidRDefault="00891B47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0" w:type="dxa"/>
            <w:vAlign w:val="center"/>
          </w:tcPr>
          <w:p w14:paraId="09BA8A7B" w14:textId="77777777" w:rsidR="00891B47" w:rsidRPr="003B5AE1" w:rsidRDefault="00891B47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7138" w:type="dxa"/>
          </w:tcPr>
          <w:p w14:paraId="545F42F6" w14:textId="4C0F4405" w:rsidR="00891B47" w:rsidRPr="003B5AE1" w:rsidRDefault="00891B47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директор 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7C1E0E" w:rsidRPr="003B5AE1" w14:paraId="13CCDCB9" w14:textId="77777777" w:rsidTr="00891B47">
        <w:trPr>
          <w:trHeight w:val="150"/>
        </w:trPr>
        <w:tc>
          <w:tcPr>
            <w:tcW w:w="2722" w:type="dxa"/>
          </w:tcPr>
          <w:p w14:paraId="64167617" w14:textId="77777777" w:rsidR="007C1E0E" w:rsidRPr="003B5AE1" w:rsidRDefault="005C305C">
            <w:pPr>
              <w:pStyle w:val="af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5AE1">
              <w:rPr>
                <w:rFonts w:ascii="Times New Roman" w:hAnsi="Times New Roman" w:cs="Times New Roman"/>
                <w:sz w:val="25"/>
                <w:szCs w:val="25"/>
              </w:rPr>
              <w:t>Нарыжникова</w:t>
            </w:r>
            <w:proofErr w:type="spellEnd"/>
            <w:r w:rsidRPr="003B5AE1">
              <w:rPr>
                <w:rFonts w:ascii="Times New Roman" w:hAnsi="Times New Roman" w:cs="Times New Roman"/>
                <w:sz w:val="25"/>
                <w:szCs w:val="25"/>
              </w:rPr>
              <w:t xml:space="preserve"> Галина Александровна</w:t>
            </w:r>
          </w:p>
        </w:tc>
        <w:tc>
          <w:tcPr>
            <w:tcW w:w="310" w:type="dxa"/>
            <w:vAlign w:val="center"/>
          </w:tcPr>
          <w:p w14:paraId="4CBD3E5A" w14:textId="77777777" w:rsidR="007C1E0E" w:rsidRPr="003B5AE1" w:rsidRDefault="005C305C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130DCF0D" w14:textId="77777777" w:rsidR="007C1E0E" w:rsidRPr="003B5AE1" w:rsidRDefault="005C305C">
            <w:pPr>
              <w:pStyle w:val="af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5AE1">
              <w:rPr>
                <w:rFonts w:ascii="Times New Roman" w:hAnsi="Times New Roman" w:cs="Times New Roman"/>
                <w:sz w:val="25"/>
                <w:szCs w:val="25"/>
              </w:rPr>
              <w:t>руководитель местного отделения ПРО Всероссийского движения «Матери России»</w:t>
            </w:r>
          </w:p>
        </w:tc>
      </w:tr>
      <w:tr w:rsidR="007C1E0E" w:rsidRPr="003B5AE1" w14:paraId="5034DFC2" w14:textId="77777777" w:rsidTr="00891B47">
        <w:trPr>
          <w:trHeight w:val="454"/>
        </w:trPr>
        <w:tc>
          <w:tcPr>
            <w:tcW w:w="2722" w:type="dxa"/>
          </w:tcPr>
          <w:p w14:paraId="390D9CDC" w14:textId="5C3626A8" w:rsidR="00891B47" w:rsidRPr="003B5AE1" w:rsidRDefault="001441B2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3621D7" w:rsidRPr="003B5AE1">
              <w:rPr>
                <w:rFonts w:ascii="Times New Roman" w:hAnsi="Times New Roman"/>
                <w:sz w:val="25"/>
                <w:szCs w:val="25"/>
              </w:rPr>
              <w:t>Социальный координатор Фонда поддержки участников СВО и членов семей погибших участников СВО</w:t>
            </w:r>
          </w:p>
          <w:p w14:paraId="46E90B20" w14:textId="0F54BEC1" w:rsidR="007C1E0E" w:rsidRPr="003B5AE1" w:rsidRDefault="007C1E0E" w:rsidP="00891B47">
            <w:pPr>
              <w:pStyle w:val="af0"/>
              <w:widowControl w:val="0"/>
              <w:rPr>
                <w:sz w:val="25"/>
                <w:szCs w:val="25"/>
              </w:rPr>
            </w:pPr>
          </w:p>
        </w:tc>
        <w:tc>
          <w:tcPr>
            <w:tcW w:w="310" w:type="dxa"/>
            <w:vAlign w:val="center"/>
          </w:tcPr>
          <w:p w14:paraId="755CB0AD" w14:textId="77777777" w:rsidR="007C1E0E" w:rsidRPr="003B5AE1" w:rsidRDefault="005C305C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3D285AEC" w14:textId="4782548D" w:rsidR="007C1E0E" w:rsidRPr="003B5AE1" w:rsidRDefault="003621D7">
            <w:pPr>
              <w:widowControl w:val="0"/>
              <w:jc w:val="both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по согласованию</w:t>
            </w:r>
          </w:p>
        </w:tc>
      </w:tr>
      <w:tr w:rsidR="0068514C" w:rsidRPr="003B5AE1" w14:paraId="3AB95719" w14:textId="77777777" w:rsidTr="00891B47">
        <w:trPr>
          <w:trHeight w:val="454"/>
        </w:trPr>
        <w:tc>
          <w:tcPr>
            <w:tcW w:w="2722" w:type="dxa"/>
          </w:tcPr>
          <w:p w14:paraId="4126B566" w14:textId="77777777" w:rsidR="0068514C" w:rsidRPr="003B5AE1" w:rsidRDefault="0068514C" w:rsidP="0068514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Представители</w:t>
            </w:r>
          </w:p>
          <w:p w14:paraId="00E64F11" w14:textId="0509E83E" w:rsidR="0068514C" w:rsidRPr="003B5AE1" w:rsidRDefault="0068514C" w:rsidP="0068514C">
            <w:pPr>
              <w:pStyle w:val="af0"/>
              <w:widowControl w:val="0"/>
              <w:rPr>
                <w:rFonts w:ascii="Times New Roman" w:hAnsi="Times New Roman"/>
                <w:sz w:val="25"/>
                <w:szCs w:val="25"/>
              </w:rPr>
            </w:pPr>
            <w:r w:rsidRPr="003B5AE1">
              <w:rPr>
                <w:rFonts w:ascii="Times New Roman" w:hAnsi="Times New Roman"/>
                <w:sz w:val="25"/>
                <w:szCs w:val="25"/>
              </w:rPr>
              <w:t>администрации сельских поселений</w:t>
            </w:r>
          </w:p>
        </w:tc>
        <w:tc>
          <w:tcPr>
            <w:tcW w:w="310" w:type="dxa"/>
            <w:vAlign w:val="center"/>
          </w:tcPr>
          <w:p w14:paraId="1E73E1CC" w14:textId="2E067AB9" w:rsidR="0068514C" w:rsidRPr="003B5AE1" w:rsidRDefault="0068514C" w:rsidP="0068514C">
            <w:pPr>
              <w:widowControl w:val="0"/>
              <w:spacing w:after="200" w:line="276" w:lineRule="auto"/>
              <w:jc w:val="center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-</w:t>
            </w:r>
          </w:p>
        </w:tc>
        <w:tc>
          <w:tcPr>
            <w:tcW w:w="7138" w:type="dxa"/>
          </w:tcPr>
          <w:p w14:paraId="1EDDF2ED" w14:textId="77777777" w:rsidR="0068514C" w:rsidRPr="003B5AE1" w:rsidRDefault="0068514C" w:rsidP="0068514C">
            <w:pPr>
              <w:widowControl w:val="0"/>
              <w:jc w:val="both"/>
              <w:rPr>
                <w:sz w:val="25"/>
                <w:szCs w:val="25"/>
              </w:rPr>
            </w:pPr>
          </w:p>
          <w:p w14:paraId="43BD2EFC" w14:textId="77777777" w:rsidR="0068514C" w:rsidRPr="003B5AE1" w:rsidRDefault="0068514C" w:rsidP="0068514C">
            <w:pPr>
              <w:widowControl w:val="0"/>
              <w:jc w:val="both"/>
              <w:rPr>
                <w:sz w:val="25"/>
                <w:szCs w:val="25"/>
              </w:rPr>
            </w:pPr>
          </w:p>
          <w:p w14:paraId="5EA9FF70" w14:textId="4BC05EED" w:rsidR="0068514C" w:rsidRPr="003B5AE1" w:rsidRDefault="0068514C" w:rsidP="0068514C">
            <w:pPr>
              <w:widowControl w:val="0"/>
              <w:jc w:val="both"/>
              <w:rPr>
                <w:sz w:val="25"/>
                <w:szCs w:val="25"/>
              </w:rPr>
            </w:pPr>
            <w:r w:rsidRPr="003B5AE1">
              <w:rPr>
                <w:sz w:val="25"/>
                <w:szCs w:val="25"/>
              </w:rPr>
              <w:t>по согласованию</w:t>
            </w:r>
          </w:p>
        </w:tc>
      </w:tr>
    </w:tbl>
    <w:p w14:paraId="1778EF05" w14:textId="77777777" w:rsidR="007C1E0E" w:rsidRDefault="007C1E0E">
      <w:pPr>
        <w:jc w:val="both"/>
        <w:rPr>
          <w:sz w:val="26"/>
          <w:szCs w:val="26"/>
        </w:rPr>
      </w:pPr>
    </w:p>
    <w:p w14:paraId="75CC98E8" w14:textId="77777777" w:rsidR="007C1E0E" w:rsidRDefault="007C1E0E">
      <w:pPr>
        <w:jc w:val="both"/>
        <w:rPr>
          <w:sz w:val="26"/>
          <w:szCs w:val="26"/>
        </w:rPr>
      </w:pPr>
    </w:p>
    <w:sectPr w:rsidR="007C1E0E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0C25" w14:textId="77777777" w:rsidR="00C21AD8" w:rsidRDefault="00C21AD8">
      <w:r>
        <w:separator/>
      </w:r>
    </w:p>
  </w:endnote>
  <w:endnote w:type="continuationSeparator" w:id="0">
    <w:p w14:paraId="1964014F" w14:textId="77777777" w:rsidR="00C21AD8" w:rsidRDefault="00C2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FBDC" w14:textId="77777777" w:rsidR="007C1E0E" w:rsidRDefault="007C1E0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38086" w14:textId="77777777" w:rsidR="00C21AD8" w:rsidRDefault="00C21AD8">
      <w:r>
        <w:separator/>
      </w:r>
    </w:p>
  </w:footnote>
  <w:footnote w:type="continuationSeparator" w:id="0">
    <w:p w14:paraId="685174A3" w14:textId="77777777" w:rsidR="00C21AD8" w:rsidRDefault="00C2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C436" w14:textId="77777777" w:rsidR="007C1E0E" w:rsidRDefault="007C1E0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2639"/>
    <w:multiLevelType w:val="multilevel"/>
    <w:tmpl w:val="46A6C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D5310C"/>
    <w:multiLevelType w:val="multilevel"/>
    <w:tmpl w:val="A9907320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0E"/>
    <w:rsid w:val="0011734F"/>
    <w:rsid w:val="001441B2"/>
    <w:rsid w:val="00242D34"/>
    <w:rsid w:val="003621D7"/>
    <w:rsid w:val="003B5AE1"/>
    <w:rsid w:val="00424A76"/>
    <w:rsid w:val="00513212"/>
    <w:rsid w:val="005C305C"/>
    <w:rsid w:val="005C6EB3"/>
    <w:rsid w:val="0068514C"/>
    <w:rsid w:val="007B70FA"/>
    <w:rsid w:val="007C1E0E"/>
    <w:rsid w:val="00891B47"/>
    <w:rsid w:val="009470BA"/>
    <w:rsid w:val="00B21C45"/>
    <w:rsid w:val="00BE5AC3"/>
    <w:rsid w:val="00C01879"/>
    <w:rsid w:val="00C21AD8"/>
    <w:rsid w:val="00D873E7"/>
    <w:rsid w:val="00E408C1"/>
    <w:rsid w:val="00E526EF"/>
    <w:rsid w:val="00E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D765"/>
  <w15:docId w15:val="{F6F9AEF7-EF57-4CC3-AE60-6CDE8929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Pr>
      <w:rFonts w:ascii="Calibri" w:eastAsia="Calibri" w:hAnsi="Calibri" w:cs="Calibri"/>
      <w:sz w:val="22"/>
      <w:szCs w:val="22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Calibri" w:hAnsi="Calibri" w:cs="Calibri"/>
      <w:b/>
      <w:sz w:val="22"/>
    </w:rPr>
  </w:style>
  <w:style w:type="table" w:styleId="af6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A610-E453-48A7-8C40-FACA837A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82</cp:revision>
  <cp:lastPrinted>2025-12-03T23:20:00Z</cp:lastPrinted>
  <dcterms:created xsi:type="dcterms:W3CDTF">2023-09-18T04:55:00Z</dcterms:created>
  <dcterms:modified xsi:type="dcterms:W3CDTF">2025-12-03T23:24:00Z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